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338354" w14:textId="5DA593C4" w:rsidR="0040771F" w:rsidRPr="004E5EF8" w:rsidRDefault="0040771F" w:rsidP="003C08FB">
      <w:pPr>
        <w:tabs>
          <w:tab w:val="left" w:pos="9180"/>
          <w:tab w:val="left" w:pos="11880"/>
        </w:tabs>
        <w:rPr>
          <w:rFonts w:ascii="Arial" w:eastAsia="Batang" w:hAnsi="Arial" w:cs="Arial"/>
          <w:b/>
          <w:bCs/>
          <w:lang w:eastAsia="ko-KR"/>
        </w:rPr>
      </w:pPr>
      <w:bookmarkStart w:id="0" w:name="_Hlk149288886"/>
      <w:r w:rsidRPr="00012F49">
        <w:rPr>
          <w:rFonts w:ascii="Arial" w:eastAsia="Batang" w:hAnsi="Arial" w:cs="Arial"/>
          <w:b/>
          <w:bCs/>
        </w:rPr>
        <w:t>3GPP TSG RAN WG1 Meeting #1</w:t>
      </w:r>
      <w:r>
        <w:rPr>
          <w:rFonts w:ascii="Arial" w:eastAsia="Batang" w:hAnsi="Arial" w:cs="Arial"/>
          <w:b/>
          <w:bCs/>
        </w:rPr>
        <w:t>2</w:t>
      </w:r>
      <w:r w:rsidR="00180E92">
        <w:rPr>
          <w:rFonts w:ascii="Arial" w:eastAsia="Batang" w:hAnsi="Arial" w:cs="Arial"/>
          <w:b/>
          <w:bCs/>
        </w:rPr>
        <w:t>1</w:t>
      </w:r>
      <w:r w:rsidRPr="00012F49">
        <w:rPr>
          <w:rFonts w:ascii="Arial" w:eastAsia="Batang" w:hAnsi="Arial" w:cs="Arial"/>
          <w:b/>
          <w:bCs/>
        </w:rPr>
        <w:tab/>
      </w:r>
      <w:r w:rsidRPr="001D180E">
        <w:rPr>
          <w:rFonts w:ascii="Arial" w:eastAsia="Batang" w:hAnsi="Arial" w:cs="Arial"/>
          <w:b/>
          <w:bCs/>
        </w:rPr>
        <w:t>R1-</w:t>
      </w:r>
      <w:r w:rsidR="003C08FB" w:rsidRPr="003C08FB">
        <w:rPr>
          <w:rFonts w:ascii="Arial" w:eastAsia="Batang" w:hAnsi="Arial" w:cs="Arial"/>
          <w:b/>
          <w:bCs/>
        </w:rPr>
        <w:t>250</w:t>
      </w:r>
      <w:r w:rsidR="00F323E1">
        <w:rPr>
          <w:rFonts w:ascii="Arial" w:eastAsia="Batang" w:hAnsi="Arial" w:cs="Arial" w:hint="eastAsia"/>
          <w:b/>
          <w:bCs/>
          <w:lang w:eastAsia="ko-KR"/>
        </w:rPr>
        <w:t>470</w:t>
      </w:r>
      <w:r w:rsidR="006B1B9F">
        <w:rPr>
          <w:rFonts w:ascii="Arial" w:eastAsia="Batang" w:hAnsi="Arial" w:cs="Arial"/>
          <w:b/>
          <w:bCs/>
          <w:lang w:eastAsia="ko-KR"/>
        </w:rPr>
        <w:t>2</w:t>
      </w:r>
    </w:p>
    <w:p w14:paraId="0D41D41B" w14:textId="2E180D18" w:rsidR="0040771F" w:rsidRPr="00012F49" w:rsidRDefault="00180E92" w:rsidP="0040771F">
      <w:pPr>
        <w:ind w:left="1988" w:hanging="1988"/>
        <w:jc w:val="both"/>
        <w:rPr>
          <w:rFonts w:ascii="Arial" w:eastAsia="Batang" w:hAnsi="Arial" w:cs="Arial"/>
          <w:b/>
          <w:bCs/>
        </w:rPr>
      </w:pPr>
      <w:r>
        <w:rPr>
          <w:rFonts w:ascii="Arial" w:eastAsia="Batang" w:hAnsi="Arial" w:cs="Arial"/>
          <w:b/>
          <w:bCs/>
          <w:lang w:eastAsia="ko-KR"/>
        </w:rPr>
        <w:t>St Julian’s</w:t>
      </w:r>
      <w:r w:rsidR="0040771F">
        <w:rPr>
          <w:rFonts w:ascii="Arial" w:eastAsia="Batang" w:hAnsi="Arial" w:cs="Arial"/>
          <w:b/>
          <w:bCs/>
        </w:rPr>
        <w:t xml:space="preserve">, </w:t>
      </w:r>
      <w:r>
        <w:rPr>
          <w:rFonts w:ascii="Arial" w:eastAsia="Batang" w:hAnsi="Arial" w:cs="Arial"/>
          <w:b/>
          <w:bCs/>
        </w:rPr>
        <w:t>Malta</w:t>
      </w:r>
      <w:r w:rsidR="0040771F" w:rsidRPr="00012F49">
        <w:rPr>
          <w:rFonts w:ascii="Arial" w:eastAsia="Batang" w:hAnsi="Arial" w:cs="Arial"/>
          <w:b/>
          <w:bCs/>
        </w:rPr>
        <w:t xml:space="preserve">, </w:t>
      </w:r>
      <w:r>
        <w:rPr>
          <w:rFonts w:ascii="Arial" w:eastAsia="Batang" w:hAnsi="Arial" w:cs="Arial"/>
          <w:b/>
          <w:bCs/>
        </w:rPr>
        <w:t>May</w:t>
      </w:r>
      <w:r w:rsidR="0040771F" w:rsidRPr="00012F49">
        <w:rPr>
          <w:rFonts w:ascii="Arial" w:eastAsia="Batang" w:hAnsi="Arial" w:cs="Arial"/>
          <w:b/>
          <w:bCs/>
        </w:rPr>
        <w:t xml:space="preserve"> </w:t>
      </w:r>
      <w:r>
        <w:rPr>
          <w:rFonts w:ascii="Arial" w:eastAsia="Batang" w:hAnsi="Arial" w:cs="Arial"/>
          <w:b/>
          <w:bCs/>
        </w:rPr>
        <w:t>19</w:t>
      </w:r>
      <w:r w:rsidR="0040771F" w:rsidRPr="009457AD">
        <w:rPr>
          <w:rFonts w:ascii="Arial" w:eastAsia="Batang" w:hAnsi="Arial" w:cs="Arial"/>
          <w:b/>
          <w:bCs/>
          <w:vertAlign w:val="superscript"/>
        </w:rPr>
        <w:t>th</w:t>
      </w:r>
      <w:r w:rsidR="0040771F" w:rsidRPr="00012F49">
        <w:rPr>
          <w:rFonts w:ascii="Arial" w:eastAsia="Batang" w:hAnsi="Arial" w:cs="Arial"/>
          <w:b/>
          <w:bCs/>
        </w:rPr>
        <w:t xml:space="preserve"> </w:t>
      </w:r>
      <w:r w:rsidR="0040771F" w:rsidRPr="00924E17">
        <w:rPr>
          <w:rFonts w:ascii="Arial" w:eastAsia="Batang" w:hAnsi="Arial" w:cs="Arial"/>
          <w:b/>
        </w:rPr>
        <w:t xml:space="preserve">– </w:t>
      </w:r>
      <w:r>
        <w:rPr>
          <w:rFonts w:ascii="Arial" w:eastAsia="Batang" w:hAnsi="Arial" w:cs="Arial"/>
          <w:b/>
        </w:rPr>
        <w:t>23</w:t>
      </w:r>
      <w:r w:rsidRPr="00180E92">
        <w:rPr>
          <w:rFonts w:ascii="Arial" w:eastAsia="Batang" w:hAnsi="Arial" w:cs="Arial"/>
          <w:b/>
          <w:vertAlign w:val="superscript"/>
        </w:rPr>
        <w:t>rd</w:t>
      </w:r>
      <w:r w:rsidR="0040771F">
        <w:rPr>
          <w:rFonts w:ascii="Arial" w:eastAsia="Batang" w:hAnsi="Arial" w:cs="Arial"/>
          <w:b/>
        </w:rPr>
        <w:t>,</w:t>
      </w:r>
      <w:r w:rsidR="0040771F" w:rsidRPr="00924E17">
        <w:rPr>
          <w:rFonts w:ascii="Arial" w:eastAsia="Batang" w:hAnsi="Arial" w:cs="Arial"/>
          <w:b/>
        </w:rPr>
        <w:t xml:space="preserve"> 202</w:t>
      </w:r>
      <w:r w:rsidR="0040771F">
        <w:rPr>
          <w:rFonts w:ascii="Arial" w:eastAsia="Batang" w:hAnsi="Arial" w:cs="Arial"/>
          <w:b/>
        </w:rPr>
        <w:t>5</w:t>
      </w:r>
    </w:p>
    <w:bookmarkEnd w:id="0"/>
    <w:p w14:paraId="785BAD61" w14:textId="77777777" w:rsidR="0061388A" w:rsidRPr="0079343B" w:rsidRDefault="0061388A">
      <w:pPr>
        <w:ind w:left="1988" w:hanging="1988"/>
        <w:jc w:val="both"/>
        <w:rPr>
          <w:rFonts w:ascii="Arial" w:hAnsi="Arial" w:cs="Arial"/>
          <w:b/>
        </w:rPr>
      </w:pPr>
    </w:p>
    <w:p w14:paraId="7017479D" w14:textId="42A0E604" w:rsidR="0061388A" w:rsidRPr="0079343B" w:rsidRDefault="00A12B35">
      <w:pPr>
        <w:ind w:left="1710" w:hanging="1710"/>
        <w:jc w:val="both"/>
        <w:rPr>
          <w:rFonts w:ascii="Arial" w:hAnsi="Arial" w:cs="Arial"/>
          <w:b/>
        </w:rPr>
      </w:pPr>
      <w:r w:rsidRPr="0079343B">
        <w:rPr>
          <w:rFonts w:ascii="Arial" w:hAnsi="Arial" w:cs="Arial"/>
          <w:b/>
        </w:rPr>
        <w:t>Source:</w:t>
      </w:r>
      <w:r w:rsidRPr="0079343B">
        <w:rPr>
          <w:rFonts w:ascii="Arial" w:hAnsi="Arial" w:cs="Arial"/>
          <w:b/>
        </w:rPr>
        <w:tab/>
        <w:t>Moderator (Intel Corporation)</w:t>
      </w:r>
    </w:p>
    <w:p w14:paraId="48234919" w14:textId="336A893E" w:rsidR="0061388A" w:rsidRPr="0079343B" w:rsidRDefault="00A12B35">
      <w:pPr>
        <w:ind w:left="1710" w:hanging="1710"/>
        <w:jc w:val="both"/>
        <w:rPr>
          <w:rFonts w:ascii="Arial" w:hAnsi="Arial" w:cs="Arial"/>
          <w:b/>
        </w:rPr>
      </w:pPr>
      <w:r w:rsidRPr="0079343B">
        <w:rPr>
          <w:rFonts w:ascii="Arial" w:hAnsi="Arial" w:cs="Arial"/>
          <w:b/>
        </w:rPr>
        <w:t>Title:</w:t>
      </w:r>
      <w:r w:rsidRPr="0079343B">
        <w:rPr>
          <w:rFonts w:ascii="Arial" w:hAnsi="Arial" w:cs="Arial"/>
          <w:b/>
        </w:rPr>
        <w:tab/>
      </w:r>
      <w:sdt>
        <w:sdtPr>
          <w:rPr>
            <w:rFonts w:ascii="Arial" w:hAnsi="Arial" w:cs="Arial"/>
            <w:b/>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sidR="00751F9F" w:rsidRPr="00751F9F">
            <w:rPr>
              <w:rFonts w:ascii="Arial" w:hAnsi="Arial" w:cs="Arial"/>
              <w:b/>
            </w:rPr>
            <w:t>Summary</w:t>
          </w:r>
          <w:r w:rsidR="00A20E9D">
            <w:rPr>
              <w:rFonts w:ascii="Arial" w:hAnsi="Arial" w:cs="Arial"/>
              <w:b/>
            </w:rPr>
            <w:t xml:space="preserve"> #</w:t>
          </w:r>
          <w:r w:rsidR="006B1B9F">
            <w:rPr>
              <w:rFonts w:ascii="Arial" w:hAnsi="Arial" w:cs="Arial"/>
              <w:b/>
            </w:rPr>
            <w:t>3</w:t>
          </w:r>
          <w:r w:rsidR="00180E92">
            <w:rPr>
              <w:rFonts w:ascii="Arial" w:hAnsi="Arial" w:cs="Arial"/>
              <w:b/>
            </w:rPr>
            <w:t xml:space="preserve"> </w:t>
          </w:r>
          <w:r w:rsidR="00751F9F" w:rsidRPr="00751F9F">
            <w:rPr>
              <w:rFonts w:ascii="Arial" w:hAnsi="Arial" w:cs="Arial"/>
              <w:b/>
            </w:rPr>
            <w:t>of discussions for Rel-19 7-24 GHz Channel Modeling Validation</w:t>
          </w:r>
        </w:sdtContent>
      </w:sdt>
    </w:p>
    <w:p w14:paraId="0CB80FB0" w14:textId="77777777" w:rsidR="0061388A" w:rsidRPr="0079343B" w:rsidRDefault="00A12B35">
      <w:pPr>
        <w:ind w:left="1710" w:hanging="1710"/>
        <w:jc w:val="both"/>
        <w:rPr>
          <w:rFonts w:ascii="Arial" w:hAnsi="Arial" w:cs="Arial"/>
          <w:b/>
        </w:rPr>
      </w:pPr>
      <w:r w:rsidRPr="0079343B">
        <w:rPr>
          <w:rFonts w:ascii="Arial" w:hAnsi="Arial" w:cs="Arial"/>
          <w:b/>
        </w:rPr>
        <w:t>Agenda item:</w:t>
      </w:r>
      <w:r w:rsidRPr="0079343B">
        <w:rPr>
          <w:rFonts w:ascii="Arial" w:hAnsi="Arial" w:cs="Arial"/>
          <w:b/>
        </w:rPr>
        <w:tab/>
        <w:t>9.8.1</w:t>
      </w:r>
    </w:p>
    <w:p w14:paraId="0C3E90FB" w14:textId="77777777" w:rsidR="0061388A" w:rsidRPr="0079343B" w:rsidRDefault="00A12B35">
      <w:pPr>
        <w:ind w:left="1710" w:hanging="1710"/>
        <w:jc w:val="both"/>
        <w:rPr>
          <w:rFonts w:ascii="Arial" w:eastAsiaTheme="minorEastAsia" w:hAnsi="Arial" w:cs="Arial"/>
          <w:lang w:eastAsia="ko-KR"/>
        </w:rPr>
      </w:pPr>
      <w:r w:rsidRPr="0079343B">
        <w:rPr>
          <w:rFonts w:ascii="Arial" w:hAnsi="Arial" w:cs="Arial"/>
          <w:b/>
        </w:rPr>
        <w:t>Document for:</w:t>
      </w:r>
      <w:r w:rsidRPr="0079343B">
        <w:rPr>
          <w:rFonts w:ascii="Arial" w:hAnsi="Arial" w:cs="Arial"/>
          <w:b/>
        </w:rPr>
        <w:tab/>
        <w:t>Discussion</w:t>
      </w:r>
    </w:p>
    <w:p w14:paraId="574CAFF2" w14:textId="77777777" w:rsidR="0061388A" w:rsidRPr="0079343B" w:rsidRDefault="0061388A">
      <w:pPr>
        <w:ind w:left="2388" w:hanging="2388"/>
        <w:jc w:val="both"/>
      </w:pPr>
    </w:p>
    <w:p w14:paraId="3406AAAF" w14:textId="77777777" w:rsidR="0061388A" w:rsidRPr="0079343B" w:rsidRDefault="00A12B35">
      <w:pPr>
        <w:pStyle w:val="Heading1"/>
        <w:numPr>
          <w:ilvl w:val="0"/>
          <w:numId w:val="8"/>
        </w:numPr>
        <w:ind w:hanging="720"/>
        <w:rPr>
          <w:rFonts w:eastAsia="SimSun" w:cs="Arial"/>
          <w:sz w:val="32"/>
          <w:szCs w:val="32"/>
          <w:lang w:val="en-US"/>
        </w:rPr>
      </w:pPr>
      <w:r w:rsidRPr="0079343B">
        <w:rPr>
          <w:rFonts w:eastAsia="SimSun" w:cs="Arial"/>
          <w:sz w:val="32"/>
          <w:szCs w:val="32"/>
          <w:lang w:val="en-US"/>
        </w:rPr>
        <w:t>Introduction</w:t>
      </w:r>
    </w:p>
    <w:p w14:paraId="7ECED842" w14:textId="76E5D0CB" w:rsidR="0061388A" w:rsidRPr="004F0754" w:rsidRDefault="00A12B35">
      <w:pPr>
        <w:ind w:firstLine="288"/>
        <w:jc w:val="both"/>
        <w:rPr>
          <w:szCs w:val="20"/>
          <w:lang w:eastAsia="zh-CN"/>
        </w:rPr>
      </w:pPr>
      <w:r w:rsidRPr="004F0754">
        <w:rPr>
          <w:szCs w:val="20"/>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r w:rsidR="00180E92" w:rsidRPr="004F0754">
        <w:rPr>
          <w:szCs w:val="20"/>
          <w:lang w:eastAsia="zh-CN"/>
        </w:rPr>
        <w:t xml:space="preserve"> It should be noted that RAN1 #121 is the last meeting for completion of the Study item.</w:t>
      </w:r>
    </w:p>
    <w:p w14:paraId="075CDBC7" w14:textId="77777777" w:rsidR="004F0754" w:rsidRPr="004F0754" w:rsidRDefault="004F0754">
      <w:pPr>
        <w:ind w:firstLine="288"/>
        <w:jc w:val="both"/>
        <w:rPr>
          <w:szCs w:val="20"/>
          <w:lang w:eastAsia="zh-CN"/>
        </w:rPr>
      </w:pPr>
    </w:p>
    <w:p w14:paraId="2F0FF629" w14:textId="15289093" w:rsidR="000979B7" w:rsidRPr="004F0754" w:rsidRDefault="000979B7" w:rsidP="000979B7">
      <w:pPr>
        <w:rPr>
          <w:b/>
          <w:bCs/>
          <w:szCs w:val="20"/>
          <w:lang w:eastAsia="zh-CN"/>
        </w:rPr>
      </w:pPr>
      <w:r w:rsidRPr="004F0754">
        <w:rPr>
          <w:b/>
          <w:bCs/>
          <w:szCs w:val="20"/>
          <w:lang w:eastAsia="zh-CN"/>
        </w:rPr>
        <w:t>RAN1 #121 (Last Meeting) – Objective #1 &amp; #2:</w:t>
      </w:r>
    </w:p>
    <w:p w14:paraId="12634EA6" w14:textId="77777777" w:rsidR="000979B7" w:rsidRPr="004F0754"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szCs w:val="20"/>
          <w:lang w:eastAsia="zh-CN"/>
        </w:rPr>
      </w:pPr>
      <w:r w:rsidRPr="004F0754">
        <w:rPr>
          <w:szCs w:val="20"/>
          <w:lang w:eastAsia="zh-CN"/>
        </w:rPr>
        <w:t>Finalize any remaining details of the channel modeling.</w:t>
      </w:r>
    </w:p>
    <w:p w14:paraId="2AE03E3F" w14:textId="77777777" w:rsidR="000979B7" w:rsidRPr="004F0754"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szCs w:val="20"/>
          <w:lang w:eastAsia="zh-CN"/>
        </w:rPr>
      </w:pPr>
      <w:r w:rsidRPr="004F0754">
        <w:rPr>
          <w:szCs w:val="20"/>
          <w:lang w:eastAsia="zh-CN"/>
        </w:rPr>
        <w:t>Complete any calibration of the channel models among companies (if performed).</w:t>
      </w:r>
    </w:p>
    <w:p w14:paraId="768D8ABA" w14:textId="25F7B4CF" w:rsidR="000979B7" w:rsidRPr="004F0754"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szCs w:val="20"/>
          <w:lang w:eastAsia="zh-CN"/>
        </w:rPr>
      </w:pPr>
      <w:r w:rsidRPr="004F0754">
        <w:rPr>
          <w:szCs w:val="20"/>
          <w:lang w:eastAsia="zh-CN"/>
        </w:rPr>
        <w:t>Finalize the CR to TR 38.901.</w:t>
      </w:r>
    </w:p>
    <w:p w14:paraId="1AD3724E" w14:textId="77777777" w:rsidR="00B916FB" w:rsidRPr="004F0754" w:rsidRDefault="00B916FB" w:rsidP="00B916FB">
      <w:pPr>
        <w:autoSpaceDE w:val="0"/>
        <w:autoSpaceDN w:val="0"/>
        <w:adjustRightInd w:val="0"/>
        <w:contextualSpacing/>
        <w:textAlignment w:val="baseline"/>
        <w:rPr>
          <w:szCs w:val="20"/>
          <w:lang w:eastAsia="zh-CN"/>
        </w:rPr>
      </w:pPr>
    </w:p>
    <w:p w14:paraId="44F0F28D" w14:textId="660BEB0B" w:rsidR="00CE7151" w:rsidRPr="004F0754" w:rsidRDefault="00F77DA9" w:rsidP="00B916FB">
      <w:pPr>
        <w:autoSpaceDE w:val="0"/>
        <w:autoSpaceDN w:val="0"/>
        <w:adjustRightInd w:val="0"/>
        <w:contextualSpacing/>
        <w:textAlignment w:val="baseline"/>
        <w:rPr>
          <w:szCs w:val="20"/>
          <w:lang w:eastAsia="zh-CN"/>
        </w:rPr>
      </w:pPr>
      <w:r w:rsidRPr="004F0754">
        <w:rPr>
          <w:szCs w:val="20"/>
          <w:lang w:eastAsia="zh-CN"/>
        </w:rPr>
        <w:t>The following is list of Working Assumption that have not been explicitly confirmed, including values in [ ] brackets, and FFS that have not be resolved in RAN1 so far (from [5]).</w:t>
      </w:r>
    </w:p>
    <w:p w14:paraId="35F3A861"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RAN1#116-bis</w:t>
      </w:r>
    </w:p>
    <w:p w14:paraId="5F8F6981" w14:textId="77777777" w:rsidR="00F77DA9" w:rsidRDefault="00F77DA9">
      <w:pPr>
        <w:pStyle w:val="ListParagraph"/>
        <w:numPr>
          <w:ilvl w:val="1"/>
          <w:numId w:val="71"/>
        </w:numPr>
        <w:autoSpaceDE w:val="0"/>
        <w:autoSpaceDN w:val="0"/>
        <w:adjustRightInd w:val="0"/>
        <w:snapToGrid w:val="0"/>
        <w:spacing w:line="240" w:lineRule="auto"/>
        <w:contextualSpacing/>
      </w:pPr>
      <w:r>
        <w:t>FFS on all aspects of channel modeling</w:t>
      </w:r>
    </w:p>
    <w:p w14:paraId="1BCF52A8"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RAN1#117</w:t>
      </w:r>
    </w:p>
    <w:p w14:paraId="7BA2B3DF" w14:textId="77777777" w:rsidR="00F77DA9" w:rsidRDefault="00F77DA9">
      <w:pPr>
        <w:pStyle w:val="ListParagraph"/>
        <w:numPr>
          <w:ilvl w:val="1"/>
          <w:numId w:val="71"/>
        </w:numPr>
        <w:autoSpaceDE w:val="0"/>
        <w:autoSpaceDN w:val="0"/>
        <w:adjustRightInd w:val="0"/>
        <w:snapToGrid w:val="0"/>
        <w:spacing w:line="240" w:lineRule="auto"/>
        <w:contextualSpacing/>
      </w:pPr>
      <w:r>
        <w:t>FFS on following:</w:t>
      </w:r>
    </w:p>
    <w:p w14:paraId="2BDB5EBC"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Delay spread – resolved in RAN1 #119, #120, #120-bis</w:t>
      </w:r>
    </w:p>
    <w:p w14:paraId="19CE1B5B"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Pathloss – resolved in RAN1 #119, #120</w:t>
      </w:r>
    </w:p>
    <w:p w14:paraId="12FC295C"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penetration loss – resolved in RAN1#120-bis</w:t>
      </w:r>
    </w:p>
    <w:p w14:paraId="6ECB63D8"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AoD/AoA/ZoA/Zod spreads – resolved in RAN1#120-bis</w:t>
      </w:r>
    </w:p>
    <w:p w14:paraId="0BC242DE"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ZoD offset – resolved in RAN1#120-bis</w:t>
      </w:r>
    </w:p>
    <w:p w14:paraId="368BF99E" w14:textId="77777777" w:rsidR="00F77DA9" w:rsidRDefault="00F77DA9">
      <w:pPr>
        <w:pStyle w:val="ListParagraph"/>
        <w:numPr>
          <w:ilvl w:val="2"/>
          <w:numId w:val="71"/>
        </w:numPr>
        <w:autoSpaceDE w:val="0"/>
        <w:autoSpaceDN w:val="0"/>
        <w:adjustRightInd w:val="0"/>
        <w:snapToGrid w:val="0"/>
        <w:spacing w:line="240" w:lineRule="auto"/>
        <w:contextualSpacing/>
      </w:pPr>
      <w:r w:rsidRPr="0079343B">
        <w:t>number of clusters</w:t>
      </w:r>
      <w:r>
        <w:t xml:space="preserve">, </w:t>
      </w:r>
      <w:r w:rsidRPr="0079343B">
        <w:t>number of rays per cluster</w:t>
      </w:r>
    </w:p>
    <w:p w14:paraId="32F3FA5E"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LSP correlations type (e.g. site-specific or all correlated) – resolved by absolute time definitions in RAN1 #119, #120, #120-bis</w:t>
      </w:r>
    </w:p>
    <w:p w14:paraId="54D8A51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absolute delay modeling– resolved in RAN1 #118-bis, #119, #120, #120-bis</w:t>
      </w:r>
    </w:p>
    <w:p w14:paraId="16414A81" w14:textId="77777777" w:rsidR="00F77DA9" w:rsidRDefault="00F77DA9">
      <w:pPr>
        <w:pStyle w:val="ListParagraph"/>
        <w:numPr>
          <w:ilvl w:val="1"/>
          <w:numId w:val="71"/>
        </w:numPr>
        <w:autoSpaceDE w:val="0"/>
        <w:autoSpaceDN w:val="0"/>
        <w:adjustRightInd w:val="0"/>
        <w:snapToGrid w:val="0"/>
        <w:spacing w:line="240" w:lineRule="auto"/>
        <w:contextualSpacing/>
      </w:pPr>
      <w:r>
        <w:t>FFS on polarization variability</w:t>
      </w:r>
    </w:p>
    <w:p w14:paraId="61D3FBB8" w14:textId="77777777" w:rsidR="00F77DA9" w:rsidRDefault="00F77DA9">
      <w:pPr>
        <w:pStyle w:val="ListParagraph"/>
        <w:numPr>
          <w:ilvl w:val="1"/>
          <w:numId w:val="71"/>
        </w:numPr>
        <w:autoSpaceDE w:val="0"/>
        <w:autoSpaceDN w:val="0"/>
        <w:adjustRightInd w:val="0"/>
        <w:snapToGrid w:val="0"/>
        <w:spacing w:line="240" w:lineRule="auto"/>
        <w:contextualSpacing/>
      </w:pPr>
      <w:r>
        <w:t xml:space="preserve">FFS on intra-cluster K factor (related to PAS of cluster), </w:t>
      </w:r>
      <w:r w:rsidRPr="0079343B">
        <w:t>K factor (mean, variance)</w:t>
      </w:r>
      <w:r>
        <w:t xml:space="preserve">, </w:t>
      </w:r>
      <w:r w:rsidRPr="0079343B">
        <w:t>Angle distribution characteristics (e.g. exponential, Gaussian, Laplacian distributions)</w:t>
      </w:r>
    </w:p>
    <w:p w14:paraId="1C6CBF47" w14:textId="77777777" w:rsidR="00F77DA9" w:rsidRPr="00F77DA9" w:rsidRDefault="00F77DA9">
      <w:pPr>
        <w:pStyle w:val="ListParagraph"/>
        <w:numPr>
          <w:ilvl w:val="1"/>
          <w:numId w:val="71"/>
        </w:numPr>
        <w:autoSpaceDE w:val="0"/>
        <w:autoSpaceDN w:val="0"/>
        <w:adjustRightInd w:val="0"/>
        <w:snapToGrid w:val="0"/>
        <w:spacing w:line="240" w:lineRule="auto"/>
        <w:contextualSpacing/>
        <w:rPr>
          <w:i/>
          <w:iCs/>
          <w:strike/>
          <w:color w:val="808080" w:themeColor="background1" w:themeShade="80"/>
        </w:rPr>
      </w:pPr>
      <w:r w:rsidRPr="00C26C71">
        <w:rPr>
          <w:i/>
          <w:iCs/>
          <w:strike/>
          <w:color w:val="BFBFBF" w:themeColor="background1" w:themeShade="BF"/>
        </w:rPr>
        <w:t>FFS on UE antenna modeling – resolved in RAN1 #118-bis, #119, #120, #120-bis</w:t>
      </w:r>
    </w:p>
    <w:p w14:paraId="12F2BCD2"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RAN1#118</w:t>
      </w:r>
    </w:p>
    <w:p w14:paraId="0542765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parameters for SMa – resolved in RAN1 #118-bis, #119, #120, #120-bis</w:t>
      </w:r>
    </w:p>
    <w:p w14:paraId="61C2CE55" w14:textId="77777777" w:rsidR="00F77DA9" w:rsidRPr="00C26C71" w:rsidRDefault="00F77DA9">
      <w:pPr>
        <w:pStyle w:val="ListParagraph"/>
        <w:numPr>
          <w:ilvl w:val="1"/>
          <w:numId w:val="71"/>
        </w:numPr>
        <w:autoSpaceDE w:val="0"/>
        <w:autoSpaceDN w:val="0"/>
        <w:adjustRightInd w:val="0"/>
        <w:snapToGrid w:val="0"/>
        <w:spacing w:line="240" w:lineRule="auto"/>
        <w:contextualSpacing/>
        <w:rPr>
          <w:strike/>
          <w:color w:val="BFBFBF" w:themeColor="background1" w:themeShade="BF"/>
        </w:rPr>
      </w:pPr>
      <w:r w:rsidRPr="00C26C71">
        <w:rPr>
          <w:i/>
          <w:iCs/>
          <w:strike/>
          <w:color w:val="BFBFBF" w:themeColor="background1" w:themeShade="BF"/>
        </w:rPr>
        <w:t>FFS on frequency continuity beyond 7-24 GHz for SMa – resolved in RAN1 #120, #120-bis</w:t>
      </w:r>
    </w:p>
    <w:p w14:paraId="09726DD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antenna imbalance modeling – resolved in RAN1 #120-bis</w:t>
      </w:r>
    </w:p>
    <w:p w14:paraId="05ECBE9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penetration loss – resolved in RAN1 #120-bis</w:t>
      </w:r>
    </w:p>
    <w:p w14:paraId="6657F5B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delay spread – resolved in RAN1 #119, #120, #120-bis</w:t>
      </w:r>
    </w:p>
    <w:p w14:paraId="5779CE3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pathloss for UMa LOS/NLOS</w:t>
      </w:r>
    </w:p>
    <w:p w14:paraId="76E9B77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angular spread – resolved in RAN1 #120-bis</w:t>
      </w:r>
    </w:p>
    <w:p w14:paraId="7F2FA6F1" w14:textId="77777777" w:rsidR="00F77DA9" w:rsidRPr="00A70277" w:rsidRDefault="00F77DA9">
      <w:pPr>
        <w:pStyle w:val="ListParagraph"/>
        <w:numPr>
          <w:ilvl w:val="1"/>
          <w:numId w:val="71"/>
        </w:numPr>
        <w:autoSpaceDE w:val="0"/>
        <w:autoSpaceDN w:val="0"/>
        <w:adjustRightInd w:val="0"/>
        <w:snapToGrid w:val="0"/>
        <w:spacing w:line="240" w:lineRule="auto"/>
        <w:contextualSpacing/>
      </w:pPr>
      <w:r w:rsidRPr="00A70277">
        <w:t>FFS on number of clusters</w:t>
      </w:r>
    </w:p>
    <w:p w14:paraId="6224689B" w14:textId="77777777" w:rsidR="00F77DA9" w:rsidRPr="00A70277" w:rsidRDefault="00F77DA9">
      <w:pPr>
        <w:pStyle w:val="ListParagraph"/>
        <w:numPr>
          <w:ilvl w:val="1"/>
          <w:numId w:val="71"/>
        </w:numPr>
        <w:autoSpaceDE w:val="0"/>
        <w:autoSpaceDN w:val="0"/>
        <w:adjustRightInd w:val="0"/>
        <w:snapToGrid w:val="0"/>
        <w:spacing w:line="240" w:lineRule="auto"/>
        <w:contextualSpacing/>
      </w:pPr>
      <w:r w:rsidRPr="00A70277">
        <w:t>FFS on cluster power distribution (related to PAS of cluster)</w:t>
      </w:r>
    </w:p>
    <w:p w14:paraId="29CDE24B" w14:textId="77777777" w:rsidR="00F77DA9" w:rsidRPr="00A70277" w:rsidRDefault="00F77DA9">
      <w:pPr>
        <w:pStyle w:val="ListParagraph"/>
        <w:numPr>
          <w:ilvl w:val="1"/>
          <w:numId w:val="71"/>
        </w:numPr>
        <w:autoSpaceDE w:val="0"/>
        <w:autoSpaceDN w:val="0"/>
        <w:adjustRightInd w:val="0"/>
        <w:snapToGrid w:val="0"/>
        <w:spacing w:line="240" w:lineRule="auto"/>
        <w:contextualSpacing/>
      </w:pPr>
      <w:r w:rsidRPr="00A70277">
        <w:t>FFS on polarization variability</w:t>
      </w:r>
    </w:p>
    <w:p w14:paraId="5A6F24DF"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shadow fading – resolved in RAN1#119</w:t>
      </w:r>
    </w:p>
    <w:p w14:paraId="74E65FBE" w14:textId="77777777" w:rsidR="00F77DA9" w:rsidRPr="00A70277" w:rsidRDefault="00F77DA9">
      <w:pPr>
        <w:pStyle w:val="ListParagraph"/>
        <w:numPr>
          <w:ilvl w:val="1"/>
          <w:numId w:val="71"/>
        </w:numPr>
        <w:autoSpaceDE w:val="0"/>
        <w:autoSpaceDN w:val="0"/>
        <w:adjustRightInd w:val="0"/>
        <w:snapToGrid w:val="0"/>
        <w:spacing w:line="240" w:lineRule="auto"/>
        <w:contextualSpacing/>
      </w:pPr>
      <w:r w:rsidRPr="00A70277">
        <w:t xml:space="preserve">FFS on </w:t>
      </w:r>
      <w:r>
        <w:t>intra-cluster K factor (related to PAS of cluster)</w:t>
      </w:r>
    </w:p>
    <w:p w14:paraId="44F3E8F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CDL angle scaling – resolved in RAN1 #120-bis</w:t>
      </w:r>
    </w:p>
    <w:p w14:paraId="5C3D502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absolute delay modeling– resolved in RAN1 #119, #120, #120-bis</w:t>
      </w:r>
    </w:p>
    <w:p w14:paraId="3737DA4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modeling – resolved in RAN1#119, #120, #120-bis</w:t>
      </w:r>
    </w:p>
    <w:p w14:paraId="74BCC86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pathloss – resolved in RAN1 #120-bis</w:t>
      </w:r>
    </w:p>
    <w:p w14:paraId="0960FAA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LOS probabilit– resolved in RAN1 #120-bis</w:t>
      </w:r>
    </w:p>
    <w:p w14:paraId="687B927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AS– resolved in RAN1 #120-bis</w:t>
      </w:r>
    </w:p>
    <w:p w14:paraId="67AF6806"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ZSD – resolved in RAN1 #120-bis</w:t>
      </w:r>
    </w:p>
    <w:p w14:paraId="4F36AB3C"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RAN1#118-bis</w:t>
      </w:r>
    </w:p>
    <w:p w14:paraId="7F53FCB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handheld device dimensions – resolved in RAN1 #119</w:t>
      </w:r>
    </w:p>
    <w:p w14:paraId="5412726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lastRenderedPageBreak/>
        <w:t>FFS on directional antenna field pattern for handheld UE – resolved in RAN1 #120, #120-bis</w:t>
      </w:r>
    </w:p>
    <w:p w14:paraId="62BC0B12"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how antenna elements are mapped to antenna location candidates for handheld UE– resolved in RAN1 #120</w:t>
      </w:r>
    </w:p>
    <w:p w14:paraId="6301A51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how to handle polarization for handheld UE – resolved in RAN1 #120, #120-bis</w:t>
      </w:r>
    </w:p>
    <w:p w14:paraId="5126CD8D" w14:textId="77777777" w:rsidR="00F77DA9" w:rsidRDefault="00F77DA9">
      <w:pPr>
        <w:pStyle w:val="ListParagraph"/>
        <w:numPr>
          <w:ilvl w:val="1"/>
          <w:numId w:val="71"/>
        </w:numPr>
        <w:autoSpaceDE w:val="0"/>
        <w:autoSpaceDN w:val="0"/>
        <w:adjustRightInd w:val="0"/>
        <w:snapToGrid w:val="0"/>
        <w:spacing w:line="240" w:lineRule="auto"/>
        <w:contextualSpacing/>
      </w:pPr>
      <w:r>
        <w:t>FFS on option options for antenna field pattern for handheld UE (directional, half-wavelength dipole), omni-directional antenna, etc.</w:t>
      </w:r>
    </w:p>
    <w:p w14:paraId="58A8798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Down-select ISD and BS height for SMa – resolved in RAN1#120-bis</w:t>
      </w:r>
    </w:p>
    <w:p w14:paraId="524B320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frequency continuity for channel model – resolved by method used for parameter update in RAN1 #120-bis</w:t>
      </w:r>
    </w:p>
    <w:p w14:paraId="29CBAF75"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for penetration model – resolved in RAN1#120-bis</w:t>
      </w:r>
    </w:p>
    <w:p w14:paraId="0616DEB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absolute delay modeling parameters for UMi and UMa – resolved by WA in RAN1#119</w:t>
      </w:r>
    </w:p>
    <w:p w14:paraId="366AE9B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LOS probability for SMa – resolved in RAN1#120-bis</w:t>
      </w:r>
    </w:p>
    <w:p w14:paraId="3E943BFD"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Working assumption on pathloss formula for SMa – replaced by new Working assumption in RAN1#120</w:t>
      </w:r>
    </w:p>
    <w:p w14:paraId="57CE2915"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correlation distance for spatial consistency for SMa – resolved in RAN1#120-bis</w:t>
      </w:r>
    </w:p>
    <w:p w14:paraId="1B0AF21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Updated Working assumption on SMa calibration parameters – resolved in RAN1#118-bis</w:t>
      </w:r>
    </w:p>
    <w:p w14:paraId="0DF6C9B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ISD for SMa – resolved in RAN1#120-bis</w:t>
      </w:r>
    </w:p>
    <w:p w14:paraId="4FA5CF3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strike/>
          <w:color w:val="BFBFBF" w:themeColor="background1" w:themeShade="BF"/>
        </w:rPr>
      </w:pPr>
      <w:r w:rsidRPr="00C26C71">
        <w:rPr>
          <w:i/>
          <w:iCs/>
          <w:strike/>
          <w:color w:val="BFBFBF" w:themeColor="background1" w:themeShade="BF"/>
        </w:rPr>
        <w:t>FFS BS height for SMa – resolved in RAN1#120</w:t>
      </w:r>
    </w:p>
    <w:p w14:paraId="270A76D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UT mobility for SMa – resolved in RAN1#119</w:t>
      </w:r>
    </w:p>
    <w:p w14:paraId="577E39D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UT distribution for SMa – resolved in RAN1#119</w:t>
      </w:r>
    </w:p>
    <w:p w14:paraId="207D291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penetration loss model for SMa – resolved in RAN1#120-bis</w:t>
      </w:r>
    </w:p>
    <w:p w14:paraId="7C9D7412"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less than 500m ISD for UMa – resolved in RAN1#120-bis</w:t>
      </w:r>
    </w:p>
    <w:p w14:paraId="3F7AE34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spatial correlation distance for SMa– resolved in RAN1#120-bis</w:t>
      </w:r>
    </w:p>
    <w:p w14:paraId="686D133F" w14:textId="77777777" w:rsidR="00F77DA9" w:rsidRDefault="00F77DA9">
      <w:pPr>
        <w:pStyle w:val="ListParagraph"/>
        <w:numPr>
          <w:ilvl w:val="1"/>
          <w:numId w:val="71"/>
        </w:numPr>
        <w:autoSpaceDE w:val="0"/>
        <w:autoSpaceDN w:val="0"/>
        <w:adjustRightInd w:val="0"/>
        <w:snapToGrid w:val="0"/>
        <w:spacing w:line="240" w:lineRule="auto"/>
        <w:contextualSpacing/>
      </w:pPr>
      <w:r>
        <w:t>FFS on physical block region parameters for SMa</w:t>
      </w:r>
    </w:p>
    <w:p w14:paraId="3B88418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fast fading LSP parameters for SMa– resolved in RAN1#120-bis</w:t>
      </w:r>
    </w:p>
    <w:p w14:paraId="754702F4"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RAN1#119</w:t>
      </w:r>
    </w:p>
    <w:p w14:paraId="404930D8" w14:textId="77777777" w:rsidR="00F77DA9" w:rsidRDefault="00F77DA9">
      <w:pPr>
        <w:pStyle w:val="ListParagraph"/>
        <w:numPr>
          <w:ilvl w:val="1"/>
          <w:numId w:val="71"/>
        </w:numPr>
        <w:autoSpaceDE w:val="0"/>
        <w:autoSpaceDN w:val="0"/>
        <w:adjustRightInd w:val="0"/>
        <w:snapToGrid w:val="0"/>
        <w:spacing w:line="240" w:lineRule="auto"/>
        <w:contextualSpacing/>
      </w:pPr>
      <w:r>
        <w:t>FFS on intra-cluster power profile</w:t>
      </w:r>
    </w:p>
    <w:p w14:paraId="52E39F0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penetration loss modeling – resolved in RAN1#120-bis</w:t>
      </w:r>
    </w:p>
    <w:p w14:paraId="0158406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pathloss for UMi LOS, UMi NLOS – resolved in RAN1#120</w:t>
      </w:r>
    </w:p>
    <w:p w14:paraId="31ABBB76"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pathloss for UMa LOS, UMa NLOS – resolved in RAN1#120-bis</w:t>
      </w:r>
    </w:p>
    <w:p w14:paraId="24436401" w14:textId="2B2798FF"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AS for following</w:t>
      </w:r>
    </w:p>
    <w:p w14:paraId="486039F1"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InH LOS/NLOS: ASA, ASD – resolved in RAN1#120</w:t>
      </w:r>
    </w:p>
    <w:p w14:paraId="2E9B9DE4"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UMi LOS/NLOS: ASA – resolved in RAN1#120-bis</w:t>
      </w:r>
    </w:p>
    <w:p w14:paraId="230512FD"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UMi LOSNLOS: ASD – resolved in RAN1#120</w:t>
      </w:r>
    </w:p>
    <w:p w14:paraId="14B6419D" w14:textId="77777777" w:rsidR="00F77DA9" w:rsidRPr="00C26C71" w:rsidRDefault="00F77DA9">
      <w:pPr>
        <w:pStyle w:val="BodyText"/>
        <w:numPr>
          <w:ilvl w:val="2"/>
          <w:numId w:val="71"/>
        </w:numPr>
        <w:spacing w:after="0" w:line="240" w:lineRule="auto"/>
        <w:rPr>
          <w:rFonts w:ascii="Times New Roman" w:eastAsia="DengXian" w:hAnsi="Times New Roman"/>
          <w:i/>
          <w:iCs/>
          <w:strike/>
          <w:color w:val="BFBFBF" w:themeColor="background1" w:themeShade="BF"/>
          <w:szCs w:val="20"/>
          <w:lang w:eastAsia="ko-KR"/>
        </w:rPr>
      </w:pPr>
      <w:r w:rsidRPr="00C26C71">
        <w:rPr>
          <w:rFonts w:ascii="Times New Roman" w:eastAsia="DengXian" w:hAnsi="Times New Roman"/>
          <w:i/>
          <w:iCs/>
          <w:strike/>
          <w:color w:val="BFBFBF" w:themeColor="background1" w:themeShade="BF"/>
          <w:szCs w:val="20"/>
          <w:lang w:eastAsia="ko-KR"/>
        </w:rPr>
        <w:t>UMi NLOS ZSA</w:t>
      </w:r>
      <w:r w:rsidRPr="00C26C71">
        <w:rPr>
          <w:rFonts w:ascii="Times New Roman" w:hAnsi="Times New Roman"/>
          <w:i/>
          <w:iCs/>
          <w:strike/>
          <w:color w:val="BFBFBF" w:themeColor="background1" w:themeShade="BF"/>
          <w:szCs w:val="20"/>
        </w:rPr>
        <w:t xml:space="preserve"> – resolved in RAN1#120s</w:t>
      </w:r>
    </w:p>
    <w:p w14:paraId="2EFFE560"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UMa LOS/NLOS: ASD – resolved in RAN1#120-bis</w:t>
      </w:r>
    </w:p>
    <w:p w14:paraId="2A0F5657"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UMa LOS/NLOS: ASA – resolved in RAN1#120-bis</w:t>
      </w:r>
    </w:p>
    <w:p w14:paraId="296FFF81" w14:textId="77777777" w:rsidR="00F77DA9" w:rsidRPr="00C26C71" w:rsidRDefault="00F77DA9">
      <w:pPr>
        <w:pStyle w:val="BodyText"/>
        <w:numPr>
          <w:ilvl w:val="2"/>
          <w:numId w:val="71"/>
        </w:numPr>
        <w:spacing w:after="0" w:line="240" w:lineRule="auto"/>
        <w:rPr>
          <w:rFonts w:ascii="Times New Roman" w:eastAsia="DengXian" w:hAnsi="Times New Roman"/>
          <w:i/>
          <w:iCs/>
          <w:strike/>
          <w:color w:val="BFBFBF" w:themeColor="background1" w:themeShade="BF"/>
          <w:szCs w:val="20"/>
          <w:lang w:eastAsia="ko-KR"/>
        </w:rPr>
      </w:pPr>
      <w:r w:rsidRPr="00C26C71">
        <w:rPr>
          <w:rFonts w:ascii="Times New Roman" w:eastAsia="DengXian" w:hAnsi="Times New Roman"/>
          <w:i/>
          <w:iCs/>
          <w:strike/>
          <w:color w:val="BFBFBF" w:themeColor="background1" w:themeShade="BF"/>
          <w:szCs w:val="20"/>
          <w:lang w:eastAsia="ko-KR"/>
        </w:rPr>
        <w:t>UMa NLOS ZSA</w:t>
      </w:r>
      <w:r w:rsidRPr="00C26C71">
        <w:rPr>
          <w:rFonts w:ascii="Times New Roman" w:hAnsi="Times New Roman"/>
          <w:i/>
          <w:iCs/>
          <w:strike/>
          <w:color w:val="BFBFBF" w:themeColor="background1" w:themeShade="BF"/>
          <w:szCs w:val="20"/>
        </w:rPr>
        <w:t xml:space="preserve"> – resolved in RAN1#120-bis</w:t>
      </w:r>
    </w:p>
    <w:p w14:paraId="48A9BEAC" w14:textId="77777777" w:rsidR="00F77DA9" w:rsidRPr="00E34643" w:rsidRDefault="00F77DA9">
      <w:pPr>
        <w:pStyle w:val="BodyText"/>
        <w:numPr>
          <w:ilvl w:val="2"/>
          <w:numId w:val="71"/>
        </w:numPr>
        <w:spacing w:after="0" w:line="240" w:lineRule="auto"/>
        <w:rPr>
          <w:rFonts w:ascii="Times New Roman" w:eastAsia="DengXian" w:hAnsi="Times New Roman"/>
          <w:szCs w:val="20"/>
          <w:lang w:eastAsia="ko-KR"/>
        </w:rPr>
      </w:pPr>
      <w:r w:rsidRPr="00E34643">
        <w:rPr>
          <w:rFonts w:ascii="Times New Roman" w:eastAsia="DengXian" w:hAnsi="Times New Roman"/>
          <w:szCs w:val="20"/>
          <w:lang w:eastAsia="ko-KR"/>
        </w:rPr>
        <w:t>InF LOS and NLOS: ASD, ASA, ZSA, ZSD</w:t>
      </w:r>
    </w:p>
    <w:p w14:paraId="330498EA" w14:textId="77777777" w:rsidR="00F77DA9" w:rsidRDefault="00F77DA9">
      <w:pPr>
        <w:pStyle w:val="ListParagraph"/>
        <w:numPr>
          <w:ilvl w:val="1"/>
          <w:numId w:val="71"/>
        </w:numPr>
        <w:autoSpaceDE w:val="0"/>
        <w:autoSpaceDN w:val="0"/>
        <w:adjustRightInd w:val="0"/>
        <w:snapToGrid w:val="0"/>
        <w:spacing w:line="240" w:lineRule="auto"/>
        <w:contextualSpacing/>
      </w:pPr>
      <w:r>
        <w:t>FFS on number of clusters</w:t>
      </w:r>
    </w:p>
    <w:p w14:paraId="526B06F9" w14:textId="77777777" w:rsidR="00F77DA9" w:rsidRDefault="00F77DA9">
      <w:pPr>
        <w:pStyle w:val="ListParagraph"/>
        <w:numPr>
          <w:ilvl w:val="1"/>
          <w:numId w:val="71"/>
        </w:numPr>
        <w:autoSpaceDE w:val="0"/>
        <w:autoSpaceDN w:val="0"/>
        <w:adjustRightInd w:val="0"/>
        <w:snapToGrid w:val="0"/>
        <w:spacing w:line="240" w:lineRule="auto"/>
        <w:contextualSpacing/>
      </w:pPr>
      <w:r>
        <w:t>FFS on updating K-factor</w:t>
      </w:r>
    </w:p>
    <w:p w14:paraId="6EF7609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Working assumption on absolute time of arrival for UMi and UMa – confirmed in RAN1#120</w:t>
      </w:r>
    </w:p>
    <w:p w14:paraId="23423EE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absolute delay parameter for InH – resolved in RAN1#120-bis</w:t>
      </w:r>
    </w:p>
    <w:p w14:paraId="3F74E67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Down-select among options for CDL angle scaling – resolved in WA RAN1#120</w:t>
      </w:r>
    </w:p>
    <w:p w14:paraId="02BAFB7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strike/>
          <w:color w:val="BFBFBF" w:themeColor="background1" w:themeShade="BF"/>
        </w:rPr>
      </w:pPr>
      <w:r w:rsidRPr="00C26C71">
        <w:rPr>
          <w:i/>
          <w:iCs/>
          <w:strike/>
          <w:color w:val="BFBFBF" w:themeColor="background1" w:themeShade="BF"/>
        </w:rPr>
        <w:t>FFS on enabling specular rays of CDL-D and CDL-E – resolved in RAN1#120-bis</w:t>
      </w:r>
    </w:p>
    <w:p w14:paraId="5A4DC49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Down-select among BS height for SMa – resolved in RAN1 #120</w:t>
      </w:r>
    </w:p>
    <w:p w14:paraId="747BD62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ISD for SMa  – resolved in RAN1#120-bis</w:t>
      </w:r>
    </w:p>
    <w:p w14:paraId="4DD4A72F"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LOS probability for SMa  – resolved in RAN1#120-bis</w:t>
      </w:r>
    </w:p>
    <w:p w14:paraId="721E954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penetration loss model for SMa – resolved in RAN1#120-bis</w:t>
      </w:r>
    </w:p>
    <w:p w14:paraId="1A52CC5F"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how to reflect less than 500m ISD for UMa – resolved in RAN1#120-bis</w:t>
      </w:r>
    </w:p>
    <w:p w14:paraId="757715E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CPE – resolved in RAN1#120-bis</w:t>
      </w:r>
    </w:p>
    <w:p w14:paraId="748F2982" w14:textId="77777777" w:rsidR="00F77DA9" w:rsidRDefault="00F77DA9">
      <w:pPr>
        <w:pStyle w:val="ListParagraph"/>
        <w:numPr>
          <w:ilvl w:val="1"/>
          <w:numId w:val="71"/>
        </w:numPr>
        <w:autoSpaceDE w:val="0"/>
        <w:autoSpaceDN w:val="0"/>
        <w:adjustRightInd w:val="0"/>
        <w:snapToGrid w:val="0"/>
        <w:spacing w:line="240" w:lineRule="auto"/>
        <w:contextualSpacing/>
      </w:pPr>
      <w:r>
        <w:t>FFS on option options for antenna field pattern for handheld UE (directional, half-wavelength dipole), omni-directional antenna, etc.</w:t>
      </w:r>
    </w:p>
    <w:p w14:paraId="3338593D"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default antenna placement locations for handheld UE – resolved in RAN1#120</w:t>
      </w:r>
    </w:p>
    <w:p w14:paraId="13C43A20" w14:textId="77777777" w:rsidR="00F77DA9" w:rsidRPr="00CE698B" w:rsidRDefault="00F77DA9">
      <w:pPr>
        <w:pStyle w:val="ListParagraph"/>
        <w:numPr>
          <w:ilvl w:val="1"/>
          <w:numId w:val="71"/>
        </w:numPr>
        <w:autoSpaceDE w:val="0"/>
        <w:autoSpaceDN w:val="0"/>
        <w:adjustRightInd w:val="0"/>
        <w:snapToGrid w:val="0"/>
        <w:spacing w:line="240" w:lineRule="auto"/>
        <w:contextualSpacing/>
        <w:rPr>
          <w:i/>
          <w:iCs/>
          <w:color w:val="808080" w:themeColor="background1" w:themeShade="80"/>
        </w:rPr>
      </w:pPr>
      <w:r w:rsidRPr="00C26C71">
        <w:rPr>
          <w:i/>
          <w:iCs/>
          <w:strike/>
          <w:color w:val="BFBFBF" w:themeColor="background1" w:themeShade="BF"/>
        </w:rPr>
        <w:t>FFS on antenna pattern for handheld UE – resolved in RAN1#120 and 120-bis</w:t>
      </w:r>
    </w:p>
    <w:p w14:paraId="69F6A39B"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RAN1#120</w:t>
      </w:r>
    </w:p>
    <w:p w14:paraId="35EF642D"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vegetation description for SMa – resolved in RAN1#120-bis</w:t>
      </w:r>
    </w:p>
    <w:p w14:paraId="3BE2D748" w14:textId="77777777" w:rsidR="00F77DA9" w:rsidRDefault="00F77DA9">
      <w:pPr>
        <w:pStyle w:val="ListParagraph"/>
        <w:numPr>
          <w:ilvl w:val="1"/>
          <w:numId w:val="71"/>
        </w:numPr>
        <w:autoSpaceDE w:val="0"/>
        <w:autoSpaceDN w:val="0"/>
        <w:adjustRightInd w:val="0"/>
        <w:snapToGrid w:val="0"/>
        <w:spacing w:line="240" w:lineRule="auto"/>
        <w:contextualSpacing/>
      </w:pPr>
      <w:r>
        <w:t>FFS on pathloss convergence beyond breakpoint distance</w:t>
      </w:r>
    </w:p>
    <w:p w14:paraId="0869C332"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device dimensions for CPE – resolved in RAN1#120-bis</w:t>
      </w:r>
    </w:p>
    <w:p w14:paraId="5C72071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antenna field pattern for cross-pol antennas – resolved in RAN1#120-bis</w:t>
      </w:r>
    </w:p>
    <w:p w14:paraId="1D85EFF8" w14:textId="77777777" w:rsidR="00F77DA9" w:rsidRDefault="00F77DA9">
      <w:pPr>
        <w:pStyle w:val="ListParagraph"/>
        <w:numPr>
          <w:ilvl w:val="1"/>
          <w:numId w:val="71"/>
        </w:numPr>
        <w:autoSpaceDE w:val="0"/>
        <w:autoSpaceDN w:val="0"/>
        <w:adjustRightInd w:val="0"/>
        <w:snapToGrid w:val="0"/>
        <w:spacing w:line="240" w:lineRule="auto"/>
        <w:contextualSpacing/>
      </w:pPr>
      <w:r>
        <w:t>FFS on PAS model for clusters</w:t>
      </w:r>
    </w:p>
    <w:p w14:paraId="3653B9F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O2I penetration loss model for SMa – resolved in RAN1#120-bis</w:t>
      </w:r>
    </w:p>
    <w:p w14:paraId="4510F28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BS Tx Power for SMa – resolved in post-RAN1#120 email discussion outcome</w:t>
      </w:r>
    </w:p>
    <w:p w14:paraId="3635ADD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BS downtilt for SMa – Replaced by [ ],  resolved in post-RAN1#120 email discussion outcome</w:t>
      </w:r>
    </w:p>
    <w:p w14:paraId="445AE7C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lastRenderedPageBreak/>
        <w:t>FFS for UT antenna pattern for Config A for 6GHz for full calibration – resolved in post-RAN1#120 email discussion outcome</w:t>
      </w:r>
    </w:p>
    <w:p w14:paraId="6E7B5D0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carrier frequency for NF modeling – resolved in post-RAN1#120 email discussion outcome</w:t>
      </w:r>
    </w:p>
    <w:p w14:paraId="0DAC4F7A"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xml:space="preserve">[ ] for indoor office for NF modeling – resolved in post-RAN1#120 email discussion outcome </w:t>
      </w:r>
    </w:p>
    <w:p w14:paraId="2671B9E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BS antenna height for indoor office for NF modeling – resolved in post-RAN1#120 email discussion outcome</w:t>
      </w:r>
    </w:p>
    <w:p w14:paraId="73F506A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BS downtilt for Indoor office for NF modeling – resolved in post-RAN1#120 email discussion outcome</w:t>
      </w:r>
    </w:p>
    <w:p w14:paraId="1A0C9ED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BS antenna configuration for NF modeling – resolved in post-RAN1#120 email discussion outcome</w:t>
      </w:r>
    </w:p>
    <w:p w14:paraId="713763A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carrier frequency for SNS modeling – resolved in post-RAN1#120 email discussion outcome</w:t>
      </w:r>
    </w:p>
    <w:p w14:paraId="74F779B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Working assumption on CDL angle changes – resolved in RAN1#120-bis</w:t>
      </w:r>
    </w:p>
    <w:p w14:paraId="5505AFE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power weighted mean angle definition for CDL angle changes – resolved in RAN1#120-bis</w:t>
      </w:r>
    </w:p>
    <w:p w14:paraId="563A414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using cluster vs ray for CDL angle changes – resolved in RAN1#120-bis</w:t>
      </w:r>
    </w:p>
    <w:p w14:paraId="13E8280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penetration loss model updates – resolved in RAN1#120-bis</w:t>
      </w:r>
    </w:p>
    <w:p w14:paraId="4C53599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Working assumption and FFS of LSP values for SMa – resolved by updated WA in RAN1#120-bis</w:t>
      </w:r>
    </w:p>
    <w:p w14:paraId="34A1150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New Working assumption on pathloss formula for SMa – resolved in RAN1#120-bis</w:t>
      </w:r>
    </w:p>
    <w:p w14:paraId="22AF99B6"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directional antenna field pattern for handheld UE – resolved in RAN1#120-bis</w:t>
      </w:r>
    </w:p>
    <w:p w14:paraId="45A8A67F" w14:textId="77777777" w:rsidR="00F77DA9" w:rsidRDefault="00F77DA9">
      <w:pPr>
        <w:pStyle w:val="ListParagraph"/>
        <w:numPr>
          <w:ilvl w:val="1"/>
          <w:numId w:val="71"/>
        </w:numPr>
        <w:autoSpaceDE w:val="0"/>
        <w:autoSpaceDN w:val="0"/>
        <w:adjustRightInd w:val="0"/>
        <w:snapToGrid w:val="0"/>
        <w:spacing w:line="240" w:lineRule="auto"/>
        <w:contextualSpacing/>
      </w:pPr>
      <w:r>
        <w:t>[ ] for bandwidth for large scale calibration &amp; full calibration</w:t>
      </w:r>
    </w:p>
    <w:p w14:paraId="720825A2"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penetration model for SMa in large scale calibration &amp; full calibration – resolved in RAN1#120-bis</w:t>
      </w:r>
    </w:p>
    <w:p w14:paraId="3D98AD57" w14:textId="77777777" w:rsidR="00F77DA9" w:rsidRDefault="00F77DA9">
      <w:pPr>
        <w:pStyle w:val="ListParagraph"/>
        <w:numPr>
          <w:ilvl w:val="1"/>
          <w:numId w:val="71"/>
        </w:numPr>
        <w:autoSpaceDE w:val="0"/>
        <w:autoSpaceDN w:val="0"/>
        <w:adjustRightInd w:val="0"/>
        <w:snapToGrid w:val="0"/>
        <w:spacing w:line="240" w:lineRule="auto"/>
        <w:contextualSpacing/>
      </w:pPr>
      <w:r>
        <w:t>FFS on Config C for UT for full calibration</w:t>
      </w:r>
    </w:p>
    <w:p w14:paraId="253EB541" w14:textId="77777777" w:rsidR="00F77DA9" w:rsidRPr="00530674"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530674">
        <w:rPr>
          <w:i/>
          <w:iCs/>
          <w:strike/>
          <w:color w:val="BFBFBF" w:themeColor="background1" w:themeShade="BF"/>
        </w:rPr>
        <w:t>FFS on optional BS antenna configuration for 15 GHz</w:t>
      </w:r>
    </w:p>
    <w:p w14:paraId="71BC3F8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UT antenna pattern &amp; polarization for Config 2 in NF modeling  – resolved in RAN1#120-bis</w:t>
      </w:r>
    </w:p>
    <w:p w14:paraId="5DDCF6E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number of RB for singular value metric in NF modeling – resolved in RAN1#120-bis</w:t>
      </w:r>
    </w:p>
    <w:p w14:paraId="00F7E67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BS optional antenna pattern &amp; polarization for Config 2 in BS SNS modeling  – resolved in RAN1#120-bis</w:t>
      </w:r>
    </w:p>
    <w:p w14:paraId="4150223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UT optional antenna pattern Config 2 for BS SNS modeling – resolved in RAN1#120-bis</w:t>
      </w:r>
    </w:p>
    <w:p w14:paraId="3A3D756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number of RB for singular value metric in BS SNS modeling – resolved in RAN1#120-bis</w:t>
      </w:r>
    </w:p>
    <w:p w14:paraId="62CE5C3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UT antenna pattern &amp; polarization for Config 1 in BS SNS modeling – resolved in RAN1#120-bis</w:t>
      </w:r>
    </w:p>
    <w:p w14:paraId="21B49BB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UT antenna configuration for UT SNS modeling – resolved in RAN1#120-bis</w:t>
      </w:r>
    </w:p>
    <w:p w14:paraId="28C6D7B5"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UT antenna pattern &amp; polarization for UT SNS modeling – resolved in RAN1#120-bis</w:t>
      </w:r>
    </w:p>
    <w:p w14:paraId="6F4E09E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singular value based metric for UT SNS modeling – resolved in RAN1#120-bis</w:t>
      </w:r>
    </w:p>
    <w:p w14:paraId="1FDDCF63"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RAN1#120-bis</w:t>
      </w:r>
    </w:p>
    <w:p w14:paraId="1B69C9EE" w14:textId="5EAA7E43" w:rsidR="00F77DA9" w:rsidRDefault="00F77DA9">
      <w:pPr>
        <w:pStyle w:val="ListParagraph"/>
        <w:numPr>
          <w:ilvl w:val="1"/>
          <w:numId w:val="71"/>
        </w:numPr>
        <w:autoSpaceDE w:val="0"/>
        <w:autoSpaceDN w:val="0"/>
        <w:adjustRightInd w:val="0"/>
        <w:snapToGrid w:val="0"/>
        <w:spacing w:line="240" w:lineRule="auto"/>
        <w:contextualSpacing/>
      </w:pPr>
      <w:r>
        <w:t>Working assumption on absolute del</w:t>
      </w:r>
      <w:r w:rsidR="004C28C6">
        <w:t>a</w:t>
      </w:r>
      <w:r>
        <w:t>y parameter for RMa</w:t>
      </w:r>
    </w:p>
    <w:p w14:paraId="44747572" w14:textId="77777777" w:rsidR="00F77DA9" w:rsidRDefault="00F77DA9">
      <w:pPr>
        <w:pStyle w:val="ListParagraph"/>
        <w:numPr>
          <w:ilvl w:val="1"/>
          <w:numId w:val="71"/>
        </w:numPr>
        <w:autoSpaceDE w:val="0"/>
        <w:autoSpaceDN w:val="0"/>
        <w:adjustRightInd w:val="0"/>
        <w:snapToGrid w:val="0"/>
        <w:spacing w:line="240" w:lineRule="auto"/>
        <w:contextualSpacing/>
      </w:pPr>
      <w:r>
        <w:t>FFS on pathloss convergence beyond breakpoint distance</w:t>
      </w:r>
    </w:p>
    <w:p w14:paraId="42CA62EA"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cluster AoD for UMa</w:t>
      </w:r>
    </w:p>
    <w:p w14:paraId="6941964E"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O2I AoD for UMa</w:t>
      </w:r>
    </w:p>
    <w:p w14:paraId="14300C60" w14:textId="77777777" w:rsidR="00F77DA9" w:rsidRDefault="00F77DA9">
      <w:pPr>
        <w:pStyle w:val="ListParagraph"/>
        <w:numPr>
          <w:ilvl w:val="1"/>
          <w:numId w:val="71"/>
        </w:numPr>
        <w:autoSpaceDE w:val="0"/>
        <w:autoSpaceDN w:val="0"/>
        <w:adjustRightInd w:val="0"/>
        <w:snapToGrid w:val="0"/>
        <w:spacing w:line="240" w:lineRule="auto"/>
        <w:contextualSpacing/>
      </w:pPr>
      <w:r>
        <w:t>FFS on number of clusters for InH, UMi, UMa</w:t>
      </w:r>
    </w:p>
    <w:p w14:paraId="125770C8" w14:textId="77777777" w:rsidR="00F77DA9" w:rsidRDefault="00F77DA9">
      <w:pPr>
        <w:pStyle w:val="ListParagraph"/>
        <w:numPr>
          <w:ilvl w:val="1"/>
          <w:numId w:val="71"/>
        </w:numPr>
        <w:autoSpaceDE w:val="0"/>
        <w:autoSpaceDN w:val="0"/>
        <w:adjustRightInd w:val="0"/>
        <w:snapToGrid w:val="0"/>
        <w:spacing w:line="240" w:lineRule="auto"/>
        <w:contextualSpacing/>
      </w:pPr>
      <w:r>
        <w:t>FFS on polarization variability</w:t>
      </w:r>
    </w:p>
    <w:p w14:paraId="3F8E5B15"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fast fading LSP for SMa</w:t>
      </w:r>
    </w:p>
    <w:p w14:paraId="534917D5"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clutter height for ZSD for SMa</w:t>
      </w:r>
    </w:p>
    <w:p w14:paraId="3624331A"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absolute delay parameter for SMa</w:t>
      </w:r>
    </w:p>
    <w:p w14:paraId="25C9356D"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reference orientation of handheld UE</w:t>
      </w:r>
    </w:p>
    <w:p w14:paraId="33136D4A" w14:textId="77777777" w:rsidR="00F77DA9" w:rsidRDefault="00F77DA9">
      <w:pPr>
        <w:pStyle w:val="ListParagraph"/>
        <w:numPr>
          <w:ilvl w:val="1"/>
          <w:numId w:val="71"/>
        </w:numPr>
        <w:autoSpaceDE w:val="0"/>
        <w:autoSpaceDN w:val="0"/>
        <w:adjustRightInd w:val="0"/>
        <w:snapToGrid w:val="0"/>
        <w:spacing w:line="240" w:lineRule="auto"/>
        <w:contextualSpacing/>
      </w:pPr>
      <w:r>
        <w:t>FFS on how to capture reference orientation of handheld UE</w:t>
      </w:r>
    </w:p>
    <w:p w14:paraId="0B548FCB" w14:textId="77777777" w:rsidR="00F77DA9" w:rsidRDefault="00F77DA9">
      <w:pPr>
        <w:pStyle w:val="ListParagraph"/>
        <w:numPr>
          <w:ilvl w:val="1"/>
          <w:numId w:val="71"/>
        </w:numPr>
        <w:autoSpaceDE w:val="0"/>
        <w:autoSpaceDN w:val="0"/>
        <w:adjustRightInd w:val="0"/>
        <w:snapToGrid w:val="0"/>
        <w:spacing w:line="240" w:lineRule="auto"/>
        <w:contextualSpacing/>
      </w:pPr>
      <w:r>
        <w:t>FFS on option options for antenna field pattern for handheld UE (directional, half-wavelength dipole), omni-directional antenna, etc.</w:t>
      </w:r>
    </w:p>
    <w:p w14:paraId="5AE59E38" w14:textId="77777777" w:rsidR="00F77DA9" w:rsidRDefault="00F77DA9" w:rsidP="00B916FB">
      <w:pPr>
        <w:autoSpaceDE w:val="0"/>
        <w:autoSpaceDN w:val="0"/>
        <w:adjustRightInd w:val="0"/>
        <w:contextualSpacing/>
        <w:textAlignment w:val="baseline"/>
        <w:rPr>
          <w:lang w:eastAsia="zh-CN"/>
        </w:rPr>
      </w:pPr>
    </w:p>
    <w:p w14:paraId="54DECDF7" w14:textId="77777777" w:rsidR="00F77DA9" w:rsidRPr="0079343B" w:rsidRDefault="00F77DA9" w:rsidP="00B916FB">
      <w:pPr>
        <w:autoSpaceDE w:val="0"/>
        <w:autoSpaceDN w:val="0"/>
        <w:adjustRightInd w:val="0"/>
        <w:contextualSpacing/>
        <w:textAlignment w:val="baseline"/>
        <w:rPr>
          <w:lang w:eastAsia="zh-CN"/>
        </w:rPr>
      </w:pPr>
    </w:p>
    <w:p w14:paraId="029BA78D"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Suggested proposals for agreement/conclusion</w:t>
      </w:r>
    </w:p>
    <w:p w14:paraId="75B696C7" w14:textId="75169DE5" w:rsidR="0008758E" w:rsidRPr="0008758E" w:rsidRDefault="0008758E" w:rsidP="0008758E">
      <w:pPr>
        <w:rPr>
          <w:rFonts w:eastAsiaTheme="minorEastAsia"/>
          <w:i/>
          <w:iCs/>
          <w:color w:val="C00000"/>
        </w:rPr>
      </w:pPr>
      <w:r w:rsidRPr="0008758E">
        <w:rPr>
          <w:rFonts w:eastAsiaTheme="minorEastAsia"/>
          <w:i/>
          <w:iCs/>
          <w:color w:val="C00000"/>
        </w:rPr>
        <w:t>Moderator need to fix a previous agreement typo.</w:t>
      </w:r>
    </w:p>
    <w:p w14:paraId="1389FC31" w14:textId="7144C140" w:rsidR="0008758E" w:rsidRPr="0079343B" w:rsidRDefault="0008758E" w:rsidP="0008758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.7</w:t>
      </w:r>
      <w:r w:rsidRPr="0079343B">
        <w:rPr>
          <w:rFonts w:eastAsiaTheme="minorEastAsia"/>
          <w:lang w:val="en-US" w:eastAsia="ko-KR"/>
        </w:rPr>
        <w:t>-1</w:t>
      </w:r>
      <w:r>
        <w:rPr>
          <w:rFonts w:eastAsiaTheme="minorEastAsia"/>
          <w:lang w:val="en-US" w:eastAsia="ko-KR"/>
        </w:rPr>
        <w:t>B</w:t>
      </w:r>
    </w:p>
    <w:p w14:paraId="2F9C9960" w14:textId="77777777" w:rsidR="0008758E" w:rsidRPr="00FD0B78" w:rsidRDefault="0008758E" w:rsidP="0008758E">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08758E" w:rsidRPr="00F226E2" w14:paraId="7F8D1D22" w14:textId="77777777" w:rsidTr="002446AC">
        <w:trPr>
          <w:cantSplit/>
          <w:trHeight w:val="825"/>
        </w:trPr>
        <w:tc>
          <w:tcPr>
            <w:tcW w:w="458" w:type="dxa"/>
            <w:vMerge w:val="restart"/>
            <w:shd w:val="clear" w:color="auto" w:fill="F2F2F2"/>
            <w:textDirection w:val="btLr"/>
            <w:vAlign w:val="center"/>
          </w:tcPr>
          <w:p w14:paraId="25B4CCD8" w14:textId="77777777" w:rsidR="0008758E" w:rsidRPr="005B0306" w:rsidRDefault="0008758E" w:rsidP="002446AC">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2423538F" w14:textId="77777777" w:rsidR="0008758E" w:rsidRPr="005B0306" w:rsidRDefault="0008758E" w:rsidP="002446AC">
            <w:pPr>
              <w:pStyle w:val="TAH"/>
              <w:keepNext w:val="0"/>
              <w:keepLines w:val="0"/>
              <w:ind w:left="113" w:right="113"/>
              <w:rPr>
                <w:szCs w:val="18"/>
              </w:rPr>
            </w:pPr>
            <w:r>
              <w:rPr>
                <w:szCs w:val="18"/>
              </w:rPr>
              <w:t>LOS</w:t>
            </w:r>
          </w:p>
        </w:tc>
        <w:tc>
          <w:tcPr>
            <w:tcW w:w="0" w:type="auto"/>
            <w:shd w:val="clear" w:color="auto" w:fill="auto"/>
            <w:vAlign w:val="center"/>
          </w:tcPr>
          <w:p w14:paraId="7A496DA9" w14:textId="77777777" w:rsidR="0008758E" w:rsidRPr="00AB5578" w:rsidRDefault="0008758E" w:rsidP="002446AC">
            <w:pPr>
              <w:pStyle w:val="TAL"/>
              <w:rPr>
                <w:lang w:val="sv-SE"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lang w:val="sv-SE"/>
                    </w:rPr>
                    <m:t>SMa-LOS</m:t>
                  </m:r>
                </m:sub>
              </m:sSub>
              <m:r>
                <w:rPr>
                  <w:rFonts w:ascii="Cambria Math" w:hAnsi="Cambria Math"/>
                  <w:lang w:val="sv-SE"/>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1</m:t>
                            </m:r>
                          </m:sub>
                        </m:sSub>
                      </m:e>
                      <m:e>
                        <m:r>
                          <w:rPr>
                            <w:rFonts w:ascii="Cambria Math" w:hAnsi="Cambria Math"/>
                            <w:lang w:val="sv-SE"/>
                          </w:rPr>
                          <m:t>10</m:t>
                        </m:r>
                        <m:r>
                          <w:rPr>
                            <w:rFonts w:ascii="Cambria Math" w:hAnsi="Cambria Math"/>
                          </w:rPr>
                          <m:t>m</m:t>
                        </m:r>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&lt;</m:t>
                        </m:r>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2</m:t>
                            </m:r>
                          </m:sub>
                        </m:sSub>
                      </m:e>
                      <m:e>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≤5</m:t>
                        </m:r>
                        <m:r>
                          <m:rPr>
                            <m:nor/>
                          </m:rPr>
                          <w:rPr>
                            <w:lang w:val="sv-SE"/>
                          </w:rPr>
                          <m:t>km</m:t>
                        </m:r>
                        <m:ctrlPr>
                          <w:rPr>
                            <w:rFonts w:ascii="Cambria Math" w:hAnsi="Cambria Math"/>
                          </w:rPr>
                        </m:ctrlPr>
                      </m:e>
                    </m:mr>
                  </m:m>
                </m:e>
              </m:d>
            </m:oMath>
            <w:r w:rsidRPr="00AB5578">
              <w:rPr>
                <w:lang w:val="sv-SE"/>
              </w:rPr>
              <w:t>,</w:t>
            </w:r>
          </w:p>
          <w:p w14:paraId="6E00EEFE" w14:textId="77777777" w:rsidR="0008758E" w:rsidRPr="00AB5578" w:rsidRDefault="0008758E" w:rsidP="002446AC">
            <w:pPr>
              <w:pStyle w:val="TAL"/>
              <w:rPr>
                <w:lang w:val="sv-SE" w:eastAsia="ja-JP"/>
              </w:rPr>
            </w:pPr>
          </w:p>
          <w:p w14:paraId="34DD7731" w14:textId="77777777" w:rsidR="0008758E" w:rsidRPr="00AB337D" w:rsidRDefault="0008758E" w:rsidP="002446AC">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m:t>
                      </m:r>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2F326273" w14:textId="77777777" w:rsidR="0008758E" w:rsidRPr="00AB337D" w:rsidRDefault="00000000" w:rsidP="002446AC">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r w:rsidR="0008758E" w:rsidRPr="005B0306">
              <w:t xml:space="preserve">, see </w:t>
            </w:r>
            <w:r w:rsidR="0008758E">
              <w:t>note</w:t>
            </w:r>
            <w:r w:rsidR="0008758E" w:rsidRPr="005B0306">
              <w:t xml:space="preserve"> 5</w:t>
            </w:r>
          </w:p>
        </w:tc>
        <w:tc>
          <w:tcPr>
            <w:tcW w:w="0" w:type="auto"/>
            <w:vAlign w:val="center"/>
          </w:tcPr>
          <w:p w14:paraId="3AF7B2D7" w14:textId="77777777" w:rsidR="0008758E" w:rsidRPr="00AB337D" w:rsidRDefault="0008758E" w:rsidP="002446AC">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4B94AC82" w14:textId="77777777" w:rsidR="0008758E" w:rsidRPr="00AB337D" w:rsidRDefault="00000000" w:rsidP="002446AC">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21AADF3B" w14:textId="77777777" w:rsidR="0008758E" w:rsidRPr="00AB337D" w:rsidRDefault="0008758E" w:rsidP="002446AC">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33429268" w14:textId="77777777" w:rsidR="0008758E" w:rsidRPr="00AB337D" w:rsidRDefault="00000000" w:rsidP="002446AC">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1BF76D8F" w14:textId="77777777" w:rsidR="0008758E" w:rsidRPr="006D0B8A" w:rsidRDefault="0008758E" w:rsidP="002446AC">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7E32CF40" w14:textId="77777777" w:rsidR="0008758E" w:rsidRPr="006D0B8A" w:rsidRDefault="0008758E" w:rsidP="002446AC">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d</w:t>
            </w:r>
            <w:r w:rsidRPr="006D0B8A">
              <w:rPr>
                <w:vertAlign w:val="subscript"/>
                <w:lang w:val="de-DE"/>
              </w:rPr>
              <w:t>BP</w:t>
            </w:r>
          </w:p>
          <w:p w14:paraId="7E45D550" w14:textId="77777777" w:rsidR="0008758E" w:rsidRPr="003C68C4" w:rsidRDefault="0008758E" w:rsidP="002446AC">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5815630F" w14:textId="77777777" w:rsidR="0008758E" w:rsidRPr="003C68C4" w:rsidRDefault="0008758E" w:rsidP="002446AC">
            <w:pPr>
              <w:pStyle w:val="TAC"/>
            </w:pPr>
            <w:r w:rsidRPr="003C68C4">
              <w:t>25 m &lt; h</w:t>
            </w:r>
            <w:r w:rsidRPr="003C68C4">
              <w:rPr>
                <w:vertAlign w:val="subscript"/>
              </w:rPr>
              <w:t>BS</w:t>
            </w:r>
            <w:r w:rsidRPr="003C68C4">
              <w:t xml:space="preserve"> &lt; 35 m</w:t>
            </w:r>
          </w:p>
          <w:p w14:paraId="4786202C" w14:textId="77777777" w:rsidR="0008758E" w:rsidRPr="00F226E2" w:rsidRDefault="0008758E" w:rsidP="002446AC">
            <w:pPr>
              <w:pStyle w:val="TAC"/>
            </w:pPr>
            <w:r w:rsidRPr="003C68C4">
              <w:rPr>
                <w:rFonts w:eastAsia="MS Mincho"/>
                <w:lang w:eastAsia="ja-JP"/>
              </w:rPr>
              <w:t>h = 10 m</w:t>
            </w:r>
          </w:p>
        </w:tc>
      </w:tr>
      <w:tr w:rsidR="0008758E" w:rsidRPr="00F226E2" w14:paraId="35E2034E" w14:textId="77777777" w:rsidTr="002446AC">
        <w:trPr>
          <w:cantSplit/>
          <w:trHeight w:val="825"/>
        </w:trPr>
        <w:tc>
          <w:tcPr>
            <w:tcW w:w="458" w:type="dxa"/>
            <w:vMerge/>
            <w:shd w:val="clear" w:color="auto" w:fill="F2F2F2"/>
            <w:textDirection w:val="btLr"/>
            <w:vAlign w:val="center"/>
          </w:tcPr>
          <w:p w14:paraId="63A3A9CB" w14:textId="77777777" w:rsidR="0008758E" w:rsidRPr="005B0306" w:rsidRDefault="0008758E" w:rsidP="002446AC">
            <w:pPr>
              <w:pStyle w:val="TAH"/>
              <w:keepNext w:val="0"/>
              <w:keepLines w:val="0"/>
              <w:ind w:left="113" w:right="113"/>
              <w:rPr>
                <w:szCs w:val="18"/>
              </w:rPr>
            </w:pPr>
          </w:p>
        </w:tc>
        <w:tc>
          <w:tcPr>
            <w:tcW w:w="459" w:type="dxa"/>
            <w:shd w:val="clear" w:color="auto" w:fill="F2F2F2"/>
            <w:textDirection w:val="btLr"/>
            <w:vAlign w:val="center"/>
          </w:tcPr>
          <w:p w14:paraId="18B5C81C" w14:textId="77777777" w:rsidR="0008758E" w:rsidRPr="005B0306" w:rsidRDefault="0008758E" w:rsidP="002446AC">
            <w:pPr>
              <w:pStyle w:val="TAH"/>
              <w:keepNext w:val="0"/>
              <w:keepLines w:val="0"/>
              <w:ind w:left="113" w:right="113"/>
              <w:rPr>
                <w:szCs w:val="18"/>
              </w:rPr>
            </w:pPr>
            <w:r>
              <w:rPr>
                <w:szCs w:val="18"/>
              </w:rPr>
              <w:t>NLOS</w:t>
            </w:r>
          </w:p>
        </w:tc>
        <w:tc>
          <w:tcPr>
            <w:tcW w:w="0" w:type="auto"/>
            <w:shd w:val="clear" w:color="auto" w:fill="auto"/>
            <w:vAlign w:val="center"/>
          </w:tcPr>
          <w:p w14:paraId="10CA9B36" w14:textId="77777777" w:rsidR="0008758E" w:rsidRPr="00AB337D" w:rsidRDefault="0008758E" w:rsidP="002446AC">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47B13392" w14:textId="77777777" w:rsidR="0008758E" w:rsidRPr="00AB337D" w:rsidRDefault="00000000" w:rsidP="002446AC">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7414306B" w14:textId="77777777" w:rsidR="0008758E" w:rsidRPr="006D0B8A" w:rsidRDefault="0008758E" w:rsidP="002446AC">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w:r w:rsidRPr="006D0B8A">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4592648B" w14:textId="77777777" w:rsidR="0008758E" w:rsidRPr="006D0B8A" w:rsidRDefault="0008758E" w:rsidP="002446AC">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5000 m</w:t>
            </w:r>
          </w:p>
          <w:p w14:paraId="1C280316" w14:textId="77777777" w:rsidR="0008758E" w:rsidRPr="006D0B8A" w:rsidRDefault="0008758E" w:rsidP="002446AC">
            <w:pPr>
              <w:pStyle w:val="TAC"/>
              <w:rPr>
                <w:lang w:val="de-DE"/>
              </w:rPr>
            </w:pPr>
            <w:r w:rsidRPr="006D0B8A">
              <w:rPr>
                <w:lang w:val="de-DE"/>
              </w:rPr>
              <w:t>1 m &lt; h</w:t>
            </w:r>
            <w:r w:rsidRPr="006D0B8A">
              <w:rPr>
                <w:vertAlign w:val="subscript"/>
                <w:lang w:val="de-DE"/>
              </w:rPr>
              <w:t>UT</w:t>
            </w:r>
            <w:r w:rsidRPr="006D0B8A">
              <w:rPr>
                <w:lang w:val="de-DE"/>
              </w:rPr>
              <w:t xml:space="preserve"> &lt; 14 m</w:t>
            </w:r>
          </w:p>
          <w:p w14:paraId="460B2D9F" w14:textId="77777777" w:rsidR="0008758E" w:rsidRPr="00F226E2" w:rsidRDefault="0008758E" w:rsidP="002446AC">
            <w:pPr>
              <w:pStyle w:val="TAC"/>
              <w:rPr>
                <w:rFonts w:eastAsia="DengXian"/>
                <w:color w:val="0070C0"/>
                <w:u w:val="single"/>
                <w:lang w:eastAsia="ja-JP"/>
              </w:rPr>
            </w:pPr>
            <w:r w:rsidRPr="003C68C4">
              <w:rPr>
                <w:rFonts w:eastAsia="DengXian"/>
                <w:lang w:eastAsia="ja-JP"/>
              </w:rPr>
              <w:t>h = 10 m, W = 10 m</w:t>
            </w:r>
          </w:p>
        </w:tc>
      </w:tr>
    </w:tbl>
    <w:p w14:paraId="3AA5994F" w14:textId="77777777" w:rsidR="0008758E" w:rsidRDefault="0008758E" w:rsidP="0008758E">
      <w:pPr>
        <w:pStyle w:val="BodyText"/>
        <w:spacing w:after="0"/>
        <w:rPr>
          <w:rFonts w:ascii="Times New Roman" w:eastAsiaTheme="minorEastAsia" w:hAnsi="Times New Roman"/>
          <w:szCs w:val="20"/>
          <w:lang w:eastAsia="ko-KR"/>
        </w:rPr>
      </w:pPr>
    </w:p>
    <w:p w14:paraId="5CC6E08C" w14:textId="77777777" w:rsidR="00B36BAC" w:rsidRDefault="00B36BAC">
      <w:pPr>
        <w:jc w:val="both"/>
        <w:rPr>
          <w:sz w:val="22"/>
          <w:szCs w:val="22"/>
          <w:lang w:eastAsia="zh-CN"/>
        </w:rPr>
      </w:pPr>
    </w:p>
    <w:p w14:paraId="6CBFC232" w14:textId="77777777" w:rsidR="0008758E" w:rsidRDefault="0008758E">
      <w:pPr>
        <w:jc w:val="both"/>
        <w:rPr>
          <w:sz w:val="22"/>
          <w:szCs w:val="22"/>
          <w:lang w:eastAsia="zh-CN"/>
        </w:rPr>
      </w:pPr>
    </w:p>
    <w:p w14:paraId="3039B2BE" w14:textId="77777777" w:rsidR="001D0014" w:rsidRDefault="001D0014" w:rsidP="001D0014">
      <w:pPr>
        <w:pStyle w:val="Heading5"/>
        <w:rPr>
          <w:rFonts w:eastAsiaTheme="minorEastAsia"/>
          <w:lang w:val="en-US" w:eastAsia="ko-KR"/>
        </w:rPr>
      </w:pPr>
      <w:r w:rsidRPr="005D47BA">
        <w:rPr>
          <w:rFonts w:eastAsiaTheme="minorEastAsia"/>
          <w:lang w:val="en-US" w:eastAsia="ko-KR"/>
        </w:rPr>
        <w:t>Proposal #1-</w:t>
      </w:r>
      <w:r>
        <w:rPr>
          <w:rFonts w:eastAsiaTheme="minorEastAsia"/>
          <w:lang w:val="en-US" w:eastAsia="ko-KR"/>
        </w:rPr>
        <w:t>5C</w:t>
      </w:r>
      <w:r w:rsidRPr="005D47BA">
        <w:rPr>
          <w:rFonts w:eastAsiaTheme="minorEastAsia"/>
          <w:lang w:val="en-US" w:eastAsia="ko-KR"/>
        </w:rPr>
        <w:t>:</w:t>
      </w:r>
    </w:p>
    <w:p w14:paraId="308AF48C" w14:textId="77777777" w:rsidR="001D0014" w:rsidRPr="003933E3" w:rsidRDefault="001D0014" w:rsidP="001D0014">
      <w:pPr>
        <w:rPr>
          <w:rFonts w:eastAsiaTheme="minorEastAsia"/>
          <w:lang w:eastAsia="ko-KR"/>
        </w:rPr>
      </w:pPr>
      <w:r>
        <w:rPr>
          <w:rFonts w:eastAsiaTheme="minorEastAsia"/>
          <w:lang w:eastAsia="ko-KR"/>
        </w:rPr>
        <w:t>Update the channel measurement capabilities table as follows:</w:t>
      </w:r>
    </w:p>
    <w:p w14:paraId="5DD46A50" w14:textId="77777777" w:rsidR="001D0014" w:rsidRPr="00147F39" w:rsidRDefault="001D0014" w:rsidP="001D0014">
      <w:pPr>
        <w:pStyle w:val="TH"/>
      </w:pPr>
      <w:r w:rsidRPr="00147F39">
        <w:lastRenderedPageBreak/>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94"/>
        <w:gridCol w:w="2300"/>
        <w:gridCol w:w="2300"/>
        <w:gridCol w:w="2300"/>
        <w:gridCol w:w="2296"/>
      </w:tblGrid>
      <w:tr w:rsidR="001D0014" w:rsidRPr="00147F39" w14:paraId="01132439" w14:textId="77777777" w:rsidTr="009F7874">
        <w:trPr>
          <w:cantSplit/>
          <w:trHeight w:val="20"/>
          <w:jc w:val="center"/>
        </w:trPr>
        <w:tc>
          <w:tcPr>
            <w:tcW w:w="738" w:type="pct"/>
            <w:shd w:val="clear" w:color="auto" w:fill="D9D9D9"/>
            <w:tcMar>
              <w:top w:w="57" w:type="dxa"/>
              <w:left w:w="144" w:type="dxa"/>
              <w:bottom w:w="57" w:type="dxa"/>
              <w:right w:w="144" w:type="dxa"/>
            </w:tcMar>
            <w:hideMark/>
          </w:tcPr>
          <w:p w14:paraId="38FF5588" w14:textId="77777777" w:rsidR="001D0014" w:rsidRPr="00147F39" w:rsidRDefault="001D0014" w:rsidP="009F7874">
            <w:pPr>
              <w:pStyle w:val="TAH"/>
            </w:pPr>
          </w:p>
        </w:tc>
        <w:tc>
          <w:tcPr>
            <w:tcW w:w="1066" w:type="pct"/>
            <w:shd w:val="clear" w:color="auto" w:fill="D9D9D9"/>
            <w:tcMar>
              <w:top w:w="57" w:type="dxa"/>
              <w:left w:w="144" w:type="dxa"/>
              <w:bottom w:w="57" w:type="dxa"/>
              <w:right w:w="144" w:type="dxa"/>
            </w:tcMar>
            <w:hideMark/>
          </w:tcPr>
          <w:p w14:paraId="36810D69" w14:textId="77777777" w:rsidR="001D0014" w:rsidRPr="00147F39" w:rsidRDefault="001D0014" w:rsidP="009F7874">
            <w:pPr>
              <w:pStyle w:val="TAH"/>
              <w:rPr>
                <w:rFonts w:ascii="Malgun Gothic" w:hAnsi="Malgun Gothic"/>
              </w:rPr>
            </w:pPr>
            <w:r w:rsidRPr="00147F39">
              <w:t>6 - 20 GHz</w:t>
            </w:r>
          </w:p>
        </w:tc>
        <w:tc>
          <w:tcPr>
            <w:tcW w:w="1066" w:type="pct"/>
            <w:shd w:val="clear" w:color="auto" w:fill="D9D9D9"/>
            <w:tcMar>
              <w:top w:w="57" w:type="dxa"/>
              <w:left w:w="144" w:type="dxa"/>
              <w:bottom w:w="57" w:type="dxa"/>
              <w:right w:w="144" w:type="dxa"/>
            </w:tcMar>
            <w:hideMark/>
          </w:tcPr>
          <w:p w14:paraId="0FEC482B" w14:textId="77777777" w:rsidR="001D0014" w:rsidRPr="00147F39" w:rsidRDefault="001D0014" w:rsidP="009F7874">
            <w:pPr>
              <w:pStyle w:val="TAH"/>
              <w:rPr>
                <w:rFonts w:ascii="Malgun Gothic" w:hAnsi="Malgun Gothic"/>
              </w:rPr>
            </w:pPr>
            <w:r w:rsidRPr="00147F39">
              <w:t>20 - 30 GHz</w:t>
            </w:r>
          </w:p>
        </w:tc>
        <w:tc>
          <w:tcPr>
            <w:tcW w:w="1066" w:type="pct"/>
            <w:shd w:val="clear" w:color="auto" w:fill="D9D9D9"/>
            <w:tcMar>
              <w:top w:w="57" w:type="dxa"/>
              <w:left w:w="144" w:type="dxa"/>
              <w:bottom w:w="57" w:type="dxa"/>
              <w:right w:w="144" w:type="dxa"/>
            </w:tcMar>
            <w:hideMark/>
          </w:tcPr>
          <w:p w14:paraId="769956FC" w14:textId="77777777" w:rsidR="001D0014" w:rsidRPr="00147F39" w:rsidRDefault="001D0014" w:rsidP="009F7874">
            <w:pPr>
              <w:pStyle w:val="TAH"/>
            </w:pPr>
            <w:r w:rsidRPr="00147F39">
              <w:t>30 - 60 GHz</w:t>
            </w:r>
          </w:p>
        </w:tc>
        <w:tc>
          <w:tcPr>
            <w:tcW w:w="1066" w:type="pct"/>
            <w:shd w:val="clear" w:color="auto" w:fill="D9D9D9"/>
            <w:tcMar>
              <w:top w:w="57" w:type="dxa"/>
              <w:left w:w="144" w:type="dxa"/>
              <w:bottom w:w="57" w:type="dxa"/>
              <w:right w:w="144" w:type="dxa"/>
            </w:tcMar>
            <w:hideMark/>
          </w:tcPr>
          <w:p w14:paraId="73AAF8AE" w14:textId="77777777" w:rsidR="001D0014" w:rsidRPr="00147F39" w:rsidRDefault="001D0014" w:rsidP="009F7874">
            <w:pPr>
              <w:pStyle w:val="TAH"/>
            </w:pPr>
            <w:r w:rsidRPr="00147F39">
              <w:t>&gt;60 GHz</w:t>
            </w:r>
          </w:p>
        </w:tc>
      </w:tr>
      <w:tr w:rsidR="001D0014" w:rsidRPr="00147F39" w14:paraId="1CBA7946" w14:textId="77777777" w:rsidTr="009F7874">
        <w:trPr>
          <w:cantSplit/>
          <w:trHeight w:val="20"/>
          <w:jc w:val="center"/>
        </w:trPr>
        <w:tc>
          <w:tcPr>
            <w:tcW w:w="738" w:type="pct"/>
            <w:tcMar>
              <w:top w:w="57" w:type="dxa"/>
              <w:left w:w="144" w:type="dxa"/>
              <w:bottom w:w="57" w:type="dxa"/>
              <w:right w:w="144" w:type="dxa"/>
            </w:tcMar>
            <w:hideMark/>
          </w:tcPr>
          <w:p w14:paraId="56615FAB" w14:textId="77777777" w:rsidR="001D0014" w:rsidRPr="00147F39" w:rsidRDefault="001D0014" w:rsidP="009F7874">
            <w:pPr>
              <w:pStyle w:val="TAL"/>
              <w:rPr>
                <w:rFonts w:ascii="Malgun Gothic" w:hAnsi="Malgun Gothic"/>
                <w:color w:val="000000"/>
              </w:rPr>
            </w:pPr>
            <w:r w:rsidRPr="00147F39">
              <w:t>Urban macro</w:t>
            </w:r>
          </w:p>
        </w:tc>
        <w:tc>
          <w:tcPr>
            <w:tcW w:w="1066" w:type="pct"/>
            <w:tcMar>
              <w:top w:w="57" w:type="dxa"/>
              <w:left w:w="144" w:type="dxa"/>
              <w:bottom w:w="57" w:type="dxa"/>
              <w:right w:w="144" w:type="dxa"/>
            </w:tcMar>
            <w:hideMark/>
          </w:tcPr>
          <w:p w14:paraId="70A00F77" w14:textId="77777777" w:rsidR="001D0014" w:rsidRPr="00147F39" w:rsidRDefault="001D0014" w:rsidP="009F7874">
            <w:pPr>
              <w:pStyle w:val="TAL"/>
            </w:pPr>
            <w:r w:rsidRPr="00147F39">
              <w:t>CMCC</w:t>
            </w:r>
          </w:p>
          <w:p w14:paraId="477E468F" w14:textId="77777777" w:rsidR="001D0014" w:rsidRDefault="001D0014" w:rsidP="009F7874">
            <w:pPr>
              <w:pStyle w:val="TAL"/>
            </w:pPr>
            <w:r w:rsidRPr="00147F39">
              <w:t>Nokia/Aalborg</w:t>
            </w:r>
          </w:p>
          <w:p w14:paraId="5265BF61" w14:textId="77777777" w:rsidR="001D0014" w:rsidRDefault="001D0014" w:rsidP="009F7874">
            <w:pPr>
              <w:pStyle w:val="TAL"/>
              <w:rPr>
                <w:color w:val="C00000"/>
                <w:u w:val="single"/>
              </w:rPr>
            </w:pPr>
            <w:r w:rsidRPr="00CD395A">
              <w:rPr>
                <w:color w:val="C00000"/>
                <w:u w:val="single"/>
              </w:rPr>
              <w:t>Ericsson</w:t>
            </w:r>
          </w:p>
          <w:p w14:paraId="246BC781" w14:textId="77777777" w:rsidR="001D0014" w:rsidRPr="00CD395A" w:rsidRDefault="001D0014" w:rsidP="009F7874">
            <w:pPr>
              <w:pStyle w:val="TAL"/>
              <w:rPr>
                <w:color w:val="C00000"/>
                <w:u w:val="single"/>
              </w:rPr>
            </w:pPr>
            <w:r>
              <w:rPr>
                <w:color w:val="C00000"/>
                <w:u w:val="single"/>
              </w:rPr>
              <w:t>Vodafone</w:t>
            </w:r>
          </w:p>
          <w:p w14:paraId="55D15C7B" w14:textId="77777777" w:rsidR="001D0014" w:rsidRDefault="001D0014" w:rsidP="009F7874">
            <w:pPr>
              <w:pStyle w:val="TAL"/>
              <w:rPr>
                <w:color w:val="C00000"/>
                <w:u w:val="single"/>
              </w:rPr>
            </w:pPr>
            <w:r w:rsidRPr="00CD395A">
              <w:rPr>
                <w:color w:val="C00000"/>
                <w:u w:val="single"/>
              </w:rPr>
              <w:t>BT</w:t>
            </w:r>
          </w:p>
          <w:p w14:paraId="5BD5B280" w14:textId="77777777" w:rsidR="001D0014" w:rsidRDefault="001D0014" w:rsidP="009F7874">
            <w:pPr>
              <w:pStyle w:val="TAL"/>
              <w:rPr>
                <w:color w:val="C00000"/>
                <w:u w:val="single"/>
              </w:rPr>
            </w:pPr>
            <w:r>
              <w:rPr>
                <w:color w:val="C00000"/>
                <w:u w:val="single"/>
              </w:rPr>
              <w:t>Apple</w:t>
            </w:r>
          </w:p>
          <w:p w14:paraId="302DADD8" w14:textId="77777777" w:rsidR="001D0014" w:rsidRDefault="001D0014" w:rsidP="009F7874">
            <w:pPr>
              <w:pStyle w:val="TAL"/>
              <w:rPr>
                <w:color w:val="C00000"/>
                <w:u w:val="single"/>
              </w:rPr>
            </w:pPr>
            <w:r>
              <w:rPr>
                <w:color w:val="C00000"/>
                <w:u w:val="single"/>
              </w:rPr>
              <w:t>BUPT</w:t>
            </w:r>
          </w:p>
          <w:p w14:paraId="63730D09" w14:textId="77777777" w:rsidR="001D0014" w:rsidRDefault="001D0014" w:rsidP="009F7874">
            <w:pPr>
              <w:pStyle w:val="TAL"/>
              <w:rPr>
                <w:color w:val="C00000"/>
                <w:u w:val="single"/>
              </w:rPr>
            </w:pPr>
            <w:r>
              <w:rPr>
                <w:color w:val="C00000"/>
                <w:u w:val="single"/>
              </w:rPr>
              <w:t>AT&amp;T</w:t>
            </w:r>
          </w:p>
          <w:p w14:paraId="4FC7FCBE" w14:textId="77777777" w:rsidR="001D0014" w:rsidRPr="000E30AF" w:rsidRDefault="001D0014" w:rsidP="009F7874">
            <w:pPr>
              <w:pStyle w:val="TAL"/>
              <w:rPr>
                <w:color w:val="C00000"/>
                <w:u w:val="single"/>
              </w:rPr>
            </w:pPr>
            <w:r>
              <w:rPr>
                <w:color w:val="C00000"/>
                <w:u w:val="single"/>
              </w:rPr>
              <w:t>NTT Docomo</w:t>
            </w:r>
          </w:p>
        </w:tc>
        <w:tc>
          <w:tcPr>
            <w:tcW w:w="1066" w:type="pct"/>
            <w:tcMar>
              <w:top w:w="57" w:type="dxa"/>
              <w:left w:w="144" w:type="dxa"/>
              <w:bottom w:w="57" w:type="dxa"/>
              <w:right w:w="144" w:type="dxa"/>
            </w:tcMar>
            <w:hideMark/>
          </w:tcPr>
          <w:p w14:paraId="4637E322" w14:textId="77777777" w:rsidR="001D0014" w:rsidRDefault="001D0014" w:rsidP="009F7874">
            <w:pPr>
              <w:pStyle w:val="TAL"/>
            </w:pPr>
            <w:r w:rsidRPr="00147F39">
              <w:t>Nokia/Aalborg</w:t>
            </w:r>
          </w:p>
          <w:p w14:paraId="69116E95" w14:textId="77777777" w:rsidR="001D0014" w:rsidRPr="00147F39" w:rsidRDefault="001D0014" w:rsidP="009F7874">
            <w:pPr>
              <w:pStyle w:val="TAL"/>
            </w:pPr>
            <w:r w:rsidRPr="001D0014">
              <w:rPr>
                <w:color w:val="C00000"/>
                <w:u w:val="single"/>
              </w:rPr>
              <w:t>Ericsson</w:t>
            </w:r>
          </w:p>
        </w:tc>
        <w:tc>
          <w:tcPr>
            <w:tcW w:w="1066" w:type="pct"/>
            <w:tcMar>
              <w:top w:w="57" w:type="dxa"/>
              <w:left w:w="144" w:type="dxa"/>
              <w:bottom w:w="57" w:type="dxa"/>
              <w:right w:w="144" w:type="dxa"/>
            </w:tcMar>
            <w:hideMark/>
          </w:tcPr>
          <w:p w14:paraId="5CCC4529" w14:textId="77777777" w:rsidR="001D0014" w:rsidRDefault="001D0014" w:rsidP="009F7874">
            <w:pPr>
              <w:pStyle w:val="TAL"/>
            </w:pPr>
            <w:r w:rsidRPr="00147F39">
              <w:t>NYU</w:t>
            </w:r>
          </w:p>
          <w:p w14:paraId="2386197A" w14:textId="77777777" w:rsidR="001D0014" w:rsidRPr="00147F39" w:rsidRDefault="001D0014" w:rsidP="009F7874">
            <w:pPr>
              <w:pStyle w:val="TAL"/>
            </w:pPr>
            <w:r w:rsidRPr="001D0014">
              <w:rPr>
                <w:color w:val="C00000"/>
                <w:u w:val="single"/>
              </w:rPr>
              <w:t>Ericsson</w:t>
            </w:r>
          </w:p>
        </w:tc>
        <w:tc>
          <w:tcPr>
            <w:tcW w:w="1066" w:type="pct"/>
            <w:tcMar>
              <w:top w:w="57" w:type="dxa"/>
              <w:left w:w="144" w:type="dxa"/>
              <w:bottom w:w="57" w:type="dxa"/>
              <w:right w:w="144" w:type="dxa"/>
            </w:tcMar>
            <w:hideMark/>
          </w:tcPr>
          <w:p w14:paraId="6A8C2027" w14:textId="77777777" w:rsidR="001D0014" w:rsidRPr="00147F39" w:rsidRDefault="001D0014" w:rsidP="009F7874">
            <w:pPr>
              <w:pStyle w:val="TAL"/>
            </w:pPr>
            <w:r w:rsidRPr="00147F39">
              <w:t> </w:t>
            </w:r>
          </w:p>
        </w:tc>
      </w:tr>
      <w:tr w:rsidR="001D0014" w:rsidRPr="00147F39" w14:paraId="284370A6" w14:textId="77777777" w:rsidTr="009F7874">
        <w:trPr>
          <w:cantSplit/>
          <w:trHeight w:val="20"/>
          <w:jc w:val="center"/>
        </w:trPr>
        <w:tc>
          <w:tcPr>
            <w:tcW w:w="738" w:type="pct"/>
            <w:tcMar>
              <w:top w:w="57" w:type="dxa"/>
              <w:left w:w="144" w:type="dxa"/>
              <w:bottom w:w="57" w:type="dxa"/>
              <w:right w:w="144" w:type="dxa"/>
            </w:tcMar>
            <w:hideMark/>
          </w:tcPr>
          <w:p w14:paraId="38CB24A2" w14:textId="77777777" w:rsidR="001D0014" w:rsidRPr="00147F39" w:rsidRDefault="001D0014" w:rsidP="009F7874">
            <w:pPr>
              <w:pStyle w:val="TAL"/>
              <w:rPr>
                <w:rFonts w:ascii="Malgun Gothic" w:hAnsi="Malgun Gothic"/>
                <w:color w:val="000000"/>
              </w:rPr>
            </w:pPr>
            <w:r w:rsidRPr="00147F39">
              <w:t>Urban micro</w:t>
            </w:r>
          </w:p>
        </w:tc>
        <w:tc>
          <w:tcPr>
            <w:tcW w:w="1066" w:type="pct"/>
            <w:tcMar>
              <w:top w:w="57" w:type="dxa"/>
              <w:left w:w="144" w:type="dxa"/>
              <w:bottom w:w="57" w:type="dxa"/>
              <w:right w:w="144" w:type="dxa"/>
            </w:tcMar>
            <w:hideMark/>
          </w:tcPr>
          <w:p w14:paraId="64492926" w14:textId="77777777" w:rsidR="001D0014" w:rsidRPr="00147F39" w:rsidRDefault="001D0014" w:rsidP="009F7874">
            <w:pPr>
              <w:pStyle w:val="TAL"/>
            </w:pPr>
            <w:r w:rsidRPr="00147F39">
              <w:t>Aalto University</w:t>
            </w:r>
          </w:p>
          <w:p w14:paraId="65BC8FE3" w14:textId="77777777" w:rsidR="001D0014" w:rsidRPr="00147F39" w:rsidRDefault="001D0014" w:rsidP="009F7874">
            <w:pPr>
              <w:pStyle w:val="TAL"/>
            </w:pPr>
            <w:r w:rsidRPr="00147F39">
              <w:t>CMCC</w:t>
            </w:r>
          </w:p>
          <w:p w14:paraId="0DE8E5B0" w14:textId="77777777" w:rsidR="001D0014" w:rsidRPr="00147F39" w:rsidRDefault="001D0014" w:rsidP="009F7874">
            <w:pPr>
              <w:pStyle w:val="TAL"/>
            </w:pPr>
            <w:r w:rsidRPr="00147F39">
              <w:t>Ericsson</w:t>
            </w:r>
          </w:p>
          <w:p w14:paraId="3AC04BD5" w14:textId="77777777" w:rsidR="001D0014" w:rsidRPr="00147F39" w:rsidRDefault="001D0014" w:rsidP="009F7874">
            <w:pPr>
              <w:pStyle w:val="TAL"/>
            </w:pPr>
            <w:r w:rsidRPr="00147F39">
              <w:t>Intel/Fraunhofer HHI</w:t>
            </w:r>
          </w:p>
          <w:p w14:paraId="7E29FB5F" w14:textId="77777777" w:rsidR="001D0014" w:rsidRPr="00147F39" w:rsidRDefault="001D0014" w:rsidP="009F7874">
            <w:pPr>
              <w:pStyle w:val="TAL"/>
            </w:pPr>
            <w:r w:rsidRPr="00147F39">
              <w:t>Nokia/Aalborg</w:t>
            </w:r>
          </w:p>
          <w:p w14:paraId="2B9D7947" w14:textId="77777777" w:rsidR="001D0014" w:rsidRPr="00147F39" w:rsidRDefault="001D0014" w:rsidP="009F7874">
            <w:pPr>
              <w:pStyle w:val="TAL"/>
            </w:pPr>
            <w:r w:rsidRPr="00147F39">
              <w:t>NTT DOCOMO</w:t>
            </w:r>
          </w:p>
          <w:p w14:paraId="534265BE" w14:textId="77777777" w:rsidR="001D0014" w:rsidRDefault="001D0014" w:rsidP="009F7874">
            <w:pPr>
              <w:pStyle w:val="TAL"/>
            </w:pPr>
            <w:r w:rsidRPr="00147F39">
              <w:t>Orange</w:t>
            </w:r>
          </w:p>
          <w:p w14:paraId="354618C5" w14:textId="77777777" w:rsidR="001D0014" w:rsidRDefault="001D0014" w:rsidP="009F7874">
            <w:pPr>
              <w:pStyle w:val="TAL"/>
              <w:rPr>
                <w:color w:val="C00000"/>
                <w:u w:val="single"/>
              </w:rPr>
            </w:pPr>
            <w:r w:rsidRPr="00CD395A">
              <w:rPr>
                <w:color w:val="C00000"/>
                <w:u w:val="single"/>
              </w:rPr>
              <w:t>NYU/Sharp</w:t>
            </w:r>
          </w:p>
          <w:p w14:paraId="5D3102E0" w14:textId="77777777" w:rsidR="001D0014" w:rsidRDefault="001D0014" w:rsidP="009F7874">
            <w:pPr>
              <w:pStyle w:val="TAL"/>
              <w:rPr>
                <w:color w:val="C00000"/>
                <w:u w:val="single"/>
              </w:rPr>
            </w:pPr>
            <w:r>
              <w:rPr>
                <w:color w:val="C00000"/>
                <w:u w:val="single"/>
              </w:rPr>
              <w:t>Apple</w:t>
            </w:r>
          </w:p>
          <w:p w14:paraId="3C4825E4" w14:textId="77777777" w:rsidR="001D0014" w:rsidRDefault="001D0014" w:rsidP="009F7874">
            <w:pPr>
              <w:pStyle w:val="TAL"/>
              <w:rPr>
                <w:color w:val="C00000"/>
                <w:u w:val="single"/>
              </w:rPr>
            </w:pPr>
            <w:r>
              <w:rPr>
                <w:color w:val="C00000"/>
                <w:u w:val="single"/>
              </w:rPr>
              <w:t>BUPT</w:t>
            </w:r>
          </w:p>
          <w:p w14:paraId="36E25F7D" w14:textId="77777777" w:rsidR="001D0014" w:rsidRDefault="001D0014" w:rsidP="009F7874">
            <w:pPr>
              <w:pStyle w:val="TAL"/>
              <w:rPr>
                <w:color w:val="C00000"/>
                <w:u w:val="single"/>
              </w:rPr>
            </w:pPr>
            <w:r>
              <w:rPr>
                <w:color w:val="C00000"/>
                <w:u w:val="single"/>
              </w:rPr>
              <w:t>AT&amp;T</w:t>
            </w:r>
          </w:p>
          <w:p w14:paraId="25761913" w14:textId="77777777" w:rsidR="001D0014" w:rsidRDefault="001D0014" w:rsidP="009F7874">
            <w:pPr>
              <w:pStyle w:val="TAL"/>
              <w:rPr>
                <w:color w:val="C00000"/>
                <w:u w:val="single"/>
              </w:rPr>
            </w:pPr>
            <w:r>
              <w:rPr>
                <w:color w:val="C00000"/>
                <w:u w:val="single"/>
              </w:rPr>
              <w:t>Samsung</w:t>
            </w:r>
          </w:p>
          <w:p w14:paraId="3EACBF80" w14:textId="77777777" w:rsidR="001D0014" w:rsidRDefault="001D0014" w:rsidP="009F7874">
            <w:pPr>
              <w:pStyle w:val="TAL"/>
              <w:rPr>
                <w:color w:val="C00000"/>
                <w:u w:val="single"/>
              </w:rPr>
            </w:pPr>
            <w:r>
              <w:rPr>
                <w:color w:val="C00000"/>
                <w:u w:val="single"/>
              </w:rPr>
              <w:t>Keysight</w:t>
            </w:r>
          </w:p>
          <w:p w14:paraId="043B63ED" w14:textId="77777777" w:rsidR="001D0014" w:rsidRPr="000E30AF" w:rsidRDefault="001D0014" w:rsidP="009F7874">
            <w:pPr>
              <w:pStyle w:val="TAL"/>
              <w:rPr>
                <w:color w:val="C00000"/>
                <w:u w:val="single"/>
              </w:rPr>
            </w:pPr>
            <w:r w:rsidRPr="001D0014">
              <w:rPr>
                <w:color w:val="C00000"/>
                <w:u w:val="single"/>
              </w:rPr>
              <w:t>Southeast University</w:t>
            </w:r>
            <w:r>
              <w:rPr>
                <w:color w:val="C00000"/>
                <w:u w:val="single"/>
              </w:rPr>
              <w:t>/</w:t>
            </w:r>
            <w:r w:rsidRPr="001D0014">
              <w:rPr>
                <w:color w:val="C00000"/>
                <w:u w:val="single"/>
              </w:rPr>
              <w:t xml:space="preserve"> Purple Mountain Laboratories</w:t>
            </w:r>
            <w:r>
              <w:rPr>
                <w:color w:val="C00000"/>
                <w:u w:val="single"/>
              </w:rPr>
              <w:t>/</w:t>
            </w:r>
            <w:r w:rsidRPr="001D0014">
              <w:rPr>
                <w:color w:val="C00000"/>
                <w:u w:val="single"/>
              </w:rPr>
              <w:t>China Telecom</w:t>
            </w:r>
          </w:p>
        </w:tc>
        <w:tc>
          <w:tcPr>
            <w:tcW w:w="1066" w:type="pct"/>
            <w:tcMar>
              <w:top w:w="57" w:type="dxa"/>
              <w:left w:w="144" w:type="dxa"/>
              <w:bottom w:w="57" w:type="dxa"/>
              <w:right w:w="144" w:type="dxa"/>
            </w:tcMar>
            <w:hideMark/>
          </w:tcPr>
          <w:p w14:paraId="75752714" w14:textId="77777777" w:rsidR="001D0014" w:rsidRPr="00147F39" w:rsidRDefault="001D0014" w:rsidP="009F7874">
            <w:pPr>
              <w:pStyle w:val="TAL"/>
            </w:pPr>
            <w:r w:rsidRPr="00147F39">
              <w:t>AT&amp;T</w:t>
            </w:r>
          </w:p>
          <w:p w14:paraId="2A691C02" w14:textId="77777777" w:rsidR="001D0014" w:rsidRPr="00147F39" w:rsidRDefault="001D0014" w:rsidP="009F7874">
            <w:pPr>
              <w:pStyle w:val="TAL"/>
            </w:pPr>
            <w:r w:rsidRPr="00147F39">
              <w:t>Aalto University</w:t>
            </w:r>
          </w:p>
          <w:p w14:paraId="1D644861" w14:textId="77777777" w:rsidR="001D0014" w:rsidRPr="00147F39" w:rsidRDefault="001D0014" w:rsidP="009F7874">
            <w:pPr>
              <w:pStyle w:val="TAL"/>
            </w:pPr>
            <w:r w:rsidRPr="00147F39">
              <w:t>CMCC</w:t>
            </w:r>
          </w:p>
          <w:p w14:paraId="2B3967F0" w14:textId="77777777" w:rsidR="001D0014" w:rsidRPr="00147F39" w:rsidRDefault="001D0014" w:rsidP="009F7874">
            <w:pPr>
              <w:pStyle w:val="TAL"/>
            </w:pPr>
            <w:r w:rsidRPr="00147F39">
              <w:t>Huawei</w:t>
            </w:r>
          </w:p>
          <w:p w14:paraId="54552C97" w14:textId="77777777" w:rsidR="001D0014" w:rsidRPr="00AB5578" w:rsidRDefault="001D0014" w:rsidP="009F7874">
            <w:pPr>
              <w:pStyle w:val="TAL"/>
              <w:rPr>
                <w:lang w:val="sv-SE"/>
              </w:rPr>
            </w:pPr>
            <w:r w:rsidRPr="00AB5578">
              <w:rPr>
                <w:lang w:val="sv-SE"/>
              </w:rPr>
              <w:t>Intel/Fraunhofer HHI</w:t>
            </w:r>
          </w:p>
          <w:p w14:paraId="629C84DB" w14:textId="77777777" w:rsidR="001D0014" w:rsidRPr="00AB5578" w:rsidRDefault="001D0014" w:rsidP="009F7874">
            <w:pPr>
              <w:pStyle w:val="TAL"/>
              <w:rPr>
                <w:lang w:val="sv-SE"/>
              </w:rPr>
            </w:pPr>
            <w:r w:rsidRPr="00AB5578">
              <w:rPr>
                <w:lang w:val="sv-SE"/>
              </w:rPr>
              <w:t>Nokia/Aalborg</w:t>
            </w:r>
          </w:p>
          <w:p w14:paraId="29A1A3E5" w14:textId="77777777" w:rsidR="001D0014" w:rsidRPr="00AB5578" w:rsidRDefault="001D0014" w:rsidP="009F7874">
            <w:pPr>
              <w:pStyle w:val="TAL"/>
              <w:rPr>
                <w:lang w:val="sv-SE"/>
              </w:rPr>
            </w:pPr>
            <w:r w:rsidRPr="00AB5578">
              <w:rPr>
                <w:lang w:val="sv-SE"/>
              </w:rPr>
              <w:t>NTT DOCOMO</w:t>
            </w:r>
          </w:p>
          <w:p w14:paraId="391955F8" w14:textId="77777777" w:rsidR="001D0014" w:rsidRPr="00AB5578" w:rsidRDefault="001D0014" w:rsidP="009F7874">
            <w:pPr>
              <w:pStyle w:val="TAL"/>
              <w:rPr>
                <w:lang w:val="sv-SE"/>
              </w:rPr>
            </w:pPr>
            <w:r w:rsidRPr="00AB5578">
              <w:rPr>
                <w:lang w:val="sv-SE"/>
              </w:rPr>
              <w:t>NYU</w:t>
            </w:r>
          </w:p>
          <w:p w14:paraId="1C03D367" w14:textId="77777777" w:rsidR="001D0014" w:rsidRPr="00AB5578" w:rsidRDefault="001D0014" w:rsidP="009F7874">
            <w:pPr>
              <w:pStyle w:val="TAL"/>
              <w:rPr>
                <w:lang w:val="sv-SE"/>
              </w:rPr>
            </w:pPr>
            <w:r w:rsidRPr="00AB5578">
              <w:rPr>
                <w:lang w:val="sv-SE"/>
              </w:rPr>
              <w:t>Qualcomm</w:t>
            </w:r>
          </w:p>
          <w:p w14:paraId="59D1D4C2" w14:textId="77777777" w:rsidR="001D0014" w:rsidRPr="00AB5578" w:rsidRDefault="001D0014" w:rsidP="009F7874">
            <w:pPr>
              <w:pStyle w:val="TAL"/>
              <w:rPr>
                <w:lang w:val="sv-SE"/>
              </w:rPr>
            </w:pPr>
            <w:r w:rsidRPr="00AB5578">
              <w:rPr>
                <w:lang w:val="sv-SE"/>
              </w:rPr>
              <w:t>Samsung</w:t>
            </w:r>
          </w:p>
          <w:p w14:paraId="61DBF51C" w14:textId="77777777" w:rsidR="001D0014" w:rsidRPr="00AB5578" w:rsidRDefault="001D0014" w:rsidP="009F7874">
            <w:pPr>
              <w:pStyle w:val="TAL"/>
              <w:rPr>
                <w:lang w:val="sv-SE"/>
              </w:rPr>
            </w:pPr>
            <w:r w:rsidRPr="00AB5578">
              <w:rPr>
                <w:lang w:val="sv-SE"/>
              </w:rPr>
              <w:t>CATT</w:t>
            </w:r>
          </w:p>
          <w:p w14:paraId="4E571CD2" w14:textId="77777777" w:rsidR="001D0014" w:rsidRPr="00AB5578" w:rsidRDefault="001D0014" w:rsidP="009F7874">
            <w:pPr>
              <w:pStyle w:val="TAL"/>
              <w:rPr>
                <w:lang w:val="sv-SE"/>
              </w:rPr>
            </w:pPr>
            <w:r w:rsidRPr="00AB5578">
              <w:rPr>
                <w:lang w:val="sv-SE"/>
              </w:rPr>
              <w:t xml:space="preserve">KT </w:t>
            </w:r>
          </w:p>
          <w:p w14:paraId="7EF98278" w14:textId="77777777" w:rsidR="001D0014" w:rsidRPr="00AB5578" w:rsidRDefault="001D0014" w:rsidP="009F7874">
            <w:pPr>
              <w:pStyle w:val="TAL"/>
              <w:rPr>
                <w:lang w:val="sv-SE"/>
              </w:rPr>
            </w:pPr>
            <w:r w:rsidRPr="00AB5578">
              <w:rPr>
                <w:lang w:val="sv-SE"/>
              </w:rPr>
              <w:t>ETRI</w:t>
            </w:r>
          </w:p>
          <w:p w14:paraId="450F4229" w14:textId="77777777" w:rsidR="001D0014" w:rsidRPr="00AB5578" w:rsidRDefault="001D0014" w:rsidP="009F7874">
            <w:pPr>
              <w:pStyle w:val="TAL"/>
              <w:rPr>
                <w:lang w:val="sv-SE"/>
              </w:rPr>
            </w:pPr>
            <w:r w:rsidRPr="00AB5578">
              <w:rPr>
                <w:lang w:val="sv-SE"/>
              </w:rPr>
              <w:t>ITRI/CCU</w:t>
            </w:r>
          </w:p>
          <w:p w14:paraId="7569EF71" w14:textId="77777777" w:rsidR="001D0014" w:rsidRDefault="001D0014" w:rsidP="009F7874">
            <w:pPr>
              <w:pStyle w:val="TAL"/>
            </w:pPr>
            <w:r w:rsidRPr="00147F39">
              <w:t>ZTE</w:t>
            </w:r>
          </w:p>
          <w:p w14:paraId="7C13A600" w14:textId="77777777" w:rsidR="001D0014" w:rsidRPr="001D0014" w:rsidRDefault="001D0014" w:rsidP="009F7874">
            <w:pPr>
              <w:pStyle w:val="TAL"/>
              <w:rPr>
                <w:color w:val="C00000"/>
              </w:rPr>
            </w:pPr>
            <w:r w:rsidRPr="001D0014">
              <w:rPr>
                <w:color w:val="C00000"/>
                <w:u w:val="single"/>
              </w:rPr>
              <w:t>Ericsson</w:t>
            </w:r>
          </w:p>
          <w:p w14:paraId="18D45A32" w14:textId="77777777" w:rsidR="001D0014" w:rsidRPr="00147F39" w:rsidRDefault="001D0014" w:rsidP="009F7874">
            <w:pPr>
              <w:pStyle w:val="TAL"/>
            </w:pPr>
          </w:p>
        </w:tc>
        <w:tc>
          <w:tcPr>
            <w:tcW w:w="1066" w:type="pct"/>
            <w:tcMar>
              <w:top w:w="57" w:type="dxa"/>
              <w:left w:w="144" w:type="dxa"/>
              <w:bottom w:w="57" w:type="dxa"/>
              <w:right w:w="144" w:type="dxa"/>
            </w:tcMar>
            <w:hideMark/>
          </w:tcPr>
          <w:p w14:paraId="2594DDF2" w14:textId="77777777" w:rsidR="001D0014" w:rsidRPr="00147F39" w:rsidRDefault="001D0014" w:rsidP="009F7874">
            <w:pPr>
              <w:pStyle w:val="TAL"/>
            </w:pPr>
            <w:r w:rsidRPr="00147F39">
              <w:t>AT&amp;T</w:t>
            </w:r>
          </w:p>
          <w:p w14:paraId="5B136614" w14:textId="77777777" w:rsidR="001D0014" w:rsidRPr="00147F39" w:rsidRDefault="001D0014" w:rsidP="009F7874">
            <w:pPr>
              <w:pStyle w:val="TAL"/>
            </w:pPr>
            <w:r w:rsidRPr="00147F39">
              <w:t>Huawei</w:t>
            </w:r>
          </w:p>
          <w:p w14:paraId="123FECF4" w14:textId="77777777" w:rsidR="001D0014" w:rsidRPr="00147F39" w:rsidRDefault="001D0014" w:rsidP="009F7874">
            <w:pPr>
              <w:pStyle w:val="TAL"/>
            </w:pPr>
            <w:r w:rsidRPr="00147F39">
              <w:t>Intel/Fraunhofer HHI</w:t>
            </w:r>
          </w:p>
          <w:p w14:paraId="3971FE65" w14:textId="77777777" w:rsidR="001D0014" w:rsidRPr="00147F39" w:rsidRDefault="001D0014" w:rsidP="009F7874">
            <w:pPr>
              <w:pStyle w:val="TAL"/>
            </w:pPr>
            <w:r w:rsidRPr="00147F39">
              <w:t>NTT DOCOMO</w:t>
            </w:r>
          </w:p>
          <w:p w14:paraId="6539338B" w14:textId="77777777" w:rsidR="001D0014" w:rsidRPr="00147F39" w:rsidRDefault="001D0014" w:rsidP="009F7874">
            <w:pPr>
              <w:pStyle w:val="TAL"/>
            </w:pPr>
            <w:r w:rsidRPr="00147F39">
              <w:t>Qualcomm</w:t>
            </w:r>
          </w:p>
          <w:p w14:paraId="5E7B46F1" w14:textId="77777777" w:rsidR="001D0014" w:rsidRPr="00147F39" w:rsidRDefault="001D0014" w:rsidP="009F7874">
            <w:pPr>
              <w:pStyle w:val="TAL"/>
            </w:pPr>
            <w:r w:rsidRPr="00147F39">
              <w:t>CATT</w:t>
            </w:r>
          </w:p>
          <w:p w14:paraId="3A5D7786" w14:textId="77777777" w:rsidR="001D0014" w:rsidRPr="00147F39" w:rsidRDefault="001D0014" w:rsidP="009F7874">
            <w:pPr>
              <w:pStyle w:val="TAL"/>
            </w:pPr>
            <w:r w:rsidRPr="00147F39">
              <w:t>ETRI</w:t>
            </w:r>
          </w:p>
          <w:p w14:paraId="2EBF1FB4" w14:textId="77777777" w:rsidR="001D0014" w:rsidRPr="00147F39" w:rsidRDefault="001D0014" w:rsidP="009F7874">
            <w:pPr>
              <w:pStyle w:val="TAL"/>
            </w:pPr>
            <w:r w:rsidRPr="00147F39">
              <w:t>ITRI/CCU</w:t>
            </w:r>
          </w:p>
          <w:p w14:paraId="753015ED" w14:textId="77777777" w:rsidR="001D0014" w:rsidRDefault="001D0014" w:rsidP="009F7874">
            <w:pPr>
              <w:pStyle w:val="TAL"/>
            </w:pPr>
            <w:r w:rsidRPr="00147F39">
              <w:t>ZTE</w:t>
            </w:r>
          </w:p>
          <w:p w14:paraId="50C6279F" w14:textId="77777777" w:rsidR="001D0014" w:rsidRPr="001D0014" w:rsidRDefault="001D0014" w:rsidP="009F7874">
            <w:pPr>
              <w:pStyle w:val="TAL"/>
              <w:rPr>
                <w:color w:val="C00000"/>
              </w:rPr>
            </w:pPr>
            <w:r w:rsidRPr="001D0014">
              <w:rPr>
                <w:color w:val="C00000"/>
                <w:u w:val="single"/>
              </w:rPr>
              <w:t>Ericsson</w:t>
            </w:r>
          </w:p>
          <w:p w14:paraId="5CEAE8C9" w14:textId="77777777" w:rsidR="001D0014" w:rsidRPr="00147F39" w:rsidRDefault="001D0014" w:rsidP="009F7874">
            <w:pPr>
              <w:pStyle w:val="TAL"/>
            </w:pPr>
          </w:p>
        </w:tc>
        <w:tc>
          <w:tcPr>
            <w:tcW w:w="1066" w:type="pct"/>
            <w:tcMar>
              <w:top w:w="57" w:type="dxa"/>
              <w:left w:w="144" w:type="dxa"/>
              <w:bottom w:w="57" w:type="dxa"/>
              <w:right w:w="144" w:type="dxa"/>
            </w:tcMar>
            <w:hideMark/>
          </w:tcPr>
          <w:p w14:paraId="3AF141AF" w14:textId="77777777" w:rsidR="001D0014" w:rsidRPr="00147F39" w:rsidRDefault="001D0014" w:rsidP="009F7874">
            <w:pPr>
              <w:pStyle w:val="TAL"/>
            </w:pPr>
            <w:r w:rsidRPr="00147F39">
              <w:t>AT&amp;T</w:t>
            </w:r>
          </w:p>
          <w:p w14:paraId="5471A82C" w14:textId="77777777" w:rsidR="001D0014" w:rsidRPr="00147F39" w:rsidRDefault="001D0014" w:rsidP="009F7874">
            <w:pPr>
              <w:pStyle w:val="TAL"/>
            </w:pPr>
            <w:r w:rsidRPr="00147F39">
              <w:t>Aalto University</w:t>
            </w:r>
          </w:p>
          <w:p w14:paraId="274D7268" w14:textId="77777777" w:rsidR="001D0014" w:rsidRPr="00147F39" w:rsidRDefault="001D0014" w:rsidP="009F7874">
            <w:pPr>
              <w:pStyle w:val="TAL"/>
            </w:pPr>
            <w:r w:rsidRPr="00147F39">
              <w:t>Huawei</w:t>
            </w:r>
          </w:p>
          <w:p w14:paraId="612AD220" w14:textId="77777777" w:rsidR="001D0014" w:rsidRPr="00147F39" w:rsidRDefault="001D0014" w:rsidP="009F7874">
            <w:pPr>
              <w:pStyle w:val="TAL"/>
            </w:pPr>
            <w:r w:rsidRPr="00147F39">
              <w:t>Intel/Fraunhofer HHI</w:t>
            </w:r>
          </w:p>
          <w:p w14:paraId="42CC075E" w14:textId="77777777" w:rsidR="001D0014" w:rsidRPr="00147F39" w:rsidRDefault="001D0014" w:rsidP="009F7874">
            <w:pPr>
              <w:pStyle w:val="TAL"/>
            </w:pPr>
            <w:r w:rsidRPr="00147F39">
              <w:t>NYU</w:t>
            </w:r>
          </w:p>
        </w:tc>
      </w:tr>
      <w:tr w:rsidR="001D0014" w:rsidRPr="00147F39" w14:paraId="5D80CA7E" w14:textId="77777777" w:rsidTr="009F7874">
        <w:trPr>
          <w:cantSplit/>
          <w:trHeight w:val="20"/>
          <w:jc w:val="center"/>
        </w:trPr>
        <w:tc>
          <w:tcPr>
            <w:tcW w:w="738" w:type="pct"/>
            <w:tcMar>
              <w:top w:w="57" w:type="dxa"/>
              <w:left w:w="144" w:type="dxa"/>
              <w:bottom w:w="57" w:type="dxa"/>
              <w:right w:w="144" w:type="dxa"/>
            </w:tcMar>
          </w:tcPr>
          <w:p w14:paraId="3E455F6E" w14:textId="77777777" w:rsidR="001D0014" w:rsidRPr="00147F39" w:rsidRDefault="001D0014" w:rsidP="009F7874">
            <w:pPr>
              <w:pStyle w:val="TAL"/>
            </w:pPr>
            <w:r w:rsidRPr="00C9194A">
              <w:rPr>
                <w:color w:val="C00000"/>
              </w:rPr>
              <w:t>SMa</w:t>
            </w:r>
          </w:p>
        </w:tc>
        <w:tc>
          <w:tcPr>
            <w:tcW w:w="1066" w:type="pct"/>
            <w:tcMar>
              <w:top w:w="57" w:type="dxa"/>
              <w:left w:w="144" w:type="dxa"/>
              <w:bottom w:w="57" w:type="dxa"/>
              <w:right w:w="144" w:type="dxa"/>
            </w:tcMar>
          </w:tcPr>
          <w:p w14:paraId="066AD19C" w14:textId="77777777" w:rsidR="001D0014" w:rsidRPr="00CD395A" w:rsidRDefault="001D0014" w:rsidP="009F7874">
            <w:pPr>
              <w:pStyle w:val="TAL"/>
              <w:rPr>
                <w:color w:val="C00000"/>
                <w:u w:val="single"/>
              </w:rPr>
            </w:pPr>
            <w:r w:rsidRPr="00CD395A">
              <w:rPr>
                <w:color w:val="C00000"/>
                <w:u w:val="single"/>
              </w:rPr>
              <w:t>AT&amp;T</w:t>
            </w:r>
          </w:p>
          <w:p w14:paraId="4AF80E8F" w14:textId="77777777" w:rsidR="001D0014" w:rsidRPr="00CD395A" w:rsidRDefault="001D0014" w:rsidP="009F7874">
            <w:pPr>
              <w:pStyle w:val="TAL"/>
              <w:rPr>
                <w:color w:val="C00000"/>
                <w:u w:val="single"/>
              </w:rPr>
            </w:pPr>
            <w:r w:rsidRPr="00CD395A">
              <w:rPr>
                <w:color w:val="C00000"/>
                <w:u w:val="single"/>
              </w:rPr>
              <w:t>Ericsson</w:t>
            </w:r>
          </w:p>
          <w:p w14:paraId="29536954" w14:textId="77777777" w:rsidR="001D0014" w:rsidRDefault="001D0014" w:rsidP="009F7874">
            <w:pPr>
              <w:pStyle w:val="TAL"/>
              <w:rPr>
                <w:color w:val="C00000"/>
                <w:u w:val="single"/>
              </w:rPr>
            </w:pPr>
            <w:r w:rsidRPr="00CD395A">
              <w:rPr>
                <w:color w:val="C00000"/>
                <w:u w:val="single"/>
              </w:rPr>
              <w:t>Vodafone</w:t>
            </w:r>
          </w:p>
          <w:p w14:paraId="7FFC8C23" w14:textId="77777777" w:rsidR="001D0014" w:rsidRPr="00147F39" w:rsidRDefault="001D0014" w:rsidP="009F7874">
            <w:pPr>
              <w:pStyle w:val="TAL"/>
            </w:pPr>
            <w:r>
              <w:rPr>
                <w:color w:val="C00000"/>
                <w:u w:val="single"/>
              </w:rPr>
              <w:t>Apple</w:t>
            </w:r>
          </w:p>
        </w:tc>
        <w:tc>
          <w:tcPr>
            <w:tcW w:w="1066" w:type="pct"/>
            <w:tcMar>
              <w:top w:w="57" w:type="dxa"/>
              <w:left w:w="144" w:type="dxa"/>
              <w:bottom w:w="57" w:type="dxa"/>
              <w:right w:w="144" w:type="dxa"/>
            </w:tcMar>
          </w:tcPr>
          <w:p w14:paraId="169905A4" w14:textId="77777777" w:rsidR="001D0014" w:rsidRPr="001D0014" w:rsidRDefault="001D0014" w:rsidP="009F7874">
            <w:pPr>
              <w:pStyle w:val="TAL"/>
              <w:rPr>
                <w:u w:val="single"/>
              </w:rPr>
            </w:pPr>
            <w:r w:rsidRPr="001D0014">
              <w:rPr>
                <w:color w:val="C00000"/>
                <w:u w:val="single"/>
              </w:rPr>
              <w:t>Ericsson</w:t>
            </w:r>
          </w:p>
        </w:tc>
        <w:tc>
          <w:tcPr>
            <w:tcW w:w="1066" w:type="pct"/>
            <w:tcMar>
              <w:top w:w="57" w:type="dxa"/>
              <w:left w:w="144" w:type="dxa"/>
              <w:bottom w:w="57" w:type="dxa"/>
              <w:right w:w="144" w:type="dxa"/>
            </w:tcMar>
          </w:tcPr>
          <w:p w14:paraId="077A1FDA" w14:textId="77777777" w:rsidR="001D0014" w:rsidRPr="00147F39" w:rsidRDefault="001D0014" w:rsidP="009F7874">
            <w:pPr>
              <w:pStyle w:val="TAL"/>
            </w:pPr>
            <w:r w:rsidRPr="001D0014">
              <w:rPr>
                <w:color w:val="C00000"/>
                <w:u w:val="single"/>
              </w:rPr>
              <w:t>Ericsson</w:t>
            </w:r>
          </w:p>
        </w:tc>
        <w:tc>
          <w:tcPr>
            <w:tcW w:w="1066" w:type="pct"/>
            <w:tcMar>
              <w:top w:w="57" w:type="dxa"/>
              <w:left w:w="144" w:type="dxa"/>
              <w:bottom w:w="57" w:type="dxa"/>
              <w:right w:w="144" w:type="dxa"/>
            </w:tcMar>
          </w:tcPr>
          <w:p w14:paraId="7324954E" w14:textId="77777777" w:rsidR="001D0014" w:rsidRPr="00147F39" w:rsidRDefault="001D0014" w:rsidP="009F7874">
            <w:pPr>
              <w:pStyle w:val="TAL"/>
            </w:pPr>
          </w:p>
        </w:tc>
      </w:tr>
      <w:tr w:rsidR="001D0014" w:rsidRPr="00147F39" w14:paraId="398C3FC8" w14:textId="77777777" w:rsidTr="009F7874">
        <w:trPr>
          <w:cantSplit/>
          <w:trHeight w:val="20"/>
          <w:jc w:val="center"/>
        </w:trPr>
        <w:tc>
          <w:tcPr>
            <w:tcW w:w="738" w:type="pct"/>
            <w:tcMar>
              <w:top w:w="57" w:type="dxa"/>
              <w:left w:w="144" w:type="dxa"/>
              <w:bottom w:w="57" w:type="dxa"/>
              <w:right w:w="144" w:type="dxa"/>
            </w:tcMar>
            <w:hideMark/>
          </w:tcPr>
          <w:p w14:paraId="30E5390A" w14:textId="77777777" w:rsidR="001D0014" w:rsidRPr="00147F39" w:rsidRDefault="001D0014" w:rsidP="009F7874">
            <w:pPr>
              <w:pStyle w:val="TAL"/>
              <w:rPr>
                <w:rFonts w:ascii="Malgun Gothic" w:hAnsi="Malgun Gothic"/>
                <w:color w:val="000000"/>
              </w:rPr>
            </w:pPr>
            <w:r w:rsidRPr="00147F39">
              <w:t>Indoor</w:t>
            </w:r>
          </w:p>
        </w:tc>
        <w:tc>
          <w:tcPr>
            <w:tcW w:w="1066" w:type="pct"/>
            <w:tcMar>
              <w:top w:w="57" w:type="dxa"/>
              <w:left w:w="144" w:type="dxa"/>
              <w:bottom w:w="57" w:type="dxa"/>
              <w:right w:w="144" w:type="dxa"/>
            </w:tcMar>
            <w:hideMark/>
          </w:tcPr>
          <w:p w14:paraId="64C9F25F" w14:textId="77777777" w:rsidR="001D0014" w:rsidRPr="00147F39" w:rsidRDefault="001D0014" w:rsidP="009F7874">
            <w:pPr>
              <w:pStyle w:val="TAL"/>
            </w:pPr>
            <w:r w:rsidRPr="00147F39">
              <w:t>Aalto University</w:t>
            </w:r>
          </w:p>
          <w:p w14:paraId="32641A21" w14:textId="77777777" w:rsidR="001D0014" w:rsidRPr="00147F39" w:rsidRDefault="001D0014" w:rsidP="009F7874">
            <w:pPr>
              <w:pStyle w:val="TAL"/>
            </w:pPr>
            <w:r w:rsidRPr="00147F39">
              <w:t>CMCC</w:t>
            </w:r>
          </w:p>
          <w:p w14:paraId="454B21E1" w14:textId="77777777" w:rsidR="001D0014" w:rsidRPr="00147F39" w:rsidRDefault="001D0014" w:rsidP="009F7874">
            <w:pPr>
              <w:pStyle w:val="TAL"/>
            </w:pPr>
            <w:r w:rsidRPr="00147F39">
              <w:t>Ericsson</w:t>
            </w:r>
          </w:p>
          <w:p w14:paraId="6E5F8FEC" w14:textId="77777777" w:rsidR="001D0014" w:rsidRPr="00147F39" w:rsidRDefault="001D0014" w:rsidP="009F7874">
            <w:pPr>
              <w:pStyle w:val="TAL"/>
            </w:pPr>
            <w:r w:rsidRPr="00147F39">
              <w:t>Huawei</w:t>
            </w:r>
          </w:p>
          <w:p w14:paraId="6321531C" w14:textId="77777777" w:rsidR="001D0014" w:rsidRPr="00147F39" w:rsidRDefault="001D0014" w:rsidP="009F7874">
            <w:pPr>
              <w:pStyle w:val="TAL"/>
            </w:pPr>
            <w:r w:rsidRPr="00147F39">
              <w:t>Intel/Fraunhofer HHI</w:t>
            </w:r>
          </w:p>
          <w:p w14:paraId="107E351D" w14:textId="77777777" w:rsidR="001D0014" w:rsidRPr="00147F39" w:rsidRDefault="001D0014" w:rsidP="009F7874">
            <w:pPr>
              <w:pStyle w:val="TAL"/>
            </w:pPr>
            <w:r w:rsidRPr="00147F39">
              <w:t>Nokia/Aalborg</w:t>
            </w:r>
          </w:p>
          <w:p w14:paraId="54C84824" w14:textId="77777777" w:rsidR="001D0014" w:rsidRPr="00147F39" w:rsidRDefault="001D0014" w:rsidP="009F7874">
            <w:pPr>
              <w:pStyle w:val="TAL"/>
            </w:pPr>
            <w:r w:rsidRPr="00147F39">
              <w:t>NTT DOCOMO</w:t>
            </w:r>
          </w:p>
          <w:p w14:paraId="2284662C" w14:textId="77777777" w:rsidR="001D0014" w:rsidRDefault="001D0014" w:rsidP="009F7874">
            <w:pPr>
              <w:pStyle w:val="TAL"/>
            </w:pPr>
            <w:r w:rsidRPr="00147F39">
              <w:t>Orange</w:t>
            </w:r>
          </w:p>
          <w:p w14:paraId="4C505856" w14:textId="77777777" w:rsidR="001D0014" w:rsidRDefault="001D0014" w:rsidP="009F7874">
            <w:pPr>
              <w:pStyle w:val="TAL"/>
              <w:rPr>
                <w:color w:val="C00000"/>
                <w:u w:val="single"/>
              </w:rPr>
            </w:pPr>
            <w:r w:rsidRPr="00CD395A">
              <w:rPr>
                <w:color w:val="C00000"/>
                <w:u w:val="single"/>
              </w:rPr>
              <w:t>NYU/Sharp</w:t>
            </w:r>
          </w:p>
          <w:p w14:paraId="4159B77B" w14:textId="77777777" w:rsidR="001D0014" w:rsidRDefault="001D0014" w:rsidP="009F7874">
            <w:pPr>
              <w:pStyle w:val="TAL"/>
              <w:rPr>
                <w:color w:val="C00000"/>
                <w:u w:val="single"/>
              </w:rPr>
            </w:pPr>
            <w:r>
              <w:rPr>
                <w:color w:val="C00000"/>
                <w:u w:val="single"/>
              </w:rPr>
              <w:t>Apple</w:t>
            </w:r>
          </w:p>
          <w:p w14:paraId="29E0B42A" w14:textId="77777777" w:rsidR="001D0014" w:rsidRDefault="001D0014" w:rsidP="009F7874">
            <w:pPr>
              <w:pStyle w:val="TAL"/>
              <w:rPr>
                <w:color w:val="C00000"/>
                <w:u w:val="single"/>
              </w:rPr>
            </w:pPr>
            <w:r>
              <w:rPr>
                <w:color w:val="C00000"/>
                <w:u w:val="single"/>
              </w:rPr>
              <w:t>Sony</w:t>
            </w:r>
          </w:p>
          <w:p w14:paraId="2C6C77DD" w14:textId="77777777" w:rsidR="001D0014" w:rsidRDefault="001D0014" w:rsidP="009F7874">
            <w:pPr>
              <w:pStyle w:val="TAL"/>
              <w:rPr>
                <w:color w:val="C00000"/>
                <w:u w:val="single"/>
              </w:rPr>
            </w:pPr>
            <w:r>
              <w:rPr>
                <w:color w:val="C00000"/>
                <w:u w:val="single"/>
              </w:rPr>
              <w:t>ZTE</w:t>
            </w:r>
          </w:p>
          <w:p w14:paraId="583F337F" w14:textId="77777777" w:rsidR="001D0014" w:rsidRDefault="001D0014" w:rsidP="009F7874">
            <w:pPr>
              <w:pStyle w:val="TAL"/>
              <w:rPr>
                <w:color w:val="C00000"/>
                <w:u w:val="single"/>
              </w:rPr>
            </w:pPr>
            <w:r>
              <w:rPr>
                <w:color w:val="C00000"/>
                <w:u w:val="single"/>
              </w:rPr>
              <w:t>BUPT</w:t>
            </w:r>
          </w:p>
          <w:p w14:paraId="0BA783A7" w14:textId="77777777" w:rsidR="001D0014" w:rsidRPr="00F9537B" w:rsidRDefault="001D0014" w:rsidP="009F7874">
            <w:pPr>
              <w:pStyle w:val="TAL"/>
              <w:rPr>
                <w:color w:val="C00000"/>
                <w:u w:val="single"/>
              </w:rPr>
            </w:pPr>
            <w:r>
              <w:rPr>
                <w:color w:val="C00000"/>
                <w:u w:val="single"/>
              </w:rPr>
              <w:t>AT&amp;T</w:t>
            </w:r>
          </w:p>
        </w:tc>
        <w:tc>
          <w:tcPr>
            <w:tcW w:w="1066" w:type="pct"/>
            <w:tcMar>
              <w:top w:w="57" w:type="dxa"/>
              <w:left w:w="144" w:type="dxa"/>
              <w:bottom w:w="57" w:type="dxa"/>
              <w:right w:w="144" w:type="dxa"/>
            </w:tcMar>
            <w:hideMark/>
          </w:tcPr>
          <w:p w14:paraId="34726274" w14:textId="77777777" w:rsidR="001D0014" w:rsidRPr="00147F39" w:rsidRDefault="001D0014" w:rsidP="009F7874">
            <w:pPr>
              <w:pStyle w:val="TAL"/>
            </w:pPr>
            <w:r w:rsidRPr="00147F39">
              <w:t>AT&amp;T</w:t>
            </w:r>
          </w:p>
          <w:p w14:paraId="2337CC3E" w14:textId="77777777" w:rsidR="001D0014" w:rsidRPr="00147F39" w:rsidRDefault="001D0014" w:rsidP="009F7874">
            <w:pPr>
              <w:pStyle w:val="TAL"/>
            </w:pPr>
            <w:r w:rsidRPr="00147F39">
              <w:t>Alcatel-Lucent</w:t>
            </w:r>
          </w:p>
          <w:p w14:paraId="2EA320AB" w14:textId="77777777" w:rsidR="001D0014" w:rsidRPr="00147F39" w:rsidRDefault="001D0014" w:rsidP="009F7874">
            <w:pPr>
              <w:pStyle w:val="TAL"/>
            </w:pPr>
            <w:r w:rsidRPr="00147F39">
              <w:t>Aalto University</w:t>
            </w:r>
          </w:p>
          <w:p w14:paraId="43291829" w14:textId="77777777" w:rsidR="001D0014" w:rsidRPr="00147F39" w:rsidRDefault="001D0014" w:rsidP="009F7874">
            <w:pPr>
              <w:pStyle w:val="TAL"/>
            </w:pPr>
            <w:r w:rsidRPr="00147F39">
              <w:t>BUPT</w:t>
            </w:r>
          </w:p>
          <w:p w14:paraId="1A90C725" w14:textId="77777777" w:rsidR="001D0014" w:rsidRPr="00147F39" w:rsidRDefault="001D0014" w:rsidP="009F7874">
            <w:pPr>
              <w:pStyle w:val="TAL"/>
            </w:pPr>
            <w:r w:rsidRPr="00147F39">
              <w:t>CMCC</w:t>
            </w:r>
          </w:p>
          <w:p w14:paraId="3F349FA6" w14:textId="77777777" w:rsidR="001D0014" w:rsidRPr="00147F39" w:rsidRDefault="001D0014" w:rsidP="009F7874">
            <w:pPr>
              <w:pStyle w:val="TAL"/>
            </w:pPr>
            <w:r w:rsidRPr="00147F39">
              <w:t>Huawei</w:t>
            </w:r>
          </w:p>
          <w:p w14:paraId="60DD6889" w14:textId="77777777" w:rsidR="001D0014" w:rsidRPr="00147F39" w:rsidRDefault="001D0014" w:rsidP="009F7874">
            <w:pPr>
              <w:pStyle w:val="TAL"/>
            </w:pPr>
            <w:r w:rsidRPr="00147F39">
              <w:t>Intel/Fraunhofer HHI</w:t>
            </w:r>
          </w:p>
          <w:p w14:paraId="290049AE" w14:textId="77777777" w:rsidR="001D0014" w:rsidRPr="00147F39" w:rsidRDefault="001D0014" w:rsidP="009F7874">
            <w:pPr>
              <w:pStyle w:val="TAL"/>
            </w:pPr>
            <w:r w:rsidRPr="00147F39">
              <w:t>Nokia/Aalborg</w:t>
            </w:r>
          </w:p>
          <w:p w14:paraId="0B175FFF" w14:textId="77777777" w:rsidR="001D0014" w:rsidRPr="00147F39" w:rsidRDefault="001D0014" w:rsidP="009F7874">
            <w:pPr>
              <w:pStyle w:val="TAL"/>
            </w:pPr>
            <w:r w:rsidRPr="00147F39">
              <w:t>NTT DOCOMO</w:t>
            </w:r>
          </w:p>
          <w:p w14:paraId="1ACA6D91" w14:textId="77777777" w:rsidR="001D0014" w:rsidRPr="00147F39" w:rsidRDefault="001D0014" w:rsidP="009F7874">
            <w:pPr>
              <w:pStyle w:val="TAL"/>
            </w:pPr>
            <w:r w:rsidRPr="00147F39">
              <w:t>NYU</w:t>
            </w:r>
          </w:p>
          <w:p w14:paraId="62DA026E" w14:textId="77777777" w:rsidR="001D0014" w:rsidRPr="00147F39" w:rsidRDefault="001D0014" w:rsidP="009F7874">
            <w:pPr>
              <w:pStyle w:val="TAL"/>
            </w:pPr>
            <w:r w:rsidRPr="00147F39">
              <w:t>Qualcomm</w:t>
            </w:r>
          </w:p>
          <w:p w14:paraId="609C1CFC" w14:textId="77777777" w:rsidR="001D0014" w:rsidRPr="00147F39" w:rsidRDefault="001D0014" w:rsidP="009F7874">
            <w:pPr>
              <w:pStyle w:val="TAL"/>
            </w:pPr>
            <w:r w:rsidRPr="00147F39">
              <w:t>Samsung</w:t>
            </w:r>
          </w:p>
          <w:p w14:paraId="6010E662" w14:textId="77777777" w:rsidR="001D0014" w:rsidRPr="00147F39" w:rsidRDefault="001D0014" w:rsidP="009F7874">
            <w:pPr>
              <w:pStyle w:val="TAL"/>
            </w:pPr>
            <w:r w:rsidRPr="00147F39">
              <w:t>CATT</w:t>
            </w:r>
          </w:p>
          <w:p w14:paraId="03631A97" w14:textId="77777777" w:rsidR="001D0014" w:rsidRPr="00147F39" w:rsidRDefault="001D0014" w:rsidP="009F7874">
            <w:pPr>
              <w:pStyle w:val="TAL"/>
            </w:pPr>
            <w:r w:rsidRPr="00147F39">
              <w:t>KT</w:t>
            </w:r>
          </w:p>
          <w:p w14:paraId="0BFFD64B" w14:textId="77777777" w:rsidR="001D0014" w:rsidRPr="00147F39" w:rsidRDefault="001D0014" w:rsidP="009F7874">
            <w:pPr>
              <w:pStyle w:val="TAL"/>
            </w:pPr>
            <w:r w:rsidRPr="00147F39">
              <w:t>ETRI</w:t>
            </w:r>
          </w:p>
          <w:p w14:paraId="70CCC100" w14:textId="77777777" w:rsidR="001D0014" w:rsidRPr="00147F39" w:rsidRDefault="001D0014" w:rsidP="009F7874">
            <w:pPr>
              <w:pStyle w:val="TAL"/>
            </w:pPr>
            <w:r w:rsidRPr="00147F39">
              <w:t>ITRI/CCU</w:t>
            </w:r>
          </w:p>
          <w:p w14:paraId="7A152152" w14:textId="77777777" w:rsidR="001D0014" w:rsidRDefault="001D0014" w:rsidP="009F7874">
            <w:pPr>
              <w:pStyle w:val="TAL"/>
            </w:pPr>
            <w:r w:rsidRPr="00147F39">
              <w:t>ZTE</w:t>
            </w:r>
          </w:p>
          <w:p w14:paraId="17AC3E9A" w14:textId="77777777" w:rsidR="001D0014" w:rsidRPr="00147F39" w:rsidRDefault="001D0014" w:rsidP="009F7874">
            <w:pPr>
              <w:pStyle w:val="TAL"/>
            </w:pPr>
          </w:p>
        </w:tc>
        <w:tc>
          <w:tcPr>
            <w:tcW w:w="1066" w:type="pct"/>
            <w:tcMar>
              <w:top w:w="57" w:type="dxa"/>
              <w:left w:w="144" w:type="dxa"/>
              <w:bottom w:w="57" w:type="dxa"/>
              <w:right w:w="144" w:type="dxa"/>
            </w:tcMar>
            <w:hideMark/>
          </w:tcPr>
          <w:p w14:paraId="45EA5E81" w14:textId="77777777" w:rsidR="001D0014" w:rsidRPr="00147F39" w:rsidRDefault="001D0014" w:rsidP="009F7874">
            <w:pPr>
              <w:pStyle w:val="TAL"/>
            </w:pPr>
            <w:r w:rsidRPr="00147F39">
              <w:t>AT&amp;T</w:t>
            </w:r>
          </w:p>
          <w:p w14:paraId="4B385C6B" w14:textId="77777777" w:rsidR="001D0014" w:rsidRPr="00147F39" w:rsidRDefault="001D0014" w:rsidP="009F7874">
            <w:pPr>
              <w:pStyle w:val="TAL"/>
            </w:pPr>
            <w:r w:rsidRPr="00147F39">
              <w:t>Ericsson</w:t>
            </w:r>
          </w:p>
          <w:p w14:paraId="4C3E61BE" w14:textId="77777777" w:rsidR="001D0014" w:rsidRPr="00147F39" w:rsidRDefault="001D0014" w:rsidP="009F7874">
            <w:pPr>
              <w:pStyle w:val="TAL"/>
            </w:pPr>
            <w:r w:rsidRPr="00147F39">
              <w:t>Huawei</w:t>
            </w:r>
          </w:p>
          <w:p w14:paraId="10388CF2" w14:textId="77777777" w:rsidR="001D0014" w:rsidRPr="00147F39" w:rsidRDefault="001D0014" w:rsidP="009F7874">
            <w:pPr>
              <w:pStyle w:val="TAL"/>
            </w:pPr>
            <w:r w:rsidRPr="00147F39">
              <w:t>Intel/Fraunhofer HHI</w:t>
            </w:r>
          </w:p>
          <w:p w14:paraId="6483C800" w14:textId="77777777" w:rsidR="001D0014" w:rsidRPr="00147F39" w:rsidRDefault="001D0014" w:rsidP="009F7874">
            <w:pPr>
              <w:pStyle w:val="TAL"/>
              <w:rPr>
                <w:lang w:val="fr-FR"/>
              </w:rPr>
            </w:pPr>
            <w:r w:rsidRPr="00147F39">
              <w:rPr>
                <w:lang w:val="fr-FR"/>
              </w:rPr>
              <w:t>NTT DOCOMO</w:t>
            </w:r>
          </w:p>
          <w:p w14:paraId="2E9C88A9" w14:textId="77777777" w:rsidR="001D0014" w:rsidRPr="00147F39" w:rsidRDefault="001D0014" w:rsidP="009F7874">
            <w:pPr>
              <w:pStyle w:val="TAL"/>
              <w:rPr>
                <w:lang w:val="fr-FR"/>
              </w:rPr>
            </w:pPr>
            <w:r w:rsidRPr="00147F39">
              <w:rPr>
                <w:lang w:val="fr-FR"/>
              </w:rPr>
              <w:t>NYU</w:t>
            </w:r>
          </w:p>
          <w:p w14:paraId="46337B02" w14:textId="77777777" w:rsidR="001D0014" w:rsidRPr="00147F39" w:rsidRDefault="001D0014" w:rsidP="009F7874">
            <w:pPr>
              <w:pStyle w:val="TAL"/>
              <w:rPr>
                <w:lang w:val="fr-FR"/>
              </w:rPr>
            </w:pPr>
            <w:r w:rsidRPr="00147F39">
              <w:rPr>
                <w:lang w:val="fr-FR"/>
              </w:rPr>
              <w:t>Qualcomm</w:t>
            </w:r>
          </w:p>
          <w:p w14:paraId="4002DDBC" w14:textId="77777777" w:rsidR="001D0014" w:rsidRPr="00147F39" w:rsidRDefault="001D0014" w:rsidP="009F7874">
            <w:pPr>
              <w:pStyle w:val="TAL"/>
              <w:rPr>
                <w:lang w:val="fr-FR"/>
              </w:rPr>
            </w:pPr>
            <w:r w:rsidRPr="00147F39">
              <w:rPr>
                <w:lang w:val="fr-FR"/>
              </w:rPr>
              <w:t>CATT</w:t>
            </w:r>
          </w:p>
          <w:p w14:paraId="49013F40" w14:textId="77777777" w:rsidR="001D0014" w:rsidRPr="00147F39" w:rsidRDefault="001D0014" w:rsidP="009F7874">
            <w:pPr>
              <w:pStyle w:val="TAL"/>
              <w:rPr>
                <w:lang w:val="fr-FR"/>
              </w:rPr>
            </w:pPr>
            <w:r w:rsidRPr="00147F39">
              <w:rPr>
                <w:lang w:val="fr-FR"/>
              </w:rPr>
              <w:t>ETRI</w:t>
            </w:r>
          </w:p>
          <w:p w14:paraId="4FE45ECE" w14:textId="77777777" w:rsidR="001D0014" w:rsidRPr="00147F39" w:rsidRDefault="001D0014" w:rsidP="009F7874">
            <w:pPr>
              <w:pStyle w:val="TAL"/>
            </w:pPr>
            <w:r w:rsidRPr="00147F39">
              <w:t>ITRI/CCU</w:t>
            </w:r>
          </w:p>
          <w:p w14:paraId="0715D58A" w14:textId="77777777" w:rsidR="001D0014" w:rsidRDefault="001D0014" w:rsidP="009F7874">
            <w:pPr>
              <w:pStyle w:val="TAL"/>
            </w:pPr>
            <w:r w:rsidRPr="00147F39">
              <w:t>ZTE</w:t>
            </w:r>
          </w:p>
          <w:p w14:paraId="6BADB44B" w14:textId="77777777" w:rsidR="001D0014" w:rsidRPr="00147F39" w:rsidRDefault="001D0014" w:rsidP="009F7874">
            <w:pPr>
              <w:pStyle w:val="TAL"/>
            </w:pPr>
          </w:p>
        </w:tc>
        <w:tc>
          <w:tcPr>
            <w:tcW w:w="1066" w:type="pct"/>
            <w:tcMar>
              <w:top w:w="57" w:type="dxa"/>
              <w:left w:w="144" w:type="dxa"/>
              <w:bottom w:w="57" w:type="dxa"/>
              <w:right w:w="144" w:type="dxa"/>
            </w:tcMar>
            <w:hideMark/>
          </w:tcPr>
          <w:p w14:paraId="01EAA50D" w14:textId="77777777" w:rsidR="001D0014" w:rsidRPr="00147F39" w:rsidRDefault="001D0014" w:rsidP="009F7874">
            <w:pPr>
              <w:pStyle w:val="TAL"/>
            </w:pPr>
            <w:r w:rsidRPr="00147F39">
              <w:t>AT&amp;T</w:t>
            </w:r>
          </w:p>
          <w:p w14:paraId="21CA8452" w14:textId="77777777" w:rsidR="001D0014" w:rsidRPr="00147F39" w:rsidRDefault="001D0014" w:rsidP="009F7874">
            <w:pPr>
              <w:pStyle w:val="TAL"/>
            </w:pPr>
            <w:r w:rsidRPr="00147F39">
              <w:t>Aalto University</w:t>
            </w:r>
          </w:p>
          <w:p w14:paraId="7142F1CA" w14:textId="77777777" w:rsidR="001D0014" w:rsidRPr="00147F39" w:rsidRDefault="001D0014" w:rsidP="009F7874">
            <w:pPr>
              <w:pStyle w:val="TAL"/>
            </w:pPr>
            <w:r w:rsidRPr="00147F39">
              <w:t>Huawei</w:t>
            </w:r>
          </w:p>
          <w:p w14:paraId="3042C579" w14:textId="77777777" w:rsidR="001D0014" w:rsidRPr="00147F39" w:rsidRDefault="001D0014" w:rsidP="009F7874">
            <w:pPr>
              <w:pStyle w:val="TAL"/>
            </w:pPr>
            <w:r w:rsidRPr="00147F39">
              <w:t>Intel/Fraunhofer HHI</w:t>
            </w:r>
          </w:p>
          <w:p w14:paraId="0C9E8CCD" w14:textId="77777777" w:rsidR="001D0014" w:rsidRPr="00147F39" w:rsidRDefault="001D0014" w:rsidP="009F7874">
            <w:pPr>
              <w:pStyle w:val="TAL"/>
            </w:pPr>
            <w:r w:rsidRPr="00147F39">
              <w:t>NYU</w:t>
            </w:r>
          </w:p>
        </w:tc>
      </w:tr>
      <w:tr w:rsidR="001D0014" w:rsidRPr="00147F39" w14:paraId="2EBA6FD1" w14:textId="77777777" w:rsidTr="009F7874">
        <w:trPr>
          <w:cantSplit/>
          <w:trHeight w:val="20"/>
          <w:jc w:val="center"/>
        </w:trPr>
        <w:tc>
          <w:tcPr>
            <w:tcW w:w="738" w:type="pct"/>
            <w:tcMar>
              <w:top w:w="57" w:type="dxa"/>
              <w:left w:w="144" w:type="dxa"/>
              <w:bottom w:w="57" w:type="dxa"/>
              <w:right w:w="144" w:type="dxa"/>
            </w:tcMar>
            <w:hideMark/>
          </w:tcPr>
          <w:p w14:paraId="5477B50B" w14:textId="77777777" w:rsidR="001D0014" w:rsidRPr="00147F39" w:rsidRDefault="001D0014" w:rsidP="009F7874">
            <w:pPr>
              <w:pStyle w:val="TAL"/>
              <w:rPr>
                <w:rFonts w:ascii="Malgun Gothic" w:hAnsi="Malgun Gothic"/>
                <w:color w:val="000000"/>
              </w:rPr>
            </w:pPr>
            <w:r w:rsidRPr="00147F39">
              <w:t>O2I</w:t>
            </w:r>
          </w:p>
        </w:tc>
        <w:tc>
          <w:tcPr>
            <w:tcW w:w="1066" w:type="pct"/>
            <w:tcMar>
              <w:top w:w="57" w:type="dxa"/>
              <w:left w:w="144" w:type="dxa"/>
              <w:bottom w:w="57" w:type="dxa"/>
              <w:right w:w="144" w:type="dxa"/>
            </w:tcMar>
            <w:hideMark/>
          </w:tcPr>
          <w:p w14:paraId="0F695B96" w14:textId="77777777" w:rsidR="001D0014" w:rsidRPr="00147F39" w:rsidRDefault="001D0014" w:rsidP="009F7874">
            <w:pPr>
              <w:pStyle w:val="TAL"/>
            </w:pPr>
            <w:r w:rsidRPr="00147F39">
              <w:t>Ericsson</w:t>
            </w:r>
          </w:p>
          <w:p w14:paraId="57EB553E" w14:textId="77777777" w:rsidR="001D0014" w:rsidRPr="00147F39" w:rsidRDefault="001D0014" w:rsidP="009F7874">
            <w:pPr>
              <w:pStyle w:val="TAL"/>
            </w:pPr>
            <w:r w:rsidRPr="00147F39">
              <w:t>Huawei</w:t>
            </w:r>
          </w:p>
          <w:p w14:paraId="7A321DDC" w14:textId="77777777" w:rsidR="001D0014" w:rsidRPr="00147F39" w:rsidRDefault="001D0014" w:rsidP="009F7874">
            <w:pPr>
              <w:pStyle w:val="TAL"/>
            </w:pPr>
            <w:r w:rsidRPr="00147F39">
              <w:t>Intel/Fraunhofer HHI</w:t>
            </w:r>
          </w:p>
          <w:p w14:paraId="6FB0882A" w14:textId="77777777" w:rsidR="001D0014" w:rsidRPr="00147F39" w:rsidRDefault="001D0014" w:rsidP="009F7874">
            <w:pPr>
              <w:pStyle w:val="TAL"/>
            </w:pPr>
            <w:r w:rsidRPr="00147F39">
              <w:t>Nokia/Aalborg</w:t>
            </w:r>
          </w:p>
          <w:p w14:paraId="6264AE37" w14:textId="77777777" w:rsidR="001D0014" w:rsidRPr="00147F39" w:rsidRDefault="001D0014" w:rsidP="009F7874">
            <w:pPr>
              <w:pStyle w:val="TAL"/>
            </w:pPr>
            <w:r w:rsidRPr="00147F39">
              <w:t>NTT DOCOMO</w:t>
            </w:r>
          </w:p>
          <w:p w14:paraId="4B7C50AB" w14:textId="77777777" w:rsidR="001D0014" w:rsidRDefault="001D0014" w:rsidP="009F7874">
            <w:pPr>
              <w:pStyle w:val="TAL"/>
            </w:pPr>
            <w:r w:rsidRPr="00147F39">
              <w:t>Orange</w:t>
            </w:r>
          </w:p>
          <w:p w14:paraId="7B2F7E0B" w14:textId="77777777" w:rsidR="001D0014" w:rsidRDefault="001D0014" w:rsidP="009F7874">
            <w:pPr>
              <w:pStyle w:val="TAL"/>
              <w:rPr>
                <w:color w:val="FF0000"/>
                <w:u w:val="single"/>
              </w:rPr>
            </w:pPr>
            <w:r w:rsidRPr="000E30AF">
              <w:rPr>
                <w:color w:val="FF0000"/>
                <w:u w:val="single"/>
              </w:rPr>
              <w:t>BT</w:t>
            </w:r>
          </w:p>
          <w:p w14:paraId="6803689A" w14:textId="77777777" w:rsidR="001D0014" w:rsidRPr="000E30AF" w:rsidRDefault="001D0014" w:rsidP="009F7874">
            <w:pPr>
              <w:pStyle w:val="TAL"/>
              <w:rPr>
                <w:u w:val="single"/>
              </w:rPr>
            </w:pPr>
            <w:r>
              <w:rPr>
                <w:color w:val="FF0000"/>
                <w:u w:val="single"/>
              </w:rPr>
              <w:t>Vodafone</w:t>
            </w:r>
          </w:p>
        </w:tc>
        <w:tc>
          <w:tcPr>
            <w:tcW w:w="1066" w:type="pct"/>
            <w:tcMar>
              <w:top w:w="57" w:type="dxa"/>
              <w:left w:w="144" w:type="dxa"/>
              <w:bottom w:w="57" w:type="dxa"/>
              <w:right w:w="144" w:type="dxa"/>
            </w:tcMar>
            <w:hideMark/>
          </w:tcPr>
          <w:p w14:paraId="65D0B87B" w14:textId="77777777" w:rsidR="001D0014" w:rsidRPr="00147F39" w:rsidRDefault="001D0014" w:rsidP="009F7874">
            <w:pPr>
              <w:pStyle w:val="TAL"/>
            </w:pPr>
            <w:r w:rsidRPr="00147F39">
              <w:t>AT&amp;T</w:t>
            </w:r>
          </w:p>
          <w:p w14:paraId="13422D0A" w14:textId="77777777" w:rsidR="001D0014" w:rsidRPr="00147F39" w:rsidRDefault="001D0014" w:rsidP="009F7874">
            <w:pPr>
              <w:pStyle w:val="TAL"/>
            </w:pPr>
            <w:r w:rsidRPr="00147F39">
              <w:t>Alcatel-Lucent</w:t>
            </w:r>
          </w:p>
          <w:p w14:paraId="6CC690C0" w14:textId="77777777" w:rsidR="001D0014" w:rsidRPr="00147F39" w:rsidRDefault="001D0014" w:rsidP="009F7874">
            <w:pPr>
              <w:pStyle w:val="TAL"/>
            </w:pPr>
            <w:r w:rsidRPr="00147F39">
              <w:t>Ericsson</w:t>
            </w:r>
          </w:p>
          <w:p w14:paraId="18AC17D4" w14:textId="77777777" w:rsidR="001D0014" w:rsidRPr="00147F39" w:rsidRDefault="001D0014" w:rsidP="009F7874">
            <w:pPr>
              <w:pStyle w:val="TAL"/>
            </w:pPr>
            <w:r w:rsidRPr="00147F39">
              <w:t>Huawei</w:t>
            </w:r>
          </w:p>
          <w:p w14:paraId="1D1AE015" w14:textId="77777777" w:rsidR="001D0014" w:rsidRPr="00AB5578" w:rsidRDefault="001D0014" w:rsidP="009F7874">
            <w:pPr>
              <w:pStyle w:val="TAL"/>
              <w:rPr>
                <w:lang w:val="sv-SE"/>
              </w:rPr>
            </w:pPr>
            <w:r w:rsidRPr="00AB5578">
              <w:rPr>
                <w:lang w:val="sv-SE"/>
              </w:rPr>
              <w:t>Intel/Fraunhofer HHI</w:t>
            </w:r>
          </w:p>
          <w:p w14:paraId="2B1344B8" w14:textId="77777777" w:rsidR="001D0014" w:rsidRPr="00AB5578" w:rsidRDefault="001D0014" w:rsidP="009F7874">
            <w:pPr>
              <w:pStyle w:val="TAL"/>
              <w:rPr>
                <w:lang w:val="sv-SE"/>
              </w:rPr>
            </w:pPr>
            <w:r w:rsidRPr="00AB5578">
              <w:rPr>
                <w:lang w:val="sv-SE"/>
              </w:rPr>
              <w:t>NTT DOCOMO</w:t>
            </w:r>
          </w:p>
          <w:p w14:paraId="1D401E70" w14:textId="77777777" w:rsidR="001D0014" w:rsidRPr="00AB5578" w:rsidRDefault="001D0014" w:rsidP="009F7874">
            <w:pPr>
              <w:pStyle w:val="TAL"/>
              <w:rPr>
                <w:lang w:val="sv-SE"/>
              </w:rPr>
            </w:pPr>
            <w:r w:rsidRPr="00AB5578">
              <w:rPr>
                <w:lang w:val="sv-SE"/>
              </w:rPr>
              <w:t>NYU</w:t>
            </w:r>
          </w:p>
          <w:p w14:paraId="3FDC6F20" w14:textId="77777777" w:rsidR="001D0014" w:rsidRPr="00AB5578" w:rsidRDefault="001D0014" w:rsidP="009F7874">
            <w:pPr>
              <w:pStyle w:val="TAL"/>
              <w:rPr>
                <w:lang w:val="sv-SE"/>
              </w:rPr>
            </w:pPr>
            <w:r w:rsidRPr="00AB5578">
              <w:rPr>
                <w:lang w:val="sv-SE"/>
              </w:rPr>
              <w:t>Samsung</w:t>
            </w:r>
          </w:p>
          <w:p w14:paraId="06A0008F" w14:textId="77777777" w:rsidR="001D0014" w:rsidRDefault="001D0014" w:rsidP="009F7874">
            <w:pPr>
              <w:pStyle w:val="TAL"/>
            </w:pPr>
            <w:r w:rsidRPr="00147F39">
              <w:t>KT</w:t>
            </w:r>
          </w:p>
          <w:p w14:paraId="434230EF" w14:textId="77777777" w:rsidR="001D0014" w:rsidRPr="00147F39" w:rsidRDefault="001D0014" w:rsidP="009F7874">
            <w:pPr>
              <w:pStyle w:val="TAL"/>
            </w:pPr>
          </w:p>
        </w:tc>
        <w:tc>
          <w:tcPr>
            <w:tcW w:w="1066" w:type="pct"/>
            <w:tcMar>
              <w:top w:w="57" w:type="dxa"/>
              <w:left w:w="144" w:type="dxa"/>
              <w:bottom w:w="57" w:type="dxa"/>
              <w:right w:w="144" w:type="dxa"/>
            </w:tcMar>
            <w:hideMark/>
          </w:tcPr>
          <w:p w14:paraId="5D5C297F" w14:textId="77777777" w:rsidR="001D0014" w:rsidRPr="00147F39" w:rsidRDefault="001D0014" w:rsidP="009F7874">
            <w:pPr>
              <w:pStyle w:val="TAL"/>
            </w:pPr>
            <w:r w:rsidRPr="00147F39">
              <w:t>AT&amp;T</w:t>
            </w:r>
          </w:p>
          <w:p w14:paraId="33B0E3D3" w14:textId="77777777" w:rsidR="001D0014" w:rsidRPr="00147F39" w:rsidRDefault="001D0014" w:rsidP="009F7874">
            <w:pPr>
              <w:pStyle w:val="TAL"/>
            </w:pPr>
            <w:r w:rsidRPr="00147F39">
              <w:t>Ericsson</w:t>
            </w:r>
          </w:p>
          <w:p w14:paraId="2420E4B4" w14:textId="77777777" w:rsidR="001D0014" w:rsidRPr="00147F39" w:rsidRDefault="001D0014" w:rsidP="009F7874">
            <w:pPr>
              <w:pStyle w:val="TAL"/>
            </w:pPr>
            <w:r w:rsidRPr="00147F39">
              <w:t xml:space="preserve">Huawei </w:t>
            </w:r>
          </w:p>
          <w:p w14:paraId="1CF29912" w14:textId="77777777" w:rsidR="001D0014" w:rsidRPr="00147F39" w:rsidRDefault="001D0014" w:rsidP="009F7874">
            <w:pPr>
              <w:pStyle w:val="TAL"/>
            </w:pPr>
            <w:r w:rsidRPr="00147F39">
              <w:t>Intel/Fraunhofer HHI</w:t>
            </w:r>
          </w:p>
          <w:p w14:paraId="21E70C8D" w14:textId="77777777" w:rsidR="001D0014" w:rsidRDefault="001D0014" w:rsidP="009F7874">
            <w:pPr>
              <w:pStyle w:val="TAL"/>
            </w:pPr>
            <w:r w:rsidRPr="00147F39">
              <w:t>NTT DOCOMO</w:t>
            </w:r>
          </w:p>
          <w:p w14:paraId="37D93BDD" w14:textId="77777777" w:rsidR="001D0014" w:rsidRPr="00147F39" w:rsidRDefault="001D0014" w:rsidP="009F7874">
            <w:pPr>
              <w:pStyle w:val="TAL"/>
            </w:pPr>
          </w:p>
        </w:tc>
        <w:tc>
          <w:tcPr>
            <w:tcW w:w="1066" w:type="pct"/>
            <w:tcMar>
              <w:top w:w="57" w:type="dxa"/>
              <w:left w:w="144" w:type="dxa"/>
              <w:bottom w:w="57" w:type="dxa"/>
              <w:right w:w="144" w:type="dxa"/>
            </w:tcMar>
            <w:hideMark/>
          </w:tcPr>
          <w:p w14:paraId="23DA616F" w14:textId="77777777" w:rsidR="001D0014" w:rsidRPr="00147F39" w:rsidRDefault="001D0014" w:rsidP="009F7874">
            <w:pPr>
              <w:pStyle w:val="TAL"/>
            </w:pPr>
            <w:r w:rsidRPr="00147F39">
              <w:t>AT&amp;T</w:t>
            </w:r>
          </w:p>
          <w:p w14:paraId="0BD89221" w14:textId="77777777" w:rsidR="001D0014" w:rsidRPr="00147F39" w:rsidRDefault="001D0014" w:rsidP="009F7874">
            <w:pPr>
              <w:pStyle w:val="TAL"/>
            </w:pPr>
            <w:r w:rsidRPr="00147F39">
              <w:t xml:space="preserve">Huawei </w:t>
            </w:r>
          </w:p>
          <w:p w14:paraId="0E6AB550" w14:textId="77777777" w:rsidR="001D0014" w:rsidRPr="00147F39" w:rsidRDefault="001D0014" w:rsidP="009F7874">
            <w:pPr>
              <w:pStyle w:val="TAL"/>
            </w:pPr>
            <w:r w:rsidRPr="00147F39">
              <w:t>Intel/Fraunhofer HHI</w:t>
            </w:r>
          </w:p>
        </w:tc>
      </w:tr>
    </w:tbl>
    <w:p w14:paraId="41606FC8" w14:textId="77777777" w:rsidR="001D0014" w:rsidRPr="00147F39" w:rsidRDefault="001D0014" w:rsidP="001D0014"/>
    <w:p w14:paraId="4A1A7934" w14:textId="77777777" w:rsidR="008B45AE" w:rsidRDefault="008B45AE" w:rsidP="008B45AE">
      <w:pPr>
        <w:pStyle w:val="BodyText"/>
        <w:spacing w:after="0"/>
        <w:rPr>
          <w:rFonts w:ascii="Times New Roman" w:eastAsiaTheme="minorEastAsia" w:hAnsi="Times New Roman"/>
          <w:szCs w:val="20"/>
          <w:lang w:eastAsia="ko-KR"/>
        </w:rPr>
      </w:pPr>
    </w:p>
    <w:p w14:paraId="3012707A" w14:textId="77777777" w:rsidR="007303A7" w:rsidRDefault="007303A7">
      <w:pPr>
        <w:jc w:val="both"/>
        <w:rPr>
          <w:sz w:val="22"/>
          <w:szCs w:val="22"/>
          <w:lang w:eastAsia="zh-CN"/>
        </w:rPr>
      </w:pPr>
    </w:p>
    <w:p w14:paraId="266E1EB8" w14:textId="77777777" w:rsidR="00964FE6" w:rsidRPr="0079343B" w:rsidRDefault="00964FE6" w:rsidP="00964FE6">
      <w:pPr>
        <w:pStyle w:val="Heading5"/>
        <w:rPr>
          <w:rFonts w:eastAsiaTheme="minorEastAsia"/>
          <w:lang w:val="en-US" w:eastAsia="ko-KR"/>
        </w:rPr>
      </w:pPr>
      <w:r w:rsidRPr="00200CB1">
        <w:rPr>
          <w:rFonts w:eastAsiaTheme="minorEastAsia"/>
          <w:lang w:val="en-US" w:eastAsia="ko-KR"/>
        </w:rPr>
        <w:t>Proposal #3.11-</w:t>
      </w:r>
      <w:r>
        <w:rPr>
          <w:rFonts w:eastAsiaTheme="minorEastAsia"/>
          <w:lang w:val="en-US" w:eastAsia="ko-KR"/>
        </w:rPr>
        <w:t>3E</w:t>
      </w:r>
    </w:p>
    <w:p w14:paraId="699D4BCA" w14:textId="77777777" w:rsidR="00964FE6" w:rsidRPr="00626202" w:rsidRDefault="00964FE6" w:rsidP="00964FE6">
      <w:pPr>
        <w:pStyle w:val="ListParagraph"/>
        <w:numPr>
          <w:ilvl w:val="0"/>
          <w:numId w:val="38"/>
        </w:numPr>
        <w:rPr>
          <w:lang w:eastAsia="zh-CN"/>
        </w:rPr>
      </w:pPr>
      <w:r>
        <w:rPr>
          <w:szCs w:val="20"/>
        </w:rPr>
        <w:t>Update ASD parameters for SMa scenario as follows:</w:t>
      </w:r>
    </w:p>
    <w:p w14:paraId="52716125" w14:textId="77777777" w:rsidR="00964FE6" w:rsidRDefault="00964FE6" w:rsidP="00964FE6">
      <w:pPr>
        <w:pStyle w:val="ListParagraph"/>
        <w:numPr>
          <w:ilvl w:val="1"/>
          <w:numId w:val="38"/>
        </w:numPr>
        <w:rPr>
          <w:lang w:eastAsia="zh-CN"/>
        </w:rPr>
      </w:pPr>
      <w:r>
        <w:rPr>
          <w:szCs w:val="20"/>
        </w:rPr>
        <w:t>Note: The cluster ASD values in this agreement replaces the previous agreement in RAN1 #121.</w:t>
      </w:r>
    </w:p>
    <w:p w14:paraId="62A89D55" w14:textId="77777777" w:rsidR="00964FE6" w:rsidRDefault="00964FE6" w:rsidP="00964FE6">
      <w:pPr>
        <w:pStyle w:val="BodyText"/>
        <w:spacing w:after="0"/>
        <w:rPr>
          <w:rFonts w:ascii="Times New Roman" w:hAnsi="Times New Roman"/>
          <w:szCs w:val="20"/>
          <w:lang w:eastAsia="zh-CN"/>
        </w:rPr>
      </w:pPr>
    </w:p>
    <w:tbl>
      <w:tblPr>
        <w:tblW w:w="34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2"/>
        <w:gridCol w:w="863"/>
        <w:gridCol w:w="617"/>
        <w:gridCol w:w="1731"/>
        <w:gridCol w:w="2268"/>
      </w:tblGrid>
      <w:tr w:rsidR="00964FE6" w:rsidRPr="0089554E" w14:paraId="49EBF9B3" w14:textId="77777777" w:rsidTr="005B1715">
        <w:trPr>
          <w:cantSplit/>
          <w:trHeight w:val="226"/>
          <w:tblHeader/>
        </w:trPr>
        <w:tc>
          <w:tcPr>
            <w:tcW w:w="1931" w:type="pct"/>
            <w:gridSpan w:val="2"/>
            <w:vMerge w:val="restart"/>
            <w:shd w:val="clear" w:color="auto" w:fill="E0E0E0"/>
            <w:vAlign w:val="center"/>
          </w:tcPr>
          <w:p w14:paraId="79A8BE5C" w14:textId="77777777" w:rsidR="00964FE6" w:rsidRPr="0089554E" w:rsidRDefault="00964FE6"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069" w:type="pct"/>
            <w:gridSpan w:val="3"/>
            <w:shd w:val="clear" w:color="auto" w:fill="E0E0E0"/>
            <w:vAlign w:val="center"/>
          </w:tcPr>
          <w:p w14:paraId="599BD29F" w14:textId="77777777" w:rsidR="00964FE6" w:rsidRPr="0089554E" w:rsidRDefault="00964FE6"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964FE6" w:rsidRPr="0089554E" w14:paraId="54C701D8" w14:textId="77777777" w:rsidTr="005B1715">
        <w:trPr>
          <w:cantSplit/>
          <w:trHeight w:val="137"/>
          <w:tblHeader/>
        </w:trPr>
        <w:tc>
          <w:tcPr>
            <w:tcW w:w="1931" w:type="pct"/>
            <w:gridSpan w:val="2"/>
            <w:vMerge/>
            <w:vAlign w:val="center"/>
          </w:tcPr>
          <w:p w14:paraId="7CD71CFE" w14:textId="77777777" w:rsidR="00964FE6" w:rsidRPr="0089554E" w:rsidRDefault="00964FE6" w:rsidP="005B1715">
            <w:pPr>
              <w:pStyle w:val="TAH"/>
              <w:keepNext w:val="0"/>
              <w:keepLines w:val="0"/>
              <w:spacing w:line="240" w:lineRule="auto"/>
              <w:rPr>
                <w:rFonts w:ascii="Times New Roman" w:hAnsi="Times New Roman" w:cs="Times New Roman"/>
                <w:sz w:val="20"/>
                <w:szCs w:val="20"/>
                <w:lang w:val="en-GB"/>
              </w:rPr>
            </w:pPr>
          </w:p>
        </w:tc>
        <w:tc>
          <w:tcPr>
            <w:tcW w:w="410" w:type="pct"/>
            <w:shd w:val="clear" w:color="auto" w:fill="E0E0E0"/>
            <w:vAlign w:val="center"/>
          </w:tcPr>
          <w:p w14:paraId="63803BBA" w14:textId="77777777" w:rsidR="00964FE6" w:rsidRPr="0089554E" w:rsidRDefault="00964FE6"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151" w:type="pct"/>
            <w:shd w:val="clear" w:color="auto" w:fill="E0E0E0"/>
            <w:vAlign w:val="center"/>
          </w:tcPr>
          <w:p w14:paraId="4980275C" w14:textId="77777777" w:rsidR="00964FE6" w:rsidRPr="0089554E" w:rsidRDefault="00964FE6"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508" w:type="pct"/>
            <w:shd w:val="clear" w:color="auto" w:fill="E0E0E0"/>
            <w:vAlign w:val="center"/>
          </w:tcPr>
          <w:p w14:paraId="5472D7A0" w14:textId="77777777" w:rsidR="00964FE6" w:rsidRPr="0089554E" w:rsidRDefault="00964FE6"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964FE6" w:rsidRPr="0089554E" w14:paraId="601FC517" w14:textId="77777777" w:rsidTr="005B1715">
        <w:trPr>
          <w:cantSplit/>
          <w:trHeight w:val="226"/>
        </w:trPr>
        <w:tc>
          <w:tcPr>
            <w:tcW w:w="1357" w:type="pct"/>
            <w:vMerge w:val="restart"/>
            <w:vAlign w:val="center"/>
          </w:tcPr>
          <w:p w14:paraId="719EAACF" w14:textId="77777777" w:rsidR="00964FE6" w:rsidRPr="0089554E" w:rsidRDefault="00964FE6"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6F0BC441" w14:textId="77777777" w:rsidR="00964FE6" w:rsidRPr="0089554E" w:rsidRDefault="00964FE6" w:rsidP="005B1715">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574" w:type="pct"/>
            <w:vAlign w:val="center"/>
          </w:tcPr>
          <w:p w14:paraId="3174D199" w14:textId="77777777" w:rsidR="00964FE6" w:rsidRPr="0089554E" w:rsidRDefault="00964FE6" w:rsidP="005B1715">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410" w:type="pct"/>
            <w:vAlign w:val="center"/>
          </w:tcPr>
          <w:p w14:paraId="6999A848" w14:textId="77777777" w:rsidR="00964FE6" w:rsidRPr="00887DDA" w:rsidRDefault="00964FE6" w:rsidP="005B1715">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0.55</w:t>
            </w:r>
          </w:p>
          <w:p w14:paraId="46D9B9DB" w14:textId="77777777" w:rsidR="00964FE6" w:rsidRPr="003314A1" w:rsidRDefault="00964FE6"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0.48</w:t>
            </w:r>
          </w:p>
        </w:tc>
        <w:tc>
          <w:tcPr>
            <w:tcW w:w="1151" w:type="pct"/>
            <w:vAlign w:val="center"/>
          </w:tcPr>
          <w:p w14:paraId="29BBEF63" w14:textId="77777777" w:rsidR="00964FE6" w:rsidRPr="00210A53" w:rsidRDefault="00964FE6" w:rsidP="005B1715">
            <w:pPr>
              <w:pStyle w:val="TAC"/>
              <w:keepNext w:val="0"/>
              <w:keepLines w:val="0"/>
              <w:spacing w:line="240" w:lineRule="auto"/>
              <w:rPr>
                <w:rFonts w:ascii="Times New Roman" w:hAnsi="Times New Roman" w:cs="Times New Roman"/>
                <w:color w:val="000000" w:themeColor="text1"/>
                <w:sz w:val="20"/>
                <w:szCs w:val="20"/>
                <w:lang w:val="en-GB"/>
              </w:rPr>
            </w:pPr>
            <w:r w:rsidRPr="00210A53">
              <w:rPr>
                <w:rFonts w:ascii="Times New Roman" w:hAnsi="Times New Roman" w:cs="Times New Roman"/>
                <w:color w:val="000000" w:themeColor="text1"/>
                <w:sz w:val="20"/>
                <w:szCs w:val="20"/>
                <w:lang w:val="en-GB"/>
              </w:rPr>
              <w:t>Not part of this agreement</w:t>
            </w:r>
          </w:p>
        </w:tc>
        <w:tc>
          <w:tcPr>
            <w:tcW w:w="1508" w:type="pct"/>
            <w:vAlign w:val="center"/>
          </w:tcPr>
          <w:p w14:paraId="29DB60DD" w14:textId="77777777" w:rsidR="00964FE6" w:rsidRPr="00210A53" w:rsidRDefault="00964FE6" w:rsidP="005B1715">
            <w:pPr>
              <w:pStyle w:val="TAC"/>
              <w:keepNext w:val="0"/>
              <w:keepLines w:val="0"/>
              <w:spacing w:line="240" w:lineRule="auto"/>
              <w:rPr>
                <w:rFonts w:ascii="Times New Roman" w:hAnsi="Times New Roman" w:cs="Times New Roman"/>
                <w:color w:val="000000" w:themeColor="text1"/>
                <w:sz w:val="20"/>
                <w:szCs w:val="20"/>
                <w:lang w:val="en-GB"/>
              </w:rPr>
            </w:pPr>
            <w:r w:rsidRPr="00210A53">
              <w:rPr>
                <w:rFonts w:ascii="Times New Roman" w:hAnsi="Times New Roman" w:cs="Times New Roman"/>
                <w:color w:val="000000" w:themeColor="text1"/>
                <w:sz w:val="20"/>
                <w:szCs w:val="20"/>
                <w:lang w:val="en-GB"/>
              </w:rPr>
              <w:t>Not part of this agreement</w:t>
            </w:r>
          </w:p>
        </w:tc>
      </w:tr>
      <w:tr w:rsidR="00964FE6" w:rsidRPr="0089554E" w14:paraId="34F79F74" w14:textId="77777777" w:rsidTr="005B1715">
        <w:trPr>
          <w:cantSplit/>
          <w:trHeight w:val="137"/>
        </w:trPr>
        <w:tc>
          <w:tcPr>
            <w:tcW w:w="1357" w:type="pct"/>
            <w:vMerge/>
            <w:vAlign w:val="center"/>
          </w:tcPr>
          <w:p w14:paraId="3DD8F625" w14:textId="77777777" w:rsidR="00964FE6" w:rsidRPr="0089554E" w:rsidRDefault="00964FE6" w:rsidP="005B1715">
            <w:pPr>
              <w:pStyle w:val="TAC"/>
              <w:keepNext w:val="0"/>
              <w:keepLines w:val="0"/>
              <w:spacing w:line="240" w:lineRule="auto"/>
              <w:rPr>
                <w:rFonts w:ascii="Times New Roman" w:hAnsi="Times New Roman" w:cs="Times New Roman"/>
                <w:sz w:val="20"/>
                <w:szCs w:val="20"/>
                <w:lang w:val="en-GB"/>
              </w:rPr>
            </w:pPr>
          </w:p>
        </w:tc>
        <w:tc>
          <w:tcPr>
            <w:tcW w:w="574" w:type="pct"/>
            <w:vAlign w:val="center"/>
          </w:tcPr>
          <w:p w14:paraId="4767CDC5" w14:textId="77777777" w:rsidR="00964FE6" w:rsidRPr="0089554E" w:rsidRDefault="00964FE6" w:rsidP="005B1715">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410" w:type="pct"/>
            <w:vAlign w:val="center"/>
          </w:tcPr>
          <w:p w14:paraId="744DE0B8" w14:textId="77777777" w:rsidR="00964FE6" w:rsidRPr="00887DDA" w:rsidRDefault="00964FE6" w:rsidP="005B1715">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0.25</w:t>
            </w:r>
          </w:p>
          <w:p w14:paraId="6AB2F118" w14:textId="77777777" w:rsidR="00964FE6" w:rsidRPr="003314A1" w:rsidRDefault="00964FE6"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0.27</w:t>
            </w:r>
          </w:p>
        </w:tc>
        <w:tc>
          <w:tcPr>
            <w:tcW w:w="1151" w:type="pct"/>
            <w:vAlign w:val="center"/>
          </w:tcPr>
          <w:p w14:paraId="6DD82877" w14:textId="77777777" w:rsidR="00964FE6" w:rsidRPr="00210A53" w:rsidRDefault="00964FE6" w:rsidP="005B1715">
            <w:pPr>
              <w:pStyle w:val="TAC"/>
              <w:keepNext w:val="0"/>
              <w:keepLines w:val="0"/>
              <w:spacing w:line="240" w:lineRule="auto"/>
              <w:rPr>
                <w:rFonts w:ascii="Times New Roman" w:hAnsi="Times New Roman" w:cs="Times New Roman"/>
                <w:color w:val="000000" w:themeColor="text1"/>
                <w:sz w:val="20"/>
                <w:szCs w:val="20"/>
                <w:lang w:val="en-GB"/>
              </w:rPr>
            </w:pPr>
            <w:r w:rsidRPr="00210A53">
              <w:rPr>
                <w:rFonts w:ascii="Times New Roman" w:hAnsi="Times New Roman" w:cs="Times New Roman"/>
                <w:color w:val="000000" w:themeColor="text1"/>
                <w:sz w:val="20"/>
                <w:szCs w:val="20"/>
                <w:lang w:val="en-GB"/>
              </w:rPr>
              <w:t>Not part of this agreement</w:t>
            </w:r>
          </w:p>
        </w:tc>
        <w:tc>
          <w:tcPr>
            <w:tcW w:w="1508" w:type="pct"/>
            <w:vAlign w:val="center"/>
          </w:tcPr>
          <w:p w14:paraId="18955C03" w14:textId="77777777" w:rsidR="00964FE6" w:rsidRPr="00210A53" w:rsidRDefault="00964FE6" w:rsidP="005B1715">
            <w:pPr>
              <w:pStyle w:val="TAC"/>
              <w:keepNext w:val="0"/>
              <w:keepLines w:val="0"/>
              <w:spacing w:line="240" w:lineRule="auto"/>
              <w:rPr>
                <w:rFonts w:ascii="Times New Roman" w:hAnsi="Times New Roman" w:cs="Times New Roman"/>
                <w:color w:val="000000" w:themeColor="text1"/>
                <w:sz w:val="20"/>
                <w:szCs w:val="20"/>
                <w:lang w:val="en-GB"/>
              </w:rPr>
            </w:pPr>
            <w:r w:rsidRPr="00210A53">
              <w:rPr>
                <w:rFonts w:ascii="Times New Roman" w:hAnsi="Times New Roman" w:cs="Times New Roman"/>
                <w:color w:val="000000" w:themeColor="text1"/>
                <w:sz w:val="20"/>
                <w:szCs w:val="20"/>
                <w:lang w:val="en-GB"/>
              </w:rPr>
              <w:t>Not part of this agreement</w:t>
            </w:r>
          </w:p>
        </w:tc>
      </w:tr>
      <w:tr w:rsidR="00964FE6" w:rsidRPr="0089554E" w14:paraId="033BAED9" w14:textId="77777777" w:rsidTr="005B1715">
        <w:trPr>
          <w:cantSplit/>
          <w:trHeight w:val="369"/>
        </w:trPr>
        <w:tc>
          <w:tcPr>
            <w:tcW w:w="1931" w:type="pct"/>
            <w:gridSpan w:val="2"/>
            <w:vAlign w:val="center"/>
          </w:tcPr>
          <w:p w14:paraId="1AAD001B" w14:textId="77777777" w:rsidR="00964FE6" w:rsidRPr="0089554E" w:rsidRDefault="00964FE6" w:rsidP="005B1715">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410" w:type="pct"/>
            <w:vAlign w:val="center"/>
          </w:tcPr>
          <w:p w14:paraId="79E9D2EA" w14:textId="77777777" w:rsidR="00964FE6" w:rsidRPr="00887DDA" w:rsidRDefault="00964FE6" w:rsidP="005B1715">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5</w:t>
            </w:r>
          </w:p>
          <w:p w14:paraId="1A4D4350" w14:textId="77777777" w:rsidR="00964FE6" w:rsidRPr="003314A1" w:rsidRDefault="00964FE6"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2.08</w:t>
            </w:r>
          </w:p>
        </w:tc>
        <w:tc>
          <w:tcPr>
            <w:tcW w:w="1151" w:type="pct"/>
            <w:vAlign w:val="center"/>
          </w:tcPr>
          <w:p w14:paraId="211C018C" w14:textId="77777777" w:rsidR="00964FE6" w:rsidRPr="00887DDA" w:rsidRDefault="00964FE6" w:rsidP="005B1715">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1.75</w:t>
            </w:r>
          </w:p>
          <w:p w14:paraId="4A741527" w14:textId="77777777" w:rsidR="00964FE6" w:rsidRPr="003314A1" w:rsidRDefault="00964FE6"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1.33</w:t>
            </w:r>
          </w:p>
        </w:tc>
        <w:tc>
          <w:tcPr>
            <w:tcW w:w="1508" w:type="pct"/>
            <w:vAlign w:val="center"/>
          </w:tcPr>
          <w:p w14:paraId="625C42F8" w14:textId="77777777" w:rsidR="00964FE6" w:rsidRPr="00887DDA" w:rsidRDefault="00964FE6" w:rsidP="005B1715">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1.75</w:t>
            </w:r>
          </w:p>
          <w:p w14:paraId="08822114" w14:textId="77777777" w:rsidR="00964FE6" w:rsidRPr="003314A1" w:rsidRDefault="00964FE6"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1.33</w:t>
            </w:r>
          </w:p>
        </w:tc>
      </w:tr>
    </w:tbl>
    <w:p w14:paraId="23AF5F40" w14:textId="77777777" w:rsidR="00964FE6" w:rsidRDefault="00964FE6" w:rsidP="00964FE6">
      <w:pPr>
        <w:pStyle w:val="BodyText"/>
        <w:spacing w:after="0"/>
        <w:rPr>
          <w:rFonts w:ascii="Times New Roman" w:eastAsiaTheme="minorEastAsia" w:hAnsi="Times New Roman"/>
          <w:szCs w:val="20"/>
          <w:lang w:eastAsia="ko-KR"/>
        </w:rPr>
      </w:pPr>
    </w:p>
    <w:p w14:paraId="64A97431" w14:textId="77777777" w:rsidR="00502A0D" w:rsidRDefault="00502A0D" w:rsidP="00502A0D">
      <w:pPr>
        <w:pStyle w:val="BodyText"/>
        <w:spacing w:after="0"/>
        <w:rPr>
          <w:rFonts w:ascii="Times New Roman" w:eastAsiaTheme="minorEastAsia" w:hAnsi="Times New Roman"/>
          <w:szCs w:val="20"/>
          <w:lang w:eastAsia="ko-KR"/>
        </w:rPr>
      </w:pPr>
    </w:p>
    <w:p w14:paraId="53DB71D0" w14:textId="77777777" w:rsidR="00502A0D" w:rsidRPr="0079343B" w:rsidRDefault="00502A0D" w:rsidP="00502A0D">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.17</w:t>
      </w:r>
      <w:r w:rsidRPr="0079343B">
        <w:rPr>
          <w:rFonts w:eastAsiaTheme="minorEastAsia"/>
          <w:lang w:val="en-US" w:eastAsia="ko-KR"/>
        </w:rPr>
        <w:t>-1</w:t>
      </w:r>
    </w:p>
    <w:p w14:paraId="24AA15A0" w14:textId="77777777" w:rsidR="00502A0D" w:rsidRPr="00974C24" w:rsidRDefault="00502A0D" w:rsidP="00502A0D">
      <w:pPr>
        <w:pStyle w:val="ListParagraph"/>
        <w:numPr>
          <w:ilvl w:val="0"/>
          <w:numId w:val="38"/>
        </w:numPr>
        <w:rPr>
          <w:lang w:eastAsia="zh-CN"/>
        </w:rPr>
      </w:pPr>
      <w:r>
        <w:rPr>
          <w:szCs w:val="20"/>
        </w:rPr>
        <w:t>Add the following note to SMa description</w:t>
      </w:r>
    </w:p>
    <w:p w14:paraId="2C0C6588" w14:textId="77777777" w:rsidR="00502A0D" w:rsidRPr="0071014F" w:rsidRDefault="00502A0D" w:rsidP="00502A0D">
      <w:pPr>
        <w:pStyle w:val="ListParagraph"/>
        <w:numPr>
          <w:ilvl w:val="1"/>
          <w:numId w:val="38"/>
        </w:numPr>
        <w:rPr>
          <w:lang w:eastAsia="zh-CN"/>
        </w:rPr>
      </w:pPr>
      <w:r w:rsidRPr="0071014F" w:rsidDel="00172296">
        <w:t>N</w:t>
      </w:r>
      <w:r w:rsidRPr="0071014F">
        <w:t>OTE</w:t>
      </w:r>
      <w:r w:rsidRPr="0071014F" w:rsidDel="00172296">
        <w:t xml:space="preserve"> 1:</w:t>
      </w:r>
      <w:r w:rsidRPr="0071014F">
        <w:t xml:space="preserve"> S</w:t>
      </w:r>
      <w:r w:rsidRPr="0071014F" w:rsidDel="00172296">
        <w:t xml:space="preserve">Ma scenarios with ISDs between </w:t>
      </w:r>
      <w:r w:rsidRPr="0071014F">
        <w:t>1</w:t>
      </w:r>
      <w:r w:rsidRPr="0071014F" w:rsidDel="00172296">
        <w:t>200-</w:t>
      </w:r>
      <w:r w:rsidRPr="0071014F">
        <w:t>18</w:t>
      </w:r>
      <w:r w:rsidRPr="0071014F" w:rsidDel="00172296">
        <w:t>00m can be used for evaluations</w:t>
      </w:r>
    </w:p>
    <w:p w14:paraId="729FD40A" w14:textId="77777777" w:rsidR="00502A0D" w:rsidRDefault="00502A0D" w:rsidP="00502A0D">
      <w:pPr>
        <w:pStyle w:val="BodyText"/>
        <w:spacing w:after="0"/>
        <w:rPr>
          <w:rFonts w:ascii="Times New Roman" w:hAnsi="Times New Roman"/>
          <w:szCs w:val="20"/>
          <w:lang w:eastAsia="zh-CN"/>
        </w:rPr>
      </w:pPr>
    </w:p>
    <w:p w14:paraId="6F148990" w14:textId="77777777" w:rsidR="00144740" w:rsidRPr="00144740" w:rsidRDefault="00144740">
      <w:pPr>
        <w:jc w:val="both"/>
        <w:rPr>
          <w:szCs w:val="20"/>
          <w:lang w:eastAsia="zh-CN"/>
        </w:rPr>
      </w:pPr>
    </w:p>
    <w:p w14:paraId="38BAA165" w14:textId="77777777" w:rsidR="00DB0F1C" w:rsidRPr="0079343B" w:rsidRDefault="00DB0F1C" w:rsidP="00DB0F1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.19</w:t>
      </w:r>
      <w:r w:rsidRPr="0079343B">
        <w:rPr>
          <w:rFonts w:eastAsiaTheme="minorEastAsia"/>
          <w:lang w:val="en-US" w:eastAsia="ko-KR"/>
        </w:rPr>
        <w:t>-1</w:t>
      </w:r>
      <w:r>
        <w:rPr>
          <w:rFonts w:eastAsiaTheme="minorEastAsia"/>
          <w:lang w:val="en-US" w:eastAsia="ko-KR"/>
        </w:rPr>
        <w:t>C</w:t>
      </w:r>
    </w:p>
    <w:p w14:paraId="6ACE83CB" w14:textId="77777777" w:rsidR="00DB0F1C" w:rsidRDefault="00DB0F1C" w:rsidP="00DB0F1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Clarify downtilt simulation assumption parameter for calibrations as follows:</w:t>
      </w:r>
    </w:p>
    <w:p w14:paraId="0FA2F65D" w14:textId="77777777" w:rsidR="00DB0F1C" w:rsidRDefault="00DB0F1C" w:rsidP="00DB0F1C">
      <w:pPr>
        <w:pStyle w:val="BodyText"/>
        <w:numPr>
          <w:ilvl w:val="0"/>
          <w:numId w:val="4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SMa,</w:t>
      </w:r>
    </w:p>
    <w:p w14:paraId="79D20BBF" w14:textId="77777777" w:rsidR="00DB0F1C" w:rsidRDefault="00DB0F1C" w:rsidP="00DB0F1C">
      <w:pPr>
        <w:pStyle w:val="BodyText"/>
        <w:numPr>
          <w:ilvl w:val="1"/>
          <w:numId w:val="4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downtilt refers to mechanical downtilt and no electrical downtilt applies.</w:t>
      </w:r>
    </w:p>
    <w:p w14:paraId="0A19A6E9" w14:textId="77777777" w:rsidR="00DB0F1C" w:rsidRDefault="00DB0F1C" w:rsidP="00DB0F1C">
      <w:pPr>
        <w:pStyle w:val="ListParagraph"/>
        <w:numPr>
          <w:ilvl w:val="1"/>
          <w:numId w:val="45"/>
        </w:numPr>
        <w:rPr>
          <w:lang w:eastAsia="zh-CN"/>
        </w:rPr>
      </w:pPr>
      <w:r>
        <w:rPr>
          <w:szCs w:val="20"/>
        </w:rPr>
        <w:t>Update the “Working assumption of 93 degree” to 92 degree for downtilt for SMa deployment scenario for ISD = 1732m.</w:t>
      </w:r>
    </w:p>
    <w:p w14:paraId="1524EA53" w14:textId="77777777" w:rsidR="00DB0F1C" w:rsidRDefault="00DB0F1C" w:rsidP="00DB0F1C">
      <w:pPr>
        <w:pStyle w:val="BodyText"/>
        <w:numPr>
          <w:ilvl w:val="0"/>
          <w:numId w:val="4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InH,</w:t>
      </w:r>
    </w:p>
    <w:p w14:paraId="443E360A" w14:textId="77777777" w:rsidR="00DB0F1C" w:rsidRDefault="00DB0F1C" w:rsidP="00DB0F1C">
      <w:pPr>
        <w:pStyle w:val="BodyText"/>
        <w:numPr>
          <w:ilvl w:val="1"/>
          <w:numId w:val="4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Downtilt refers to mechanical downtilt and no electrical downtilt applies</w:t>
      </w:r>
    </w:p>
    <w:p w14:paraId="21ABE6D7" w14:textId="77777777" w:rsidR="00DB0F1C" w:rsidRDefault="00DB0F1C" w:rsidP="00DB0F1C">
      <w:pPr>
        <w:pStyle w:val="BodyText"/>
        <w:numPr>
          <w:ilvl w:val="0"/>
          <w:numId w:val="4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UMa and UMi,</w:t>
      </w:r>
    </w:p>
    <w:p w14:paraId="5AC38B57" w14:textId="77777777" w:rsidR="00DB0F1C" w:rsidRDefault="00DB0F1C" w:rsidP="00DB0F1C">
      <w:pPr>
        <w:pStyle w:val="BodyText"/>
        <w:numPr>
          <w:ilvl w:val="1"/>
          <w:numId w:val="4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 mechanical downtilt applies, and downtilt values refer to electrical downtilt</w:t>
      </w:r>
    </w:p>
    <w:p w14:paraId="1AC55C27" w14:textId="77777777" w:rsidR="00DB0F1C" w:rsidRDefault="00DB0F1C" w:rsidP="00DB0F1C">
      <w:pPr>
        <w:pStyle w:val="BodyText"/>
        <w:spacing w:after="0"/>
        <w:rPr>
          <w:rFonts w:ascii="Times New Roman" w:eastAsiaTheme="minorEastAsia" w:hAnsi="Times New Roman"/>
          <w:szCs w:val="20"/>
          <w:lang w:eastAsia="ko-KR"/>
        </w:rPr>
      </w:pPr>
    </w:p>
    <w:p w14:paraId="511086F9" w14:textId="77777777" w:rsidR="008619E1" w:rsidRDefault="008619E1">
      <w:pPr>
        <w:jc w:val="both"/>
        <w:rPr>
          <w:sz w:val="22"/>
          <w:szCs w:val="22"/>
          <w:lang w:eastAsia="zh-CN"/>
        </w:rPr>
      </w:pPr>
    </w:p>
    <w:p w14:paraId="1AF22814" w14:textId="77777777" w:rsidR="00FC61CE" w:rsidRPr="0079343B" w:rsidRDefault="00FC61CE" w:rsidP="00FC61CE">
      <w:pPr>
        <w:pStyle w:val="Heading5"/>
        <w:rPr>
          <w:lang w:val="en-US" w:eastAsia="zh-CN"/>
        </w:rPr>
      </w:pPr>
      <w:r w:rsidRPr="0079343B">
        <w:rPr>
          <w:lang w:val="en-US" w:eastAsia="zh-CN"/>
        </w:rPr>
        <w:t>Proposal #4-</w:t>
      </w:r>
      <w:r>
        <w:rPr>
          <w:lang w:val="en-US" w:eastAsia="zh-CN"/>
        </w:rPr>
        <w:t>1E</w:t>
      </w:r>
    </w:p>
    <w:p w14:paraId="56F83F3C" w14:textId="77777777" w:rsidR="00FC61CE" w:rsidRDefault="00FC61CE" w:rsidP="00FC61CE">
      <w:pPr>
        <w:pStyle w:val="BodyText"/>
        <w:numPr>
          <w:ilvl w:val="0"/>
          <w:numId w:val="47"/>
        </w:numPr>
        <w:spacing w:after="0"/>
        <w:rPr>
          <w:bCs/>
          <w:szCs w:val="20"/>
        </w:rPr>
      </w:pPr>
      <w:r>
        <w:rPr>
          <w:bCs/>
          <w:szCs w:val="20"/>
        </w:rPr>
        <w:t>Update the reference orientation of the handheld UE as follows:</w:t>
      </w:r>
    </w:p>
    <w:p w14:paraId="0C9ED4F0" w14:textId="77777777" w:rsidR="00FC61CE" w:rsidRDefault="00FC61CE" w:rsidP="00FC61CE">
      <w:pPr>
        <w:pStyle w:val="BodyText"/>
        <w:spacing w:after="0"/>
        <w:rPr>
          <w:noProof/>
        </w:rPr>
      </w:pPr>
      <w:r>
        <w:rPr>
          <w:noProof/>
        </w:rPr>
        <w:object w:dxaOrig="14985" w:dyaOrig="8595" w14:anchorId="31FC0A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25.9pt;height:302.1pt;mso-width-percent:0;mso-height-percent:0;mso-width-percent:0;mso-height-percent:0" o:ole="">
            <v:imagedata r:id="rId11" o:title=""/>
          </v:shape>
          <o:OLEObject Type="Embed" ProgID="Visio.Drawing.15" ShapeID="_x0000_i1025" DrawAspect="Content" ObjectID="_1809504688" r:id="rId12"/>
        </w:object>
      </w:r>
    </w:p>
    <w:p w14:paraId="445BC37E" w14:textId="77777777" w:rsidR="00FC61CE" w:rsidRPr="00E343EA" w:rsidRDefault="00FC61CE" w:rsidP="00FC61CE">
      <w:pPr>
        <w:pStyle w:val="BodyText"/>
        <w:numPr>
          <w:ilvl w:val="1"/>
          <w:numId w:val="47"/>
        </w:numPr>
        <w:spacing w:after="0"/>
        <w:rPr>
          <w:color w:val="FF0000"/>
        </w:rPr>
      </w:pPr>
      <w:r w:rsidRPr="00E343EA">
        <w:rPr>
          <w:color w:val="FF0000"/>
        </w:rPr>
        <w:t xml:space="preserve">Note: The representation will be same between GCS and </w:t>
      </w:r>
      <w:r>
        <w:rPr>
          <w:color w:val="FF0000"/>
        </w:rPr>
        <w:t xml:space="preserve">UE </w:t>
      </w:r>
      <w:r w:rsidRPr="00E343EA">
        <w:rPr>
          <w:color w:val="FF0000"/>
        </w:rPr>
        <w:t xml:space="preserve">LCS </w:t>
      </w:r>
      <w:r>
        <w:rPr>
          <w:color w:val="FF0000"/>
        </w:rPr>
        <w:t xml:space="preserve">for </w:t>
      </w:r>
      <w:r w:rsidRPr="00E343EA">
        <w:rPr>
          <w:rFonts w:ascii="Calibri" w:eastAsiaTheme="minorEastAsia" w:hAnsi="Calibri" w:cs="Calibri"/>
          <w:color w:val="FF0000"/>
          <w:szCs w:val="20"/>
          <w:lang w:eastAsia="ko-KR"/>
        </w:rPr>
        <w:t>Ω</w:t>
      </w:r>
      <w:r w:rsidRPr="00E343EA">
        <w:rPr>
          <w:rFonts w:ascii="Times New Roman" w:eastAsiaTheme="minorEastAsia" w:hAnsi="Times New Roman"/>
          <w:color w:val="FF0000"/>
          <w:szCs w:val="20"/>
          <w:vertAlign w:val="subscript"/>
          <w:lang w:eastAsia="ko-KR"/>
        </w:rPr>
        <w:t>UT,</w:t>
      </w:r>
      <w:r w:rsidRPr="00E343EA">
        <w:rPr>
          <w:rFonts w:ascii="Cambria Math" w:eastAsiaTheme="minorEastAsia" w:hAnsi="Cambria Math"/>
          <w:color w:val="FF0000"/>
          <w:szCs w:val="20"/>
          <w:vertAlign w:val="subscript"/>
          <w:lang w:eastAsia="ko-KR"/>
        </w:rPr>
        <w:t>α</w:t>
      </w:r>
      <w:r w:rsidRPr="00E343EA">
        <w:rPr>
          <w:rFonts w:ascii="Times New Roman" w:eastAsiaTheme="minorEastAsia" w:hAnsi="Times New Roman"/>
          <w:color w:val="FF0000"/>
          <w:szCs w:val="20"/>
          <w:lang w:eastAsia="ko-KR"/>
        </w:rPr>
        <w:t xml:space="preserve"> = 0 deg, </w:t>
      </w:r>
      <w:r w:rsidRPr="00E343EA">
        <w:rPr>
          <w:rFonts w:ascii="Calibri" w:eastAsiaTheme="minorEastAsia" w:hAnsi="Calibri" w:cs="Calibri"/>
          <w:color w:val="FF0000"/>
          <w:szCs w:val="20"/>
          <w:lang w:eastAsia="ko-KR"/>
        </w:rPr>
        <w:t>Ω</w:t>
      </w:r>
      <w:r w:rsidRPr="00E343EA">
        <w:rPr>
          <w:rFonts w:ascii="Times New Roman" w:eastAsiaTheme="minorEastAsia" w:hAnsi="Times New Roman"/>
          <w:color w:val="FF0000"/>
          <w:szCs w:val="20"/>
          <w:vertAlign w:val="subscript"/>
          <w:lang w:eastAsia="ko-KR"/>
        </w:rPr>
        <w:t>UT,</w:t>
      </w:r>
      <w:r w:rsidRPr="00E343EA">
        <w:rPr>
          <w:rFonts w:ascii="Cambria Math" w:eastAsiaTheme="minorEastAsia" w:hAnsi="Cambria Math"/>
          <w:color w:val="FF0000"/>
          <w:szCs w:val="20"/>
          <w:vertAlign w:val="subscript"/>
          <w:lang w:eastAsia="ko-KR"/>
        </w:rPr>
        <w:t>β</w:t>
      </w:r>
      <w:r w:rsidRPr="00E343EA">
        <w:rPr>
          <w:rFonts w:ascii="Times New Roman" w:eastAsiaTheme="minorEastAsia" w:hAnsi="Times New Roman"/>
          <w:color w:val="FF0000"/>
          <w:szCs w:val="20"/>
          <w:lang w:eastAsia="ko-KR"/>
        </w:rPr>
        <w:t xml:space="preserve"> = 0 deg, </w:t>
      </w:r>
      <w:r w:rsidRPr="00E343EA">
        <w:rPr>
          <w:rFonts w:ascii="Calibri" w:eastAsiaTheme="minorEastAsia" w:hAnsi="Calibri" w:cs="Calibri"/>
          <w:color w:val="FF0000"/>
          <w:szCs w:val="20"/>
          <w:lang w:eastAsia="ko-KR"/>
        </w:rPr>
        <w:t>Ω</w:t>
      </w:r>
      <w:r w:rsidRPr="00E343EA">
        <w:rPr>
          <w:rFonts w:ascii="Times New Roman" w:eastAsiaTheme="minorEastAsia" w:hAnsi="Times New Roman"/>
          <w:color w:val="FF0000"/>
          <w:szCs w:val="20"/>
          <w:vertAlign w:val="subscript"/>
          <w:lang w:eastAsia="ko-KR"/>
        </w:rPr>
        <w:t>UT,</w:t>
      </w:r>
      <w:r w:rsidRPr="00E343EA">
        <w:rPr>
          <w:rFonts w:ascii="Cambria Math" w:eastAsiaTheme="minorEastAsia" w:hAnsi="Cambria Math"/>
          <w:color w:val="FF0000"/>
          <w:szCs w:val="20"/>
          <w:vertAlign w:val="subscript"/>
          <w:lang w:eastAsia="ko-KR"/>
        </w:rPr>
        <w:t>γ</w:t>
      </w:r>
      <w:r w:rsidRPr="00E343EA">
        <w:rPr>
          <w:rFonts w:ascii="Times New Roman" w:eastAsiaTheme="minorEastAsia" w:hAnsi="Times New Roman"/>
          <w:color w:val="FF0000"/>
          <w:szCs w:val="20"/>
          <w:lang w:eastAsia="ko-KR"/>
        </w:rPr>
        <w:t xml:space="preserve"> = 0 deg,</w:t>
      </w:r>
    </w:p>
    <w:p w14:paraId="0F679D7B" w14:textId="77777777" w:rsidR="00FC61CE" w:rsidRDefault="00FC61CE" w:rsidP="00FC61CE">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15112FF5" w14:textId="77777777" w:rsidR="00FC61CE" w:rsidRPr="008014F3" w:rsidRDefault="00FC61CE" w:rsidP="00FC61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4F698D4A" w14:textId="77777777" w:rsidR="00FC61CE" w:rsidRPr="008014F3" w:rsidRDefault="00FC61CE" w:rsidP="00FC61CE">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1F5E2E12" w14:textId="77777777" w:rsidR="00FC61CE" w:rsidRDefault="00FC61CE" w:rsidP="00FC61CE">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7B1A2860" w14:textId="77777777" w:rsidR="00FC61CE" w:rsidRPr="008014F3" w:rsidRDefault="00FC61CE" w:rsidP="00FC61CE">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358BE1CA" w14:textId="77777777" w:rsidR="00FC61CE" w:rsidRDefault="00FC61CE" w:rsidP="00FC61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5261C00C" w14:textId="77777777" w:rsidR="00FC61CE" w:rsidRDefault="00FC61CE" w:rsidP="00FC61CE">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0B117902" w14:textId="77777777" w:rsidR="00FC61CE" w:rsidRDefault="00FC61CE" w:rsidP="00FC61CE">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 xml:space="preserve">Note: UT </w:t>
      </w:r>
      <w:r w:rsidRPr="00314BCB">
        <w:rPr>
          <w:rFonts w:ascii="Times New Roman" w:eastAsiaTheme="minorEastAsia" w:hAnsi="Times New Roman"/>
          <w:strike/>
          <w:color w:val="C00000"/>
          <w:szCs w:val="20"/>
          <w:lang w:eastAsia="ko-KR"/>
        </w:rPr>
        <w:t>array</w:t>
      </w:r>
      <w:r w:rsidRPr="00314BCB">
        <w:rPr>
          <w:rFonts w:ascii="Times New Roman" w:eastAsiaTheme="minorEastAsia" w:hAnsi="Times New Roman"/>
          <w:color w:val="C00000"/>
          <w:szCs w:val="20"/>
          <w:lang w:eastAsia="ko-KR"/>
        </w:rPr>
        <w:t xml:space="preserve"> </w:t>
      </w:r>
      <w:r w:rsidRPr="00716A55">
        <w:rPr>
          <w:rFonts w:ascii="Times New Roman" w:eastAsiaTheme="minorEastAsia" w:hAnsi="Times New Roman"/>
          <w:szCs w:val="20"/>
          <w:lang w:eastAsia="ko-KR"/>
        </w:rPr>
        <w:t>orientation is defined by three angles Ω</w:t>
      </w:r>
      <w:r w:rsidRPr="002B6647">
        <w:rPr>
          <w:rFonts w:ascii="Times New Roman" w:eastAsiaTheme="minorEastAsia" w:hAnsi="Times New Roman"/>
          <w:i/>
          <w:iCs/>
          <w:szCs w:val="20"/>
          <w:vertAlign w:val="subscript"/>
          <w:lang w:eastAsia="ko-KR"/>
        </w:rPr>
        <w:t>UT,α</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r w:rsidRPr="002B6647">
        <w:rPr>
          <w:rFonts w:ascii="Times New Roman" w:eastAsiaTheme="minorEastAsia" w:hAnsi="Times New Roman"/>
          <w:i/>
          <w:iCs/>
          <w:szCs w:val="20"/>
          <w:vertAlign w:val="subscript"/>
          <w:lang w:eastAsia="ko-KR"/>
        </w:rPr>
        <w:t>UT,β</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r w:rsidRPr="002B6647">
        <w:rPr>
          <w:rFonts w:ascii="Times New Roman" w:eastAsiaTheme="minorEastAsia" w:hAnsi="Times New Roman"/>
          <w:i/>
          <w:iCs/>
          <w:szCs w:val="20"/>
          <w:vertAlign w:val="subscript"/>
          <w:lang w:eastAsia="ko-KR"/>
        </w:rPr>
        <w:t>UT,γ</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385C03BD" w14:textId="77777777" w:rsidR="00FC61CE" w:rsidRPr="00716A55" w:rsidRDefault="00FC61CE" w:rsidP="00FC61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3D084479" w14:textId="77777777" w:rsidR="00FC61CE" w:rsidRDefault="00FC61CE" w:rsidP="00FC61CE">
      <w:pPr>
        <w:pStyle w:val="BodyText"/>
        <w:spacing w:after="0" w:line="240" w:lineRule="auto"/>
        <w:jc w:val="left"/>
      </w:pPr>
      <w:r>
        <w:rPr>
          <w:noProof/>
        </w:rPr>
        <w:object w:dxaOrig="5986" w:dyaOrig="5086" w14:anchorId="2D1A11BA">
          <v:shape id="_x0000_i1026" type="#_x0000_t75" alt="" style="width:208.6pt;height:181.5pt;mso-width-percent:0;mso-height-percent:0;mso-width-percent:0;mso-height-percent:0" o:ole="">
            <v:imagedata r:id="rId13" o:title=""/>
          </v:shape>
          <o:OLEObject Type="Embed" ProgID="Visio.Drawing.15" ShapeID="_x0000_i1026" DrawAspect="Content" ObjectID="_1809504689" r:id="rId14"/>
        </w:object>
      </w:r>
    </w:p>
    <w:p w14:paraId="0137B57F" w14:textId="77777777" w:rsidR="00FC61CE" w:rsidRDefault="00FC61CE" w:rsidP="00FC61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0 </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513A6CF4" w14:textId="77777777" w:rsidR="00FC61CE" w:rsidRDefault="00FC61CE" w:rsidP="00FC61CE">
      <w:pPr>
        <w:pStyle w:val="BodyText"/>
        <w:spacing w:after="0"/>
        <w:jc w:val="left"/>
        <w:rPr>
          <w:bCs/>
          <w:szCs w:val="20"/>
        </w:rPr>
      </w:pPr>
      <w:r>
        <w:rPr>
          <w:noProof/>
        </w:rPr>
        <w:object w:dxaOrig="5986" w:dyaOrig="5086" w14:anchorId="5C26DC38">
          <v:shape id="_x0000_i1027" type="#_x0000_t75" alt="" style="width:208.6pt;height:181.5pt;mso-width-percent:0;mso-height-percent:0;mso-width-percent:0;mso-height-percent:0" o:ole="">
            <v:imagedata r:id="rId15" o:title=""/>
          </v:shape>
          <o:OLEObject Type="Embed" ProgID="Visio.Drawing.15" ShapeID="_x0000_i1027" DrawAspect="Content" ObjectID="_1809504690" r:id="rId16"/>
        </w:object>
      </w:r>
    </w:p>
    <w:p w14:paraId="49729FBD" w14:textId="77777777" w:rsidR="00FC61CE" w:rsidRDefault="00FC61CE" w:rsidP="00FC61CE">
      <w:pPr>
        <w:pStyle w:val="BodyText"/>
        <w:spacing w:after="0"/>
        <w:rPr>
          <w:rFonts w:ascii="Times New Roman" w:eastAsiaTheme="minorEastAsia" w:hAnsi="Times New Roman"/>
          <w:szCs w:val="20"/>
          <w:lang w:eastAsia="ko-KR"/>
        </w:rPr>
      </w:pPr>
    </w:p>
    <w:p w14:paraId="4D66E575" w14:textId="77777777" w:rsidR="00FC61CE" w:rsidRDefault="00FC61CE" w:rsidP="00FC61CE">
      <w:pPr>
        <w:pStyle w:val="BodyText"/>
        <w:spacing w:after="0"/>
        <w:rPr>
          <w:rFonts w:ascii="Times New Roman" w:eastAsiaTheme="minorEastAsia" w:hAnsi="Times New Roman"/>
          <w:szCs w:val="20"/>
          <w:lang w:eastAsia="ko-KR"/>
        </w:rPr>
      </w:pPr>
    </w:p>
    <w:p w14:paraId="6D07D0F8" w14:textId="77777777" w:rsidR="006043F5" w:rsidRPr="0079343B" w:rsidRDefault="006043F5" w:rsidP="006043F5">
      <w:pPr>
        <w:pStyle w:val="Heading5"/>
        <w:rPr>
          <w:lang w:val="en-US" w:eastAsia="zh-CN"/>
        </w:rPr>
      </w:pPr>
      <w:r w:rsidRPr="0079343B">
        <w:rPr>
          <w:lang w:val="en-US" w:eastAsia="zh-CN"/>
        </w:rPr>
        <w:t>Proposal #4-</w:t>
      </w:r>
      <w:r>
        <w:rPr>
          <w:lang w:val="en-US" w:eastAsia="zh-CN"/>
        </w:rPr>
        <w:t>4F</w:t>
      </w:r>
    </w:p>
    <w:p w14:paraId="5FE8A1DE" w14:textId="77777777" w:rsidR="006043F5" w:rsidRPr="006043F5" w:rsidRDefault="006043F5" w:rsidP="006043F5">
      <w:pPr>
        <w:pStyle w:val="BodyText"/>
        <w:numPr>
          <w:ilvl w:val="0"/>
          <w:numId w:val="47"/>
        </w:numPr>
        <w:spacing w:after="0" w:line="240" w:lineRule="auto"/>
        <w:rPr>
          <w:rFonts w:ascii="Times New Roman" w:hAnsi="Times New Roman"/>
          <w:bCs/>
          <w:szCs w:val="20"/>
        </w:rPr>
      </w:pPr>
      <w:r w:rsidRPr="000606A3">
        <w:t xml:space="preserve">Reference radiation pattern of the UE antenna model is vertically polarized with all the gain in the theta field component,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oMath>
      <w:r w:rsidRPr="000606A3">
        <w:t xml:space="preserve"> and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m:rPr>
            <m:sty m:val="p"/>
          </m:rPr>
          <w:rPr>
            <w:rFonts w:ascii="Cambria Math" w:hAnsi="Cambria Math"/>
          </w:rPr>
          <m:t>=0</m:t>
        </m:r>
      </m:oMath>
      <w:r w:rsidRPr="000606A3">
        <w:t xml:space="preserve"> and </w:t>
      </w:r>
      <w:r w:rsidRPr="006043F5">
        <w:t xml:space="preserve">referred to as </w:t>
      </w:r>
      <w:r w:rsidRPr="006043F5">
        <w:rPr>
          <w:rFonts w:ascii="Times New Roman" w:hAnsi="Times New Roman"/>
          <w:bCs/>
          <w:szCs w:val="20"/>
        </w:rPr>
        <w:t>polarization direction along the Z’’ axis.</w:t>
      </w:r>
    </w:p>
    <w:p w14:paraId="7A96B183" w14:textId="77777777" w:rsidR="006043F5" w:rsidRPr="006043F5" w:rsidRDefault="006043F5" w:rsidP="006043F5">
      <w:pPr>
        <w:pStyle w:val="BodyText"/>
        <w:numPr>
          <w:ilvl w:val="0"/>
          <w:numId w:val="47"/>
        </w:numPr>
        <w:spacing w:after="0" w:line="240" w:lineRule="auto"/>
        <w:rPr>
          <w:rFonts w:ascii="Times New Roman" w:hAnsi="Times New Roman"/>
          <w:bCs/>
          <w:szCs w:val="20"/>
        </w:rPr>
      </w:pPr>
      <w:r w:rsidRPr="006043F5">
        <w:rPr>
          <w:rFonts w:ascii="Times New Roman" w:hAnsi="Times New Roman"/>
          <w:bCs/>
          <w:szCs w:val="20"/>
        </w:rPr>
        <w:t>For cases when a candidate antenna placement location is used for one antenna field pattern (e.g., single polarization):</w:t>
      </w:r>
    </w:p>
    <w:p w14:paraId="0224F610" w14:textId="77777777" w:rsidR="006043F5" w:rsidRPr="000606A3" w:rsidRDefault="006043F5" w:rsidP="006043F5">
      <w:pPr>
        <w:pStyle w:val="BodyText"/>
        <w:numPr>
          <w:ilvl w:val="1"/>
          <w:numId w:val="47"/>
        </w:numPr>
        <w:spacing w:after="0" w:line="240" w:lineRule="auto"/>
        <w:rPr>
          <w:rFonts w:ascii="Times New Roman" w:hAnsi="Times New Roman"/>
          <w:b/>
          <w:bCs/>
          <w:szCs w:val="20"/>
          <w:lang w:eastAsia="ko-KR"/>
        </w:rPr>
      </w:pPr>
      <w:r w:rsidRPr="006043F5">
        <w:rPr>
          <w:rFonts w:ascii="Times New Roman" w:hAnsi="Times New Roman"/>
          <w:bCs/>
          <w:szCs w:val="20"/>
        </w:rPr>
        <w:t>The polarization direction is indicated by the arrow in the</w:t>
      </w:r>
      <w:r w:rsidRPr="000606A3">
        <w:rPr>
          <w:rFonts w:ascii="Times New Roman" w:hAnsi="Times New Roman"/>
          <w:bCs/>
          <w:szCs w:val="20"/>
        </w:rPr>
        <w:t xml:space="preserve"> following figure which is parallel with the plane of the handheld UE</w:t>
      </w:r>
      <w:r>
        <w:rPr>
          <w:rFonts w:ascii="Times New Roman" w:hAnsi="Times New Roman"/>
          <w:bCs/>
          <w:szCs w:val="20"/>
        </w:rPr>
        <w:t xml:space="preserve"> and </w:t>
      </w:r>
      <w:r w:rsidRPr="002A2D5E">
        <w:rPr>
          <w:rFonts w:ascii="Times New Roman" w:hAnsi="Times New Roman"/>
          <w:bCs/>
          <w:szCs w:val="20"/>
        </w:rPr>
        <w:t>perpendicular to the direction from the UE center to the candidate antenna location</w:t>
      </w:r>
    </w:p>
    <w:p w14:paraId="5F0086DF" w14:textId="77777777" w:rsidR="006043F5" w:rsidRPr="000606A3" w:rsidRDefault="006043F5" w:rsidP="006043F5">
      <w:pPr>
        <w:pStyle w:val="BodyText"/>
        <w:spacing w:after="0" w:line="240" w:lineRule="auto"/>
        <w:jc w:val="center"/>
        <w:rPr>
          <w:rFonts w:ascii="Times New Roman" w:hAnsi="Times New Roman"/>
          <w:b/>
          <w:bCs/>
          <w:szCs w:val="20"/>
          <w:lang w:eastAsia="ko-KR"/>
        </w:rPr>
      </w:pPr>
      <w:r>
        <w:object w:dxaOrig="1816" w:dyaOrig="3090" w14:anchorId="490CBDD6">
          <v:shape id="_x0000_i1028" type="#_x0000_t75" style="width:90.55pt;height:154.75pt" o:ole="">
            <v:imagedata r:id="rId17" o:title=""/>
          </v:shape>
          <o:OLEObject Type="Embed" ProgID="Visio.Drawing.15" ShapeID="_x0000_i1028" DrawAspect="Content" ObjectID="_1809504691" r:id="rId18"/>
        </w:object>
      </w:r>
    </w:p>
    <w:p w14:paraId="324308A9" w14:textId="77777777" w:rsidR="006043F5" w:rsidRPr="006043F5" w:rsidRDefault="006043F5" w:rsidP="006043F5">
      <w:pPr>
        <w:pStyle w:val="BodyText"/>
        <w:numPr>
          <w:ilvl w:val="0"/>
          <w:numId w:val="47"/>
        </w:numPr>
        <w:spacing w:after="0" w:line="240" w:lineRule="auto"/>
        <w:rPr>
          <w:rFonts w:ascii="Times New Roman" w:hAnsi="Times New Roman"/>
          <w:bCs/>
          <w:szCs w:val="20"/>
        </w:rPr>
      </w:pPr>
      <w:r w:rsidRPr="000606A3">
        <w:rPr>
          <w:rFonts w:ascii="Times New Roman" w:hAnsi="Times New Roman"/>
          <w:bCs/>
          <w:szCs w:val="20"/>
        </w:rPr>
        <w:t xml:space="preserve">For cases when a candidate antenna placement location is </w:t>
      </w:r>
      <w:r w:rsidRPr="006043F5">
        <w:rPr>
          <w:rFonts w:ascii="Times New Roman" w:hAnsi="Times New Roman"/>
          <w:bCs/>
          <w:szCs w:val="20"/>
        </w:rPr>
        <w:t>used for two antenna field patterns (e.g., dual polarization) (at least for FR2):</w:t>
      </w:r>
    </w:p>
    <w:p w14:paraId="50AFF83C" w14:textId="77777777" w:rsidR="006043F5" w:rsidRPr="006043F5" w:rsidRDefault="006043F5" w:rsidP="006043F5">
      <w:pPr>
        <w:pStyle w:val="BodyText"/>
        <w:numPr>
          <w:ilvl w:val="1"/>
          <w:numId w:val="47"/>
        </w:numPr>
        <w:spacing w:before="120" w:after="0" w:line="240" w:lineRule="auto"/>
        <w:rPr>
          <w:rFonts w:ascii="Times New Roman" w:hAnsi="Times New Roman"/>
          <w:b/>
          <w:bCs/>
          <w:szCs w:val="20"/>
          <w:lang w:eastAsia="ko-KR"/>
        </w:rPr>
      </w:pPr>
      <w:r w:rsidRPr="006043F5">
        <w:rPr>
          <w:rFonts w:ascii="Times New Roman" w:hAnsi="Times New Roman"/>
          <w:bCs/>
          <w:szCs w:val="20"/>
        </w:rPr>
        <w:t>For the first antenna field pattern, the polarization direction is indicated by the arrows in the above figure but additionally rotated 45 degrees about the direction from the UE center to the candidate antenna location (i.e. rotated using the direction from the UE center to the candidate antenna location as the rotational axis).</w:t>
      </w:r>
    </w:p>
    <w:p w14:paraId="09D30285" w14:textId="77777777" w:rsidR="006043F5" w:rsidRPr="006043F5" w:rsidRDefault="006043F5" w:rsidP="006043F5">
      <w:pPr>
        <w:pStyle w:val="BodyText"/>
        <w:numPr>
          <w:ilvl w:val="1"/>
          <w:numId w:val="47"/>
        </w:numPr>
        <w:spacing w:after="0" w:line="240" w:lineRule="auto"/>
        <w:rPr>
          <w:rFonts w:ascii="Times New Roman" w:hAnsi="Times New Roman"/>
          <w:szCs w:val="20"/>
          <w:lang w:eastAsia="ko-KR"/>
        </w:rPr>
      </w:pPr>
      <w:r w:rsidRPr="006043F5">
        <w:rPr>
          <w:rFonts w:ascii="Times New Roman" w:hAnsi="Times New Roman"/>
          <w:bCs/>
          <w:szCs w:val="20"/>
        </w:rPr>
        <w:t>For the second antenna field pattern, the polarization direction is perpendicular to the polarization direction of the first filed pattern and perpendicular to the direction from the UE center to the candidate antenna location</w:t>
      </w:r>
    </w:p>
    <w:p w14:paraId="7F14714B" w14:textId="77777777" w:rsidR="006043F5" w:rsidRPr="002A2D5E" w:rsidRDefault="006043F5" w:rsidP="006043F5">
      <w:pPr>
        <w:pStyle w:val="BodyText"/>
        <w:numPr>
          <w:ilvl w:val="1"/>
          <w:numId w:val="47"/>
        </w:numPr>
        <w:spacing w:after="0" w:line="240" w:lineRule="auto"/>
        <w:rPr>
          <w:rFonts w:ascii="Times New Roman" w:hAnsi="Times New Roman"/>
          <w:szCs w:val="20"/>
          <w:lang w:eastAsia="ko-KR"/>
        </w:rPr>
      </w:pPr>
      <w:r>
        <w:rPr>
          <w:rFonts w:ascii="Times New Roman" w:hAnsi="Times New Roman"/>
          <w:szCs w:val="20"/>
        </w:rPr>
        <w:t>An example for candidate antenna location (6) is given in the figure below.</w:t>
      </w:r>
    </w:p>
    <w:p w14:paraId="4E4B474D" w14:textId="77777777" w:rsidR="006043F5" w:rsidRPr="009C4DDC" w:rsidRDefault="006043F5" w:rsidP="006043F5">
      <w:pPr>
        <w:pStyle w:val="BodyText"/>
        <w:spacing w:after="0"/>
        <w:jc w:val="center"/>
        <w:rPr>
          <w:rFonts w:ascii="Times New Roman" w:eastAsiaTheme="minorEastAsia" w:hAnsi="Times New Roman"/>
          <w:szCs w:val="20"/>
          <w:lang w:eastAsia="ko-KR"/>
        </w:rPr>
      </w:pPr>
      <w:r>
        <w:object w:dxaOrig="740" w:dyaOrig="2040" w14:anchorId="08DBA2F9">
          <v:shape id="_x0000_i1029" type="#_x0000_t75" style="width:37.1pt;height:101.7pt" o:ole="">
            <v:imagedata r:id="rId19" o:title=""/>
          </v:shape>
          <o:OLEObject Type="Embed" ProgID="Visio.Drawing.15" ShapeID="_x0000_i1029" DrawAspect="Content" ObjectID="_1809504692" r:id="rId20"/>
        </w:object>
      </w:r>
      <w:r>
        <w:rPr>
          <w:noProof/>
        </w:rPr>
        <w:tab/>
      </w:r>
    </w:p>
    <w:p w14:paraId="38FB34F5" w14:textId="77777777" w:rsidR="006043F5" w:rsidRPr="009C4DDC" w:rsidRDefault="006043F5" w:rsidP="006043F5">
      <w:pPr>
        <w:pStyle w:val="BodyText"/>
        <w:numPr>
          <w:ilvl w:val="0"/>
          <w:numId w:val="95"/>
        </w:numPr>
        <w:spacing w:after="0"/>
        <w:jc w:val="left"/>
        <w:rPr>
          <w:rFonts w:ascii="Times New Roman" w:eastAsiaTheme="minorEastAsia" w:hAnsi="Times New Roman"/>
          <w:szCs w:val="20"/>
          <w:lang w:eastAsia="ko-KR"/>
        </w:rPr>
      </w:pPr>
      <w:r w:rsidRPr="009C4DDC">
        <w:rPr>
          <w:rFonts w:ascii="Times New Roman" w:eastAsiaTheme="minorEastAsia" w:hAnsi="Times New Roman"/>
          <w:szCs w:val="20"/>
          <w:lang w:eastAsia="ko-KR"/>
        </w:rPr>
        <w:t>RAN1 to perform calibration of antenna field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u,θ'</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sidRPr="009C4DDC">
        <w:rPr>
          <w:rFonts w:ascii="Times New Roman" w:eastAsiaTheme="minorEastAsia" w:hAnsi="Times New Roman"/>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 ϕ'</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sidRPr="009C4DDC">
        <w:rPr>
          <w:rFonts w:ascii="Times New Roman" w:eastAsiaTheme="minorEastAsia" w:hAnsi="Times New Roman"/>
          <w:szCs w:val="20"/>
          <w:lang w:eastAsia="ko-KR"/>
        </w:rPr>
        <w:t>) for 8 antenna handheld UE in the UE local coordinate system</w:t>
      </w:r>
    </w:p>
    <w:p w14:paraId="78344E1A" w14:textId="77777777" w:rsidR="00FC61CE" w:rsidRDefault="00FC61CE" w:rsidP="00FC61CE">
      <w:pPr>
        <w:pStyle w:val="BodyText"/>
        <w:spacing w:after="0"/>
        <w:rPr>
          <w:rFonts w:ascii="Times New Roman" w:eastAsiaTheme="minorEastAsia" w:hAnsi="Times New Roman"/>
          <w:szCs w:val="20"/>
          <w:lang w:eastAsia="ko-KR"/>
        </w:rPr>
      </w:pPr>
    </w:p>
    <w:p w14:paraId="09A544CB" w14:textId="77777777" w:rsidR="00FC61CE" w:rsidRPr="0083350A" w:rsidRDefault="00FC61CE" w:rsidP="00FC61CE">
      <w:pPr>
        <w:pStyle w:val="Heading5"/>
        <w:rPr>
          <w:lang w:val="en-US" w:eastAsia="zh-CN"/>
        </w:rPr>
      </w:pPr>
      <w:r w:rsidRPr="0079343B">
        <w:rPr>
          <w:lang w:val="en-US" w:eastAsia="zh-CN"/>
        </w:rPr>
        <w:lastRenderedPageBreak/>
        <w:t>Proposal #4-</w:t>
      </w:r>
      <w:r>
        <w:rPr>
          <w:lang w:val="en-US" w:eastAsia="zh-CN"/>
        </w:rPr>
        <w:t>3C</w:t>
      </w:r>
    </w:p>
    <w:p w14:paraId="244CD147" w14:textId="77777777" w:rsidR="00FC61CE" w:rsidRDefault="00FC61CE" w:rsidP="00FC61CE">
      <w:pPr>
        <w:pStyle w:val="BodyText"/>
        <w:spacing w:afterLines="50" w:line="240" w:lineRule="auto"/>
        <w:rPr>
          <w:rFonts w:ascii="Times New Roman" w:hAnsi="Times New Roman"/>
          <w:b/>
          <w:lang w:eastAsia="zh-CN"/>
        </w:rPr>
      </w:pPr>
      <w:r>
        <w:rPr>
          <w:rFonts w:ascii="Times New Roman" w:eastAsiaTheme="minorEastAsia" w:hAnsi="Times New Roman"/>
          <w:szCs w:val="20"/>
          <w:lang w:eastAsia="ko-KR"/>
        </w:rPr>
        <w:t>Amend the previous agreement (from RAN1 #120-bis) as follows:</w:t>
      </w:r>
    </w:p>
    <w:p w14:paraId="320546BE" w14:textId="77777777" w:rsidR="00FC61CE" w:rsidRDefault="00FC61CE" w:rsidP="00FC61CE">
      <w:pPr>
        <w:pStyle w:val="BodyText"/>
        <w:numPr>
          <w:ilvl w:val="0"/>
          <w:numId w:val="47"/>
        </w:numPr>
        <w:spacing w:after="0"/>
        <w:rPr>
          <w:rFonts w:ascii="Times New Roman" w:eastAsiaTheme="minorEastAsia" w:hAnsi="Times New Roman"/>
          <w:szCs w:val="20"/>
          <w:lang w:eastAsia="ko-KR"/>
        </w:rPr>
      </w:pPr>
      <w:r w:rsidRPr="00857F60">
        <w:rPr>
          <w:rFonts w:eastAsiaTheme="minorEastAsia"/>
          <w:bCs/>
          <w:szCs w:val="20"/>
          <w:lang w:eastAsia="zh-CN"/>
        </w:rPr>
        <w:t xml:space="preserve">Each polarized field component of the reference radiation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ko-KR"/>
        </w:rPr>
        <w:t xml:space="preserve"> and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zh-CN"/>
        </w:rPr>
        <w:t xml:space="preserve"> should be rotated according to the </w:t>
      </w:r>
      <w:r w:rsidRPr="00314BCB">
        <w:rPr>
          <w:rFonts w:eastAsiaTheme="minorEastAsia"/>
          <w:bCs/>
          <w:color w:val="0070C0"/>
          <w:szCs w:val="20"/>
          <w:lang w:eastAsia="zh-CN"/>
        </w:rPr>
        <w:t>orientation</w:t>
      </w:r>
      <w:r w:rsidRPr="00314BCB">
        <w:rPr>
          <w:color w:val="0070C0"/>
          <w:lang w:eastAsia="zh-CN"/>
        </w:rPr>
        <w:t xml:space="preserve"> and polarization </w:t>
      </w:r>
      <w:r w:rsidRPr="00314BCB">
        <w:rPr>
          <w:rFonts w:eastAsiaTheme="minorEastAsia"/>
          <w:bCs/>
          <w:color w:val="0070C0"/>
          <w:szCs w:val="20"/>
          <w:lang w:eastAsia="zh-CN"/>
        </w:rPr>
        <w:t>direction</w:t>
      </w:r>
      <w:r w:rsidRPr="00314BCB">
        <w:rPr>
          <w:rFonts w:eastAsiaTheme="minorEastAsia"/>
          <w:bCs/>
          <w:color w:val="0070C0"/>
          <w:szCs w:val="20"/>
          <w:u w:val="single"/>
          <w:lang w:eastAsia="zh-CN"/>
        </w:rPr>
        <w:t xml:space="preserve"> </w:t>
      </w:r>
      <w:r w:rsidRPr="00857F60">
        <w:rPr>
          <w:rFonts w:eastAsiaTheme="minorEastAsia"/>
          <w:bCs/>
          <w:szCs w:val="20"/>
          <w:lang w:eastAsia="zh-CN"/>
        </w:rPr>
        <w:t xml:space="preserve">of the </w:t>
      </w:r>
      <w:r w:rsidRPr="00314BCB">
        <w:rPr>
          <w:rFonts w:eastAsiaTheme="minorEastAsia"/>
          <w:bCs/>
          <w:color w:val="0070C0"/>
          <w:szCs w:val="20"/>
          <w:lang w:eastAsia="zh-CN"/>
        </w:rPr>
        <w:t>each</w:t>
      </w:r>
      <w:r w:rsidRPr="008333A5">
        <w:rPr>
          <w:rFonts w:eastAsiaTheme="minorEastAsia"/>
          <w:bCs/>
          <w:color w:val="0070C0"/>
          <w:szCs w:val="20"/>
          <w:lang w:eastAsia="zh-CN"/>
        </w:rPr>
        <w:t xml:space="preserve"> </w:t>
      </w:r>
      <w:r w:rsidRPr="00857F60">
        <w:rPr>
          <w:rFonts w:eastAsiaTheme="minorEastAsia"/>
          <w:bCs/>
          <w:szCs w:val="20"/>
          <w:lang w:eastAsia="zh-CN"/>
        </w:rPr>
        <w:t xml:space="preserve">of UE antennae to get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314BCB">
        <w:rPr>
          <w:rFonts w:eastAsiaTheme="minorEastAsia"/>
          <w:bCs/>
          <w:color w:val="0070C0"/>
          <w:szCs w:val="20"/>
          <w:lang w:eastAsia="zh-CN"/>
        </w:rPr>
        <w:t>the</w:t>
      </w:r>
      <w:r>
        <w:rPr>
          <w:rFonts w:eastAsiaTheme="minorEastAsia"/>
          <w:bCs/>
          <w:color w:val="0070C0"/>
          <w:szCs w:val="20"/>
          <w:lang w:eastAsia="zh-CN"/>
        </w:rPr>
        <w:t xml:space="preserve"> </w:t>
      </w:r>
      <w:r w:rsidRPr="00857F60">
        <w:rPr>
          <w:rFonts w:eastAsiaTheme="minorEastAsia"/>
          <w:bCs/>
          <w:szCs w:val="20"/>
          <w:lang w:eastAsia="zh-CN"/>
        </w:rPr>
        <w:t xml:space="preserve">UE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zh-CN"/>
        </w:rPr>
        <w:t xml:space="preserve"> using the methods already specified in TR 38.901, equation (7.3-3)/(7.1-11).</w:t>
      </w:r>
    </w:p>
    <w:p w14:paraId="0F77B879" w14:textId="77777777" w:rsidR="00FC61CE" w:rsidRDefault="00FC61CE" w:rsidP="00FC61CE">
      <w:pPr>
        <w:pStyle w:val="BodyText"/>
        <w:spacing w:after="0"/>
        <w:rPr>
          <w:rFonts w:ascii="Times New Roman" w:eastAsiaTheme="minorEastAsia" w:hAnsi="Times New Roman"/>
          <w:szCs w:val="20"/>
          <w:lang w:eastAsia="ko-KR"/>
        </w:rPr>
      </w:pPr>
    </w:p>
    <w:p w14:paraId="7EECBE70" w14:textId="77777777" w:rsidR="00FC61CE" w:rsidRDefault="00FC61CE" w:rsidP="00FC61CE">
      <w:pPr>
        <w:pStyle w:val="BodyText"/>
        <w:spacing w:after="0"/>
        <w:rPr>
          <w:rFonts w:ascii="Times New Roman" w:eastAsiaTheme="minorEastAsia" w:hAnsi="Times New Roman"/>
          <w:szCs w:val="20"/>
          <w:lang w:eastAsia="ko-KR"/>
        </w:rPr>
      </w:pPr>
    </w:p>
    <w:p w14:paraId="5B52CFA3" w14:textId="77777777" w:rsidR="00FC61CE" w:rsidRPr="0079343B" w:rsidRDefault="00FC61CE" w:rsidP="00FC61CE">
      <w:pPr>
        <w:pStyle w:val="Heading5"/>
        <w:rPr>
          <w:lang w:val="en-US" w:eastAsia="zh-CN"/>
        </w:rPr>
      </w:pPr>
      <w:r w:rsidRPr="0079343B">
        <w:rPr>
          <w:lang w:val="en-US" w:eastAsia="zh-CN"/>
        </w:rPr>
        <w:t>Proposal #4-</w:t>
      </w:r>
      <w:r>
        <w:rPr>
          <w:lang w:val="en-US" w:eastAsia="zh-CN"/>
        </w:rPr>
        <w:t>2</w:t>
      </w:r>
    </w:p>
    <w:p w14:paraId="12F49149" w14:textId="77777777" w:rsidR="00FC61CE" w:rsidRPr="002B6647" w:rsidRDefault="00FC61CE" w:rsidP="00FC61CE">
      <w:pPr>
        <w:pStyle w:val="ListParagraph"/>
        <w:numPr>
          <w:ilvl w:val="0"/>
          <w:numId w:val="47"/>
        </w:numPr>
        <w:spacing w:line="240" w:lineRule="auto"/>
        <w:rPr>
          <w:lang w:val="en-GB"/>
        </w:rPr>
      </w:pPr>
      <w:r w:rsidRPr="002B6647">
        <w:rPr>
          <w:lang w:val="en-GB"/>
        </w:rPr>
        <w:t>For UEs with 2, 3, and 6 antennas, the default antenna placements are given as follows:</w:t>
      </w:r>
    </w:p>
    <w:p w14:paraId="4B7654AB" w14:textId="77777777" w:rsidR="00FC61CE" w:rsidRDefault="00FC61CE" w:rsidP="00FC61CE">
      <w:pPr>
        <w:pStyle w:val="BodyText"/>
        <w:spacing w:after="0"/>
        <w:rPr>
          <w:rFonts w:ascii="Times New Roman" w:eastAsiaTheme="minorEastAsia" w:hAnsi="Times New Roman"/>
          <w:szCs w:val="20"/>
          <w:lang w:eastAsia="ko-KR"/>
        </w:rPr>
      </w:pPr>
      <w:r w:rsidRPr="00251446">
        <w:rPr>
          <w:noProof/>
          <w:lang w:val="en-GB"/>
        </w:rPr>
        <w:t xml:space="preserve"> </w:t>
      </w:r>
      <w:r w:rsidRPr="00251446">
        <w:rPr>
          <w:noProof/>
          <w:lang w:eastAsia="zh-CN"/>
        </w:rPr>
        <w:drawing>
          <wp:inline distT="0" distB="0" distL="0" distR="0" wp14:anchorId="159AF1F9" wp14:editId="678FBFA8">
            <wp:extent cx="2773587" cy="1691884"/>
            <wp:effectExtent l="0" t="0" r="0" b="3810"/>
            <wp:docPr id="1465202217" name="Picture 7" descr="A screenshot of a computer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818455" name="Picture 7" descr="A screenshot of a computer game&#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p w14:paraId="6543A45C" w14:textId="77777777" w:rsidR="0052540B" w:rsidRDefault="0052540B" w:rsidP="0052540B">
      <w:pPr>
        <w:pStyle w:val="BodyText"/>
        <w:spacing w:after="0"/>
        <w:rPr>
          <w:rFonts w:ascii="Times New Roman" w:eastAsiaTheme="minorEastAsia" w:hAnsi="Times New Roman"/>
          <w:szCs w:val="20"/>
          <w:lang w:eastAsia="ko-KR"/>
        </w:rPr>
      </w:pPr>
    </w:p>
    <w:p w14:paraId="4FD9D51B" w14:textId="77777777" w:rsidR="0052540B" w:rsidRDefault="0052540B" w:rsidP="0052540B">
      <w:pPr>
        <w:pStyle w:val="BodyText"/>
        <w:spacing w:after="0"/>
        <w:rPr>
          <w:rFonts w:ascii="Times New Roman" w:eastAsiaTheme="minorEastAsia" w:hAnsi="Times New Roman"/>
          <w:szCs w:val="20"/>
          <w:lang w:eastAsia="ko-KR"/>
        </w:rPr>
      </w:pPr>
    </w:p>
    <w:p w14:paraId="314E2058" w14:textId="77777777" w:rsidR="001D0014" w:rsidRPr="000654D5" w:rsidRDefault="001D0014" w:rsidP="001D0014">
      <w:pPr>
        <w:pStyle w:val="Heading5"/>
        <w:rPr>
          <w:rFonts w:eastAsiaTheme="minorEastAsia"/>
          <w:lang w:val="en-US" w:eastAsia="ko-KR"/>
        </w:rPr>
      </w:pPr>
      <w:r w:rsidRPr="00BB723D">
        <w:rPr>
          <w:rFonts w:eastAsiaTheme="minorEastAsia"/>
          <w:lang w:val="en-US" w:eastAsia="ko-KR"/>
        </w:rPr>
        <w:t>Proposal #2.4-2</w:t>
      </w:r>
      <w:r>
        <w:rPr>
          <w:rFonts w:eastAsiaTheme="minorEastAsia"/>
          <w:lang w:val="en-US" w:eastAsia="ko-KR"/>
        </w:rPr>
        <w:t>N</w:t>
      </w:r>
      <w:r w:rsidRPr="00BB723D">
        <w:rPr>
          <w:rFonts w:eastAsiaTheme="minorEastAsia"/>
          <w:lang w:val="en-US" w:eastAsia="ko-KR"/>
        </w:rPr>
        <w:t xml:space="preserve">: </w:t>
      </w:r>
    </w:p>
    <w:p w14:paraId="1D3B9355" w14:textId="77777777" w:rsidR="001D0014" w:rsidRDefault="001D0014" w:rsidP="001D0014">
      <w:pPr>
        <w:rPr>
          <w:color w:val="0D0D0D"/>
          <w:szCs w:val="20"/>
          <w:lang w:eastAsia="ja-JP"/>
        </w:rPr>
      </w:pPr>
      <w:r>
        <w:rPr>
          <w:color w:val="0D0D0D"/>
          <w:szCs w:val="20"/>
          <w:lang w:eastAsia="ja-JP"/>
        </w:rPr>
        <w:t>Observation:</w:t>
      </w:r>
    </w:p>
    <w:p w14:paraId="118FE2AC" w14:textId="77777777" w:rsidR="001D0014" w:rsidRDefault="001D0014" w:rsidP="001D0014">
      <w:pPr>
        <w:pStyle w:val="BodyText"/>
        <w:numPr>
          <w:ilvl w:val="0"/>
          <w:numId w:val="98"/>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The number of clusters for UMi was taken from Winner II which appears to have use the 95%-tile value from the CDF of the number of clusters assuming K-mean clustering algorithm for counting number of clusters. </w:t>
      </w:r>
    </w:p>
    <w:p w14:paraId="57F79C33" w14:textId="77777777" w:rsidR="001D0014" w:rsidRDefault="001D0014" w:rsidP="001D0014">
      <w:pPr>
        <w:pStyle w:val="ListParagraph"/>
        <w:numPr>
          <w:ilvl w:val="0"/>
          <w:numId w:val="98"/>
        </w:numPr>
        <w:rPr>
          <w:color w:val="0D0D0D"/>
          <w:szCs w:val="20"/>
          <w:lang w:eastAsia="ja-JP"/>
        </w:rPr>
      </w:pPr>
      <w:r>
        <w:rPr>
          <w:color w:val="0D0D0D"/>
          <w:szCs w:val="20"/>
          <w:lang w:eastAsia="ja-JP"/>
        </w:rPr>
        <w:t>For UMa NLOS case, the 90%-tile and maximum number of cluster measurements from sources was observed to be aligned.</w:t>
      </w:r>
    </w:p>
    <w:p w14:paraId="513047D0" w14:textId="77777777" w:rsidR="001D0014" w:rsidRDefault="001D0014" w:rsidP="001D0014">
      <w:pPr>
        <w:pStyle w:val="ListParagraph"/>
        <w:numPr>
          <w:ilvl w:val="0"/>
          <w:numId w:val="98"/>
        </w:numPr>
        <w:rPr>
          <w:color w:val="0D0D0D"/>
          <w:szCs w:val="20"/>
          <w:lang w:eastAsia="ja-JP"/>
        </w:rPr>
      </w:pPr>
      <w:r>
        <w:rPr>
          <w:color w:val="0D0D0D"/>
          <w:szCs w:val="20"/>
          <w:lang w:eastAsia="ja-JP"/>
        </w:rPr>
        <w:t>For UMa LOS and UMi LOS cases, the 90%-tile and maximum number of cluster measurements from sources was observed to be marginally higher than the values in current TR38.901 by 1 to 6 clusters.</w:t>
      </w:r>
    </w:p>
    <w:p w14:paraId="443FD6FF" w14:textId="77777777" w:rsidR="001D0014" w:rsidRDefault="001D0014" w:rsidP="001D0014">
      <w:pPr>
        <w:pStyle w:val="ListParagraph"/>
        <w:numPr>
          <w:ilvl w:val="0"/>
          <w:numId w:val="98"/>
        </w:numPr>
        <w:rPr>
          <w:color w:val="0D0D0D"/>
          <w:szCs w:val="20"/>
          <w:lang w:eastAsia="ja-JP"/>
        </w:rPr>
      </w:pPr>
      <w:r>
        <w:rPr>
          <w:color w:val="0D0D0D"/>
          <w:szCs w:val="20"/>
          <w:lang w:eastAsia="ja-JP"/>
        </w:rPr>
        <w:t>For InH LOS, InH NLOS, UMi NLOS, the 90%-tile and maximum number of cluster measurements from sources was observed to be marginally lower than the values in current TR38.901 by 1 to 6 clusters.</w:t>
      </w:r>
    </w:p>
    <w:p w14:paraId="6027C5B5" w14:textId="77777777" w:rsidR="001D0014" w:rsidRDefault="001D0014" w:rsidP="001D0014">
      <w:pPr>
        <w:pStyle w:val="ListParagraph"/>
        <w:numPr>
          <w:ilvl w:val="0"/>
          <w:numId w:val="98"/>
        </w:numPr>
        <w:rPr>
          <w:color w:val="0D0D0D"/>
          <w:szCs w:val="20"/>
          <w:lang w:eastAsia="ja-JP"/>
        </w:rPr>
      </w:pPr>
      <w:r>
        <w:rPr>
          <w:color w:val="0D0D0D"/>
          <w:szCs w:val="20"/>
          <w:lang w:eastAsia="ja-JP"/>
        </w:rPr>
        <w:t>For UMa LOS/NLOS, UMi LOS/NLOS, and InH LOS/NLOS cases, the mean number of cluster measurements were significantly lower than values in current TR38.901.</w:t>
      </w:r>
    </w:p>
    <w:p w14:paraId="70D89F1F" w14:textId="77777777" w:rsidR="001D0014" w:rsidRDefault="001D0014" w:rsidP="001D0014">
      <w:pPr>
        <w:rPr>
          <w:color w:val="0D0D0D"/>
          <w:szCs w:val="20"/>
          <w:lang w:eastAsia="ja-JP"/>
        </w:rPr>
      </w:pPr>
      <w:r>
        <w:rPr>
          <w:color w:val="0D0D0D"/>
          <w:szCs w:val="20"/>
          <w:lang w:eastAsia="ja-JP"/>
        </w:rPr>
        <w:t>Introduce an optional modeling component for number of clusters</w:t>
      </w:r>
    </w:p>
    <w:p w14:paraId="415D5775" w14:textId="77777777" w:rsidR="001D0014" w:rsidRDefault="001D0014" w:rsidP="001D0014">
      <w:pPr>
        <w:pStyle w:val="ListParagraph"/>
        <w:numPr>
          <w:ilvl w:val="0"/>
          <w:numId w:val="37"/>
        </w:numPr>
        <w:rPr>
          <w:color w:val="0D0D0D"/>
          <w:szCs w:val="20"/>
          <w:lang w:eastAsia="ja-JP"/>
        </w:rPr>
      </w:pPr>
      <w:r w:rsidRPr="00391875">
        <w:rPr>
          <w:color w:val="0D0D0D"/>
          <w:szCs w:val="20"/>
          <w:lang w:eastAsia="ja-JP"/>
        </w:rPr>
        <w:t>Optional modeling components are used to evaluate a channel propagation environment with diverse cluster ranges.</w:t>
      </w:r>
    </w:p>
    <w:p w14:paraId="34F0EC43" w14:textId="77777777" w:rsidR="001D0014" w:rsidRPr="003F0E6D" w:rsidRDefault="001D0014" w:rsidP="001D0014">
      <w:pPr>
        <w:pStyle w:val="ListParagraph"/>
        <w:ind w:left="720"/>
        <w:jc w:val="center"/>
        <w:rPr>
          <w:color w:val="0D0D0D"/>
          <w:szCs w:val="20"/>
          <w:lang w:eastAsia="ja-JP"/>
        </w:rPr>
      </w:pPr>
      <w:r w:rsidRPr="003F0E6D">
        <w:rPr>
          <w:color w:val="0D0D0D"/>
          <w:szCs w:val="20"/>
          <w:lang w:eastAsia="ja-JP"/>
        </w:rPr>
        <w:t>Table: Number of clusters for the diverse cluster environment</w:t>
      </w:r>
    </w:p>
    <w:tbl>
      <w:tblPr>
        <w:tblW w:w="6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540"/>
        <w:gridCol w:w="1586"/>
        <w:gridCol w:w="1465"/>
      </w:tblGrid>
      <w:tr w:rsidR="001D0014" w:rsidRPr="003F0E6D" w14:paraId="693F88CD" w14:textId="77777777" w:rsidTr="009F7874">
        <w:trPr>
          <w:jc w:val="center"/>
        </w:trPr>
        <w:tc>
          <w:tcPr>
            <w:tcW w:w="1483" w:type="dxa"/>
            <w:shd w:val="clear" w:color="auto" w:fill="auto"/>
          </w:tcPr>
          <w:p w14:paraId="19A48821" w14:textId="77777777" w:rsidR="001D0014" w:rsidRPr="003F0E6D" w:rsidRDefault="001D0014" w:rsidP="009F7874">
            <w:pPr>
              <w:jc w:val="center"/>
              <w:rPr>
                <w:b/>
                <w:bCs/>
                <w:color w:val="0D0D0D"/>
                <w:szCs w:val="20"/>
                <w:lang w:eastAsia="ja-JP"/>
              </w:rPr>
            </w:pPr>
            <w:r w:rsidRPr="003F0E6D">
              <w:rPr>
                <w:b/>
                <w:bCs/>
                <w:color w:val="0D0D0D"/>
                <w:szCs w:val="20"/>
                <w:lang w:eastAsia="ja-JP"/>
              </w:rPr>
              <w:t>Scenario</w:t>
            </w:r>
          </w:p>
        </w:tc>
        <w:tc>
          <w:tcPr>
            <w:tcW w:w="1540" w:type="dxa"/>
          </w:tcPr>
          <w:p w14:paraId="58071FE5" w14:textId="77777777" w:rsidR="001D0014" w:rsidRPr="003F0E6D" w:rsidRDefault="001D0014" w:rsidP="009F7874">
            <w:pPr>
              <w:jc w:val="center"/>
              <w:rPr>
                <w:b/>
                <w:bCs/>
                <w:color w:val="0D0D0D"/>
                <w:szCs w:val="20"/>
                <w:lang w:eastAsia="ja-JP"/>
              </w:rPr>
            </w:pPr>
            <w:r w:rsidRPr="003F0E6D">
              <w:rPr>
                <w:b/>
                <w:bCs/>
                <w:color w:val="0D0D0D"/>
                <w:szCs w:val="20"/>
                <w:lang w:eastAsia="ja-JP"/>
              </w:rPr>
              <w:t>LOS</w:t>
            </w:r>
          </w:p>
        </w:tc>
        <w:tc>
          <w:tcPr>
            <w:tcW w:w="1586" w:type="dxa"/>
          </w:tcPr>
          <w:p w14:paraId="245F8017" w14:textId="77777777" w:rsidR="001D0014" w:rsidRPr="003F0E6D" w:rsidRDefault="001D0014" w:rsidP="009F7874">
            <w:pPr>
              <w:jc w:val="center"/>
              <w:rPr>
                <w:b/>
                <w:bCs/>
                <w:color w:val="0D0D0D"/>
                <w:szCs w:val="20"/>
                <w:lang w:eastAsia="ja-JP"/>
              </w:rPr>
            </w:pPr>
            <w:r w:rsidRPr="003F0E6D">
              <w:rPr>
                <w:b/>
                <w:bCs/>
                <w:color w:val="0D0D0D"/>
                <w:szCs w:val="20"/>
                <w:lang w:eastAsia="ja-JP"/>
              </w:rPr>
              <w:t>NLOS</w:t>
            </w:r>
          </w:p>
        </w:tc>
        <w:tc>
          <w:tcPr>
            <w:tcW w:w="1465" w:type="dxa"/>
          </w:tcPr>
          <w:p w14:paraId="7EC1BB68" w14:textId="77777777" w:rsidR="001D0014" w:rsidRPr="003F0E6D" w:rsidRDefault="001D0014" w:rsidP="009F7874">
            <w:pPr>
              <w:jc w:val="center"/>
              <w:rPr>
                <w:b/>
                <w:bCs/>
                <w:color w:val="0D0D0D"/>
                <w:szCs w:val="20"/>
                <w:lang w:eastAsia="ja-JP"/>
              </w:rPr>
            </w:pPr>
            <w:r w:rsidRPr="003F0E6D">
              <w:rPr>
                <w:b/>
                <w:bCs/>
                <w:color w:val="0D0D0D"/>
                <w:szCs w:val="20"/>
                <w:lang w:eastAsia="ja-JP"/>
              </w:rPr>
              <w:t>O2I</w:t>
            </w:r>
          </w:p>
        </w:tc>
      </w:tr>
      <w:tr w:rsidR="001D0014" w:rsidRPr="003F0E6D" w14:paraId="715C5017" w14:textId="77777777" w:rsidTr="009F7874">
        <w:trPr>
          <w:jc w:val="center"/>
        </w:trPr>
        <w:tc>
          <w:tcPr>
            <w:tcW w:w="1483" w:type="dxa"/>
            <w:shd w:val="clear" w:color="auto" w:fill="auto"/>
            <w:vAlign w:val="center"/>
          </w:tcPr>
          <w:p w14:paraId="457022C6" w14:textId="77777777" w:rsidR="001D0014" w:rsidRPr="003F0E6D" w:rsidRDefault="001D0014" w:rsidP="009F7874">
            <w:pPr>
              <w:jc w:val="center"/>
              <w:rPr>
                <w:color w:val="0D0D0D"/>
                <w:szCs w:val="20"/>
                <w:lang w:eastAsia="ja-JP"/>
              </w:rPr>
            </w:pPr>
            <w:r w:rsidRPr="003F0E6D">
              <w:rPr>
                <w:color w:val="0D0D0D"/>
                <w:szCs w:val="20"/>
                <w:lang w:eastAsia="ja-JP"/>
              </w:rPr>
              <w:t>UMi</w:t>
            </w:r>
          </w:p>
        </w:tc>
        <w:tc>
          <w:tcPr>
            <w:tcW w:w="1540" w:type="dxa"/>
          </w:tcPr>
          <w:p w14:paraId="79F2DAE5" w14:textId="77777777" w:rsidR="001D0014" w:rsidRPr="003F0E6D" w:rsidRDefault="001D0014" w:rsidP="009F7874">
            <w:pPr>
              <w:jc w:val="center"/>
              <w:rPr>
                <w:szCs w:val="20"/>
                <w:lang w:eastAsia="ja-JP"/>
              </w:rPr>
            </w:pPr>
            <w:r w:rsidRPr="003F0E6D">
              <w:rPr>
                <w:szCs w:val="20"/>
                <w:lang w:eastAsia="ja-JP"/>
              </w:rPr>
              <w:t>D1: 6,</w:t>
            </w:r>
          </w:p>
          <w:p w14:paraId="74C482A4" w14:textId="77777777" w:rsidR="001D0014" w:rsidRPr="003F0E6D" w:rsidRDefault="001D0014" w:rsidP="009F7874">
            <w:pPr>
              <w:jc w:val="center"/>
              <w:rPr>
                <w:szCs w:val="20"/>
                <w:lang w:eastAsia="ja-JP"/>
              </w:rPr>
            </w:pPr>
            <w:r w:rsidRPr="003F0E6D">
              <w:rPr>
                <w:szCs w:val="20"/>
                <w:lang w:eastAsia="ja-JP"/>
              </w:rPr>
              <w:t>D2: 12</w:t>
            </w:r>
          </w:p>
        </w:tc>
        <w:tc>
          <w:tcPr>
            <w:tcW w:w="1586" w:type="dxa"/>
          </w:tcPr>
          <w:p w14:paraId="31D4CCBC" w14:textId="77777777" w:rsidR="001D0014" w:rsidRPr="003F0E6D" w:rsidRDefault="001D0014" w:rsidP="009F7874">
            <w:pPr>
              <w:jc w:val="center"/>
              <w:rPr>
                <w:szCs w:val="20"/>
                <w:lang w:eastAsia="ja-JP"/>
              </w:rPr>
            </w:pPr>
            <w:r w:rsidRPr="003F0E6D">
              <w:rPr>
                <w:szCs w:val="20"/>
                <w:lang w:eastAsia="ja-JP"/>
              </w:rPr>
              <w:t>D1: 6,</w:t>
            </w:r>
          </w:p>
          <w:p w14:paraId="4BBF0537" w14:textId="77777777" w:rsidR="001D0014" w:rsidRPr="003F0E6D" w:rsidRDefault="001D0014" w:rsidP="009F7874">
            <w:pPr>
              <w:jc w:val="center"/>
              <w:rPr>
                <w:szCs w:val="20"/>
                <w:lang w:eastAsia="ja-JP"/>
              </w:rPr>
            </w:pPr>
            <w:r w:rsidRPr="003F0E6D">
              <w:rPr>
                <w:szCs w:val="20"/>
                <w:lang w:eastAsia="ja-JP"/>
              </w:rPr>
              <w:t>D2: 19</w:t>
            </w:r>
          </w:p>
        </w:tc>
        <w:tc>
          <w:tcPr>
            <w:tcW w:w="1465" w:type="dxa"/>
          </w:tcPr>
          <w:p w14:paraId="7A37DC4E" w14:textId="77777777" w:rsidR="001D0014" w:rsidRPr="003F0E6D" w:rsidRDefault="001D0014" w:rsidP="009F7874">
            <w:pPr>
              <w:jc w:val="center"/>
              <w:rPr>
                <w:szCs w:val="20"/>
                <w:lang w:eastAsia="ja-JP"/>
              </w:rPr>
            </w:pPr>
            <w:r w:rsidRPr="003F0E6D">
              <w:rPr>
                <w:szCs w:val="20"/>
                <w:lang w:eastAsia="ja-JP"/>
              </w:rPr>
              <w:t>D1: 6,</w:t>
            </w:r>
          </w:p>
          <w:p w14:paraId="4C0B878F" w14:textId="77777777" w:rsidR="001D0014" w:rsidRPr="003F0E6D" w:rsidRDefault="001D0014" w:rsidP="009F7874">
            <w:pPr>
              <w:jc w:val="center"/>
              <w:rPr>
                <w:szCs w:val="20"/>
                <w:lang w:eastAsia="ja-JP"/>
              </w:rPr>
            </w:pPr>
            <w:r w:rsidRPr="003F0E6D">
              <w:rPr>
                <w:szCs w:val="20"/>
                <w:lang w:eastAsia="ja-JP"/>
              </w:rPr>
              <w:t>D2: 12</w:t>
            </w:r>
          </w:p>
        </w:tc>
      </w:tr>
      <w:tr w:rsidR="001D0014" w:rsidRPr="003F0E6D" w14:paraId="2390A233" w14:textId="77777777" w:rsidTr="009F7874">
        <w:trPr>
          <w:jc w:val="center"/>
        </w:trPr>
        <w:tc>
          <w:tcPr>
            <w:tcW w:w="1483" w:type="dxa"/>
            <w:shd w:val="clear" w:color="auto" w:fill="auto"/>
            <w:vAlign w:val="center"/>
          </w:tcPr>
          <w:p w14:paraId="7D7965B5" w14:textId="77777777" w:rsidR="001D0014" w:rsidRPr="003F0E6D" w:rsidRDefault="001D0014" w:rsidP="009F7874">
            <w:pPr>
              <w:jc w:val="center"/>
              <w:rPr>
                <w:color w:val="0D0D0D"/>
                <w:szCs w:val="20"/>
                <w:lang w:eastAsia="ja-JP"/>
              </w:rPr>
            </w:pPr>
            <w:r w:rsidRPr="003F0E6D">
              <w:rPr>
                <w:color w:val="0D0D0D"/>
                <w:szCs w:val="20"/>
                <w:lang w:eastAsia="ja-JP"/>
              </w:rPr>
              <w:t>UMa</w:t>
            </w:r>
          </w:p>
        </w:tc>
        <w:tc>
          <w:tcPr>
            <w:tcW w:w="1540" w:type="dxa"/>
          </w:tcPr>
          <w:p w14:paraId="353FCB90" w14:textId="77777777" w:rsidR="001D0014" w:rsidRPr="003F0E6D" w:rsidRDefault="001D0014" w:rsidP="009F7874">
            <w:pPr>
              <w:jc w:val="center"/>
              <w:rPr>
                <w:szCs w:val="20"/>
                <w:lang w:eastAsia="ja-JP"/>
              </w:rPr>
            </w:pPr>
            <w:r w:rsidRPr="003F0E6D">
              <w:rPr>
                <w:szCs w:val="20"/>
                <w:lang w:eastAsia="ja-JP"/>
              </w:rPr>
              <w:t>D1: 10,</w:t>
            </w:r>
          </w:p>
          <w:p w14:paraId="6B71220F" w14:textId="77777777" w:rsidR="001D0014" w:rsidRPr="003F0E6D" w:rsidRDefault="001D0014" w:rsidP="009F7874">
            <w:pPr>
              <w:jc w:val="center"/>
              <w:rPr>
                <w:szCs w:val="20"/>
                <w:lang w:eastAsia="ja-JP"/>
              </w:rPr>
            </w:pPr>
            <w:r w:rsidRPr="003F0E6D">
              <w:rPr>
                <w:szCs w:val="20"/>
                <w:lang w:eastAsia="ja-JP"/>
              </w:rPr>
              <w:t>D2: 12</w:t>
            </w:r>
          </w:p>
        </w:tc>
        <w:tc>
          <w:tcPr>
            <w:tcW w:w="1586" w:type="dxa"/>
          </w:tcPr>
          <w:p w14:paraId="6E3495FA" w14:textId="77777777" w:rsidR="001D0014" w:rsidRPr="003F0E6D" w:rsidRDefault="001D0014" w:rsidP="009F7874">
            <w:pPr>
              <w:jc w:val="center"/>
              <w:rPr>
                <w:szCs w:val="20"/>
                <w:lang w:eastAsia="ja-JP"/>
              </w:rPr>
            </w:pPr>
            <w:r w:rsidRPr="003F0E6D">
              <w:rPr>
                <w:szCs w:val="20"/>
                <w:lang w:eastAsia="ja-JP"/>
              </w:rPr>
              <w:t>D1: 15,</w:t>
            </w:r>
          </w:p>
          <w:p w14:paraId="726A93D3" w14:textId="77777777" w:rsidR="001D0014" w:rsidRPr="003F0E6D" w:rsidRDefault="001D0014" w:rsidP="009F7874">
            <w:pPr>
              <w:jc w:val="center"/>
              <w:rPr>
                <w:szCs w:val="20"/>
                <w:lang w:eastAsia="ja-JP"/>
              </w:rPr>
            </w:pPr>
            <w:r w:rsidRPr="003F0E6D">
              <w:rPr>
                <w:szCs w:val="20"/>
                <w:lang w:eastAsia="ja-JP"/>
              </w:rPr>
              <w:t>D2: 20</w:t>
            </w:r>
          </w:p>
        </w:tc>
        <w:tc>
          <w:tcPr>
            <w:tcW w:w="1465" w:type="dxa"/>
          </w:tcPr>
          <w:p w14:paraId="7DB5F72A" w14:textId="77777777" w:rsidR="001D0014" w:rsidRPr="003F0E6D" w:rsidRDefault="001D0014" w:rsidP="009F7874">
            <w:pPr>
              <w:jc w:val="center"/>
              <w:rPr>
                <w:szCs w:val="20"/>
                <w:lang w:eastAsia="ja-JP"/>
              </w:rPr>
            </w:pPr>
            <w:r w:rsidRPr="003F0E6D">
              <w:rPr>
                <w:szCs w:val="20"/>
                <w:lang w:eastAsia="ja-JP"/>
              </w:rPr>
              <w:t>D1: 10,</w:t>
            </w:r>
          </w:p>
          <w:p w14:paraId="48D80DA7" w14:textId="77777777" w:rsidR="001D0014" w:rsidRPr="003F0E6D" w:rsidRDefault="001D0014" w:rsidP="009F7874">
            <w:pPr>
              <w:jc w:val="center"/>
              <w:rPr>
                <w:szCs w:val="20"/>
                <w:lang w:eastAsia="ja-JP"/>
              </w:rPr>
            </w:pPr>
            <w:r w:rsidRPr="003F0E6D">
              <w:rPr>
                <w:szCs w:val="20"/>
                <w:lang w:eastAsia="ja-JP"/>
              </w:rPr>
              <w:t>D2: 12</w:t>
            </w:r>
          </w:p>
        </w:tc>
      </w:tr>
      <w:tr w:rsidR="001D0014" w:rsidRPr="003F0E6D" w14:paraId="00E9F565" w14:textId="77777777" w:rsidTr="009F7874">
        <w:trPr>
          <w:jc w:val="center"/>
        </w:trPr>
        <w:tc>
          <w:tcPr>
            <w:tcW w:w="1483" w:type="dxa"/>
            <w:shd w:val="clear" w:color="auto" w:fill="auto"/>
            <w:vAlign w:val="center"/>
          </w:tcPr>
          <w:p w14:paraId="7EAB52E5" w14:textId="77777777" w:rsidR="001D0014" w:rsidRPr="003F0E6D" w:rsidRDefault="001D0014" w:rsidP="009F7874">
            <w:pPr>
              <w:jc w:val="center"/>
              <w:rPr>
                <w:color w:val="0D0D0D"/>
                <w:szCs w:val="20"/>
                <w:lang w:eastAsia="ja-JP"/>
              </w:rPr>
            </w:pPr>
            <w:r w:rsidRPr="003F0E6D">
              <w:rPr>
                <w:color w:val="0D0D0D"/>
                <w:szCs w:val="20"/>
                <w:lang w:eastAsia="ja-JP"/>
              </w:rPr>
              <w:t>InH</w:t>
            </w:r>
          </w:p>
        </w:tc>
        <w:tc>
          <w:tcPr>
            <w:tcW w:w="1540" w:type="dxa"/>
          </w:tcPr>
          <w:p w14:paraId="0D980944" w14:textId="77777777" w:rsidR="001D0014" w:rsidRPr="003F0E6D" w:rsidRDefault="001D0014" w:rsidP="009F7874">
            <w:pPr>
              <w:jc w:val="center"/>
              <w:rPr>
                <w:szCs w:val="20"/>
                <w:lang w:eastAsia="ja-JP"/>
              </w:rPr>
            </w:pPr>
            <w:r w:rsidRPr="003F0E6D">
              <w:rPr>
                <w:szCs w:val="20"/>
                <w:lang w:eastAsia="ja-JP"/>
              </w:rPr>
              <w:t>D1: 7,</w:t>
            </w:r>
          </w:p>
          <w:p w14:paraId="1CA822BD" w14:textId="77777777" w:rsidR="001D0014" w:rsidRPr="003F0E6D" w:rsidRDefault="001D0014" w:rsidP="009F7874">
            <w:pPr>
              <w:jc w:val="center"/>
              <w:rPr>
                <w:szCs w:val="20"/>
                <w:lang w:eastAsia="ja-JP"/>
              </w:rPr>
            </w:pPr>
            <w:r w:rsidRPr="003F0E6D">
              <w:rPr>
                <w:szCs w:val="20"/>
                <w:lang w:eastAsia="ja-JP"/>
              </w:rPr>
              <w:t>D2: 15</w:t>
            </w:r>
          </w:p>
        </w:tc>
        <w:tc>
          <w:tcPr>
            <w:tcW w:w="1586" w:type="dxa"/>
          </w:tcPr>
          <w:p w14:paraId="79496680" w14:textId="77777777" w:rsidR="001D0014" w:rsidRPr="003F0E6D" w:rsidRDefault="001D0014" w:rsidP="009F7874">
            <w:pPr>
              <w:jc w:val="center"/>
              <w:rPr>
                <w:szCs w:val="20"/>
                <w:lang w:eastAsia="ja-JP"/>
              </w:rPr>
            </w:pPr>
            <w:r w:rsidRPr="003F0E6D">
              <w:rPr>
                <w:szCs w:val="20"/>
                <w:lang w:eastAsia="ja-JP"/>
              </w:rPr>
              <w:t>D1: 6,</w:t>
            </w:r>
          </w:p>
          <w:p w14:paraId="0FEE4566" w14:textId="77777777" w:rsidR="001D0014" w:rsidRPr="003F0E6D" w:rsidRDefault="001D0014" w:rsidP="009F7874">
            <w:pPr>
              <w:jc w:val="center"/>
              <w:rPr>
                <w:szCs w:val="20"/>
                <w:lang w:eastAsia="ja-JP"/>
              </w:rPr>
            </w:pPr>
            <w:r w:rsidRPr="003F0E6D">
              <w:rPr>
                <w:szCs w:val="20"/>
                <w:lang w:eastAsia="ja-JP"/>
              </w:rPr>
              <w:t>D2: 19</w:t>
            </w:r>
          </w:p>
        </w:tc>
        <w:tc>
          <w:tcPr>
            <w:tcW w:w="1465" w:type="dxa"/>
          </w:tcPr>
          <w:p w14:paraId="42E90823" w14:textId="77777777" w:rsidR="001D0014" w:rsidRPr="003F0E6D" w:rsidRDefault="001D0014" w:rsidP="009F7874">
            <w:pPr>
              <w:jc w:val="center"/>
              <w:rPr>
                <w:szCs w:val="20"/>
                <w:lang w:eastAsia="ja-JP"/>
              </w:rPr>
            </w:pPr>
            <w:r w:rsidRPr="003F0E6D">
              <w:rPr>
                <w:szCs w:val="20"/>
                <w:lang w:eastAsia="ja-JP"/>
              </w:rPr>
              <w:t>N/A</w:t>
            </w:r>
          </w:p>
        </w:tc>
      </w:tr>
    </w:tbl>
    <w:p w14:paraId="2A77CC87" w14:textId="77777777" w:rsidR="001D0014" w:rsidRPr="003F0E6D" w:rsidRDefault="001D0014" w:rsidP="001D0014">
      <w:pPr>
        <w:rPr>
          <w:color w:val="0D0D0D"/>
          <w:szCs w:val="20"/>
          <w:lang w:eastAsia="ja-JP"/>
        </w:rPr>
      </w:pPr>
    </w:p>
    <w:p w14:paraId="50EE30A8" w14:textId="77777777" w:rsidR="001D0014" w:rsidRDefault="001D0014" w:rsidP="001D0014">
      <w:pPr>
        <w:pStyle w:val="ListParagraph"/>
        <w:numPr>
          <w:ilvl w:val="0"/>
          <w:numId w:val="37"/>
        </w:numPr>
        <w:rPr>
          <w:color w:val="0D0D0D"/>
          <w:szCs w:val="20"/>
          <w:lang w:eastAsia="ja-JP"/>
        </w:rPr>
      </w:pPr>
      <w:r w:rsidRPr="003F0E6D">
        <w:rPr>
          <w:color w:val="0D0D0D"/>
          <w:szCs w:val="20"/>
          <w:lang w:eastAsia="ja-JP"/>
        </w:rPr>
        <w:t xml:space="preserve">Number of clusters is chosen between a closed range of [D1, D2]. The selection of the number of cluster </w:t>
      </w:r>
      <w:r>
        <w:rPr>
          <w:color w:val="0D0D0D"/>
          <w:szCs w:val="20"/>
          <w:lang w:eastAsia="ja-JP"/>
        </w:rPr>
        <w:t xml:space="preserve">for each link </w:t>
      </w:r>
      <w:r w:rsidRPr="003F0E6D">
        <w:rPr>
          <w:color w:val="0D0D0D"/>
          <w:szCs w:val="20"/>
          <w:lang w:eastAsia="ja-JP"/>
        </w:rPr>
        <w:t>is determined by the user.</w:t>
      </w:r>
      <w:r>
        <w:rPr>
          <w:color w:val="0D0D0D"/>
          <w:szCs w:val="20"/>
          <w:lang w:eastAsia="ja-JP"/>
        </w:rPr>
        <w:t xml:space="preserve"> This is used as the number of clusters in Table 7.5.6-Part 1 and Part 2.</w:t>
      </w:r>
    </w:p>
    <w:p w14:paraId="5CCD8BA9" w14:textId="77777777" w:rsidR="001D0014" w:rsidRPr="003F0E6D" w:rsidRDefault="001D0014" w:rsidP="001D0014">
      <w:pPr>
        <w:pStyle w:val="ListParagraph"/>
        <w:numPr>
          <w:ilvl w:val="0"/>
          <w:numId w:val="37"/>
        </w:numPr>
        <w:rPr>
          <w:color w:val="0D0D0D"/>
          <w:szCs w:val="20"/>
          <w:lang w:eastAsia="ja-JP"/>
        </w:rPr>
      </w:pPr>
      <w:r>
        <w:rPr>
          <w:color w:val="0D0D0D"/>
          <w:szCs w:val="20"/>
          <w:lang w:eastAsia="ja-JP"/>
        </w:rPr>
        <w:t>Rapporteur to reference METIS channel model for this optional modeling component.</w:t>
      </w:r>
    </w:p>
    <w:p w14:paraId="5473C6D5" w14:textId="77777777" w:rsidR="001D0014" w:rsidRDefault="001D0014" w:rsidP="001D0014">
      <w:pPr>
        <w:pStyle w:val="ListParagraph"/>
        <w:numPr>
          <w:ilvl w:val="0"/>
          <w:numId w:val="37"/>
        </w:numPr>
        <w:rPr>
          <w:color w:val="0D0D0D"/>
          <w:szCs w:val="20"/>
          <w:lang w:eastAsia="ja-JP"/>
        </w:rPr>
      </w:pPr>
      <w:r>
        <w:rPr>
          <w:color w:val="0D0D0D"/>
          <w:szCs w:val="20"/>
          <w:lang w:eastAsia="ja-JP"/>
        </w:rPr>
        <w:t xml:space="preserve">Note: </w:t>
      </w:r>
      <w:r w:rsidRPr="003F0E6D">
        <w:rPr>
          <w:color w:val="0D0D0D"/>
          <w:szCs w:val="20"/>
          <w:lang w:eastAsia="ja-JP"/>
        </w:rPr>
        <w:t xml:space="preserve">D1 is the </w:t>
      </w:r>
      <w:r>
        <w:rPr>
          <w:color w:val="0D0D0D"/>
          <w:szCs w:val="20"/>
          <w:lang w:eastAsia="ja-JP"/>
        </w:rPr>
        <w:t xml:space="preserve">average of the </w:t>
      </w:r>
      <w:r w:rsidRPr="003F0E6D">
        <w:rPr>
          <w:color w:val="0D0D0D"/>
          <w:szCs w:val="20"/>
          <w:lang w:eastAsia="ja-JP"/>
        </w:rPr>
        <w:t xml:space="preserve">mean of the number of clusters from the </w:t>
      </w:r>
      <w:r>
        <w:rPr>
          <w:color w:val="0D0D0D"/>
          <w:szCs w:val="20"/>
          <w:lang w:eastAsia="ja-JP"/>
        </w:rPr>
        <w:t>source</w:t>
      </w:r>
      <w:r w:rsidRPr="003F0E6D">
        <w:rPr>
          <w:color w:val="0D0D0D"/>
          <w:szCs w:val="20"/>
          <w:lang w:eastAsia="ja-JP"/>
        </w:rPr>
        <w:t xml:space="preserve"> data</w:t>
      </w:r>
      <w:r>
        <w:rPr>
          <w:color w:val="0D0D0D"/>
          <w:szCs w:val="20"/>
          <w:lang w:eastAsia="ja-JP"/>
        </w:rPr>
        <w:t xml:space="preserve">. </w:t>
      </w:r>
      <w:r w:rsidRPr="003F0E6D">
        <w:rPr>
          <w:color w:val="0D0D0D"/>
          <w:szCs w:val="20"/>
          <w:lang w:eastAsia="ja-JP"/>
        </w:rPr>
        <w:t>D2 is the values from 38.901</w:t>
      </w:r>
    </w:p>
    <w:p w14:paraId="789FBD8E" w14:textId="77777777" w:rsidR="001D0014" w:rsidRPr="003F0E6D" w:rsidRDefault="001D0014" w:rsidP="001D0014">
      <w:pPr>
        <w:pStyle w:val="ListParagraph"/>
        <w:numPr>
          <w:ilvl w:val="0"/>
          <w:numId w:val="37"/>
        </w:numPr>
        <w:rPr>
          <w:color w:val="0D0D0D"/>
          <w:szCs w:val="20"/>
          <w:lang w:eastAsia="ja-JP"/>
        </w:rPr>
      </w:pPr>
      <w:r>
        <w:rPr>
          <w:color w:val="0D0D0D"/>
          <w:szCs w:val="20"/>
          <w:lang w:eastAsia="ja-JP"/>
        </w:rPr>
        <w:t>Note: O2I values for D1 and D2 is the minimum of LOS or NLOS value</w:t>
      </w:r>
    </w:p>
    <w:p w14:paraId="786A9DC6" w14:textId="77777777" w:rsidR="00D4331C" w:rsidRDefault="00D4331C" w:rsidP="00D4331C">
      <w:pPr>
        <w:pStyle w:val="ListParagraph"/>
        <w:ind w:left="720"/>
        <w:rPr>
          <w:color w:val="0D0D0D"/>
          <w:szCs w:val="20"/>
          <w:lang w:eastAsia="ja-JP"/>
        </w:rPr>
      </w:pPr>
    </w:p>
    <w:p w14:paraId="2D33A506" w14:textId="77777777" w:rsidR="00D4331C" w:rsidRPr="000654D5" w:rsidRDefault="00D4331C" w:rsidP="00D4331C">
      <w:pPr>
        <w:pStyle w:val="Heading5"/>
        <w:rPr>
          <w:rFonts w:eastAsiaTheme="minorEastAsia"/>
          <w:lang w:val="en-US" w:eastAsia="ko-KR"/>
        </w:rPr>
      </w:pPr>
      <w:r w:rsidRPr="006F7C42">
        <w:rPr>
          <w:rFonts w:eastAsiaTheme="minorEastAsia"/>
          <w:lang w:val="en-US" w:eastAsia="ko-KR"/>
        </w:rPr>
        <w:t>Proposal #2.4-3:</w:t>
      </w:r>
      <w:r>
        <w:rPr>
          <w:rFonts w:eastAsiaTheme="minorEastAsia"/>
          <w:lang w:val="en-US" w:eastAsia="ko-KR"/>
        </w:rPr>
        <w:t xml:space="preserve"> </w:t>
      </w:r>
    </w:p>
    <w:p w14:paraId="314EA6D4" w14:textId="77777777" w:rsidR="00D4331C" w:rsidRDefault="00D4331C" w:rsidP="00D4331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additional cluster angle scaling factors as follows:</w:t>
      </w:r>
    </w:p>
    <w:p w14:paraId="3162F014" w14:textId="77777777" w:rsidR="00D4331C" w:rsidRPr="00147F39" w:rsidRDefault="00D4331C" w:rsidP="00D4331C">
      <w:pPr>
        <w:pStyle w:val="TH"/>
        <w:ind w:left="284"/>
        <w:rPr>
          <w:rFonts w:ascii="Times New Roman" w:eastAsia="MS Mincho" w:hAnsi="Times New Roman"/>
        </w:rPr>
      </w:pPr>
      <w:r w:rsidRPr="00147F39">
        <w:lastRenderedPageBreak/>
        <w:t>Table 7.5-2: Scaling factors for AOA, AOD generation</w:t>
      </w:r>
    </w:p>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4"/>
        <w:gridCol w:w="701"/>
        <w:gridCol w:w="702"/>
        <w:gridCol w:w="702"/>
        <w:gridCol w:w="702"/>
        <w:gridCol w:w="702"/>
        <w:gridCol w:w="702"/>
        <w:gridCol w:w="702"/>
        <w:gridCol w:w="701"/>
        <w:gridCol w:w="702"/>
        <w:gridCol w:w="702"/>
        <w:gridCol w:w="702"/>
        <w:gridCol w:w="702"/>
        <w:gridCol w:w="702"/>
        <w:gridCol w:w="702"/>
      </w:tblGrid>
      <w:tr w:rsidR="00D4331C" w:rsidRPr="00147F39" w14:paraId="6E6E8D46" w14:textId="77777777" w:rsidTr="002446AC">
        <w:trPr>
          <w:cantSplit/>
          <w:jc w:val="center"/>
        </w:trPr>
        <w:tc>
          <w:tcPr>
            <w:tcW w:w="1034" w:type="dxa"/>
            <w:shd w:val="clear" w:color="auto" w:fill="D9D9D9"/>
            <w:vAlign w:val="center"/>
          </w:tcPr>
          <w:p w14:paraId="3BA0F9AC" w14:textId="77777777" w:rsidR="00D4331C" w:rsidRPr="00147F39" w:rsidRDefault="00D4331C" w:rsidP="002446AC">
            <w:pPr>
              <w:pStyle w:val="TAH"/>
            </w:pPr>
            <w:r w:rsidRPr="00147F39">
              <w:t># clusters</w:t>
            </w:r>
          </w:p>
        </w:tc>
        <w:tc>
          <w:tcPr>
            <w:tcW w:w="701" w:type="dxa"/>
            <w:shd w:val="clear" w:color="auto" w:fill="D9D9D9"/>
            <w:vAlign w:val="center"/>
          </w:tcPr>
          <w:p w14:paraId="2996FD20" w14:textId="77777777" w:rsidR="00D4331C" w:rsidRPr="00147F39" w:rsidRDefault="00D4331C" w:rsidP="002446AC">
            <w:pPr>
              <w:pStyle w:val="TAH"/>
            </w:pPr>
            <w:r w:rsidRPr="00147F39">
              <w:t>4</w:t>
            </w:r>
          </w:p>
        </w:tc>
        <w:tc>
          <w:tcPr>
            <w:tcW w:w="702" w:type="dxa"/>
            <w:shd w:val="clear" w:color="auto" w:fill="D9D9D9"/>
            <w:vAlign w:val="center"/>
          </w:tcPr>
          <w:p w14:paraId="20796C99" w14:textId="77777777" w:rsidR="00D4331C" w:rsidRPr="00147F39" w:rsidRDefault="00D4331C" w:rsidP="002446AC">
            <w:pPr>
              <w:pStyle w:val="TAH"/>
            </w:pPr>
            <w:r w:rsidRPr="00147F39">
              <w:t>5</w:t>
            </w:r>
          </w:p>
        </w:tc>
        <w:tc>
          <w:tcPr>
            <w:tcW w:w="702" w:type="dxa"/>
            <w:shd w:val="clear" w:color="auto" w:fill="D9D9D9"/>
            <w:vAlign w:val="center"/>
          </w:tcPr>
          <w:p w14:paraId="6D47F75B" w14:textId="77777777" w:rsidR="00D4331C" w:rsidRPr="00570607" w:rsidRDefault="00D4331C" w:rsidP="002446AC">
            <w:pPr>
              <w:pStyle w:val="TAH"/>
              <w:rPr>
                <w:color w:val="C00000"/>
                <w:u w:val="single"/>
              </w:rPr>
            </w:pPr>
            <w:r w:rsidRPr="00570607">
              <w:rPr>
                <w:color w:val="C00000"/>
                <w:u w:val="single"/>
              </w:rPr>
              <w:t>6</w:t>
            </w:r>
          </w:p>
        </w:tc>
        <w:tc>
          <w:tcPr>
            <w:tcW w:w="702" w:type="dxa"/>
            <w:shd w:val="clear" w:color="auto" w:fill="D9D9D9"/>
            <w:vAlign w:val="center"/>
          </w:tcPr>
          <w:p w14:paraId="7CE94CB9" w14:textId="77777777" w:rsidR="00D4331C" w:rsidRPr="00570607" w:rsidRDefault="00D4331C" w:rsidP="002446AC">
            <w:pPr>
              <w:pStyle w:val="TAH"/>
              <w:rPr>
                <w:color w:val="C00000"/>
                <w:u w:val="single"/>
              </w:rPr>
            </w:pPr>
            <w:r w:rsidRPr="00570607">
              <w:rPr>
                <w:color w:val="C00000"/>
                <w:u w:val="single"/>
              </w:rPr>
              <w:t>7</w:t>
            </w:r>
          </w:p>
        </w:tc>
        <w:tc>
          <w:tcPr>
            <w:tcW w:w="702" w:type="dxa"/>
            <w:shd w:val="clear" w:color="auto" w:fill="D9D9D9"/>
            <w:vAlign w:val="center"/>
          </w:tcPr>
          <w:p w14:paraId="1D31605A" w14:textId="77777777" w:rsidR="00D4331C" w:rsidRPr="00147F39" w:rsidRDefault="00D4331C" w:rsidP="002446AC">
            <w:pPr>
              <w:pStyle w:val="TAH"/>
            </w:pPr>
            <w:r w:rsidRPr="00147F39">
              <w:t>8</w:t>
            </w:r>
          </w:p>
        </w:tc>
        <w:tc>
          <w:tcPr>
            <w:tcW w:w="702" w:type="dxa"/>
            <w:shd w:val="clear" w:color="auto" w:fill="D9D9D9"/>
            <w:vAlign w:val="center"/>
          </w:tcPr>
          <w:p w14:paraId="0A4A1C03" w14:textId="77777777" w:rsidR="00D4331C" w:rsidRPr="00147F39" w:rsidRDefault="00D4331C" w:rsidP="002446AC">
            <w:pPr>
              <w:pStyle w:val="TAH"/>
            </w:pPr>
            <w:r w:rsidRPr="00147F39">
              <w:t>10</w:t>
            </w:r>
          </w:p>
        </w:tc>
        <w:tc>
          <w:tcPr>
            <w:tcW w:w="702" w:type="dxa"/>
            <w:shd w:val="clear" w:color="auto" w:fill="D9D9D9"/>
            <w:vAlign w:val="center"/>
          </w:tcPr>
          <w:p w14:paraId="58216539" w14:textId="77777777" w:rsidR="00D4331C" w:rsidRPr="00147F39" w:rsidRDefault="00D4331C" w:rsidP="002446AC">
            <w:pPr>
              <w:pStyle w:val="TAH"/>
            </w:pPr>
            <w:r w:rsidRPr="00147F39">
              <w:t>11</w:t>
            </w:r>
          </w:p>
        </w:tc>
        <w:tc>
          <w:tcPr>
            <w:tcW w:w="701" w:type="dxa"/>
            <w:shd w:val="clear" w:color="auto" w:fill="D9D9D9"/>
            <w:vAlign w:val="center"/>
          </w:tcPr>
          <w:p w14:paraId="14351626" w14:textId="77777777" w:rsidR="00D4331C" w:rsidRPr="00147F39" w:rsidRDefault="00D4331C" w:rsidP="002446AC">
            <w:pPr>
              <w:pStyle w:val="TAH"/>
            </w:pPr>
            <w:r w:rsidRPr="00147F39">
              <w:t>12</w:t>
            </w:r>
          </w:p>
        </w:tc>
        <w:tc>
          <w:tcPr>
            <w:tcW w:w="702" w:type="dxa"/>
            <w:shd w:val="clear" w:color="auto" w:fill="D9D9D9"/>
            <w:vAlign w:val="center"/>
          </w:tcPr>
          <w:p w14:paraId="539F6C7F" w14:textId="77777777" w:rsidR="00D4331C" w:rsidRPr="00147F39" w:rsidRDefault="00D4331C" w:rsidP="002446AC">
            <w:pPr>
              <w:pStyle w:val="TAH"/>
            </w:pPr>
            <w:r w:rsidRPr="00147F39">
              <w:t>14</w:t>
            </w:r>
          </w:p>
        </w:tc>
        <w:tc>
          <w:tcPr>
            <w:tcW w:w="702" w:type="dxa"/>
            <w:shd w:val="clear" w:color="auto" w:fill="D9D9D9"/>
            <w:vAlign w:val="center"/>
          </w:tcPr>
          <w:p w14:paraId="261222EC" w14:textId="77777777" w:rsidR="00D4331C" w:rsidRPr="00147F39" w:rsidRDefault="00D4331C" w:rsidP="002446AC">
            <w:pPr>
              <w:pStyle w:val="TAH"/>
            </w:pPr>
            <w:r w:rsidRPr="00147F39">
              <w:t>15</w:t>
            </w:r>
          </w:p>
        </w:tc>
        <w:tc>
          <w:tcPr>
            <w:tcW w:w="702" w:type="dxa"/>
            <w:shd w:val="clear" w:color="auto" w:fill="D9D9D9"/>
            <w:vAlign w:val="center"/>
          </w:tcPr>
          <w:p w14:paraId="20D288F5" w14:textId="77777777" w:rsidR="00D4331C" w:rsidRPr="00147F39" w:rsidRDefault="00D4331C" w:rsidP="002446AC">
            <w:pPr>
              <w:pStyle w:val="TAH"/>
            </w:pPr>
            <w:r w:rsidRPr="00147F39">
              <w:t>16</w:t>
            </w:r>
          </w:p>
        </w:tc>
        <w:tc>
          <w:tcPr>
            <w:tcW w:w="702" w:type="dxa"/>
            <w:shd w:val="clear" w:color="auto" w:fill="D9D9D9"/>
            <w:vAlign w:val="center"/>
          </w:tcPr>
          <w:p w14:paraId="47DCF4F2" w14:textId="77777777" w:rsidR="00D4331C" w:rsidRPr="00147F39" w:rsidRDefault="00D4331C" w:rsidP="002446AC">
            <w:pPr>
              <w:pStyle w:val="TAH"/>
            </w:pPr>
            <w:r w:rsidRPr="00147F39">
              <w:t>19</w:t>
            </w:r>
          </w:p>
        </w:tc>
        <w:tc>
          <w:tcPr>
            <w:tcW w:w="702" w:type="dxa"/>
            <w:shd w:val="clear" w:color="auto" w:fill="D9D9D9"/>
            <w:vAlign w:val="center"/>
          </w:tcPr>
          <w:p w14:paraId="02ADCEDF" w14:textId="77777777" w:rsidR="00D4331C" w:rsidRPr="00147F39" w:rsidRDefault="00D4331C" w:rsidP="002446AC">
            <w:pPr>
              <w:pStyle w:val="TAH"/>
            </w:pPr>
            <w:r w:rsidRPr="00147F39">
              <w:t>20</w:t>
            </w:r>
          </w:p>
        </w:tc>
        <w:tc>
          <w:tcPr>
            <w:tcW w:w="702" w:type="dxa"/>
            <w:shd w:val="clear" w:color="auto" w:fill="D9D9D9"/>
            <w:vAlign w:val="center"/>
          </w:tcPr>
          <w:p w14:paraId="60E5E427" w14:textId="77777777" w:rsidR="00D4331C" w:rsidRPr="00147F39" w:rsidRDefault="00D4331C" w:rsidP="002446AC">
            <w:pPr>
              <w:pStyle w:val="TAH"/>
            </w:pPr>
            <w:r w:rsidRPr="00147F39">
              <w:t>2</w:t>
            </w:r>
            <w:r>
              <w:t>5</w:t>
            </w:r>
          </w:p>
        </w:tc>
      </w:tr>
      <w:tr w:rsidR="00D4331C" w:rsidRPr="00147F39" w14:paraId="5A401194" w14:textId="77777777" w:rsidTr="002446AC">
        <w:trPr>
          <w:cantSplit/>
          <w:jc w:val="center"/>
        </w:trPr>
        <w:tc>
          <w:tcPr>
            <w:tcW w:w="1034" w:type="dxa"/>
            <w:vAlign w:val="center"/>
          </w:tcPr>
          <w:p w14:paraId="222EB6DC" w14:textId="77777777" w:rsidR="00D4331C" w:rsidRPr="00147F39" w:rsidRDefault="00000000" w:rsidP="002446AC">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φ</m:t>
                    </m:r>
                  </m:sub>
                  <m:sup>
                    <m:r>
                      <m:rPr>
                        <m:nor/>
                      </m:rPr>
                      <w:rPr>
                        <w:rFonts w:ascii="Cambria Math"/>
                        <w:noProof/>
                      </w:rPr>
                      <m:t>NLOS</m:t>
                    </m:r>
                    <m:ctrlPr>
                      <w:rPr>
                        <w:rFonts w:ascii="Cambria Math" w:hAnsi="Cambria Math"/>
                        <w:noProof/>
                      </w:rPr>
                    </m:ctrlPr>
                  </m:sup>
                </m:sSubSup>
              </m:oMath>
            </m:oMathPara>
          </w:p>
        </w:tc>
        <w:tc>
          <w:tcPr>
            <w:tcW w:w="701" w:type="dxa"/>
            <w:vAlign w:val="center"/>
          </w:tcPr>
          <w:p w14:paraId="7529D648" w14:textId="77777777" w:rsidR="00D4331C" w:rsidRPr="00147F39" w:rsidRDefault="00D4331C" w:rsidP="002446AC">
            <w:pPr>
              <w:pStyle w:val="TAC"/>
            </w:pPr>
            <w:r w:rsidRPr="00147F39">
              <w:t>0.779</w:t>
            </w:r>
          </w:p>
        </w:tc>
        <w:tc>
          <w:tcPr>
            <w:tcW w:w="702" w:type="dxa"/>
            <w:vAlign w:val="center"/>
          </w:tcPr>
          <w:p w14:paraId="610E897B" w14:textId="77777777" w:rsidR="00D4331C" w:rsidRPr="00147F39" w:rsidRDefault="00D4331C" w:rsidP="002446AC">
            <w:pPr>
              <w:pStyle w:val="TAC"/>
            </w:pPr>
            <w:r w:rsidRPr="00147F39">
              <w:t>0.860</w:t>
            </w:r>
          </w:p>
        </w:tc>
        <w:tc>
          <w:tcPr>
            <w:tcW w:w="702" w:type="dxa"/>
            <w:vAlign w:val="center"/>
          </w:tcPr>
          <w:p w14:paraId="05BD214F" w14:textId="77777777" w:rsidR="00D4331C" w:rsidRPr="00570607" w:rsidRDefault="00D4331C" w:rsidP="002446AC">
            <w:pPr>
              <w:pStyle w:val="TAC"/>
              <w:rPr>
                <w:color w:val="C00000"/>
                <w:u w:val="single"/>
              </w:rPr>
            </w:pPr>
            <w:r>
              <w:rPr>
                <w:color w:val="C00000"/>
                <w:u w:val="single"/>
              </w:rPr>
              <w:t>0.921</w:t>
            </w:r>
          </w:p>
        </w:tc>
        <w:tc>
          <w:tcPr>
            <w:tcW w:w="702" w:type="dxa"/>
            <w:vAlign w:val="center"/>
          </w:tcPr>
          <w:p w14:paraId="43B37D36" w14:textId="77777777" w:rsidR="00D4331C" w:rsidRPr="00570607" w:rsidRDefault="00D4331C" w:rsidP="002446AC">
            <w:pPr>
              <w:pStyle w:val="TAC"/>
              <w:rPr>
                <w:color w:val="C00000"/>
                <w:u w:val="single"/>
              </w:rPr>
            </w:pPr>
            <w:r>
              <w:rPr>
                <w:color w:val="C00000"/>
                <w:u w:val="single"/>
              </w:rPr>
              <w:t>0.973</w:t>
            </w:r>
          </w:p>
        </w:tc>
        <w:tc>
          <w:tcPr>
            <w:tcW w:w="702" w:type="dxa"/>
            <w:vAlign w:val="center"/>
          </w:tcPr>
          <w:p w14:paraId="57D74C38" w14:textId="77777777" w:rsidR="00D4331C" w:rsidRPr="00147F39" w:rsidRDefault="00D4331C" w:rsidP="002446AC">
            <w:pPr>
              <w:pStyle w:val="TAC"/>
            </w:pPr>
            <w:r w:rsidRPr="00147F39">
              <w:t>1.018</w:t>
            </w:r>
          </w:p>
        </w:tc>
        <w:tc>
          <w:tcPr>
            <w:tcW w:w="702" w:type="dxa"/>
            <w:vAlign w:val="center"/>
          </w:tcPr>
          <w:p w14:paraId="7993E4BF" w14:textId="77777777" w:rsidR="00D4331C" w:rsidRPr="00147F39" w:rsidRDefault="00D4331C" w:rsidP="002446AC">
            <w:pPr>
              <w:pStyle w:val="TAC"/>
            </w:pPr>
            <w:r w:rsidRPr="00147F39">
              <w:t>1.090</w:t>
            </w:r>
          </w:p>
        </w:tc>
        <w:tc>
          <w:tcPr>
            <w:tcW w:w="702" w:type="dxa"/>
            <w:vAlign w:val="center"/>
          </w:tcPr>
          <w:p w14:paraId="39BB5C83" w14:textId="77777777" w:rsidR="00D4331C" w:rsidRPr="00147F39" w:rsidRDefault="00D4331C" w:rsidP="002446AC">
            <w:pPr>
              <w:pStyle w:val="TAC"/>
            </w:pPr>
            <w:r w:rsidRPr="00147F39">
              <w:t>1.123</w:t>
            </w:r>
          </w:p>
        </w:tc>
        <w:tc>
          <w:tcPr>
            <w:tcW w:w="701" w:type="dxa"/>
            <w:vAlign w:val="center"/>
          </w:tcPr>
          <w:p w14:paraId="63D8E16F" w14:textId="77777777" w:rsidR="00D4331C" w:rsidRPr="00147F39" w:rsidRDefault="00D4331C" w:rsidP="002446AC">
            <w:pPr>
              <w:pStyle w:val="TAC"/>
            </w:pPr>
            <w:r w:rsidRPr="00147F39">
              <w:t>1.146</w:t>
            </w:r>
          </w:p>
        </w:tc>
        <w:tc>
          <w:tcPr>
            <w:tcW w:w="702" w:type="dxa"/>
            <w:vAlign w:val="center"/>
          </w:tcPr>
          <w:p w14:paraId="124D42FB" w14:textId="77777777" w:rsidR="00D4331C" w:rsidRPr="00147F39" w:rsidRDefault="00D4331C" w:rsidP="002446AC">
            <w:pPr>
              <w:pStyle w:val="TAC"/>
            </w:pPr>
            <w:r w:rsidRPr="00147F39">
              <w:t>1.190</w:t>
            </w:r>
          </w:p>
        </w:tc>
        <w:tc>
          <w:tcPr>
            <w:tcW w:w="702" w:type="dxa"/>
            <w:vAlign w:val="center"/>
          </w:tcPr>
          <w:p w14:paraId="390F60FD" w14:textId="77777777" w:rsidR="00D4331C" w:rsidRPr="00147F39" w:rsidRDefault="00D4331C" w:rsidP="002446AC">
            <w:pPr>
              <w:pStyle w:val="TAC"/>
            </w:pPr>
            <w:r w:rsidRPr="00147F39">
              <w:t>1.211</w:t>
            </w:r>
          </w:p>
        </w:tc>
        <w:tc>
          <w:tcPr>
            <w:tcW w:w="702" w:type="dxa"/>
            <w:vAlign w:val="center"/>
          </w:tcPr>
          <w:p w14:paraId="1E08A088" w14:textId="77777777" w:rsidR="00D4331C" w:rsidRPr="00147F39" w:rsidRDefault="00D4331C" w:rsidP="002446AC">
            <w:pPr>
              <w:pStyle w:val="TAC"/>
            </w:pPr>
            <w:r w:rsidRPr="00147F39">
              <w:t>1.226</w:t>
            </w:r>
          </w:p>
        </w:tc>
        <w:tc>
          <w:tcPr>
            <w:tcW w:w="702" w:type="dxa"/>
            <w:vAlign w:val="center"/>
          </w:tcPr>
          <w:p w14:paraId="4C0333FC" w14:textId="77777777" w:rsidR="00D4331C" w:rsidRPr="00147F39" w:rsidRDefault="00D4331C" w:rsidP="002446AC">
            <w:pPr>
              <w:pStyle w:val="TAC"/>
            </w:pPr>
            <w:r w:rsidRPr="00147F39">
              <w:t>1.273</w:t>
            </w:r>
          </w:p>
        </w:tc>
        <w:tc>
          <w:tcPr>
            <w:tcW w:w="702" w:type="dxa"/>
            <w:vAlign w:val="center"/>
          </w:tcPr>
          <w:p w14:paraId="31EE1554" w14:textId="77777777" w:rsidR="00D4331C" w:rsidRPr="00147F39" w:rsidRDefault="00D4331C" w:rsidP="002446AC">
            <w:pPr>
              <w:pStyle w:val="TAC"/>
            </w:pPr>
            <w:r w:rsidRPr="00147F39">
              <w:t>1.289</w:t>
            </w:r>
          </w:p>
        </w:tc>
        <w:tc>
          <w:tcPr>
            <w:tcW w:w="702" w:type="dxa"/>
            <w:vAlign w:val="center"/>
          </w:tcPr>
          <w:p w14:paraId="15B4F5A2" w14:textId="77777777" w:rsidR="00D4331C" w:rsidRPr="00147F39" w:rsidRDefault="00D4331C" w:rsidP="002446AC">
            <w:pPr>
              <w:pStyle w:val="TAC"/>
            </w:pPr>
            <w:r w:rsidRPr="00147F39">
              <w:t>1.</w:t>
            </w:r>
            <w:r>
              <w:t>358</w:t>
            </w:r>
          </w:p>
        </w:tc>
      </w:tr>
    </w:tbl>
    <w:p w14:paraId="66EF50C7" w14:textId="77777777" w:rsidR="00D4331C" w:rsidRPr="00147F39" w:rsidRDefault="00D4331C" w:rsidP="00D4331C">
      <w:pPr>
        <w:jc w:val="both"/>
      </w:pPr>
    </w:p>
    <w:p w14:paraId="05FABF5C" w14:textId="77777777" w:rsidR="00D4331C" w:rsidRDefault="00D4331C" w:rsidP="00D4331C">
      <w:pPr>
        <w:pStyle w:val="TH"/>
        <w:ind w:left="284"/>
      </w:pPr>
      <w:r w:rsidRPr="00147F39">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7"/>
        <w:gridCol w:w="737"/>
        <w:gridCol w:w="737"/>
        <w:gridCol w:w="737"/>
        <w:gridCol w:w="737"/>
        <w:gridCol w:w="737"/>
        <w:gridCol w:w="737"/>
        <w:gridCol w:w="767"/>
        <w:gridCol w:w="767"/>
        <w:gridCol w:w="767"/>
        <w:gridCol w:w="737"/>
        <w:gridCol w:w="737"/>
        <w:gridCol w:w="737"/>
      </w:tblGrid>
      <w:tr w:rsidR="00D4331C" w:rsidRPr="00147F39" w14:paraId="0743479D" w14:textId="77777777" w:rsidTr="002446AC">
        <w:trPr>
          <w:cantSplit/>
          <w:trHeight w:val="367"/>
          <w:jc w:val="center"/>
        </w:trPr>
        <w:tc>
          <w:tcPr>
            <w:tcW w:w="737" w:type="dxa"/>
            <w:shd w:val="clear" w:color="auto" w:fill="D9D9D9"/>
            <w:vAlign w:val="center"/>
          </w:tcPr>
          <w:p w14:paraId="7F8BD075" w14:textId="77777777" w:rsidR="00D4331C" w:rsidRPr="00147F39" w:rsidRDefault="00D4331C" w:rsidP="002446AC">
            <w:pPr>
              <w:pStyle w:val="TAH"/>
            </w:pPr>
            <w:r w:rsidRPr="00147F39">
              <w:t># clusters</w:t>
            </w:r>
          </w:p>
        </w:tc>
        <w:tc>
          <w:tcPr>
            <w:tcW w:w="737" w:type="dxa"/>
            <w:shd w:val="clear" w:color="auto" w:fill="D9D9D9"/>
            <w:vAlign w:val="center"/>
          </w:tcPr>
          <w:p w14:paraId="31C926DE" w14:textId="77777777" w:rsidR="00D4331C" w:rsidRPr="00570607" w:rsidRDefault="00D4331C" w:rsidP="002446AC">
            <w:pPr>
              <w:pStyle w:val="TAH"/>
              <w:rPr>
                <w:color w:val="C00000"/>
                <w:u w:val="single"/>
              </w:rPr>
            </w:pPr>
            <w:r w:rsidRPr="00570607">
              <w:rPr>
                <w:color w:val="C00000"/>
                <w:u w:val="single"/>
              </w:rPr>
              <w:t>6</w:t>
            </w:r>
          </w:p>
        </w:tc>
        <w:tc>
          <w:tcPr>
            <w:tcW w:w="737" w:type="dxa"/>
            <w:shd w:val="clear" w:color="auto" w:fill="D9D9D9"/>
            <w:vAlign w:val="center"/>
          </w:tcPr>
          <w:p w14:paraId="0CE4F0FD" w14:textId="77777777" w:rsidR="00D4331C" w:rsidRPr="00570607" w:rsidRDefault="00D4331C" w:rsidP="002446AC">
            <w:pPr>
              <w:pStyle w:val="TAH"/>
              <w:rPr>
                <w:color w:val="C00000"/>
                <w:u w:val="single"/>
              </w:rPr>
            </w:pPr>
            <w:r w:rsidRPr="00570607">
              <w:rPr>
                <w:color w:val="C00000"/>
                <w:u w:val="single"/>
              </w:rPr>
              <w:t>7</w:t>
            </w:r>
          </w:p>
        </w:tc>
        <w:tc>
          <w:tcPr>
            <w:tcW w:w="737" w:type="dxa"/>
            <w:shd w:val="clear" w:color="auto" w:fill="D9D9D9"/>
            <w:vAlign w:val="center"/>
          </w:tcPr>
          <w:p w14:paraId="45FDC153" w14:textId="77777777" w:rsidR="00D4331C" w:rsidRPr="00147F39" w:rsidRDefault="00D4331C" w:rsidP="002446AC">
            <w:pPr>
              <w:pStyle w:val="TAH"/>
            </w:pPr>
            <w:r w:rsidRPr="00147F39">
              <w:t>8</w:t>
            </w:r>
          </w:p>
        </w:tc>
        <w:tc>
          <w:tcPr>
            <w:tcW w:w="737" w:type="dxa"/>
            <w:shd w:val="clear" w:color="auto" w:fill="D9D9D9"/>
            <w:vAlign w:val="center"/>
          </w:tcPr>
          <w:p w14:paraId="32EE5576" w14:textId="77777777" w:rsidR="00D4331C" w:rsidRPr="00147F39" w:rsidRDefault="00D4331C" w:rsidP="002446AC">
            <w:pPr>
              <w:pStyle w:val="TAH"/>
            </w:pPr>
            <w:r w:rsidRPr="00147F39">
              <w:t>10</w:t>
            </w:r>
          </w:p>
        </w:tc>
        <w:tc>
          <w:tcPr>
            <w:tcW w:w="737" w:type="dxa"/>
            <w:shd w:val="clear" w:color="auto" w:fill="D9D9D9"/>
            <w:vAlign w:val="center"/>
          </w:tcPr>
          <w:p w14:paraId="7C514E34" w14:textId="77777777" w:rsidR="00D4331C" w:rsidRPr="00147F39" w:rsidRDefault="00D4331C" w:rsidP="002446AC">
            <w:pPr>
              <w:pStyle w:val="TAH"/>
            </w:pPr>
            <w:r w:rsidRPr="00147F39">
              <w:t>11</w:t>
            </w:r>
          </w:p>
        </w:tc>
        <w:tc>
          <w:tcPr>
            <w:tcW w:w="737" w:type="dxa"/>
            <w:shd w:val="clear" w:color="auto" w:fill="D9D9D9"/>
            <w:vAlign w:val="center"/>
          </w:tcPr>
          <w:p w14:paraId="563225E3" w14:textId="77777777" w:rsidR="00D4331C" w:rsidRPr="00147F39" w:rsidRDefault="00D4331C" w:rsidP="002446AC">
            <w:pPr>
              <w:pStyle w:val="TAH"/>
            </w:pPr>
            <w:r w:rsidRPr="00147F39">
              <w:t>12</w:t>
            </w:r>
          </w:p>
        </w:tc>
        <w:tc>
          <w:tcPr>
            <w:tcW w:w="737" w:type="dxa"/>
            <w:shd w:val="clear" w:color="auto" w:fill="D9D9D9"/>
            <w:vAlign w:val="center"/>
          </w:tcPr>
          <w:p w14:paraId="5CE45F30" w14:textId="77777777" w:rsidR="00D4331C" w:rsidRPr="00147F39" w:rsidRDefault="00D4331C" w:rsidP="002446AC">
            <w:pPr>
              <w:pStyle w:val="TAH"/>
            </w:pPr>
            <w:r w:rsidRPr="00F83D22">
              <w:rPr>
                <w:color w:val="00B050"/>
              </w:rPr>
              <w:t>14</w:t>
            </w:r>
          </w:p>
        </w:tc>
        <w:tc>
          <w:tcPr>
            <w:tcW w:w="737" w:type="dxa"/>
            <w:shd w:val="clear" w:color="auto" w:fill="D9D9D9"/>
            <w:vAlign w:val="center"/>
          </w:tcPr>
          <w:p w14:paraId="40249997" w14:textId="77777777" w:rsidR="00D4331C" w:rsidRPr="00147F39" w:rsidRDefault="00D4331C" w:rsidP="002446AC">
            <w:pPr>
              <w:pStyle w:val="TAH"/>
            </w:pPr>
            <w:r w:rsidRPr="00147F39">
              <w:t>15</w:t>
            </w:r>
          </w:p>
        </w:tc>
        <w:tc>
          <w:tcPr>
            <w:tcW w:w="737" w:type="dxa"/>
            <w:shd w:val="clear" w:color="auto" w:fill="D9D9D9"/>
            <w:vAlign w:val="center"/>
          </w:tcPr>
          <w:p w14:paraId="572517EF" w14:textId="77777777" w:rsidR="00D4331C" w:rsidRPr="00147F39" w:rsidRDefault="00D4331C" w:rsidP="002446AC">
            <w:pPr>
              <w:pStyle w:val="TAH"/>
            </w:pPr>
            <w:r w:rsidRPr="00934008">
              <w:rPr>
                <w:color w:val="C00000"/>
                <w:u w:val="single"/>
              </w:rPr>
              <w:t>16</w:t>
            </w:r>
          </w:p>
        </w:tc>
        <w:tc>
          <w:tcPr>
            <w:tcW w:w="737" w:type="dxa"/>
            <w:shd w:val="clear" w:color="auto" w:fill="D9D9D9"/>
            <w:vAlign w:val="center"/>
          </w:tcPr>
          <w:p w14:paraId="4514231C" w14:textId="77777777" w:rsidR="00D4331C" w:rsidRPr="00147F39" w:rsidRDefault="00D4331C" w:rsidP="002446AC">
            <w:pPr>
              <w:pStyle w:val="TAH"/>
            </w:pPr>
            <w:r w:rsidRPr="00147F39">
              <w:t>19</w:t>
            </w:r>
          </w:p>
        </w:tc>
        <w:tc>
          <w:tcPr>
            <w:tcW w:w="737" w:type="dxa"/>
            <w:shd w:val="clear" w:color="auto" w:fill="D9D9D9"/>
            <w:vAlign w:val="center"/>
          </w:tcPr>
          <w:p w14:paraId="3093C99B" w14:textId="77777777" w:rsidR="00D4331C" w:rsidRPr="00147F39" w:rsidRDefault="00D4331C" w:rsidP="002446AC">
            <w:pPr>
              <w:pStyle w:val="TAH"/>
            </w:pPr>
            <w:r w:rsidRPr="00147F39">
              <w:t>20</w:t>
            </w:r>
          </w:p>
        </w:tc>
        <w:tc>
          <w:tcPr>
            <w:tcW w:w="737" w:type="dxa"/>
            <w:shd w:val="clear" w:color="auto" w:fill="D9D9D9"/>
            <w:vAlign w:val="center"/>
          </w:tcPr>
          <w:p w14:paraId="30AA1062" w14:textId="77777777" w:rsidR="00D4331C" w:rsidRPr="00147F39" w:rsidRDefault="00D4331C" w:rsidP="002446AC">
            <w:pPr>
              <w:pStyle w:val="TAH"/>
            </w:pPr>
            <w:r w:rsidRPr="00147F39">
              <w:t>2</w:t>
            </w:r>
            <w:r>
              <w:t>5</w:t>
            </w:r>
          </w:p>
        </w:tc>
      </w:tr>
      <w:tr w:rsidR="00D4331C" w:rsidRPr="00147F39" w14:paraId="240B02F8" w14:textId="77777777" w:rsidTr="002446AC">
        <w:trPr>
          <w:cantSplit/>
          <w:trHeight w:val="333"/>
          <w:jc w:val="center"/>
        </w:trPr>
        <w:tc>
          <w:tcPr>
            <w:tcW w:w="737" w:type="dxa"/>
            <w:vAlign w:val="center"/>
          </w:tcPr>
          <w:p w14:paraId="3B1EF481" w14:textId="77777777" w:rsidR="00D4331C" w:rsidRPr="00147F39" w:rsidRDefault="00000000" w:rsidP="002446AC">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φ</m:t>
                    </m:r>
                  </m:sub>
                  <m:sup>
                    <m:r>
                      <m:rPr>
                        <m:nor/>
                      </m:rPr>
                      <w:rPr>
                        <w:rFonts w:ascii="Cambria Math"/>
                        <w:noProof/>
                      </w:rPr>
                      <m:t>NLOS</m:t>
                    </m:r>
                    <m:ctrlPr>
                      <w:rPr>
                        <w:rFonts w:ascii="Cambria Math" w:hAnsi="Cambria Math"/>
                        <w:noProof/>
                      </w:rPr>
                    </m:ctrlPr>
                  </m:sup>
                </m:sSubSup>
              </m:oMath>
            </m:oMathPara>
          </w:p>
        </w:tc>
        <w:tc>
          <w:tcPr>
            <w:tcW w:w="737" w:type="dxa"/>
            <w:vAlign w:val="center"/>
          </w:tcPr>
          <w:p w14:paraId="2D96C19F" w14:textId="77777777" w:rsidR="00D4331C" w:rsidRPr="00570607" w:rsidRDefault="00D4331C" w:rsidP="002446AC">
            <w:pPr>
              <w:pStyle w:val="TAC"/>
              <w:rPr>
                <w:color w:val="C00000"/>
                <w:u w:val="single"/>
              </w:rPr>
            </w:pPr>
            <w:r>
              <w:rPr>
                <w:color w:val="C00000"/>
                <w:u w:val="single"/>
              </w:rPr>
              <w:t>0.788</w:t>
            </w:r>
          </w:p>
        </w:tc>
        <w:tc>
          <w:tcPr>
            <w:tcW w:w="737" w:type="dxa"/>
            <w:vAlign w:val="center"/>
          </w:tcPr>
          <w:p w14:paraId="0B8EB28D" w14:textId="77777777" w:rsidR="00D4331C" w:rsidRPr="00570607" w:rsidRDefault="00D4331C" w:rsidP="002446AC">
            <w:pPr>
              <w:pStyle w:val="TAC"/>
              <w:rPr>
                <w:color w:val="C00000"/>
                <w:u w:val="single"/>
              </w:rPr>
            </w:pPr>
            <w:r>
              <w:rPr>
                <w:color w:val="C00000"/>
                <w:u w:val="single"/>
              </w:rPr>
              <w:t>0.847</w:t>
            </w:r>
          </w:p>
        </w:tc>
        <w:tc>
          <w:tcPr>
            <w:tcW w:w="737" w:type="dxa"/>
            <w:vAlign w:val="center"/>
          </w:tcPr>
          <w:p w14:paraId="7C649121" w14:textId="77777777" w:rsidR="00D4331C" w:rsidRPr="00147F39" w:rsidRDefault="00D4331C" w:rsidP="002446AC">
            <w:pPr>
              <w:pStyle w:val="TAC"/>
            </w:pPr>
            <w:r w:rsidRPr="00147F39">
              <w:rPr>
                <w:rFonts w:eastAsia="SimSun"/>
                <w:color w:val="000000"/>
                <w:kern w:val="24"/>
                <w:szCs w:val="18"/>
              </w:rPr>
              <w:t>0.889</w:t>
            </w:r>
          </w:p>
        </w:tc>
        <w:tc>
          <w:tcPr>
            <w:tcW w:w="737" w:type="dxa"/>
            <w:vAlign w:val="center"/>
          </w:tcPr>
          <w:p w14:paraId="39208AE3" w14:textId="77777777" w:rsidR="00D4331C" w:rsidRPr="00147F39" w:rsidRDefault="00D4331C" w:rsidP="002446AC">
            <w:pPr>
              <w:pStyle w:val="TAC"/>
            </w:pPr>
            <w:r w:rsidRPr="00147F39">
              <w:rPr>
                <w:rFonts w:eastAsia="SimSun"/>
                <w:color w:val="000000"/>
                <w:kern w:val="24"/>
                <w:szCs w:val="18"/>
              </w:rPr>
              <w:t>0.957</w:t>
            </w:r>
          </w:p>
        </w:tc>
        <w:tc>
          <w:tcPr>
            <w:tcW w:w="737" w:type="dxa"/>
            <w:vAlign w:val="center"/>
          </w:tcPr>
          <w:p w14:paraId="307CEF85" w14:textId="77777777" w:rsidR="00D4331C" w:rsidRPr="00147F39" w:rsidRDefault="00D4331C" w:rsidP="002446AC">
            <w:pPr>
              <w:pStyle w:val="TAC"/>
            </w:pPr>
            <w:r w:rsidRPr="00147F39">
              <w:t>1.031</w:t>
            </w:r>
          </w:p>
        </w:tc>
        <w:tc>
          <w:tcPr>
            <w:tcW w:w="737" w:type="dxa"/>
            <w:vAlign w:val="center"/>
          </w:tcPr>
          <w:p w14:paraId="43FD9EFA" w14:textId="77777777" w:rsidR="00D4331C" w:rsidRPr="00147F39" w:rsidRDefault="00D4331C" w:rsidP="002446AC">
            <w:pPr>
              <w:pStyle w:val="TAC"/>
            </w:pPr>
            <w:r w:rsidRPr="00147F39">
              <w:t>1.104</w:t>
            </w:r>
          </w:p>
        </w:tc>
        <w:tc>
          <w:tcPr>
            <w:tcW w:w="737" w:type="dxa"/>
            <w:vAlign w:val="center"/>
          </w:tcPr>
          <w:p w14:paraId="73C8B89B" w14:textId="77777777" w:rsidR="00D4331C" w:rsidRPr="00147F39" w:rsidRDefault="00D4331C" w:rsidP="002446AC">
            <w:pPr>
              <w:pStyle w:val="TAC"/>
            </w:pPr>
            <w:r w:rsidRPr="00F83D22">
              <w:rPr>
                <w:rFonts w:cs="SimSun"/>
                <w:color w:val="00B050"/>
              </w:rPr>
              <w:t>1.1072</w:t>
            </w:r>
          </w:p>
        </w:tc>
        <w:tc>
          <w:tcPr>
            <w:tcW w:w="737" w:type="dxa"/>
            <w:vAlign w:val="center"/>
          </w:tcPr>
          <w:p w14:paraId="765EFFB3" w14:textId="77777777" w:rsidR="00D4331C" w:rsidRPr="00147F39" w:rsidRDefault="00D4331C" w:rsidP="002446AC">
            <w:pPr>
              <w:pStyle w:val="TAC"/>
            </w:pPr>
            <w:r w:rsidRPr="00147F39">
              <w:rPr>
                <w:rFonts w:cs="SimSun"/>
                <w:color w:val="000000"/>
              </w:rPr>
              <w:t>1.1088</w:t>
            </w:r>
          </w:p>
        </w:tc>
        <w:tc>
          <w:tcPr>
            <w:tcW w:w="737" w:type="dxa"/>
            <w:vAlign w:val="center"/>
          </w:tcPr>
          <w:p w14:paraId="35847DB9" w14:textId="77777777" w:rsidR="00D4331C" w:rsidRPr="00147F39" w:rsidRDefault="00D4331C" w:rsidP="002446AC">
            <w:pPr>
              <w:pStyle w:val="TAC"/>
            </w:pPr>
            <w:r w:rsidRPr="00866429">
              <w:rPr>
                <w:color w:val="C00000"/>
                <w:u w:val="single"/>
              </w:rPr>
              <w:t>1.1276</w:t>
            </w:r>
          </w:p>
        </w:tc>
        <w:tc>
          <w:tcPr>
            <w:tcW w:w="737" w:type="dxa"/>
            <w:vAlign w:val="center"/>
          </w:tcPr>
          <w:p w14:paraId="36D7FA40" w14:textId="77777777" w:rsidR="00D4331C" w:rsidRPr="00147F39" w:rsidRDefault="00D4331C" w:rsidP="002446AC">
            <w:pPr>
              <w:pStyle w:val="TAC"/>
            </w:pPr>
            <w:r w:rsidRPr="00147F39">
              <w:t>1.184</w:t>
            </w:r>
          </w:p>
        </w:tc>
        <w:tc>
          <w:tcPr>
            <w:tcW w:w="737" w:type="dxa"/>
            <w:vAlign w:val="center"/>
          </w:tcPr>
          <w:p w14:paraId="16A82D23" w14:textId="77777777" w:rsidR="00D4331C" w:rsidRPr="00147F39" w:rsidRDefault="00D4331C" w:rsidP="002446AC">
            <w:pPr>
              <w:pStyle w:val="TAC"/>
            </w:pPr>
            <w:r w:rsidRPr="00147F39">
              <w:t>1.178</w:t>
            </w:r>
          </w:p>
        </w:tc>
        <w:tc>
          <w:tcPr>
            <w:tcW w:w="737" w:type="dxa"/>
            <w:vAlign w:val="center"/>
          </w:tcPr>
          <w:p w14:paraId="4CD860EB" w14:textId="77777777" w:rsidR="00D4331C" w:rsidRPr="00147F39" w:rsidRDefault="00D4331C" w:rsidP="002446AC">
            <w:pPr>
              <w:pStyle w:val="TAC"/>
            </w:pPr>
            <w:r>
              <w:t>1.282</w:t>
            </w:r>
          </w:p>
        </w:tc>
      </w:tr>
    </w:tbl>
    <w:p w14:paraId="557DB7A3" w14:textId="77777777" w:rsidR="00D4331C" w:rsidRDefault="00D4331C" w:rsidP="00D4331C">
      <w:pPr>
        <w:pStyle w:val="BodyText"/>
        <w:spacing w:after="0"/>
        <w:rPr>
          <w:rFonts w:ascii="Times New Roman" w:eastAsiaTheme="minorEastAsia" w:hAnsi="Times New Roman"/>
          <w:szCs w:val="20"/>
          <w:lang w:eastAsia="ko-KR"/>
        </w:rPr>
      </w:pPr>
    </w:p>
    <w:p w14:paraId="0AB913BF" w14:textId="77777777" w:rsidR="00D4331C" w:rsidRDefault="00D4331C" w:rsidP="0052540B">
      <w:pPr>
        <w:pStyle w:val="BodyText"/>
        <w:spacing w:after="0"/>
        <w:rPr>
          <w:rFonts w:ascii="Times New Roman" w:eastAsiaTheme="minorEastAsia" w:hAnsi="Times New Roman"/>
          <w:szCs w:val="20"/>
          <w:lang w:eastAsia="ko-KR"/>
        </w:rPr>
      </w:pPr>
    </w:p>
    <w:p w14:paraId="1254F8A8" w14:textId="77777777" w:rsidR="006043F5" w:rsidRPr="0079343B" w:rsidRDefault="006043F5" w:rsidP="006043F5">
      <w:pPr>
        <w:pStyle w:val="Heading5"/>
        <w:rPr>
          <w:rFonts w:eastAsiaTheme="minorEastAsia"/>
          <w:lang w:val="en-US" w:eastAsia="ko-KR"/>
        </w:rPr>
      </w:pPr>
      <w:r w:rsidRPr="00A62DE0">
        <w:rPr>
          <w:rFonts w:eastAsiaTheme="minorEastAsia"/>
          <w:lang w:val="en-US" w:eastAsia="ko-KR"/>
        </w:rPr>
        <w:t>Proposal #2.5-1</w:t>
      </w:r>
      <w:r>
        <w:rPr>
          <w:rFonts w:eastAsiaTheme="minorEastAsia"/>
          <w:lang w:val="en-US" w:eastAsia="ko-KR"/>
        </w:rPr>
        <w:t>B</w:t>
      </w:r>
      <w:r w:rsidRPr="00A62DE0">
        <w:rPr>
          <w:rFonts w:eastAsiaTheme="minorEastAsia"/>
          <w:lang w:val="en-US" w:eastAsia="ko-KR"/>
        </w:rPr>
        <w:t>:</w:t>
      </w:r>
    </w:p>
    <w:p w14:paraId="60D3EF10" w14:textId="77777777" w:rsidR="006043F5" w:rsidRPr="004D2F8F" w:rsidRDefault="006043F5" w:rsidP="006043F5">
      <w:pPr>
        <w:pStyle w:val="ListParagraph"/>
        <w:numPr>
          <w:ilvl w:val="0"/>
          <w:numId w:val="27"/>
        </w:numPr>
        <w:spacing w:line="240" w:lineRule="auto"/>
        <w:rPr>
          <w:szCs w:val="20"/>
          <w:lang w:eastAsia="ja-JP"/>
        </w:rPr>
      </w:pPr>
      <w:r w:rsidRPr="004D2F8F">
        <w:rPr>
          <w:szCs w:val="20"/>
          <w:lang w:eastAsia="ja-JP"/>
        </w:rPr>
        <w:t>Introduce polarization variability for each rays of cluster for NLOS component of the channel as an optional modeling component.</w:t>
      </w:r>
    </w:p>
    <w:p w14:paraId="3D873532" w14:textId="77777777" w:rsidR="006043F5" w:rsidRPr="00322D0B" w:rsidRDefault="006043F5" w:rsidP="006043F5">
      <w:pPr>
        <w:rPr>
          <w:color w:val="FF0000"/>
          <w:lang w:eastAsia="zh-CN"/>
        </w:rPr>
      </w:pPr>
      <w:r w:rsidRPr="00322D0B">
        <w:rPr>
          <w:color w:val="FF0000"/>
        </w:rPr>
        <w:t xml:space="preserve">Generate polarization variability powers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θθ</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θϕ</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ϕθ</m:t>
            </m:r>
          </m:sub>
        </m:sSub>
      </m:oMath>
      <w:r w:rsidRPr="00322D0B">
        <w:rPr>
          <w:color w:val="FF0000"/>
        </w:rPr>
        <w:t xml:space="preserve"> and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ϕϕ</m:t>
            </m:r>
          </m:sub>
        </m:sSub>
      </m:oMath>
      <w:r w:rsidRPr="00322D0B">
        <w:rPr>
          <w:color w:val="FF0000"/>
        </w:rPr>
        <w:t xml:space="preserve"> for each </w:t>
      </w:r>
      <w:r w:rsidRPr="00322D0B">
        <w:rPr>
          <w:color w:val="FF0000"/>
          <w:lang w:eastAsia="zh-CN"/>
        </w:rPr>
        <w:t xml:space="preserve">ray </w:t>
      </w:r>
      <w:r w:rsidRPr="00322D0B">
        <w:rPr>
          <w:i/>
          <w:iCs/>
          <w:color w:val="FF0000"/>
          <w:lang w:eastAsia="zh-CN"/>
        </w:rPr>
        <w:t xml:space="preserve">m </w:t>
      </w:r>
      <w:r w:rsidRPr="00322D0B">
        <w:rPr>
          <w:color w:val="FF0000"/>
          <w:lang w:eastAsia="zh-CN"/>
        </w:rPr>
        <w:t xml:space="preserve">of each cluster </w:t>
      </w:r>
      <w:r w:rsidRPr="00322D0B">
        <w:rPr>
          <w:i/>
          <w:iCs/>
          <w:color w:val="FF0000"/>
          <w:lang w:eastAsia="zh-CN"/>
        </w:rPr>
        <w:t>n</w:t>
      </w:r>
      <w:r w:rsidRPr="00322D0B">
        <w:rPr>
          <w:color w:val="FF0000"/>
          <w:lang w:eastAsia="zh-CN"/>
        </w:rPr>
        <w:t xml:space="preserve">. </w:t>
      </w:r>
      <m:oMath>
        <m:r>
          <w:rPr>
            <w:rFonts w:ascii="Cambria Math" w:hAnsi="Cambria Math"/>
            <w:color w:val="FF0000"/>
          </w:rPr>
          <m:t>η</m:t>
        </m:r>
      </m:oMath>
      <w:r w:rsidRPr="00322D0B">
        <w:rPr>
          <w:color w:val="FF0000"/>
          <w:lang w:eastAsia="zh-CN"/>
        </w:rPr>
        <w:t xml:space="preserve"> is log-Normal distributed. Draw values as </w:t>
      </w:r>
    </w:p>
    <w:p w14:paraId="071086B9" w14:textId="77777777" w:rsidR="006043F5" w:rsidRPr="00322D0B" w:rsidRDefault="006043F5" w:rsidP="006043F5">
      <w:pPr>
        <w:keepLines/>
        <w:tabs>
          <w:tab w:val="center" w:pos="4820"/>
          <w:tab w:val="right" w:pos="9072"/>
        </w:tabs>
        <w:rPr>
          <w:color w:val="FF0000"/>
        </w:rPr>
      </w:pPr>
      <w:r w:rsidRPr="00322D0B">
        <w:rPr>
          <w:color w:val="FF0000"/>
        </w:rPr>
        <w:tab/>
      </w:r>
      <m:oMath>
        <m:sSub>
          <m:sSubPr>
            <m:ctrlPr>
              <w:rPr>
                <w:rFonts w:ascii="Cambria Math" w:hAnsi="Cambria Math"/>
                <w:i/>
                <w:color w:val="FF0000"/>
              </w:rPr>
            </m:ctrlPr>
          </m:sSubPr>
          <m:e>
            <m:r>
              <w:rPr>
                <w:rFonts w:ascii="Cambria Math" w:hAnsi="Cambria Math"/>
                <w:color w:val="FF0000"/>
              </w:rPr>
              <m:t>η</m:t>
            </m:r>
            <m:r>
              <w:rPr>
                <w:rFonts w:ascii="Cambria Math" w:hAnsi="Cambria Math"/>
                <w:color w:val="FF0000"/>
                <w:lang w:eastAsia="zh-CN"/>
              </w:rPr>
              <m:t>'</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/10</m:t>
            </m:r>
          </m:sup>
        </m:sSup>
      </m:oMath>
      <w:r w:rsidRPr="00322D0B">
        <w:rPr>
          <w:color w:val="FF0000"/>
        </w:rPr>
        <w:t>,</w:t>
      </w:r>
      <w:r w:rsidRPr="00322D0B">
        <w:rPr>
          <w:color w:val="FF0000"/>
        </w:rPr>
        <w:tab/>
        <w:t>(7.5-21b)</w:t>
      </w:r>
    </w:p>
    <w:p w14:paraId="200D2C98" w14:textId="77777777" w:rsidR="006043F5" w:rsidRPr="00322D0B" w:rsidRDefault="006043F5" w:rsidP="006043F5">
      <w:pPr>
        <w:keepLines/>
        <w:tabs>
          <w:tab w:val="center" w:pos="4820"/>
          <w:tab w:val="right" w:pos="9072"/>
        </w:tabs>
        <w:rPr>
          <w:color w:val="FF0000"/>
          <w:lang w:eastAsia="zh-CN"/>
        </w:rPr>
      </w:pPr>
      <w:r w:rsidRPr="00322D0B">
        <w:rPr>
          <w:color w:val="FF0000"/>
        </w:rPr>
        <w:tab/>
      </w:r>
      <m:oMath>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f>
          <m:fPr>
            <m:ctrlPr>
              <w:rPr>
                <w:rFonts w:ascii="Cambria Math" w:hAnsi="Cambria Math"/>
                <w:i/>
                <w:iCs/>
                <w:color w:val="FF0000"/>
                <w:lang w:eastAsia="zh-CN"/>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Pr="00322D0B">
        <w:rPr>
          <w:color w:val="FF0000"/>
        </w:rPr>
        <w:tab/>
        <w:t>(7.5-21</w:t>
      </w:r>
      <w:r w:rsidRPr="00322D0B">
        <w:rPr>
          <w:color w:val="FF0000"/>
          <w:lang w:eastAsia="zh-CN"/>
        </w:rPr>
        <w:t>c</w:t>
      </w:r>
      <w:r w:rsidRPr="00322D0B">
        <w:rPr>
          <w:color w:val="FF0000"/>
        </w:rPr>
        <w:t>)</w:t>
      </w:r>
    </w:p>
    <w:p w14:paraId="34747E57" w14:textId="77777777" w:rsidR="006043F5" w:rsidRPr="00322D0B" w:rsidRDefault="006043F5" w:rsidP="006043F5">
      <w:pPr>
        <w:rPr>
          <w:color w:val="FF0000"/>
          <w:lang w:eastAsia="zh-CN"/>
        </w:rPr>
      </w:pPr>
      <w:r w:rsidRPr="00322D0B">
        <w:rPr>
          <w:color w:val="FF0000"/>
          <w:lang w:eastAsia="zh-CN"/>
        </w:rPr>
        <w:t xml:space="preserve">where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~N(0,</m:t>
        </m:r>
        <m:sSup>
          <m:sSupPr>
            <m:ctrlPr>
              <w:rPr>
                <w:rFonts w:ascii="Cambria Math" w:hAnsi="Cambria Math"/>
                <w:i/>
                <w:color w:val="FF0000"/>
              </w:rPr>
            </m:ctrlPr>
          </m:sSupPr>
          <m:e>
            <m:r>
              <w:rPr>
                <w:rFonts w:ascii="Cambria Math" w:hAnsi="Cambria Math"/>
                <w:color w:val="FF0000"/>
              </w:rPr>
              <m:t>3</m:t>
            </m:r>
          </m:e>
          <m:sup>
            <m:r>
              <w:rPr>
                <w:rFonts w:ascii="Cambria Math" w:hAnsi="Cambria Math"/>
                <w:color w:val="FF0000"/>
              </w:rPr>
              <m:t>2</m:t>
            </m:r>
          </m:sup>
        </m:sSup>
        <m:r>
          <w:rPr>
            <w:rFonts w:ascii="Cambria Math" w:hAnsi="Cambria Math"/>
            <w:color w:val="FF0000"/>
          </w:rPr>
          <m:t>)</m:t>
        </m:r>
      </m:oMath>
      <w:r w:rsidRPr="00322D0B">
        <w:rPr>
          <w:color w:val="FF0000"/>
          <w:lang w:eastAsia="ko-KR"/>
        </w:rPr>
        <w:t xml:space="preserve"> </w:t>
      </w:r>
      <w:r w:rsidRPr="00322D0B">
        <w:rPr>
          <w:color w:val="FF0000"/>
          <w:lang w:eastAsia="zh-CN"/>
        </w:rPr>
        <w:t xml:space="preserve">is Gaussian distributed. </w:t>
      </w:r>
    </w:p>
    <w:p w14:paraId="741F8F24" w14:textId="77777777" w:rsidR="006043F5" w:rsidRPr="006D0B8A" w:rsidRDefault="006043F5" w:rsidP="006043F5">
      <w:pPr>
        <w:rPr>
          <w:color w:val="FF0000"/>
          <w:lang w:val="de-DE" w:eastAsia="zh-CN"/>
        </w:rPr>
      </w:pPr>
      <w:r w:rsidRPr="00322D0B">
        <w:rPr>
          <w:color w:val="FF0000"/>
          <w:lang w:eastAsia="zh-CN"/>
        </w:rPr>
        <w:t xml:space="preserve">Note that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oMath>
      <w:r w:rsidRPr="00322D0B">
        <w:rPr>
          <w:color w:val="FF0000"/>
        </w:rPr>
        <w:t xml:space="preserve"> is independently drawn for each ray, cluster, and polarization component.</w:t>
      </w:r>
      <w:r w:rsidRPr="00322D0B">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de-DE"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de-DE"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de-DE"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θθ</m:t>
                                    </m:r>
                                  </m:sup>
                                </m:sSubSup>
                              </m:e>
                            </m:d>
                          </m:e>
                        </m:func>
                      </m:e>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θϕ</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ϕθ</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ϕϕ</m:t>
                                    </m:r>
                                  </m:sup>
                                </m:sSubSup>
                              </m:e>
                            </m:d>
                          </m:e>
                        </m:func>
                      </m:e>
                    </m:mr>
                  </m:m>
                </m:e>
              </m:d>
            </m:e>
          </m:nary>
        </m:oMath>
      </m:oMathPara>
    </w:p>
    <w:p w14:paraId="79C3597A" w14:textId="77777777" w:rsidR="006043F5" w:rsidRPr="006D0B8A" w:rsidRDefault="00000000" w:rsidP="006043F5">
      <w:pPr>
        <w:numPr>
          <w:ilvl w:val="255"/>
          <w:numId w:val="0"/>
        </w:numPr>
        <w:rPr>
          <w:lang w:val="de-DE"/>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de-DE"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r>
                  <w:rPr>
                    <w:rFonts w:ascii="Cambria Math" w:hAnsi="Cambria Math"/>
                    <w:lang w:eastAsia="ja-JP"/>
                  </w:rPr>
                  <m:t>t</m:t>
                </m:r>
              </m:e>
            </m:d>
          </m:e>
        </m:func>
      </m:oMath>
      <w:r w:rsidR="006043F5" w:rsidRPr="006D0B8A">
        <w:rPr>
          <w:lang w:val="de-DE" w:eastAsia="ja-JP"/>
        </w:rPr>
        <w:tab/>
      </w:r>
      <w:r w:rsidR="006043F5" w:rsidRPr="006D0B8A">
        <w:rPr>
          <w:lang w:val="de-DE"/>
        </w:rPr>
        <w:t>(7.5-22)</w:t>
      </w:r>
    </w:p>
    <w:p w14:paraId="564C91D5" w14:textId="77777777" w:rsidR="006043F5" w:rsidRDefault="006043F5" w:rsidP="006043F5">
      <w:pPr>
        <w:numPr>
          <w:ilvl w:val="255"/>
          <w:numId w:val="0"/>
        </w:numPr>
        <w:rPr>
          <w:lang w:val="de-DE"/>
        </w:rPr>
      </w:pPr>
      <w:r>
        <w:rPr>
          <w:highlight w:val="yellow"/>
          <w:lang w:val="de-DE"/>
        </w:rPr>
        <w:t xml:space="preserve">Note: </w:t>
      </w:r>
      <w:r w:rsidRPr="00104502">
        <w:rPr>
          <w:highlight w:val="yellow"/>
          <w:lang w:val="de-DE"/>
        </w:rPr>
        <w:t>The model is only applicable for when mode</w:t>
      </w:r>
      <w:r>
        <w:rPr>
          <w:highlight w:val="yellow"/>
          <w:lang w:val="de-DE"/>
        </w:rPr>
        <w:t>l</w:t>
      </w:r>
      <w:r w:rsidRPr="00104502">
        <w:rPr>
          <w:highlight w:val="yellow"/>
          <w:lang w:val="de-DE"/>
        </w:rPr>
        <w:t>-2 for antenna polarization modeling is used.</w:t>
      </w:r>
    </w:p>
    <w:p w14:paraId="10E15C09" w14:textId="767C1C42" w:rsidR="00A62DE0" w:rsidRDefault="00A62DE0" w:rsidP="00A62DE0">
      <w:pPr>
        <w:numPr>
          <w:ilvl w:val="255"/>
          <w:numId w:val="0"/>
        </w:numPr>
        <w:rPr>
          <w:lang w:val="de-DE"/>
        </w:rPr>
      </w:pPr>
    </w:p>
    <w:p w14:paraId="5D2FF550" w14:textId="77777777" w:rsidR="00631928" w:rsidRDefault="00631928">
      <w:pPr>
        <w:jc w:val="both"/>
        <w:rPr>
          <w:sz w:val="22"/>
          <w:szCs w:val="22"/>
          <w:lang w:val="de-DE" w:eastAsia="zh-CN"/>
        </w:rPr>
      </w:pPr>
    </w:p>
    <w:p w14:paraId="4EFE6894" w14:textId="77777777" w:rsidR="006043F5" w:rsidRDefault="006043F5">
      <w:pPr>
        <w:jc w:val="both"/>
        <w:rPr>
          <w:sz w:val="22"/>
          <w:szCs w:val="22"/>
          <w:lang w:val="de-DE" w:eastAsia="zh-CN"/>
        </w:rPr>
      </w:pPr>
    </w:p>
    <w:p w14:paraId="6C18A3BA" w14:textId="77777777" w:rsidR="006043F5" w:rsidRPr="00FC61CE" w:rsidRDefault="006043F5" w:rsidP="006043F5">
      <w:pPr>
        <w:pStyle w:val="Heading5"/>
        <w:rPr>
          <w:rFonts w:eastAsiaTheme="minorEastAsia"/>
          <w:lang w:val="en-US" w:eastAsia="ko-KR"/>
        </w:rPr>
      </w:pPr>
      <w:r w:rsidRPr="00373D31">
        <w:rPr>
          <w:rFonts w:eastAsiaTheme="minorEastAsia"/>
          <w:highlight w:val="yellow"/>
          <w:lang w:val="en-US" w:eastAsia="ko-KR"/>
        </w:rPr>
        <w:t>Proposal #5-1</w:t>
      </w:r>
      <w:r>
        <w:rPr>
          <w:rFonts w:eastAsiaTheme="minorEastAsia"/>
          <w:lang w:val="en-US" w:eastAsia="ko-KR"/>
        </w:rPr>
        <w:t>C</w:t>
      </w:r>
    </w:p>
    <w:p w14:paraId="084E07CA" w14:textId="77777777" w:rsidR="006043F5" w:rsidRDefault="006043F5" w:rsidP="006043F5">
      <w:pPr>
        <w:pStyle w:val="ListParagraph"/>
        <w:numPr>
          <w:ilvl w:val="0"/>
          <w:numId w:val="72"/>
        </w:numPr>
        <w:autoSpaceDE w:val="0"/>
        <w:autoSpaceDN w:val="0"/>
        <w:adjustRightInd w:val="0"/>
        <w:snapToGrid w:val="0"/>
        <w:spacing w:line="240" w:lineRule="auto"/>
        <w:contextualSpacing/>
        <w:rPr>
          <w:szCs w:val="20"/>
          <w:lang w:eastAsia="zh-CN"/>
        </w:rPr>
      </w:pPr>
      <w:r w:rsidRPr="00FC61CE">
        <w:rPr>
          <w:szCs w:val="20"/>
          <w:lang w:eastAsia="zh-CN"/>
        </w:rPr>
        <w:t xml:space="preserve">Add </w:t>
      </w:r>
      <w:r>
        <w:rPr>
          <w:szCs w:val="20"/>
          <w:lang w:eastAsia="zh-CN"/>
        </w:rPr>
        <w:t xml:space="preserve">new </w:t>
      </w:r>
      <w:r w:rsidRPr="00FC61CE">
        <w:rPr>
          <w:szCs w:val="20"/>
          <w:lang w:eastAsia="zh-CN"/>
        </w:rPr>
        <w:t xml:space="preserve">antenna Config </w:t>
      </w:r>
      <w:r>
        <w:rPr>
          <w:szCs w:val="20"/>
          <w:lang w:eastAsia="zh-CN"/>
        </w:rPr>
        <w:t>C</w:t>
      </w:r>
      <w:r w:rsidRPr="00FC61CE">
        <w:rPr>
          <w:szCs w:val="20"/>
          <w:lang w:eastAsia="zh-CN"/>
        </w:rPr>
        <w:t xml:space="preserve"> </w:t>
      </w:r>
      <w:r>
        <w:rPr>
          <w:szCs w:val="20"/>
          <w:lang w:eastAsia="zh-CN"/>
        </w:rPr>
        <w:t xml:space="preserve">(with BS config 4) </w:t>
      </w:r>
      <w:r w:rsidRPr="00FC61CE">
        <w:rPr>
          <w:szCs w:val="20"/>
          <w:lang w:eastAsia="zh-CN"/>
        </w:rPr>
        <w:t xml:space="preserve">for </w:t>
      </w:r>
      <w:r>
        <w:rPr>
          <w:szCs w:val="20"/>
          <w:lang w:eastAsia="zh-CN"/>
        </w:rPr>
        <w:t>15</w:t>
      </w:r>
      <w:r w:rsidRPr="00FC61CE">
        <w:rPr>
          <w:szCs w:val="20"/>
          <w:lang w:eastAsia="zh-CN"/>
        </w:rPr>
        <w:t xml:space="preserve"> GHz for UT as optional configuration as part of full calibration assumption</w:t>
      </w:r>
    </w:p>
    <w:p w14:paraId="348D958B" w14:textId="77777777" w:rsidR="006043F5" w:rsidRPr="00083DD4" w:rsidRDefault="006043F5" w:rsidP="006043F5">
      <w:pPr>
        <w:pStyle w:val="ListParagraph"/>
        <w:numPr>
          <w:ilvl w:val="1"/>
          <w:numId w:val="72"/>
        </w:numPr>
        <w:autoSpaceDE w:val="0"/>
        <w:autoSpaceDN w:val="0"/>
        <w:adjustRightInd w:val="0"/>
        <w:snapToGrid w:val="0"/>
        <w:spacing w:line="240" w:lineRule="auto"/>
        <w:contextualSpacing/>
        <w:rPr>
          <w:szCs w:val="20"/>
          <w:lang w:eastAsia="zh-CN"/>
        </w:rPr>
      </w:pPr>
      <w:r w:rsidRPr="004F6799">
        <w:t xml:space="preserve">(optional) Config C for </w:t>
      </w:r>
      <w:r>
        <w:t>15</w:t>
      </w:r>
      <w:r w:rsidRPr="004F6799">
        <w:t xml:space="preserve"> GHz: 16 antenna port with dual polarization based on handheld device antenna model using all candidate antenna locations (1,2,3,4,5,6,7,8) as described in Clause 7.3.</w:t>
      </w:r>
    </w:p>
    <w:p w14:paraId="36AEC213" w14:textId="77777777" w:rsidR="006043F5" w:rsidRPr="004F6799" w:rsidRDefault="006043F5" w:rsidP="006043F5">
      <w:pPr>
        <w:pStyle w:val="ListParagraph"/>
        <w:numPr>
          <w:ilvl w:val="1"/>
          <w:numId w:val="72"/>
        </w:numPr>
        <w:autoSpaceDE w:val="0"/>
        <w:autoSpaceDN w:val="0"/>
        <w:adjustRightInd w:val="0"/>
        <w:snapToGrid w:val="0"/>
        <w:spacing w:line="240" w:lineRule="auto"/>
        <w:contextualSpacing/>
        <w:rPr>
          <w:szCs w:val="20"/>
          <w:lang w:eastAsia="zh-CN"/>
        </w:rPr>
      </w:pPr>
      <w:r>
        <w:t>Note: other UT configuration are not applicable for 15 GHz.</w:t>
      </w:r>
    </w:p>
    <w:p w14:paraId="69581ECD" w14:textId="77777777" w:rsidR="006043F5" w:rsidRDefault="006043F5" w:rsidP="006043F5">
      <w:pPr>
        <w:pStyle w:val="BodyText"/>
        <w:spacing w:after="0"/>
        <w:rPr>
          <w:rFonts w:ascii="Times New Roman" w:eastAsiaTheme="minorEastAsia" w:hAnsi="Times New Roman"/>
          <w:szCs w:val="20"/>
          <w:lang w:eastAsia="ko-KR"/>
        </w:rPr>
      </w:pPr>
    </w:p>
    <w:p w14:paraId="1B0D6642" w14:textId="77777777" w:rsidR="006043F5" w:rsidRDefault="006043F5">
      <w:pPr>
        <w:jc w:val="both"/>
        <w:rPr>
          <w:sz w:val="22"/>
          <w:szCs w:val="22"/>
          <w:lang w:val="de-DE" w:eastAsia="zh-CN"/>
        </w:rPr>
      </w:pPr>
    </w:p>
    <w:p w14:paraId="4C1ACA73" w14:textId="77777777" w:rsidR="006043F5" w:rsidRPr="0079343B" w:rsidRDefault="006043F5" w:rsidP="006043F5">
      <w:pPr>
        <w:pStyle w:val="Heading5"/>
        <w:rPr>
          <w:rFonts w:eastAsiaTheme="minorEastAsia"/>
          <w:lang w:val="en-US" w:eastAsia="ko-KR"/>
        </w:rPr>
      </w:pPr>
      <w:r w:rsidRPr="0079343B">
        <w:rPr>
          <w:rFonts w:eastAsiaTheme="minorEastAsia"/>
          <w:lang w:val="en-US" w:eastAsia="ko-KR"/>
        </w:rPr>
        <w:t>Proposal #1-</w:t>
      </w:r>
      <w:r>
        <w:rPr>
          <w:rFonts w:eastAsiaTheme="minorEastAsia"/>
          <w:lang w:val="en-US" w:eastAsia="ko-KR"/>
        </w:rPr>
        <w:t>2A</w:t>
      </w:r>
      <w:r w:rsidRPr="0079343B">
        <w:rPr>
          <w:rFonts w:eastAsiaTheme="minorEastAsia"/>
          <w:lang w:val="en-US" w:eastAsia="ko-KR"/>
        </w:rPr>
        <w:t>:</w:t>
      </w:r>
    </w:p>
    <w:p w14:paraId="3AD56FE6" w14:textId="77777777" w:rsidR="006043F5" w:rsidRDefault="006043F5" w:rsidP="006043F5">
      <w:pPr>
        <w:pStyle w:val="BodyText"/>
        <w:numPr>
          <w:ilvl w:val="0"/>
          <w:numId w:val="8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Copy the following summary of observations, conclusions, and agreements to the cover sheet of the measurement data source Tdoc, intended to be captured as reference to the TR.</w:t>
      </w:r>
    </w:p>
    <w:p w14:paraId="2932A764" w14:textId="77777777" w:rsidR="006043F5" w:rsidRDefault="006043F5" w:rsidP="006043F5">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6043F5" w14:paraId="4D2FF6C6" w14:textId="77777777" w:rsidTr="009F7874">
        <w:tc>
          <w:tcPr>
            <w:tcW w:w="10790" w:type="dxa"/>
          </w:tcPr>
          <w:p w14:paraId="174C8331" w14:textId="77777777" w:rsidR="006043F5" w:rsidRDefault="006043F5" w:rsidP="009F78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Based on measurement data provided, RAN1 concludes that following channel modeling parameters are validated and no updates to the TR are made.</w:t>
            </w:r>
          </w:p>
          <w:p w14:paraId="6D51BCCC" w14:textId="77777777" w:rsidR="006043F5" w:rsidRDefault="006043F5" w:rsidP="006043F5">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Pathloss</w:t>
            </w:r>
          </w:p>
          <w:p w14:paraId="73C4E1AE" w14:textId="77777777" w:rsidR="006043F5" w:rsidRPr="00F071BD" w:rsidRDefault="006043F5" w:rsidP="006043F5">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r>
              <w:rPr>
                <w:rFonts w:ascii="Times New Roman" w:eastAsia="DengXian" w:hAnsi="Times New Roman"/>
                <w:szCs w:val="20"/>
                <w:lang w:eastAsia="ko-KR"/>
              </w:rPr>
              <w:t xml:space="preserve"> and NLOS</w:t>
            </w:r>
          </w:p>
          <w:p w14:paraId="6312CEEA" w14:textId="77777777" w:rsidR="006043F5" w:rsidRPr="00F071BD" w:rsidRDefault="006043F5" w:rsidP="006043F5">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LOS</w:t>
            </w:r>
            <w:r>
              <w:rPr>
                <w:rFonts w:ascii="Times New Roman" w:eastAsia="DengXian" w:hAnsi="Times New Roman"/>
                <w:szCs w:val="20"/>
                <w:lang w:eastAsia="ko-KR"/>
              </w:rPr>
              <w:t xml:space="preserve"> and NLOS</w:t>
            </w:r>
          </w:p>
          <w:p w14:paraId="6398C6D7" w14:textId="77777777" w:rsidR="006043F5" w:rsidRDefault="006043F5" w:rsidP="006043F5">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LOS</w:t>
            </w:r>
            <w:r>
              <w:rPr>
                <w:rFonts w:ascii="Times New Roman" w:eastAsia="DengXian" w:hAnsi="Times New Roman"/>
                <w:szCs w:val="20"/>
                <w:lang w:eastAsia="ko-KR"/>
              </w:rPr>
              <w:t xml:space="preserve"> and NLOS</w:t>
            </w:r>
          </w:p>
          <w:p w14:paraId="77110C28" w14:textId="77777777" w:rsidR="006043F5" w:rsidRDefault="006043F5" w:rsidP="006043F5">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UMi LOS and NLOS</w:t>
            </w:r>
          </w:p>
          <w:p w14:paraId="640C4381" w14:textId="77777777" w:rsidR="006043F5" w:rsidRDefault="006043F5" w:rsidP="006043F5">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Delay Spread</w:t>
            </w:r>
          </w:p>
          <w:p w14:paraId="45869822" w14:textId="77777777" w:rsidR="006043F5" w:rsidRDefault="006043F5" w:rsidP="006043F5">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57873C3F" w14:textId="77777777" w:rsidR="006043F5" w:rsidRDefault="006043F5" w:rsidP="006043F5">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Shadow fading</w:t>
            </w:r>
          </w:p>
          <w:p w14:paraId="7A1F2C4D" w14:textId="77777777" w:rsidR="006043F5" w:rsidRPr="00B42E55" w:rsidRDefault="006043F5" w:rsidP="006043F5">
            <w:pPr>
              <w:pStyle w:val="BodyText"/>
              <w:numPr>
                <w:ilvl w:val="1"/>
                <w:numId w:val="37"/>
              </w:numPr>
              <w:spacing w:before="0"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r>
              <w:rPr>
                <w:rFonts w:ascii="Times New Roman" w:eastAsia="DengXian" w:hAnsi="Times New Roman"/>
                <w:szCs w:val="20"/>
                <w:lang w:eastAsia="ko-KR"/>
              </w:rPr>
              <w:t xml:space="preserve"> and NLOS</w:t>
            </w:r>
          </w:p>
          <w:p w14:paraId="18F38A00" w14:textId="77777777" w:rsidR="006043F5" w:rsidRDefault="006043F5" w:rsidP="006043F5">
            <w:pPr>
              <w:pStyle w:val="BodyText"/>
              <w:numPr>
                <w:ilvl w:val="1"/>
                <w:numId w:val="37"/>
              </w:numPr>
              <w:spacing w:before="0"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5201D793" w14:textId="77777777" w:rsidR="006043F5" w:rsidRDefault="006043F5" w:rsidP="006043F5">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Angular spread</w:t>
            </w:r>
          </w:p>
          <w:p w14:paraId="2BB7F75F" w14:textId="77777777" w:rsidR="006043F5" w:rsidRDefault="006043F5" w:rsidP="006043F5">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4B99D09A" w14:textId="77777777" w:rsidR="006043F5" w:rsidRDefault="006043F5" w:rsidP="006043F5">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66E47CA9" w14:textId="77777777" w:rsidR="006043F5" w:rsidRPr="00A95800" w:rsidRDefault="006043F5" w:rsidP="009F7874">
            <w:pPr>
              <w:pStyle w:val="BodyText"/>
              <w:spacing w:before="0" w:after="0" w:line="240" w:lineRule="auto"/>
              <w:ind w:left="1440"/>
              <w:rPr>
                <w:rFonts w:ascii="Times New Roman" w:eastAsia="DengXian" w:hAnsi="Times New Roman"/>
                <w:szCs w:val="20"/>
                <w:lang w:eastAsia="ko-KR"/>
              </w:rPr>
            </w:pPr>
          </w:p>
          <w:p w14:paraId="668F3BA1" w14:textId="77777777" w:rsidR="006043F5" w:rsidRDefault="006043F5" w:rsidP="009F78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the following channel modeling parameters, sources have observed both consistent and different measurements compared with model in TR38.901 v18.0.0. Due to lack of consensus, the following channel modeling parameters are not updated.</w:t>
            </w:r>
          </w:p>
          <w:p w14:paraId="1FEF8055" w14:textId="77777777" w:rsidR="006043F5" w:rsidRDefault="006043F5" w:rsidP="006043F5">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p w14:paraId="421B057C" w14:textId="77777777" w:rsidR="006043F5" w:rsidRPr="00206897" w:rsidRDefault="006043F5" w:rsidP="006043F5">
            <w:pPr>
              <w:pStyle w:val="BodyText"/>
              <w:numPr>
                <w:ilvl w:val="1"/>
                <w:numId w:val="81"/>
              </w:numPr>
              <w:spacing w:before="0"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 and NLOS</w:t>
            </w:r>
          </w:p>
          <w:p w14:paraId="21AE4043" w14:textId="77777777" w:rsidR="006043F5" w:rsidRDefault="006043F5" w:rsidP="006043F5">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p w14:paraId="34E4187E" w14:textId="77777777" w:rsidR="006043F5" w:rsidRPr="003E6DBD" w:rsidRDefault="006043F5" w:rsidP="006043F5">
            <w:pPr>
              <w:pStyle w:val="BodyText"/>
              <w:numPr>
                <w:ilvl w:val="1"/>
                <w:numId w:val="81"/>
              </w:numPr>
              <w:spacing w:before="0"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r>
              <w:rPr>
                <w:rFonts w:ascii="Times New Roman" w:eastAsia="DengXian" w:hAnsi="Times New Roman"/>
                <w:szCs w:val="20"/>
                <w:lang w:eastAsia="ko-KR"/>
              </w:rPr>
              <w:t xml:space="preserve"> and NLOS</w:t>
            </w:r>
          </w:p>
          <w:p w14:paraId="2D8C5E8F" w14:textId="77777777" w:rsidR="006043F5" w:rsidRDefault="006043F5" w:rsidP="006043F5">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Angular spread</w:t>
            </w:r>
          </w:p>
          <w:p w14:paraId="7D14640B" w14:textId="77777777" w:rsidR="006043F5" w:rsidRPr="007D1F65" w:rsidRDefault="006043F5" w:rsidP="006043F5">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ASD, ASA, </w:t>
            </w:r>
            <w:r w:rsidRPr="007D1F65">
              <w:rPr>
                <w:rFonts w:ascii="Times New Roman" w:eastAsia="DengXian" w:hAnsi="Times New Roman"/>
                <w:szCs w:val="20"/>
                <w:lang w:eastAsia="ko-KR"/>
              </w:rPr>
              <w:t>ZSA</w:t>
            </w:r>
            <w:r>
              <w:rPr>
                <w:rFonts w:ascii="Times New Roman" w:eastAsia="DengXian" w:hAnsi="Times New Roman"/>
                <w:szCs w:val="20"/>
                <w:lang w:eastAsia="ko-KR"/>
              </w:rPr>
              <w:t>, and</w:t>
            </w:r>
            <w:r w:rsidRPr="007D1F65">
              <w:rPr>
                <w:rFonts w:ascii="Times New Roman" w:eastAsia="DengXian" w:hAnsi="Times New Roman"/>
                <w:szCs w:val="20"/>
                <w:lang w:eastAsia="ko-KR"/>
              </w:rPr>
              <w:t xml:space="preserve"> ZSD </w:t>
            </w:r>
            <w:r>
              <w:rPr>
                <w:rFonts w:ascii="Times New Roman" w:eastAsia="DengXian" w:hAnsi="Times New Roman"/>
                <w:szCs w:val="20"/>
                <w:lang w:eastAsia="ko-KR"/>
              </w:rPr>
              <w:t xml:space="preserve">of </w:t>
            </w:r>
            <w:r w:rsidRPr="007D1F65">
              <w:rPr>
                <w:rFonts w:ascii="Times New Roman" w:eastAsia="DengXian" w:hAnsi="Times New Roman"/>
                <w:szCs w:val="20"/>
                <w:lang w:eastAsia="ko-KR"/>
              </w:rPr>
              <w:t xml:space="preserve">InH LOS and NLOS </w:t>
            </w:r>
          </w:p>
          <w:p w14:paraId="124F00DF" w14:textId="77777777" w:rsidR="006043F5" w:rsidRPr="007D1F65" w:rsidRDefault="006043F5" w:rsidP="006043F5">
            <w:pPr>
              <w:pStyle w:val="BodyText"/>
              <w:numPr>
                <w:ilvl w:val="1"/>
                <w:numId w:val="81"/>
              </w:numPr>
              <w:spacing w:before="0"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 xml:space="preserve">ZSD </w:t>
            </w:r>
            <w:r>
              <w:rPr>
                <w:rFonts w:ascii="Times New Roman" w:eastAsia="DengXian" w:hAnsi="Times New Roman"/>
                <w:szCs w:val="20"/>
                <w:lang w:eastAsia="ko-KR"/>
              </w:rPr>
              <w:t xml:space="preserve">of </w:t>
            </w:r>
            <w:r w:rsidRPr="007D1F65">
              <w:rPr>
                <w:rFonts w:ascii="Times New Roman" w:eastAsia="DengXian" w:hAnsi="Times New Roman"/>
                <w:szCs w:val="20"/>
                <w:lang w:eastAsia="ko-KR"/>
              </w:rPr>
              <w:t>UMi LOS</w:t>
            </w:r>
            <w:r>
              <w:rPr>
                <w:rFonts w:ascii="Times New Roman" w:eastAsia="DengXian" w:hAnsi="Times New Roman"/>
                <w:szCs w:val="20"/>
                <w:lang w:eastAsia="ko-KR"/>
              </w:rPr>
              <w:t xml:space="preserve"> and NLOS</w:t>
            </w:r>
          </w:p>
          <w:p w14:paraId="7BE11CB0" w14:textId="77777777" w:rsidR="006043F5" w:rsidRDefault="006043F5" w:rsidP="006043F5">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ZSA of </w:t>
            </w:r>
            <w:r w:rsidRPr="007D1F65">
              <w:rPr>
                <w:rFonts w:ascii="Times New Roman" w:eastAsia="DengXian" w:hAnsi="Times New Roman"/>
                <w:szCs w:val="20"/>
                <w:lang w:eastAsia="ko-KR"/>
              </w:rPr>
              <w:t>UMa LOS</w:t>
            </w:r>
          </w:p>
          <w:p w14:paraId="06167631" w14:textId="77777777" w:rsidR="006043F5" w:rsidRDefault="006043F5" w:rsidP="006043F5">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Shadow fading</w:t>
            </w:r>
          </w:p>
          <w:p w14:paraId="26C0D8CB" w14:textId="77777777" w:rsidR="006043F5" w:rsidRDefault="006043F5" w:rsidP="006043F5">
            <w:pPr>
              <w:pStyle w:val="BodyText"/>
              <w:numPr>
                <w:ilvl w:val="1"/>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4F49B6EA" w14:textId="77777777" w:rsidR="006043F5" w:rsidRDefault="006043F5" w:rsidP="009F7874">
            <w:pPr>
              <w:pStyle w:val="BodyText"/>
              <w:rPr>
                <w:rFonts w:ascii="Times New Roman" w:eastAsiaTheme="minorEastAsia" w:hAnsi="Times New Roman"/>
                <w:szCs w:val="20"/>
                <w:lang w:eastAsia="ko-KR"/>
              </w:rPr>
            </w:pPr>
            <w:r>
              <w:rPr>
                <w:rFonts w:ascii="Times New Roman" w:eastAsiaTheme="minorEastAsia" w:hAnsi="Times New Roman"/>
                <w:szCs w:val="20"/>
                <w:lang w:eastAsia="ko-KR"/>
              </w:rPr>
              <w:t>While m</w:t>
            </w:r>
            <w:r w:rsidRPr="00F85D8A">
              <w:rPr>
                <w:rFonts w:ascii="Times New Roman" w:eastAsiaTheme="minorEastAsia" w:hAnsi="Times New Roman"/>
                <w:szCs w:val="20"/>
                <w:lang w:eastAsia="ko-KR"/>
              </w:rPr>
              <w:t>easurement of ZSD for rural macrocell deployments from a source observed lower ZSD values compared to ZSD for RMa at shorter distances</w:t>
            </w:r>
            <w:r>
              <w:rPr>
                <w:rFonts w:ascii="Times New Roman" w:eastAsiaTheme="minorEastAsia" w:hAnsi="Times New Roman"/>
                <w:szCs w:val="20"/>
                <w:lang w:eastAsia="ko-KR"/>
              </w:rPr>
              <w:t>, and m</w:t>
            </w:r>
            <w:r w:rsidRPr="00F85D8A">
              <w:rPr>
                <w:rFonts w:ascii="Times New Roman" w:eastAsiaTheme="minorEastAsia" w:hAnsi="Times New Roman"/>
                <w:szCs w:val="20"/>
                <w:lang w:eastAsia="ko-KR"/>
              </w:rPr>
              <w:t>easurement of ASD for rural macrocell deployments from a source observed lower ZSD values compared to ASD for RMa</w:t>
            </w:r>
            <w:r>
              <w:rPr>
                <w:rFonts w:ascii="Times New Roman" w:eastAsiaTheme="minorEastAsia" w:hAnsi="Times New Roman"/>
                <w:szCs w:val="20"/>
                <w:lang w:eastAsia="ko-KR"/>
              </w:rPr>
              <w:t>, there was n</w:t>
            </w:r>
            <w:r w:rsidRPr="00F85D8A">
              <w:rPr>
                <w:rFonts w:ascii="Times New Roman" w:eastAsiaTheme="minorEastAsia" w:hAnsi="Times New Roman"/>
                <w:szCs w:val="20"/>
                <w:lang w:eastAsia="ko-KR"/>
              </w:rPr>
              <w:t>o consensus to update RMa ASD and ZSD parameters due to lack of measurement data for each of LOS, NLOS, and O2I cases.</w:t>
            </w:r>
          </w:p>
          <w:p w14:paraId="59FB20AC" w14:textId="77777777" w:rsidR="006043F5" w:rsidRDefault="006043F5" w:rsidP="009F78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channel modeling parameters, RAN1 has identified necessary updates at least for 6 – 24 GHz frequency range. The updated parameter was generated </w:t>
            </w:r>
            <w:r w:rsidRPr="00A95800">
              <w:rPr>
                <w:rFonts w:ascii="Times New Roman" w:eastAsiaTheme="minorEastAsia" w:hAnsi="Times New Roman"/>
                <w:szCs w:val="20"/>
                <w:lang w:eastAsia="ko-KR"/>
              </w:rPr>
              <w:t>using all measurement and ray tracing data set from Rel-14 SI and (current) Rel-19 SI</w:t>
            </w:r>
            <w:r>
              <w:rPr>
                <w:rFonts w:ascii="Times New Roman" w:eastAsiaTheme="minorEastAsia" w:hAnsi="Times New Roman"/>
                <w:szCs w:val="20"/>
                <w:lang w:eastAsia="ko-KR"/>
              </w:rPr>
              <w:t>. The data points were</w:t>
            </w:r>
            <w:r w:rsidRPr="00A95800">
              <w:rPr>
                <w:rFonts w:ascii="Times New Roman" w:eastAsiaTheme="minorEastAsia" w:hAnsi="Times New Roman"/>
                <w:szCs w:val="20"/>
                <w:lang w:eastAsia="ko-KR"/>
              </w:rPr>
              <w:t xml:space="preserve"> divid</w:t>
            </w:r>
            <w:r>
              <w:rPr>
                <w:rFonts w:ascii="Times New Roman" w:eastAsiaTheme="minorEastAsia" w:hAnsi="Times New Roman"/>
                <w:szCs w:val="20"/>
                <w:lang w:eastAsia="ko-KR"/>
              </w:rPr>
              <w:t>ed</w:t>
            </w:r>
            <w:r w:rsidRPr="00A95800">
              <w:rPr>
                <w:rFonts w:ascii="Times New Roman" w:eastAsiaTheme="minorEastAsia" w:hAnsi="Times New Roman"/>
                <w:szCs w:val="20"/>
                <w:lang w:eastAsia="ko-KR"/>
              </w:rPr>
              <w:t xml:space="preserve"> into 3 groups, below 6 GHz, 6 to 24 GHz, and above 24 GHz</w:t>
            </w:r>
            <w:r>
              <w:rPr>
                <w:rFonts w:ascii="Times New Roman" w:eastAsiaTheme="minorEastAsia" w:hAnsi="Times New Roman"/>
                <w:szCs w:val="20"/>
                <w:lang w:eastAsia="ko-KR"/>
              </w:rPr>
              <w:t xml:space="preserve"> and weighted for processing.</w:t>
            </w:r>
            <w:r w:rsidRPr="00A95800">
              <w:rPr>
                <w:rFonts w:ascii="Times New Roman" w:eastAsiaTheme="minorEastAsia" w:hAnsi="Times New Roman"/>
                <w:szCs w:val="20"/>
                <w:lang w:eastAsia="ko-KR"/>
              </w:rPr>
              <w:t xml:space="preserve"> </w:t>
            </w:r>
            <w:r>
              <w:rPr>
                <w:rFonts w:ascii="Times New Roman" w:eastAsiaTheme="minorEastAsia" w:hAnsi="Times New Roman"/>
                <w:szCs w:val="20"/>
                <w:lang w:eastAsia="ko-KR"/>
              </w:rPr>
              <w:t>T</w:t>
            </w:r>
            <w:r w:rsidRPr="00A95800">
              <w:rPr>
                <w:rFonts w:ascii="Times New Roman" w:eastAsiaTheme="minorEastAsia" w:hAnsi="Times New Roman"/>
                <w:szCs w:val="20"/>
                <w:lang w:eastAsia="ko-KR"/>
              </w:rPr>
              <w:t xml:space="preserve">he data sets for each group </w:t>
            </w:r>
            <w:r>
              <w:rPr>
                <w:rFonts w:ascii="Times New Roman" w:eastAsiaTheme="minorEastAsia" w:hAnsi="Times New Roman"/>
                <w:szCs w:val="20"/>
                <w:lang w:eastAsia="ko-KR"/>
              </w:rPr>
              <w:t xml:space="preserve">was used </w:t>
            </w:r>
            <w:r w:rsidRPr="00A95800">
              <w:rPr>
                <w:rFonts w:ascii="Times New Roman" w:eastAsiaTheme="minorEastAsia" w:hAnsi="Times New Roman"/>
                <w:szCs w:val="20"/>
                <w:lang w:eastAsia="ko-KR"/>
              </w:rPr>
              <w:t>to perform weighted least square curve fit. If a group has fewer data points, higher weight per data point is calculated. All points within a group have same weight. Sum of weights for all groups is equal to 1. Each group is given equal weightage</w:t>
            </w:r>
            <w:r>
              <w:rPr>
                <w:rFonts w:ascii="Times New Roman" w:eastAsiaTheme="minorEastAsia" w:hAnsi="Times New Roman"/>
                <w:szCs w:val="20"/>
                <w:lang w:eastAsia="ko-KR"/>
              </w:rPr>
              <w:t>.</w:t>
            </w:r>
          </w:p>
          <w:p w14:paraId="12215562" w14:textId="77777777" w:rsidR="006043F5" w:rsidRDefault="006043F5" w:rsidP="006043F5">
            <w:pPr>
              <w:pStyle w:val="BodyText"/>
              <w:numPr>
                <w:ilvl w:val="0"/>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p w14:paraId="23D53D7C" w14:textId="77777777" w:rsidR="006043F5" w:rsidRDefault="006043F5" w:rsidP="006043F5">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UMi LOS and NLOS</w:t>
            </w:r>
          </w:p>
          <w:p w14:paraId="46A49051" w14:textId="77777777" w:rsidR="006043F5" w:rsidRDefault="006043F5" w:rsidP="006043F5">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LOS and NLOS</w:t>
            </w:r>
          </w:p>
          <w:p w14:paraId="32415E33" w14:textId="77777777" w:rsidR="006043F5" w:rsidRDefault="006043F5" w:rsidP="006043F5">
            <w:pPr>
              <w:pStyle w:val="BodyText"/>
              <w:numPr>
                <w:ilvl w:val="0"/>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Angular spread</w:t>
            </w:r>
          </w:p>
          <w:p w14:paraId="10C79E27" w14:textId="77777777" w:rsidR="006043F5" w:rsidRDefault="006043F5" w:rsidP="006043F5">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ASA, ASD, ZSA of UMi LOS and NLOS</w:t>
            </w:r>
          </w:p>
          <w:p w14:paraId="550AE68E" w14:textId="77777777" w:rsidR="006043F5" w:rsidRDefault="006043F5" w:rsidP="006043F5">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ASA, ASD, ZSA of UMa LOS and NLOS</w:t>
            </w:r>
          </w:p>
          <w:p w14:paraId="1E3BABC2" w14:textId="77777777" w:rsidR="006043F5" w:rsidRDefault="006043F5" w:rsidP="006043F5">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 ASD of UMa LOS, NLOS, and O2I</w:t>
            </w:r>
          </w:p>
          <w:p w14:paraId="7238E09B" w14:textId="77777777" w:rsidR="006043F5" w:rsidRDefault="006043F5" w:rsidP="006043F5">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ASD of UMa O2I</w:t>
            </w:r>
          </w:p>
          <w:p w14:paraId="0B0D7DD1" w14:textId="77777777" w:rsidR="006043F5" w:rsidRDefault="006043F5" w:rsidP="006043F5">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ZSA of UMa NLOS</w:t>
            </w:r>
          </w:p>
          <w:p w14:paraId="1FA076CC" w14:textId="77777777" w:rsidR="006043F5" w:rsidRDefault="006043F5" w:rsidP="009F78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ASD of UMa O2I scenario, </w:t>
            </w:r>
            <w:r w:rsidRPr="00B25231">
              <w:rPr>
                <w:rFonts w:ascii="Times New Roman" w:eastAsiaTheme="minorEastAsia" w:hAnsi="Times New Roman"/>
                <w:szCs w:val="20"/>
                <w:lang w:eastAsia="ko-KR"/>
              </w:rPr>
              <w:t>the update parameters were generated from scaling of updated NLOS UMa O2I value with the ratio of NLOS UMa NLOS and O2I measurement data fit from (current) Rel-19 SI at 3.7 GHz.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p w14:paraId="69FA289A" w14:textId="77777777" w:rsidR="006043F5" w:rsidRDefault="006043F5" w:rsidP="009F78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Cluster AoD spread of UMa LOS, NLOS, and O2I scenarios, </w:t>
            </w:r>
            <w:r w:rsidRPr="00B25231">
              <w:rPr>
                <w:rFonts w:ascii="Times New Roman" w:eastAsiaTheme="minorEastAsia" w:hAnsi="Times New Roman"/>
                <w:szCs w:val="20"/>
                <w:lang w:eastAsia="ko-KR"/>
              </w:rPr>
              <w:t xml:space="preserve">the update parameter for LOS and NLOS was generated using all measurement and ray tracing data set from Rel-14 SI and (current) Rel-19 SI and dividing the data points into 3 groups, below 6 GHz, 6 to 24 GHz, and above 24 GHz, and weighting the data sets for each group to perform weighted least square curve fit. If a group has fewer data points, higher weight per data point is calculated. All points within a group have same weight. Sum of weights for all groups is equal to 1.  Each group is given equal weightage. </w:t>
            </w:r>
            <w:r>
              <w:rPr>
                <w:rFonts w:ascii="Times New Roman" w:eastAsiaTheme="minorEastAsia" w:hAnsi="Times New Roman"/>
                <w:szCs w:val="20"/>
                <w:lang w:eastAsia="ko-KR"/>
              </w:rPr>
              <w:t>T</w:t>
            </w:r>
            <w:r w:rsidRPr="00B25231">
              <w:rPr>
                <w:rFonts w:ascii="Times New Roman" w:eastAsiaTheme="minorEastAsia" w:hAnsi="Times New Roman"/>
                <w:szCs w:val="20"/>
                <w:lang w:eastAsia="ko-KR"/>
              </w:rPr>
              <w:t>he update parameters were generated from scaling of updated NLOS UMa O2I value with the ratio of NLOS UMa NLOS and O2I measurement data fit from (current) Rel-19 SI at 3.7 GHz.</w:t>
            </w:r>
          </w:p>
          <w:p w14:paraId="3CF49A80" w14:textId="77777777" w:rsidR="006043F5" w:rsidRDefault="006043F5" w:rsidP="009F78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The number of clusters for UMi was taken from Winner II which used the 95% CDF of the number of clusters assuming K-mean clustering algorithm for counting number of clusters.</w:t>
            </w:r>
          </w:p>
          <w:p w14:paraId="0ED7F253" w14:textId="77777777" w:rsidR="006043F5" w:rsidRPr="004F08A0" w:rsidRDefault="006043F5" w:rsidP="009F7874">
            <w:pPr>
              <w:pStyle w:val="BodyText"/>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For material penetration loss model, IRR glass penetration loss model was updated based on single coating for IRR glass. For other materials, standard multi-panel glass, concrete, and wood, model was not updated. However, reference thickness of the materials were clarified. New material penetration loss model for plywood has been agreed.</w:t>
            </w:r>
          </w:p>
          <w:p w14:paraId="0D781B1E" w14:textId="77777777" w:rsidR="006043F5" w:rsidRPr="004F08A0" w:rsidRDefault="006043F5" w:rsidP="009F7874">
            <w:pPr>
              <w:pStyle w:val="BodyText"/>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Angle scaling and shifting for CDL based channel model for link-level evaluations was corrected and updated.</w:t>
            </w:r>
          </w:p>
          <w:p w14:paraId="53B513E1" w14:textId="77777777" w:rsidR="006043F5" w:rsidRPr="004F08A0" w:rsidRDefault="006043F5" w:rsidP="009F7874">
            <w:pPr>
              <w:pStyle w:val="BodyText"/>
              <w:spacing w:before="0" w:after="0" w:line="240" w:lineRule="auto"/>
              <w:rPr>
                <w:rFonts w:ascii="Times New Roman" w:eastAsiaTheme="minorEastAsia" w:hAnsi="Times New Roman"/>
                <w:szCs w:val="20"/>
                <w:lang w:eastAsia="ko-KR"/>
              </w:rPr>
            </w:pPr>
          </w:p>
          <w:p w14:paraId="64C8919A" w14:textId="77777777" w:rsidR="006043F5" w:rsidRPr="004F08A0" w:rsidRDefault="006043F5" w:rsidP="009F7874">
            <w:pPr>
              <w:pStyle w:val="BodyText"/>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For other fast fading channel model parameters not mentioned above, no observation and conclusions are made due to lack of measurement data inputs.</w:t>
            </w:r>
          </w:p>
          <w:p w14:paraId="7D86AC3D" w14:textId="77777777" w:rsidR="006043F5" w:rsidRPr="004F08A0" w:rsidRDefault="006043F5" w:rsidP="009F7874">
            <w:pPr>
              <w:pStyle w:val="BodyText"/>
              <w:spacing w:before="0" w:after="0" w:line="240" w:lineRule="auto"/>
              <w:rPr>
                <w:rFonts w:ascii="Times New Roman" w:eastAsiaTheme="minorEastAsia" w:hAnsi="Times New Roman"/>
                <w:szCs w:val="20"/>
                <w:lang w:eastAsia="ko-KR"/>
              </w:rPr>
            </w:pPr>
          </w:p>
          <w:p w14:paraId="328AA48F" w14:textId="77777777" w:rsidR="006043F5" w:rsidRPr="004F08A0" w:rsidRDefault="006043F5" w:rsidP="009F7874">
            <w:pPr>
              <w:pStyle w:val="BodyText"/>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Beyond changes to the existing channel model, the following new components were added:</w:t>
            </w:r>
          </w:p>
          <w:p w14:paraId="0BD7DA4B" w14:textId="77777777" w:rsidR="006043F5" w:rsidRPr="004F08A0" w:rsidRDefault="006043F5" w:rsidP="006043F5">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new deployment scenario, suburban macro (SMa),</w:t>
            </w:r>
          </w:p>
          <w:p w14:paraId="72DE28A3" w14:textId="77777777" w:rsidR="006043F5" w:rsidRPr="004F08A0" w:rsidRDefault="006043F5" w:rsidP="006043F5">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lastRenderedPageBreak/>
              <w:t>new antenna model for handheld UT and consumer premise equipment (CPE) UT,</w:t>
            </w:r>
          </w:p>
          <w:p w14:paraId="4FC9FAA9" w14:textId="77777777" w:rsidR="006043F5" w:rsidRPr="004F08A0" w:rsidRDefault="006043F5" w:rsidP="006043F5">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absolute time of arrival modeling for InH, UMi, UMa, RMa, and SMa,</w:t>
            </w:r>
          </w:p>
          <w:p w14:paraId="12A21291" w14:textId="77777777" w:rsidR="006043F5" w:rsidRPr="004F08A0" w:rsidRDefault="006043F5" w:rsidP="006043F5">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nearfield channel propagation,</w:t>
            </w:r>
          </w:p>
          <w:p w14:paraId="6EAF111A" w14:textId="77777777" w:rsidR="006043F5" w:rsidRPr="00A95800" w:rsidRDefault="006043F5" w:rsidP="006043F5">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spatial non-stationarity modeling for BS and UT.</w:t>
            </w:r>
          </w:p>
        </w:tc>
      </w:tr>
    </w:tbl>
    <w:p w14:paraId="441AEC29" w14:textId="77777777" w:rsidR="006043F5" w:rsidRDefault="006043F5" w:rsidP="006043F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 </w:t>
      </w:r>
    </w:p>
    <w:p w14:paraId="61C372F0" w14:textId="77777777" w:rsidR="006043F5" w:rsidRDefault="006043F5">
      <w:pPr>
        <w:jc w:val="both"/>
        <w:rPr>
          <w:sz w:val="22"/>
          <w:szCs w:val="22"/>
          <w:lang w:val="de-DE" w:eastAsia="zh-CN"/>
        </w:rPr>
      </w:pPr>
    </w:p>
    <w:p w14:paraId="5B2596E6" w14:textId="77777777" w:rsidR="006043F5" w:rsidRPr="00A62DE0" w:rsidRDefault="006043F5">
      <w:pPr>
        <w:jc w:val="both"/>
        <w:rPr>
          <w:sz w:val="22"/>
          <w:szCs w:val="22"/>
          <w:lang w:val="de-DE" w:eastAsia="zh-CN"/>
        </w:rPr>
      </w:pPr>
    </w:p>
    <w:p w14:paraId="2F3D5597" w14:textId="77777777" w:rsidR="001D0014" w:rsidRPr="0079343B" w:rsidRDefault="001D0014" w:rsidP="001D0014">
      <w:pPr>
        <w:pStyle w:val="Heading5"/>
        <w:rPr>
          <w:rFonts w:eastAsiaTheme="minorEastAsia"/>
          <w:lang w:val="en-US" w:eastAsia="ko-KR"/>
        </w:rPr>
      </w:pPr>
      <w:r w:rsidRPr="0079343B">
        <w:rPr>
          <w:rFonts w:eastAsiaTheme="minorEastAsia"/>
          <w:lang w:val="en-US" w:eastAsia="ko-KR"/>
        </w:rPr>
        <w:t>Proposal #1-1</w:t>
      </w:r>
      <w:r>
        <w:rPr>
          <w:rFonts w:eastAsiaTheme="minorEastAsia"/>
          <w:lang w:val="en-US" w:eastAsia="ko-KR"/>
        </w:rPr>
        <w:t>B</w:t>
      </w:r>
      <w:r w:rsidRPr="0079343B">
        <w:rPr>
          <w:rFonts w:eastAsiaTheme="minorEastAsia"/>
          <w:lang w:val="en-US" w:eastAsia="ko-KR"/>
        </w:rPr>
        <w:t>:</w:t>
      </w:r>
    </w:p>
    <w:p w14:paraId="5F094849" w14:textId="77777777" w:rsidR="001D0014" w:rsidRDefault="001D0014" w:rsidP="001D0014">
      <w:pPr>
        <w:pStyle w:val="BodyText"/>
        <w:numPr>
          <w:ilvl w:val="0"/>
          <w:numId w:val="8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Copy the excel sheet in R1-</w:t>
      </w:r>
      <w:r w:rsidRPr="00096BB5">
        <w:rPr>
          <w:rFonts w:eastAsiaTheme="minorEastAsia"/>
          <w:szCs w:val="20"/>
          <w:lang w:eastAsia="ko-KR"/>
        </w:rPr>
        <w:t>2504913</w:t>
      </w:r>
      <w:r>
        <w:rPr>
          <w:rFonts w:ascii="Times New Roman" w:eastAsiaTheme="minorEastAsia" w:hAnsi="Times New Roman"/>
          <w:szCs w:val="20"/>
          <w:lang w:eastAsia="ko-KR"/>
        </w:rPr>
        <w:t xml:space="preserve"> as additional tab sheets of the measurement data source excel file, intended to be captured as reference to the TR.</w:t>
      </w:r>
    </w:p>
    <w:p w14:paraId="4062EAB7" w14:textId="77777777" w:rsidR="008B45AE" w:rsidRDefault="008B45AE" w:rsidP="008B45AE">
      <w:pPr>
        <w:pStyle w:val="BodyText"/>
        <w:spacing w:after="0"/>
        <w:rPr>
          <w:rFonts w:ascii="Times New Roman" w:eastAsiaTheme="minorEastAsia" w:hAnsi="Times New Roman"/>
          <w:szCs w:val="20"/>
          <w:lang w:eastAsia="ko-KR"/>
        </w:rPr>
      </w:pPr>
    </w:p>
    <w:p w14:paraId="2DD33E21" w14:textId="77777777" w:rsidR="008B45AE" w:rsidRPr="0079343B" w:rsidRDefault="008B45AE" w:rsidP="008B45AE">
      <w:pPr>
        <w:pStyle w:val="Heading5"/>
        <w:rPr>
          <w:rFonts w:eastAsiaTheme="minorEastAsia"/>
          <w:lang w:val="en-US" w:eastAsia="ko-KR"/>
        </w:rPr>
      </w:pPr>
      <w:r w:rsidRPr="0079343B">
        <w:rPr>
          <w:rFonts w:eastAsiaTheme="minorEastAsia"/>
          <w:lang w:val="en-US" w:eastAsia="ko-KR"/>
        </w:rPr>
        <w:t>Proposal #1-</w:t>
      </w:r>
      <w:r>
        <w:rPr>
          <w:rFonts w:eastAsiaTheme="minorEastAsia"/>
          <w:lang w:val="en-US" w:eastAsia="ko-KR"/>
        </w:rPr>
        <w:t>3</w:t>
      </w:r>
      <w:r w:rsidRPr="0079343B">
        <w:rPr>
          <w:rFonts w:eastAsiaTheme="minorEastAsia"/>
          <w:lang w:val="en-US" w:eastAsia="ko-KR"/>
        </w:rPr>
        <w:t>:</w:t>
      </w:r>
    </w:p>
    <w:p w14:paraId="1C03550D" w14:textId="77777777" w:rsidR="008B45AE" w:rsidRPr="005D47BA" w:rsidRDefault="008B45AE" w:rsidP="008B45AE">
      <w:pPr>
        <w:pStyle w:val="BodyText"/>
        <w:numPr>
          <w:ilvl w:val="0"/>
          <w:numId w:val="70"/>
        </w:numPr>
        <w:spacing w:after="0"/>
        <w:rPr>
          <w:rFonts w:ascii="Times New Roman" w:eastAsiaTheme="minorEastAsia" w:hAnsi="Times New Roman"/>
          <w:szCs w:val="20"/>
          <w:lang w:eastAsia="ko-KR"/>
        </w:rPr>
      </w:pPr>
      <w:r w:rsidRPr="005D47BA">
        <w:rPr>
          <w:rFonts w:ascii="Times New Roman" w:eastAsiaTheme="minorEastAsia" w:hAnsi="Times New Roman"/>
          <w:szCs w:val="20"/>
          <w:lang w:eastAsia="ko-KR"/>
        </w:rPr>
        <w:t>Endorse R1-2504696 to be captured as reference for TR38.901.</w:t>
      </w:r>
    </w:p>
    <w:p w14:paraId="46E29E20" w14:textId="77777777" w:rsidR="008B45AE" w:rsidRPr="005D47BA" w:rsidRDefault="008B45AE" w:rsidP="008B45AE">
      <w:pPr>
        <w:pStyle w:val="BodyText"/>
        <w:numPr>
          <w:ilvl w:val="0"/>
          <w:numId w:val="70"/>
        </w:numPr>
        <w:spacing w:after="0"/>
        <w:rPr>
          <w:rFonts w:ascii="Times New Roman" w:eastAsiaTheme="minorEastAsia" w:hAnsi="Times New Roman"/>
          <w:szCs w:val="20"/>
          <w:lang w:eastAsia="ko-KR"/>
        </w:rPr>
      </w:pPr>
      <w:r w:rsidRPr="005D47BA">
        <w:rPr>
          <w:rFonts w:ascii="Times New Roman" w:eastAsiaTheme="minorEastAsia" w:hAnsi="Times New Roman"/>
          <w:szCs w:val="20"/>
          <w:lang w:eastAsia="ko-KR"/>
        </w:rPr>
        <w:t>R1-2504696 contains the latest update of measurement data sources for channel model as part of the Rel-19 channel modeling enhancements for 7-24 GHz SI.</w:t>
      </w:r>
    </w:p>
    <w:p w14:paraId="7ED9199F" w14:textId="77777777" w:rsidR="008B45AE" w:rsidRPr="005D47BA" w:rsidRDefault="008B45AE" w:rsidP="008B45AE">
      <w:pPr>
        <w:pStyle w:val="BodyText"/>
        <w:spacing w:after="0"/>
        <w:ind w:left="720"/>
        <w:rPr>
          <w:rFonts w:ascii="Times New Roman" w:eastAsiaTheme="minorEastAsia" w:hAnsi="Times New Roman"/>
          <w:szCs w:val="20"/>
          <w:lang w:eastAsia="ko-KR"/>
        </w:rPr>
      </w:pPr>
    </w:p>
    <w:p w14:paraId="69B8ED75" w14:textId="77777777" w:rsidR="008B45AE" w:rsidRPr="005D47BA" w:rsidRDefault="008B45AE" w:rsidP="008B45AE">
      <w:pPr>
        <w:pStyle w:val="Heading5"/>
        <w:rPr>
          <w:rFonts w:eastAsiaTheme="minorEastAsia"/>
          <w:lang w:val="en-US" w:eastAsia="ko-KR"/>
        </w:rPr>
      </w:pPr>
      <w:r w:rsidRPr="005D47BA">
        <w:rPr>
          <w:rFonts w:eastAsiaTheme="minorEastAsia"/>
          <w:lang w:val="en-US" w:eastAsia="ko-KR"/>
        </w:rPr>
        <w:t>Proposal #1-4:</w:t>
      </w:r>
    </w:p>
    <w:p w14:paraId="767A95B7" w14:textId="77777777" w:rsidR="008B45AE" w:rsidRPr="0079343B" w:rsidRDefault="008B45AE" w:rsidP="008B45AE">
      <w:pPr>
        <w:pStyle w:val="BodyText"/>
        <w:spacing w:after="0"/>
        <w:rPr>
          <w:rFonts w:ascii="Times New Roman" w:eastAsia="DengXian" w:hAnsi="Times New Roman"/>
          <w:szCs w:val="20"/>
          <w:lang w:eastAsia="ko-KR"/>
        </w:rPr>
      </w:pPr>
      <w:r w:rsidRPr="005D47BA">
        <w:rPr>
          <w:rFonts w:ascii="Times New Roman" w:eastAsia="DengXian" w:hAnsi="Times New Roman"/>
          <w:szCs w:val="20"/>
          <w:lang w:eastAsia="ko-KR"/>
        </w:rPr>
        <w:t>Endorse draft CR R1-2504688. Rapporteur</w:t>
      </w:r>
      <w:r>
        <w:rPr>
          <w:rFonts w:ascii="Times New Roman" w:eastAsia="DengXian" w:hAnsi="Times New Roman"/>
          <w:szCs w:val="20"/>
          <w:lang w:eastAsia="ko-KR"/>
        </w:rPr>
        <w:t xml:space="preserve"> to prepare the final CR </w:t>
      </w:r>
      <w:r w:rsidRPr="00A95800">
        <w:rPr>
          <w:rFonts w:ascii="Times New Roman" w:eastAsia="DengXian" w:hAnsi="Times New Roman"/>
          <w:szCs w:val="20"/>
          <w:highlight w:val="yellow"/>
          <w:lang w:eastAsia="ko-KR"/>
        </w:rPr>
        <w:t>XXX</w:t>
      </w:r>
      <w:r>
        <w:rPr>
          <w:rFonts w:ascii="Times New Roman" w:eastAsia="DengXian" w:hAnsi="Times New Roman"/>
          <w:szCs w:val="20"/>
          <w:lang w:eastAsia="ko-KR"/>
        </w:rPr>
        <w:t xml:space="preserve"> for TR38.901 in </w:t>
      </w:r>
      <w:r w:rsidRPr="00A95800">
        <w:rPr>
          <w:rFonts w:ascii="Times New Roman" w:eastAsia="DengXian" w:hAnsi="Times New Roman"/>
          <w:szCs w:val="20"/>
          <w:highlight w:val="yellow"/>
          <w:lang w:eastAsia="ko-KR"/>
        </w:rPr>
        <w:t>R1-250XXXX</w:t>
      </w:r>
      <w:r>
        <w:rPr>
          <w:rFonts w:ascii="Times New Roman" w:eastAsia="DengXian" w:hAnsi="Times New Roman"/>
          <w:szCs w:val="20"/>
          <w:lang w:eastAsia="ko-KR"/>
        </w:rPr>
        <w:t>.</w:t>
      </w:r>
    </w:p>
    <w:p w14:paraId="69512DD5" w14:textId="77777777" w:rsidR="00D95626" w:rsidRPr="008B45AE" w:rsidRDefault="00D95626">
      <w:pPr>
        <w:jc w:val="both"/>
        <w:rPr>
          <w:sz w:val="22"/>
          <w:szCs w:val="22"/>
          <w:lang w:eastAsia="zh-CN"/>
        </w:rPr>
      </w:pPr>
    </w:p>
    <w:p w14:paraId="517ED226" w14:textId="77777777" w:rsidR="00D32953" w:rsidRPr="00A62DE0" w:rsidRDefault="00D32953">
      <w:pPr>
        <w:jc w:val="both"/>
        <w:rPr>
          <w:sz w:val="22"/>
          <w:szCs w:val="22"/>
          <w:lang w:val="de-DE" w:eastAsia="zh-CN"/>
        </w:rPr>
      </w:pPr>
    </w:p>
    <w:p w14:paraId="01539A52" w14:textId="77777777" w:rsidR="00462FC0" w:rsidRPr="00A62DE0" w:rsidRDefault="00462FC0">
      <w:pPr>
        <w:jc w:val="both"/>
        <w:rPr>
          <w:sz w:val="22"/>
          <w:szCs w:val="22"/>
          <w:lang w:val="de-DE" w:eastAsia="zh-CN"/>
        </w:rPr>
      </w:pPr>
    </w:p>
    <w:p w14:paraId="3548FAB6"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1841"/>
        <w:gridCol w:w="1841"/>
        <w:gridCol w:w="3243"/>
        <w:gridCol w:w="3865"/>
      </w:tblGrid>
      <w:tr w:rsidR="00B47974" w:rsidRPr="0079343B" w14:paraId="591F4855" w14:textId="77777777" w:rsidTr="00530674">
        <w:trPr>
          <w:trHeight w:val="225"/>
        </w:trPr>
        <w:tc>
          <w:tcPr>
            <w:tcW w:w="1841" w:type="dxa"/>
            <w:shd w:val="clear" w:color="auto" w:fill="BFBFBF" w:themeFill="background1" w:themeFillShade="BF"/>
          </w:tcPr>
          <w:p w14:paraId="1481DF99" w14:textId="795876DB" w:rsidR="00B47974" w:rsidRPr="0079343B" w:rsidRDefault="00B47974" w:rsidP="00FF077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Topic</w:t>
            </w:r>
          </w:p>
        </w:tc>
        <w:tc>
          <w:tcPr>
            <w:tcW w:w="1841" w:type="dxa"/>
            <w:shd w:val="clear" w:color="auto" w:fill="BFBFBF" w:themeFill="background1" w:themeFillShade="BF"/>
          </w:tcPr>
          <w:p w14:paraId="4BC6F600" w14:textId="65AC0D2A" w:rsidR="00B47974" w:rsidRPr="0079343B" w:rsidRDefault="00B47974" w:rsidP="00FF0779">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Proposal/TP</w:t>
            </w:r>
          </w:p>
        </w:tc>
        <w:tc>
          <w:tcPr>
            <w:tcW w:w="3243" w:type="dxa"/>
            <w:shd w:val="clear" w:color="auto" w:fill="BFBFBF" w:themeFill="background1" w:themeFillShade="BF"/>
          </w:tcPr>
          <w:p w14:paraId="2AD84EB2" w14:textId="77777777" w:rsidR="00B47974" w:rsidRPr="0079343B" w:rsidRDefault="00B47974" w:rsidP="00FF0779">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Status</w:t>
            </w:r>
          </w:p>
        </w:tc>
        <w:tc>
          <w:tcPr>
            <w:tcW w:w="3865" w:type="dxa"/>
            <w:shd w:val="clear" w:color="auto" w:fill="BFBFBF" w:themeFill="background1" w:themeFillShade="BF"/>
          </w:tcPr>
          <w:p w14:paraId="474FBD55" w14:textId="77777777" w:rsidR="00B47974" w:rsidRPr="0079343B" w:rsidRDefault="00B47974" w:rsidP="00FF0779">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Moderator Notes</w:t>
            </w:r>
          </w:p>
        </w:tc>
      </w:tr>
      <w:tr w:rsidR="00B47974" w:rsidRPr="0079343B" w14:paraId="4C231501" w14:textId="77777777" w:rsidTr="00E43D9F">
        <w:trPr>
          <w:trHeight w:val="225"/>
        </w:trPr>
        <w:tc>
          <w:tcPr>
            <w:tcW w:w="1841" w:type="dxa"/>
            <w:shd w:val="clear" w:color="auto" w:fill="DEEAF6" w:themeFill="accent5" w:themeFillTint="33"/>
          </w:tcPr>
          <w:p w14:paraId="1FEBA951" w14:textId="511B56B2" w:rsidR="00B47974"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841" w:type="dxa"/>
            <w:shd w:val="clear" w:color="auto" w:fill="DEEAF6" w:themeFill="accent5" w:themeFillTint="33"/>
          </w:tcPr>
          <w:p w14:paraId="478FA3FF" w14:textId="509BA71C" w:rsidR="00B47974" w:rsidRPr="0079343B"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r w:rsidR="006043F5">
              <w:rPr>
                <w:rFonts w:ascii="Times New Roman" w:eastAsiaTheme="minorEastAsia" w:hAnsi="Times New Roman"/>
                <w:szCs w:val="20"/>
                <w:lang w:eastAsia="ko-KR"/>
              </w:rPr>
              <w:t>B</w:t>
            </w:r>
          </w:p>
        </w:tc>
        <w:tc>
          <w:tcPr>
            <w:tcW w:w="3243" w:type="dxa"/>
            <w:shd w:val="clear" w:color="auto" w:fill="DEEAF6" w:themeFill="accent5" w:themeFillTint="33"/>
          </w:tcPr>
          <w:p w14:paraId="6C934959" w14:textId="1798E0AC" w:rsidR="00B47974" w:rsidRPr="0079343B" w:rsidRDefault="009B7C0C"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6971C1C2" w14:textId="00A3C8E9" w:rsidR="00B47974" w:rsidRPr="0079343B" w:rsidRDefault="00A158CC"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at end of meeting</w:t>
            </w:r>
          </w:p>
        </w:tc>
      </w:tr>
      <w:tr w:rsidR="00455D59" w:rsidRPr="0079343B" w14:paraId="3839BC92" w14:textId="77777777" w:rsidTr="00E43D9F">
        <w:trPr>
          <w:trHeight w:val="225"/>
        </w:trPr>
        <w:tc>
          <w:tcPr>
            <w:tcW w:w="1841" w:type="dxa"/>
            <w:shd w:val="clear" w:color="auto" w:fill="DEEAF6" w:themeFill="accent5" w:themeFillTint="33"/>
          </w:tcPr>
          <w:p w14:paraId="7EA047B5" w14:textId="7531B51E" w:rsidR="00455D59"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841" w:type="dxa"/>
            <w:shd w:val="clear" w:color="auto" w:fill="DEEAF6" w:themeFill="accent5" w:themeFillTint="33"/>
          </w:tcPr>
          <w:p w14:paraId="65EBE81B" w14:textId="5A68BB1E" w:rsidR="00455D59"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#1-2</w:t>
            </w:r>
            <w:r w:rsidR="006043F5">
              <w:rPr>
                <w:rFonts w:ascii="Times New Roman" w:eastAsiaTheme="minorEastAsia" w:hAnsi="Times New Roman"/>
                <w:szCs w:val="20"/>
                <w:lang w:eastAsia="ko-KR"/>
              </w:rPr>
              <w:t>A</w:t>
            </w:r>
          </w:p>
        </w:tc>
        <w:tc>
          <w:tcPr>
            <w:tcW w:w="3243" w:type="dxa"/>
            <w:shd w:val="clear" w:color="auto" w:fill="DEEAF6" w:themeFill="accent5" w:themeFillTint="33"/>
          </w:tcPr>
          <w:p w14:paraId="26344FAB" w14:textId="75A07400" w:rsidR="00455D59" w:rsidRDefault="009B7C0C"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3FE11043" w14:textId="0C20DE0B" w:rsidR="00455D59" w:rsidRPr="0079343B" w:rsidRDefault="00A158CC"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at end of meeting</w:t>
            </w:r>
          </w:p>
        </w:tc>
      </w:tr>
      <w:tr w:rsidR="00B47974" w:rsidRPr="0079343B" w14:paraId="437FE9AF" w14:textId="77777777" w:rsidTr="00E43D9F">
        <w:trPr>
          <w:trHeight w:val="225"/>
        </w:trPr>
        <w:tc>
          <w:tcPr>
            <w:tcW w:w="1841" w:type="dxa"/>
            <w:shd w:val="clear" w:color="auto" w:fill="DEEAF6" w:themeFill="accent5" w:themeFillTint="33"/>
          </w:tcPr>
          <w:p w14:paraId="4AE7837D" w14:textId="3CA6B95D" w:rsidR="00B47974"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841" w:type="dxa"/>
            <w:shd w:val="clear" w:color="auto" w:fill="DEEAF6" w:themeFill="accent5" w:themeFillTint="33"/>
          </w:tcPr>
          <w:p w14:paraId="492B5C6C" w14:textId="57DAAEA1" w:rsidR="00B47974" w:rsidRPr="0079343B"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#1-3</w:t>
            </w:r>
          </w:p>
        </w:tc>
        <w:tc>
          <w:tcPr>
            <w:tcW w:w="3243" w:type="dxa"/>
            <w:shd w:val="clear" w:color="auto" w:fill="DEEAF6" w:themeFill="accent5" w:themeFillTint="33"/>
          </w:tcPr>
          <w:p w14:paraId="1F857527" w14:textId="3365A12E" w:rsidR="00B47974" w:rsidRPr="0079343B" w:rsidRDefault="009B7C0C"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5DEC0B71" w14:textId="4A19C330" w:rsidR="00530674" w:rsidRPr="0079343B" w:rsidRDefault="0053067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at end of meeting</w:t>
            </w:r>
          </w:p>
        </w:tc>
      </w:tr>
      <w:tr w:rsidR="00B47974" w:rsidRPr="0079343B" w14:paraId="0200174F" w14:textId="77777777" w:rsidTr="00E43D9F">
        <w:trPr>
          <w:trHeight w:val="225"/>
        </w:trPr>
        <w:tc>
          <w:tcPr>
            <w:tcW w:w="1841" w:type="dxa"/>
            <w:shd w:val="clear" w:color="auto" w:fill="DEEAF6" w:themeFill="accent5" w:themeFillTint="33"/>
          </w:tcPr>
          <w:p w14:paraId="1D920BC7" w14:textId="23EC24DD" w:rsidR="00B47974"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841" w:type="dxa"/>
            <w:shd w:val="clear" w:color="auto" w:fill="DEEAF6" w:themeFill="accent5" w:themeFillTint="33"/>
          </w:tcPr>
          <w:p w14:paraId="6F9873F0" w14:textId="2CCE974F" w:rsidR="00B47974" w:rsidRPr="0079343B"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#1-4</w:t>
            </w:r>
          </w:p>
        </w:tc>
        <w:tc>
          <w:tcPr>
            <w:tcW w:w="3243" w:type="dxa"/>
            <w:shd w:val="clear" w:color="auto" w:fill="DEEAF6" w:themeFill="accent5" w:themeFillTint="33"/>
          </w:tcPr>
          <w:p w14:paraId="46A4C103" w14:textId="17CAF35B" w:rsidR="00B47974" w:rsidRPr="0079343B" w:rsidRDefault="009B7C0C"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398D6FA0" w14:textId="2A3B9040" w:rsidR="00B47974" w:rsidRPr="0079343B" w:rsidRDefault="0053067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at end of meeting</w:t>
            </w:r>
          </w:p>
        </w:tc>
      </w:tr>
      <w:tr w:rsidR="00366C77" w:rsidRPr="0079343B" w14:paraId="5505AE2A" w14:textId="77777777" w:rsidTr="00E43D9F">
        <w:trPr>
          <w:trHeight w:val="225"/>
        </w:trPr>
        <w:tc>
          <w:tcPr>
            <w:tcW w:w="1841" w:type="dxa"/>
            <w:shd w:val="clear" w:color="auto" w:fill="DEEAF6" w:themeFill="accent5" w:themeFillTint="33"/>
          </w:tcPr>
          <w:p w14:paraId="175697FF" w14:textId="79EB58D3" w:rsidR="00366C77" w:rsidRDefault="00366C77" w:rsidP="00366C7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841" w:type="dxa"/>
            <w:shd w:val="clear" w:color="auto" w:fill="DEEAF6" w:themeFill="accent5" w:themeFillTint="33"/>
          </w:tcPr>
          <w:p w14:paraId="7011D153" w14:textId="467934E6" w:rsidR="00366C77" w:rsidRDefault="00366C77" w:rsidP="00366C7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#1-5</w:t>
            </w:r>
            <w:r w:rsidR="006043F5">
              <w:rPr>
                <w:rFonts w:ascii="Times New Roman" w:eastAsiaTheme="minorEastAsia" w:hAnsi="Times New Roman"/>
                <w:szCs w:val="20"/>
                <w:lang w:eastAsia="ko-KR"/>
              </w:rPr>
              <w:t>C</w:t>
            </w:r>
          </w:p>
        </w:tc>
        <w:tc>
          <w:tcPr>
            <w:tcW w:w="3243" w:type="dxa"/>
            <w:shd w:val="clear" w:color="auto" w:fill="DEEAF6" w:themeFill="accent5" w:themeFillTint="33"/>
          </w:tcPr>
          <w:p w14:paraId="76984620" w14:textId="47158F68" w:rsidR="00366C77" w:rsidRPr="0079343B" w:rsidRDefault="00BB1A80" w:rsidP="00366C7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4AC725E5" w14:textId="77777777" w:rsidR="00366C77" w:rsidRDefault="00366C77" w:rsidP="00366C77">
            <w:pPr>
              <w:pStyle w:val="BodyText"/>
              <w:spacing w:before="0" w:after="0" w:line="240" w:lineRule="auto"/>
              <w:rPr>
                <w:rFonts w:ascii="Times New Roman" w:eastAsiaTheme="minorEastAsia" w:hAnsi="Times New Roman"/>
                <w:szCs w:val="20"/>
                <w:lang w:eastAsia="ko-KR"/>
              </w:rPr>
            </w:pPr>
          </w:p>
        </w:tc>
      </w:tr>
      <w:tr w:rsidR="002D1ED1" w:rsidRPr="0079343B" w14:paraId="026E9709" w14:textId="77777777" w:rsidTr="00B14337">
        <w:trPr>
          <w:trHeight w:val="225"/>
        </w:trPr>
        <w:tc>
          <w:tcPr>
            <w:tcW w:w="1841" w:type="dxa"/>
            <w:shd w:val="clear" w:color="auto" w:fill="E2EFD9" w:themeFill="accent6" w:themeFillTint="33"/>
          </w:tcPr>
          <w:p w14:paraId="49CD03CC" w14:textId="667A9C03" w:rsidR="002D1ED1"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Pen Loss</w:t>
            </w:r>
          </w:p>
        </w:tc>
        <w:tc>
          <w:tcPr>
            <w:tcW w:w="1841" w:type="dxa"/>
            <w:shd w:val="clear" w:color="auto" w:fill="E2EFD9" w:themeFill="accent6" w:themeFillTint="33"/>
          </w:tcPr>
          <w:p w14:paraId="591772EA" w14:textId="4D673B5E" w:rsidR="002D1ED1" w:rsidRDefault="0001724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p>
        </w:tc>
        <w:tc>
          <w:tcPr>
            <w:tcW w:w="3243" w:type="dxa"/>
            <w:shd w:val="clear" w:color="auto" w:fill="E2EFD9" w:themeFill="accent6" w:themeFillTint="33"/>
          </w:tcPr>
          <w:p w14:paraId="73A0519F" w14:textId="251168A0" w:rsidR="002D1ED1"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68684010" w14:textId="27E785B6" w:rsidR="002D1ED1" w:rsidRPr="0079343B" w:rsidRDefault="002D1ED1" w:rsidP="00FF0779">
            <w:pPr>
              <w:pStyle w:val="BodyText"/>
              <w:spacing w:before="0" w:after="0" w:line="240" w:lineRule="auto"/>
              <w:rPr>
                <w:rFonts w:ascii="Times New Roman" w:eastAsiaTheme="minorEastAsia" w:hAnsi="Times New Roman"/>
                <w:szCs w:val="20"/>
                <w:lang w:eastAsia="ko-KR"/>
              </w:rPr>
            </w:pPr>
          </w:p>
        </w:tc>
      </w:tr>
      <w:tr w:rsidR="00C76C50" w:rsidRPr="0079343B" w14:paraId="33D8FBC8" w14:textId="77777777" w:rsidTr="00B14337">
        <w:trPr>
          <w:trHeight w:val="225"/>
        </w:trPr>
        <w:tc>
          <w:tcPr>
            <w:tcW w:w="1841" w:type="dxa"/>
            <w:shd w:val="clear" w:color="auto" w:fill="E2EFD9" w:themeFill="accent6" w:themeFillTint="33"/>
          </w:tcPr>
          <w:p w14:paraId="0C0F7E1B" w14:textId="7414B2E7"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tc>
        <w:tc>
          <w:tcPr>
            <w:tcW w:w="1841" w:type="dxa"/>
            <w:shd w:val="clear" w:color="auto" w:fill="E2EFD9" w:themeFill="accent6" w:themeFillTint="33"/>
          </w:tcPr>
          <w:p w14:paraId="6EA42386" w14:textId="78143E31"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#2.2-1A</w:t>
            </w:r>
          </w:p>
        </w:tc>
        <w:tc>
          <w:tcPr>
            <w:tcW w:w="3243" w:type="dxa"/>
            <w:shd w:val="clear" w:color="auto" w:fill="E2EFD9" w:themeFill="accent6" w:themeFillTint="33"/>
          </w:tcPr>
          <w:p w14:paraId="29F3C8BD" w14:textId="2790C93B"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0868B449" w14:textId="336C5E26"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378E49DE" w14:textId="77777777" w:rsidTr="003D0E9A">
        <w:trPr>
          <w:trHeight w:val="225"/>
        </w:trPr>
        <w:tc>
          <w:tcPr>
            <w:tcW w:w="1841" w:type="dxa"/>
            <w:shd w:val="clear" w:color="auto" w:fill="E2EFD9" w:themeFill="accent6" w:themeFillTint="33"/>
          </w:tcPr>
          <w:p w14:paraId="59941236" w14:textId="312DE7E0"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E2EFD9" w:themeFill="accent6" w:themeFillTint="33"/>
          </w:tcPr>
          <w:p w14:paraId="0091FA65" w14:textId="5766BAE2"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r w:rsidR="002500C8">
              <w:rPr>
                <w:rFonts w:ascii="Times New Roman" w:eastAsiaTheme="minorEastAsia" w:hAnsi="Times New Roman"/>
                <w:szCs w:val="20"/>
                <w:lang w:eastAsia="ko-KR"/>
              </w:rPr>
              <w:t>B</w:t>
            </w:r>
          </w:p>
        </w:tc>
        <w:tc>
          <w:tcPr>
            <w:tcW w:w="3243" w:type="dxa"/>
            <w:shd w:val="clear" w:color="auto" w:fill="E2EFD9" w:themeFill="accent6" w:themeFillTint="33"/>
          </w:tcPr>
          <w:p w14:paraId="7B3FB2A7" w14:textId="1A092EFF" w:rsidR="00C76C50" w:rsidRPr="0079343B" w:rsidRDefault="00C663FB"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Wed Session</w:t>
            </w:r>
          </w:p>
        </w:tc>
        <w:tc>
          <w:tcPr>
            <w:tcW w:w="3865" w:type="dxa"/>
            <w:shd w:val="clear" w:color="auto" w:fill="E2EFD9" w:themeFill="accent6" w:themeFillTint="33"/>
          </w:tcPr>
          <w:p w14:paraId="55B5B930" w14:textId="062DC6F4"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5C3A4AAF" w14:textId="77777777" w:rsidTr="00A158CC">
        <w:trPr>
          <w:trHeight w:val="225"/>
        </w:trPr>
        <w:tc>
          <w:tcPr>
            <w:tcW w:w="1841" w:type="dxa"/>
            <w:shd w:val="clear" w:color="auto" w:fill="FBE4D5" w:themeFill="accent2" w:themeFillTint="33"/>
          </w:tcPr>
          <w:p w14:paraId="2578C1BC" w14:textId="58EBC93D"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FBE4D5" w:themeFill="accent2" w:themeFillTint="33"/>
          </w:tcPr>
          <w:p w14:paraId="5C1F08E5" w14:textId="05293F2C"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#2.3-2</w:t>
            </w:r>
          </w:p>
        </w:tc>
        <w:tc>
          <w:tcPr>
            <w:tcW w:w="3243" w:type="dxa"/>
            <w:shd w:val="clear" w:color="auto" w:fill="FBE4D5" w:themeFill="accent2" w:themeFillTint="33"/>
          </w:tcPr>
          <w:p w14:paraId="2DA50EC3" w14:textId="41F11C2F" w:rsidR="00C76C50" w:rsidRPr="0079343B" w:rsidRDefault="00A158CC"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Do not pursue</w:t>
            </w:r>
          </w:p>
        </w:tc>
        <w:tc>
          <w:tcPr>
            <w:tcW w:w="3865" w:type="dxa"/>
            <w:shd w:val="clear" w:color="auto" w:fill="FBE4D5" w:themeFill="accent2" w:themeFillTint="33"/>
          </w:tcPr>
          <w:p w14:paraId="303429F4" w14:textId="4D33394F" w:rsidR="00C76C50" w:rsidRPr="0079343B" w:rsidRDefault="00A158CC"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Replaced by #2.3-8</w:t>
            </w:r>
          </w:p>
        </w:tc>
      </w:tr>
      <w:tr w:rsidR="00C76C50" w:rsidRPr="0079343B" w14:paraId="15DA2C29" w14:textId="77777777" w:rsidTr="00B14337">
        <w:trPr>
          <w:trHeight w:val="225"/>
        </w:trPr>
        <w:tc>
          <w:tcPr>
            <w:tcW w:w="1841" w:type="dxa"/>
            <w:shd w:val="clear" w:color="auto" w:fill="E2EFD9" w:themeFill="accent6" w:themeFillTint="33"/>
          </w:tcPr>
          <w:p w14:paraId="1CB49ABB" w14:textId="15B35597"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E2EFD9" w:themeFill="accent6" w:themeFillTint="33"/>
          </w:tcPr>
          <w:p w14:paraId="6E93D77F" w14:textId="33F52FFB"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#2.3-3</w:t>
            </w:r>
          </w:p>
        </w:tc>
        <w:tc>
          <w:tcPr>
            <w:tcW w:w="3243" w:type="dxa"/>
            <w:shd w:val="clear" w:color="auto" w:fill="E2EFD9" w:themeFill="accent6" w:themeFillTint="33"/>
          </w:tcPr>
          <w:p w14:paraId="38BF23DD" w14:textId="758CB51B"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Conclusion Agreed on Mon Session</w:t>
            </w:r>
          </w:p>
        </w:tc>
        <w:tc>
          <w:tcPr>
            <w:tcW w:w="3865" w:type="dxa"/>
            <w:shd w:val="clear" w:color="auto" w:fill="E2EFD9" w:themeFill="accent6" w:themeFillTint="33"/>
          </w:tcPr>
          <w:p w14:paraId="17CFB186" w14:textId="7BADDDD7"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031588A6" w14:textId="77777777" w:rsidTr="003D0E9A">
        <w:trPr>
          <w:trHeight w:val="225"/>
        </w:trPr>
        <w:tc>
          <w:tcPr>
            <w:tcW w:w="1841" w:type="dxa"/>
            <w:shd w:val="clear" w:color="auto" w:fill="E2EFD9" w:themeFill="accent6" w:themeFillTint="33"/>
          </w:tcPr>
          <w:p w14:paraId="2431CA7E" w14:textId="07BE5845"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E2EFD9" w:themeFill="accent6" w:themeFillTint="33"/>
          </w:tcPr>
          <w:p w14:paraId="25321227" w14:textId="2369D790"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#2.3-4</w:t>
            </w:r>
          </w:p>
        </w:tc>
        <w:tc>
          <w:tcPr>
            <w:tcW w:w="3243" w:type="dxa"/>
            <w:shd w:val="clear" w:color="auto" w:fill="E2EFD9" w:themeFill="accent6" w:themeFillTint="33"/>
          </w:tcPr>
          <w:p w14:paraId="0CEF157F" w14:textId="706AFAE3" w:rsidR="00C76C50" w:rsidRPr="0079343B" w:rsidRDefault="00C663FB"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on Wed Session</w:t>
            </w:r>
          </w:p>
        </w:tc>
        <w:tc>
          <w:tcPr>
            <w:tcW w:w="3865" w:type="dxa"/>
            <w:shd w:val="clear" w:color="auto" w:fill="E2EFD9" w:themeFill="accent6" w:themeFillTint="33"/>
          </w:tcPr>
          <w:p w14:paraId="4B186CDF" w14:textId="77777777" w:rsidR="00C76C50"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66B92EEC" w14:textId="77777777" w:rsidTr="003D0E9A">
        <w:trPr>
          <w:trHeight w:val="225"/>
        </w:trPr>
        <w:tc>
          <w:tcPr>
            <w:tcW w:w="1841" w:type="dxa"/>
            <w:shd w:val="clear" w:color="auto" w:fill="E2EFD9" w:themeFill="accent6" w:themeFillTint="33"/>
          </w:tcPr>
          <w:p w14:paraId="190C81AE" w14:textId="1F9E54BC"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E2EFD9" w:themeFill="accent6" w:themeFillTint="33"/>
          </w:tcPr>
          <w:p w14:paraId="0FD7BBAB" w14:textId="624A6BE1"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#2.3-5</w:t>
            </w:r>
            <w:r w:rsidR="002500C8">
              <w:rPr>
                <w:rFonts w:ascii="Times New Roman" w:eastAsiaTheme="minorEastAsia" w:hAnsi="Times New Roman"/>
                <w:szCs w:val="20"/>
                <w:lang w:eastAsia="ko-KR"/>
              </w:rPr>
              <w:t>B</w:t>
            </w:r>
          </w:p>
        </w:tc>
        <w:tc>
          <w:tcPr>
            <w:tcW w:w="3243" w:type="dxa"/>
            <w:shd w:val="clear" w:color="auto" w:fill="E2EFD9" w:themeFill="accent6" w:themeFillTint="33"/>
          </w:tcPr>
          <w:p w14:paraId="62473F39" w14:textId="2FF5000F" w:rsidR="00C76C50" w:rsidRPr="0079343B" w:rsidRDefault="00C663FB"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Wed Session</w:t>
            </w:r>
          </w:p>
        </w:tc>
        <w:tc>
          <w:tcPr>
            <w:tcW w:w="3865" w:type="dxa"/>
            <w:shd w:val="clear" w:color="auto" w:fill="E2EFD9" w:themeFill="accent6" w:themeFillTint="33"/>
          </w:tcPr>
          <w:p w14:paraId="62515F12" w14:textId="77777777" w:rsidR="00C76C50" w:rsidRDefault="00C76C50" w:rsidP="00FF0779">
            <w:pPr>
              <w:pStyle w:val="BodyText"/>
              <w:spacing w:before="0" w:after="0" w:line="240" w:lineRule="auto"/>
              <w:rPr>
                <w:rFonts w:ascii="Times New Roman" w:eastAsiaTheme="minorEastAsia" w:hAnsi="Times New Roman"/>
                <w:szCs w:val="20"/>
                <w:lang w:eastAsia="ko-KR"/>
              </w:rPr>
            </w:pPr>
          </w:p>
        </w:tc>
      </w:tr>
      <w:tr w:rsidR="00A158CC" w:rsidRPr="0079343B" w14:paraId="7E712B7B" w14:textId="77777777" w:rsidTr="00A158CC">
        <w:trPr>
          <w:trHeight w:val="225"/>
        </w:trPr>
        <w:tc>
          <w:tcPr>
            <w:tcW w:w="1841" w:type="dxa"/>
            <w:shd w:val="clear" w:color="auto" w:fill="D9D9D9" w:themeFill="background1" w:themeFillShade="D9"/>
          </w:tcPr>
          <w:p w14:paraId="0314756C" w14:textId="7062ED16" w:rsidR="00A158CC" w:rsidRPr="00A158CC" w:rsidRDefault="00A158CC" w:rsidP="00A158CC">
            <w:pPr>
              <w:pStyle w:val="BodyText"/>
              <w:spacing w:before="0" w:after="0" w:line="240" w:lineRule="auto"/>
              <w:rPr>
                <w:rFonts w:ascii="Times New Roman" w:eastAsiaTheme="minorEastAsia" w:hAnsi="Times New Roman"/>
                <w:strike/>
                <w:szCs w:val="20"/>
                <w:lang w:eastAsia="ko-KR"/>
              </w:rPr>
            </w:pPr>
            <w:r w:rsidRPr="00A158CC">
              <w:rPr>
                <w:rFonts w:ascii="Times New Roman" w:eastAsiaTheme="minorEastAsia" w:hAnsi="Times New Roman"/>
                <w:strike/>
                <w:szCs w:val="20"/>
                <w:lang w:eastAsia="ko-KR"/>
              </w:rPr>
              <w:t>AS (RMa)</w:t>
            </w:r>
          </w:p>
        </w:tc>
        <w:tc>
          <w:tcPr>
            <w:tcW w:w="1841" w:type="dxa"/>
            <w:shd w:val="clear" w:color="auto" w:fill="D9D9D9" w:themeFill="background1" w:themeFillShade="D9"/>
          </w:tcPr>
          <w:p w14:paraId="42E959BF" w14:textId="07FF7E11" w:rsidR="00A158CC" w:rsidRPr="00A158CC" w:rsidRDefault="00A158CC" w:rsidP="00A158CC">
            <w:pPr>
              <w:pStyle w:val="BodyText"/>
              <w:spacing w:before="0" w:after="0" w:line="240" w:lineRule="auto"/>
              <w:rPr>
                <w:rFonts w:ascii="Times New Roman" w:eastAsiaTheme="minorEastAsia" w:hAnsi="Times New Roman"/>
                <w:strike/>
                <w:szCs w:val="20"/>
                <w:lang w:eastAsia="ko-KR"/>
              </w:rPr>
            </w:pPr>
            <w:r w:rsidRPr="00A158CC">
              <w:rPr>
                <w:rFonts w:ascii="Times New Roman" w:eastAsiaTheme="minorEastAsia" w:hAnsi="Times New Roman"/>
                <w:strike/>
                <w:szCs w:val="20"/>
                <w:lang w:eastAsia="ko-KR"/>
              </w:rPr>
              <w:t>#2.3-6</w:t>
            </w:r>
          </w:p>
        </w:tc>
        <w:tc>
          <w:tcPr>
            <w:tcW w:w="3243" w:type="dxa"/>
            <w:shd w:val="clear" w:color="auto" w:fill="D9D9D9" w:themeFill="background1" w:themeFillShade="D9"/>
          </w:tcPr>
          <w:p w14:paraId="0D24BFFF" w14:textId="56064449" w:rsidR="00A158CC" w:rsidRPr="00A158CC" w:rsidRDefault="00A158CC" w:rsidP="00A158CC">
            <w:pPr>
              <w:pStyle w:val="BodyText"/>
              <w:spacing w:before="0" w:after="0" w:line="240" w:lineRule="auto"/>
              <w:rPr>
                <w:rFonts w:ascii="Times New Roman" w:eastAsiaTheme="minorEastAsia" w:hAnsi="Times New Roman"/>
                <w:strike/>
                <w:szCs w:val="20"/>
                <w:lang w:eastAsia="ko-KR"/>
              </w:rPr>
            </w:pPr>
            <w:r w:rsidRPr="00A158CC">
              <w:rPr>
                <w:rFonts w:ascii="Times New Roman" w:eastAsiaTheme="minorEastAsia" w:hAnsi="Times New Roman"/>
                <w:szCs w:val="20"/>
                <w:lang w:eastAsia="ko-KR"/>
              </w:rPr>
              <w:t>withdrawn</w:t>
            </w:r>
          </w:p>
        </w:tc>
        <w:tc>
          <w:tcPr>
            <w:tcW w:w="3865" w:type="dxa"/>
            <w:shd w:val="clear" w:color="auto" w:fill="D9D9D9" w:themeFill="background1" w:themeFillShade="D9"/>
          </w:tcPr>
          <w:p w14:paraId="55E64851" w14:textId="38C834D2" w:rsidR="00A158CC" w:rsidRPr="00A158CC" w:rsidRDefault="00A158CC" w:rsidP="00A158C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Replaced by #2.3-8</w:t>
            </w:r>
          </w:p>
        </w:tc>
      </w:tr>
      <w:tr w:rsidR="00A158CC" w:rsidRPr="0079343B" w14:paraId="33AD2DC3" w14:textId="77777777" w:rsidTr="00A158CC">
        <w:trPr>
          <w:trHeight w:val="225"/>
        </w:trPr>
        <w:tc>
          <w:tcPr>
            <w:tcW w:w="1841" w:type="dxa"/>
            <w:shd w:val="clear" w:color="auto" w:fill="D9D9D9" w:themeFill="background1" w:themeFillShade="D9"/>
          </w:tcPr>
          <w:p w14:paraId="22137B75" w14:textId="4ABEC264" w:rsidR="00A158CC" w:rsidRPr="00A158CC" w:rsidRDefault="00A158CC" w:rsidP="00A158CC">
            <w:pPr>
              <w:pStyle w:val="BodyText"/>
              <w:spacing w:before="0" w:after="0" w:line="240" w:lineRule="auto"/>
              <w:rPr>
                <w:rFonts w:ascii="Times New Roman" w:eastAsiaTheme="minorEastAsia" w:hAnsi="Times New Roman"/>
                <w:strike/>
                <w:szCs w:val="20"/>
                <w:lang w:eastAsia="ko-KR"/>
              </w:rPr>
            </w:pPr>
            <w:r w:rsidRPr="00A158CC">
              <w:rPr>
                <w:rFonts w:ascii="Times New Roman" w:eastAsiaTheme="minorEastAsia" w:hAnsi="Times New Roman"/>
                <w:strike/>
                <w:szCs w:val="20"/>
                <w:lang w:eastAsia="ko-KR"/>
              </w:rPr>
              <w:t>AS (RMa)</w:t>
            </w:r>
          </w:p>
        </w:tc>
        <w:tc>
          <w:tcPr>
            <w:tcW w:w="1841" w:type="dxa"/>
            <w:shd w:val="clear" w:color="auto" w:fill="D9D9D9" w:themeFill="background1" w:themeFillShade="D9"/>
          </w:tcPr>
          <w:p w14:paraId="6073F8B1" w14:textId="7273F6EA" w:rsidR="00A158CC" w:rsidRPr="00A158CC" w:rsidRDefault="00A158CC" w:rsidP="00A158CC">
            <w:pPr>
              <w:pStyle w:val="BodyText"/>
              <w:spacing w:before="0" w:after="0" w:line="240" w:lineRule="auto"/>
              <w:rPr>
                <w:rFonts w:ascii="Times New Roman" w:eastAsiaTheme="minorEastAsia" w:hAnsi="Times New Roman"/>
                <w:strike/>
                <w:szCs w:val="20"/>
                <w:lang w:eastAsia="ko-KR"/>
              </w:rPr>
            </w:pPr>
            <w:r w:rsidRPr="00A158CC">
              <w:rPr>
                <w:rFonts w:ascii="Times New Roman" w:eastAsiaTheme="minorEastAsia" w:hAnsi="Times New Roman"/>
                <w:strike/>
                <w:szCs w:val="20"/>
                <w:lang w:eastAsia="ko-KR"/>
              </w:rPr>
              <w:t>#2.3-7</w:t>
            </w:r>
          </w:p>
        </w:tc>
        <w:tc>
          <w:tcPr>
            <w:tcW w:w="3243" w:type="dxa"/>
            <w:shd w:val="clear" w:color="auto" w:fill="D9D9D9" w:themeFill="background1" w:themeFillShade="D9"/>
          </w:tcPr>
          <w:p w14:paraId="5C1884B0" w14:textId="49768FD1" w:rsidR="00A158CC" w:rsidRPr="00A158CC" w:rsidRDefault="00A158CC" w:rsidP="00A158CC">
            <w:pPr>
              <w:pStyle w:val="BodyText"/>
              <w:spacing w:before="0" w:after="0" w:line="240" w:lineRule="auto"/>
              <w:rPr>
                <w:rFonts w:ascii="Times New Roman" w:eastAsiaTheme="minorEastAsia" w:hAnsi="Times New Roman"/>
                <w:strike/>
                <w:szCs w:val="20"/>
                <w:lang w:eastAsia="ko-KR"/>
              </w:rPr>
            </w:pPr>
            <w:r w:rsidRPr="00A158CC">
              <w:rPr>
                <w:rFonts w:ascii="Times New Roman" w:eastAsiaTheme="minorEastAsia" w:hAnsi="Times New Roman"/>
                <w:szCs w:val="20"/>
                <w:lang w:eastAsia="ko-KR"/>
              </w:rPr>
              <w:t>withdrawn</w:t>
            </w:r>
          </w:p>
        </w:tc>
        <w:tc>
          <w:tcPr>
            <w:tcW w:w="3865" w:type="dxa"/>
            <w:shd w:val="clear" w:color="auto" w:fill="D9D9D9" w:themeFill="background1" w:themeFillShade="D9"/>
          </w:tcPr>
          <w:p w14:paraId="33A74920" w14:textId="3EC6D7D5" w:rsidR="00A158CC" w:rsidRPr="00A158CC" w:rsidRDefault="00A158CC" w:rsidP="00A158C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Replaced by #2.3-8</w:t>
            </w:r>
          </w:p>
        </w:tc>
      </w:tr>
      <w:tr w:rsidR="002500C8" w:rsidRPr="0079343B" w14:paraId="1E385974" w14:textId="77777777" w:rsidTr="003D0E9A">
        <w:trPr>
          <w:trHeight w:val="225"/>
        </w:trPr>
        <w:tc>
          <w:tcPr>
            <w:tcW w:w="1841" w:type="dxa"/>
            <w:shd w:val="clear" w:color="auto" w:fill="E2EFD9" w:themeFill="accent6" w:themeFillTint="33"/>
          </w:tcPr>
          <w:p w14:paraId="4C45DBBD" w14:textId="5F1834FC" w:rsidR="002500C8" w:rsidRDefault="002500C8" w:rsidP="002500C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 (RMa)</w:t>
            </w:r>
          </w:p>
        </w:tc>
        <w:tc>
          <w:tcPr>
            <w:tcW w:w="1841" w:type="dxa"/>
            <w:shd w:val="clear" w:color="auto" w:fill="E2EFD9" w:themeFill="accent6" w:themeFillTint="33"/>
          </w:tcPr>
          <w:p w14:paraId="2F0BD14E" w14:textId="6E85E4C7" w:rsidR="002500C8" w:rsidRDefault="002500C8" w:rsidP="002500C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#2.3-8</w:t>
            </w:r>
          </w:p>
        </w:tc>
        <w:tc>
          <w:tcPr>
            <w:tcW w:w="3243" w:type="dxa"/>
            <w:shd w:val="clear" w:color="auto" w:fill="E2EFD9" w:themeFill="accent6" w:themeFillTint="33"/>
          </w:tcPr>
          <w:p w14:paraId="73697500" w14:textId="7B34E244" w:rsidR="002500C8" w:rsidRPr="0079343B" w:rsidRDefault="00C663FB" w:rsidP="002500C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on Wed Session</w:t>
            </w:r>
          </w:p>
        </w:tc>
        <w:tc>
          <w:tcPr>
            <w:tcW w:w="3865" w:type="dxa"/>
            <w:shd w:val="clear" w:color="auto" w:fill="E2EFD9" w:themeFill="accent6" w:themeFillTint="33"/>
          </w:tcPr>
          <w:p w14:paraId="2FBA6EC5" w14:textId="77777777" w:rsidR="002500C8" w:rsidRDefault="002500C8" w:rsidP="002500C8">
            <w:pPr>
              <w:pStyle w:val="BodyText"/>
              <w:spacing w:before="0" w:after="0" w:line="240" w:lineRule="auto"/>
              <w:rPr>
                <w:rFonts w:ascii="Times New Roman" w:eastAsiaTheme="minorEastAsia" w:hAnsi="Times New Roman"/>
                <w:szCs w:val="20"/>
                <w:lang w:eastAsia="ko-KR"/>
              </w:rPr>
            </w:pPr>
          </w:p>
        </w:tc>
      </w:tr>
      <w:tr w:rsidR="00C76C50" w:rsidRPr="0079343B" w14:paraId="60AD1EC1" w14:textId="77777777" w:rsidTr="007F544B">
        <w:trPr>
          <w:trHeight w:val="225"/>
        </w:trPr>
        <w:tc>
          <w:tcPr>
            <w:tcW w:w="1841" w:type="dxa"/>
            <w:shd w:val="clear" w:color="auto" w:fill="E2EFD9" w:themeFill="accent6" w:themeFillTint="33"/>
          </w:tcPr>
          <w:p w14:paraId="4D82E2C9" w14:textId="37FF3991"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841" w:type="dxa"/>
            <w:shd w:val="clear" w:color="auto" w:fill="E2EFD9" w:themeFill="accent6" w:themeFillTint="33"/>
          </w:tcPr>
          <w:p w14:paraId="0934FE84" w14:textId="22171A21"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w:t>
            </w:r>
            <w:r w:rsidR="00E03A7A">
              <w:rPr>
                <w:rFonts w:ascii="Times New Roman" w:eastAsiaTheme="minorEastAsia" w:hAnsi="Times New Roman"/>
                <w:szCs w:val="20"/>
                <w:lang w:eastAsia="ko-KR"/>
              </w:rPr>
              <w:t>C</w:t>
            </w:r>
          </w:p>
        </w:tc>
        <w:tc>
          <w:tcPr>
            <w:tcW w:w="3243" w:type="dxa"/>
            <w:shd w:val="clear" w:color="auto" w:fill="E2EFD9" w:themeFill="accent6" w:themeFillTint="33"/>
          </w:tcPr>
          <w:p w14:paraId="5114BFB4" w14:textId="58F0E03B" w:rsidR="00C76C50" w:rsidRPr="0079343B" w:rsidRDefault="00924D48"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Wed Session</w:t>
            </w:r>
          </w:p>
        </w:tc>
        <w:tc>
          <w:tcPr>
            <w:tcW w:w="3865" w:type="dxa"/>
            <w:shd w:val="clear" w:color="auto" w:fill="E2EFD9" w:themeFill="accent6" w:themeFillTint="33"/>
          </w:tcPr>
          <w:p w14:paraId="240B4D9C" w14:textId="5C57EE6D"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0B4C0870" w14:textId="77777777" w:rsidTr="00B55F51">
        <w:trPr>
          <w:trHeight w:val="225"/>
        </w:trPr>
        <w:tc>
          <w:tcPr>
            <w:tcW w:w="1841" w:type="dxa"/>
            <w:shd w:val="clear" w:color="auto" w:fill="DEEAF6" w:themeFill="accent5" w:themeFillTint="33"/>
          </w:tcPr>
          <w:p w14:paraId="75A76E8C" w14:textId="52C0140A"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841" w:type="dxa"/>
            <w:shd w:val="clear" w:color="auto" w:fill="DEEAF6" w:themeFill="accent5" w:themeFillTint="33"/>
          </w:tcPr>
          <w:p w14:paraId="6C81BE15" w14:textId="7B3EDEE3"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#2.4-2</w:t>
            </w:r>
            <w:r w:rsidR="006043F5">
              <w:rPr>
                <w:rFonts w:ascii="Times New Roman" w:eastAsiaTheme="minorEastAsia" w:hAnsi="Times New Roman"/>
                <w:szCs w:val="20"/>
                <w:lang w:eastAsia="ko-KR"/>
              </w:rPr>
              <w:t>N</w:t>
            </w:r>
          </w:p>
        </w:tc>
        <w:tc>
          <w:tcPr>
            <w:tcW w:w="3243" w:type="dxa"/>
            <w:shd w:val="clear" w:color="auto" w:fill="DEEAF6" w:themeFill="accent5" w:themeFillTint="33"/>
          </w:tcPr>
          <w:p w14:paraId="48662204" w14:textId="0A5747F1" w:rsidR="00C76C50" w:rsidRPr="0079343B" w:rsidRDefault="00B55F51"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1133CCFF" w14:textId="4D56DD4E"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9C5635" w:rsidRPr="0079343B" w14:paraId="3B5AF33C" w14:textId="77777777" w:rsidTr="00E43D9F">
        <w:trPr>
          <w:trHeight w:val="225"/>
        </w:trPr>
        <w:tc>
          <w:tcPr>
            <w:tcW w:w="1841" w:type="dxa"/>
            <w:shd w:val="clear" w:color="auto" w:fill="DEEAF6" w:themeFill="accent5" w:themeFillTint="33"/>
          </w:tcPr>
          <w:p w14:paraId="3BD39DF6" w14:textId="76B6E88A" w:rsidR="009C5635" w:rsidRDefault="009C5635" w:rsidP="009C5635">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841" w:type="dxa"/>
            <w:shd w:val="clear" w:color="auto" w:fill="DEEAF6" w:themeFill="accent5" w:themeFillTint="33"/>
          </w:tcPr>
          <w:p w14:paraId="405FC59A" w14:textId="754845B8" w:rsidR="009C5635" w:rsidRDefault="009C5635" w:rsidP="009C5635">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#2.4-3</w:t>
            </w:r>
          </w:p>
        </w:tc>
        <w:tc>
          <w:tcPr>
            <w:tcW w:w="3243" w:type="dxa"/>
            <w:shd w:val="clear" w:color="auto" w:fill="DEEAF6" w:themeFill="accent5" w:themeFillTint="33"/>
          </w:tcPr>
          <w:p w14:paraId="352C799E" w14:textId="36EEB8E2" w:rsidR="009C5635" w:rsidRDefault="009B7C0C" w:rsidP="009C5635">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06425F9E" w14:textId="77777777" w:rsidR="009C5635" w:rsidRDefault="009C5635" w:rsidP="009C5635">
            <w:pPr>
              <w:pStyle w:val="BodyText"/>
              <w:spacing w:before="0" w:after="0" w:line="240" w:lineRule="auto"/>
              <w:rPr>
                <w:rFonts w:ascii="Times New Roman" w:eastAsiaTheme="minorEastAsia" w:hAnsi="Times New Roman"/>
                <w:szCs w:val="20"/>
                <w:lang w:eastAsia="ko-KR"/>
              </w:rPr>
            </w:pPr>
          </w:p>
        </w:tc>
      </w:tr>
      <w:tr w:rsidR="00C76C50" w:rsidRPr="0079343B" w14:paraId="7CAC63BC" w14:textId="77777777" w:rsidTr="00E43D9F">
        <w:trPr>
          <w:trHeight w:val="225"/>
        </w:trPr>
        <w:tc>
          <w:tcPr>
            <w:tcW w:w="1841" w:type="dxa"/>
            <w:shd w:val="clear" w:color="auto" w:fill="DEEAF6" w:themeFill="accent5" w:themeFillTint="33"/>
          </w:tcPr>
          <w:p w14:paraId="0F2CB1CF" w14:textId="25463FDD"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Polarization</w:t>
            </w:r>
          </w:p>
        </w:tc>
        <w:tc>
          <w:tcPr>
            <w:tcW w:w="1841" w:type="dxa"/>
            <w:shd w:val="clear" w:color="auto" w:fill="DEEAF6" w:themeFill="accent5" w:themeFillTint="33"/>
          </w:tcPr>
          <w:p w14:paraId="32F2E246" w14:textId="69058DF8"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w:t>
            </w:r>
            <w:r w:rsidR="006E1FFD">
              <w:rPr>
                <w:rFonts w:ascii="Times New Roman" w:eastAsiaTheme="minorEastAsia" w:hAnsi="Times New Roman"/>
                <w:szCs w:val="20"/>
                <w:lang w:eastAsia="ko-KR"/>
              </w:rPr>
              <w:t>B</w:t>
            </w:r>
          </w:p>
        </w:tc>
        <w:tc>
          <w:tcPr>
            <w:tcW w:w="3243" w:type="dxa"/>
            <w:shd w:val="clear" w:color="auto" w:fill="DEEAF6" w:themeFill="accent5" w:themeFillTint="33"/>
          </w:tcPr>
          <w:p w14:paraId="2ADF722B" w14:textId="7A96C94B" w:rsidR="00C76C50" w:rsidRPr="0079343B" w:rsidRDefault="00462FC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592BB42F" w14:textId="05B54587"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24BD711C" w14:textId="77777777" w:rsidTr="00B14337">
        <w:trPr>
          <w:trHeight w:val="225"/>
        </w:trPr>
        <w:tc>
          <w:tcPr>
            <w:tcW w:w="1841" w:type="dxa"/>
            <w:shd w:val="clear" w:color="auto" w:fill="E2EFD9" w:themeFill="accent6" w:themeFillTint="33"/>
          </w:tcPr>
          <w:p w14:paraId="7232F4BC" w14:textId="457930CC"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Abs Delay</w:t>
            </w:r>
          </w:p>
        </w:tc>
        <w:tc>
          <w:tcPr>
            <w:tcW w:w="1841" w:type="dxa"/>
            <w:shd w:val="clear" w:color="auto" w:fill="E2EFD9" w:themeFill="accent6" w:themeFillTint="33"/>
          </w:tcPr>
          <w:p w14:paraId="27E3D778" w14:textId="76100A0C"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p>
        </w:tc>
        <w:tc>
          <w:tcPr>
            <w:tcW w:w="3243" w:type="dxa"/>
            <w:shd w:val="clear" w:color="auto" w:fill="E2EFD9" w:themeFill="accent6" w:themeFillTint="33"/>
          </w:tcPr>
          <w:p w14:paraId="6ACDE424" w14:textId="642C5722" w:rsidR="00C76C50" w:rsidRDefault="00537FA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on Mon Session</w:t>
            </w:r>
          </w:p>
        </w:tc>
        <w:tc>
          <w:tcPr>
            <w:tcW w:w="3865" w:type="dxa"/>
            <w:shd w:val="clear" w:color="auto" w:fill="E2EFD9" w:themeFill="accent6" w:themeFillTint="33"/>
          </w:tcPr>
          <w:p w14:paraId="77B63934" w14:textId="39BE97DA"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293B6653" w14:textId="77777777" w:rsidTr="007F544B">
        <w:trPr>
          <w:trHeight w:val="225"/>
        </w:trPr>
        <w:tc>
          <w:tcPr>
            <w:tcW w:w="1841" w:type="dxa"/>
            <w:shd w:val="clear" w:color="auto" w:fill="E2EFD9" w:themeFill="accent6" w:themeFillTint="33"/>
          </w:tcPr>
          <w:p w14:paraId="29EC9D2D" w14:textId="14E94F87"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CDL</w:t>
            </w:r>
          </w:p>
        </w:tc>
        <w:tc>
          <w:tcPr>
            <w:tcW w:w="1841" w:type="dxa"/>
            <w:shd w:val="clear" w:color="auto" w:fill="E2EFD9" w:themeFill="accent6" w:themeFillTint="33"/>
          </w:tcPr>
          <w:p w14:paraId="7556987F" w14:textId="18C9A6FE"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#2.7-1A</w:t>
            </w:r>
          </w:p>
        </w:tc>
        <w:tc>
          <w:tcPr>
            <w:tcW w:w="3243" w:type="dxa"/>
            <w:shd w:val="clear" w:color="auto" w:fill="E2EFD9" w:themeFill="accent6" w:themeFillTint="33"/>
          </w:tcPr>
          <w:p w14:paraId="1625261E" w14:textId="18CB65F6" w:rsidR="00C76C50" w:rsidRDefault="00924D48"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Wed Session</w:t>
            </w:r>
          </w:p>
        </w:tc>
        <w:tc>
          <w:tcPr>
            <w:tcW w:w="3865" w:type="dxa"/>
            <w:shd w:val="clear" w:color="auto" w:fill="E2EFD9" w:themeFill="accent6" w:themeFillTint="33"/>
          </w:tcPr>
          <w:p w14:paraId="2A34089E" w14:textId="2FF89E09"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09C1B61B" w14:textId="77777777" w:rsidTr="00F4238D">
        <w:trPr>
          <w:trHeight w:val="54"/>
        </w:trPr>
        <w:tc>
          <w:tcPr>
            <w:tcW w:w="1841" w:type="dxa"/>
            <w:shd w:val="clear" w:color="auto" w:fill="E2EFD9" w:themeFill="accent6" w:themeFillTint="33"/>
          </w:tcPr>
          <w:p w14:paraId="32835E1C" w14:textId="744AFFBD"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ZoA/ZoD Scale</w:t>
            </w:r>
          </w:p>
        </w:tc>
        <w:tc>
          <w:tcPr>
            <w:tcW w:w="1841" w:type="dxa"/>
            <w:shd w:val="clear" w:color="auto" w:fill="E2EFD9" w:themeFill="accent6" w:themeFillTint="33"/>
          </w:tcPr>
          <w:p w14:paraId="74BE1D7A" w14:textId="342BC244"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 1A</w:t>
            </w:r>
          </w:p>
        </w:tc>
        <w:tc>
          <w:tcPr>
            <w:tcW w:w="3243" w:type="dxa"/>
            <w:shd w:val="clear" w:color="auto" w:fill="E2EFD9" w:themeFill="accent6" w:themeFillTint="33"/>
          </w:tcPr>
          <w:p w14:paraId="3C7DD233" w14:textId="0BF17105"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#3.1-1 </w:t>
            </w:r>
            <w:r w:rsidR="00F4238D">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41F5B230" w14:textId="50B21F83" w:rsidR="00C76C50" w:rsidRDefault="00C76C50" w:rsidP="00FF0779">
            <w:pPr>
              <w:pStyle w:val="BodyText"/>
              <w:spacing w:before="0" w:after="0" w:line="240" w:lineRule="auto"/>
              <w:rPr>
                <w:rFonts w:ascii="Times New Roman" w:eastAsiaTheme="minorEastAsia" w:hAnsi="Times New Roman"/>
                <w:szCs w:val="20"/>
                <w:lang w:eastAsia="ko-KR"/>
              </w:rPr>
            </w:pPr>
          </w:p>
        </w:tc>
      </w:tr>
      <w:tr w:rsidR="00F4238D" w:rsidRPr="0079343B" w14:paraId="47750BD0" w14:textId="77777777" w:rsidTr="00F4238D">
        <w:trPr>
          <w:trHeight w:val="225"/>
        </w:trPr>
        <w:tc>
          <w:tcPr>
            <w:tcW w:w="1841" w:type="dxa"/>
            <w:shd w:val="clear" w:color="auto" w:fill="E2EFD9" w:themeFill="accent6" w:themeFillTint="33"/>
          </w:tcPr>
          <w:p w14:paraId="6F6A2C06" w14:textId="6B429EC6" w:rsidR="00F4238D" w:rsidRDefault="00F4238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blocker</w:t>
            </w:r>
          </w:p>
        </w:tc>
        <w:tc>
          <w:tcPr>
            <w:tcW w:w="1841" w:type="dxa"/>
            <w:shd w:val="clear" w:color="auto" w:fill="E2EFD9" w:themeFill="accent6" w:themeFillTint="33"/>
          </w:tcPr>
          <w:p w14:paraId="7EEC7432" w14:textId="60765E67" w:rsidR="00F4238D" w:rsidRPr="0079343B" w:rsidRDefault="00F4238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#3.2-1</w:t>
            </w:r>
          </w:p>
        </w:tc>
        <w:tc>
          <w:tcPr>
            <w:tcW w:w="3243" w:type="dxa"/>
            <w:shd w:val="clear" w:color="auto" w:fill="E2EFD9" w:themeFill="accent6" w:themeFillTint="33"/>
          </w:tcPr>
          <w:p w14:paraId="50329541" w14:textId="5ECC571A" w:rsidR="00F4238D" w:rsidRPr="0079343B" w:rsidRDefault="00F4238D" w:rsidP="00FF0779">
            <w:pPr>
              <w:pStyle w:val="BodyText"/>
              <w:spacing w:before="0" w:after="0" w:line="240" w:lineRule="auto"/>
              <w:rPr>
                <w:rFonts w:ascii="Times New Roman" w:eastAsiaTheme="minorEastAsia" w:hAnsi="Times New Roman"/>
                <w:szCs w:val="20"/>
                <w:lang w:eastAsia="ko-KR"/>
              </w:rPr>
            </w:pPr>
            <w:r w:rsidRPr="003A4BF7">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3F94B874" w14:textId="5C6FBCEE" w:rsidR="00F4238D" w:rsidRPr="0079343B" w:rsidRDefault="00F4238D" w:rsidP="00FF0779">
            <w:pPr>
              <w:pStyle w:val="BodyText"/>
              <w:spacing w:before="0" w:after="0" w:line="240" w:lineRule="auto"/>
              <w:rPr>
                <w:rFonts w:ascii="Times New Roman" w:eastAsiaTheme="minorEastAsia" w:hAnsi="Times New Roman"/>
                <w:szCs w:val="20"/>
                <w:lang w:eastAsia="ko-KR"/>
              </w:rPr>
            </w:pPr>
          </w:p>
        </w:tc>
      </w:tr>
      <w:tr w:rsidR="00F4238D" w:rsidRPr="0079343B" w14:paraId="4457E865" w14:textId="77777777" w:rsidTr="00F4238D">
        <w:trPr>
          <w:trHeight w:val="225"/>
        </w:trPr>
        <w:tc>
          <w:tcPr>
            <w:tcW w:w="1841" w:type="dxa"/>
            <w:shd w:val="clear" w:color="auto" w:fill="E2EFD9" w:themeFill="accent6" w:themeFillTint="33"/>
          </w:tcPr>
          <w:p w14:paraId="30A5F574" w14:textId="3AD53343" w:rsidR="00F4238D" w:rsidRDefault="00F4238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abs delay</w:t>
            </w:r>
          </w:p>
        </w:tc>
        <w:tc>
          <w:tcPr>
            <w:tcW w:w="1841" w:type="dxa"/>
            <w:shd w:val="clear" w:color="auto" w:fill="E2EFD9" w:themeFill="accent6" w:themeFillTint="33"/>
          </w:tcPr>
          <w:p w14:paraId="705303F3" w14:textId="221DDF4E" w:rsidR="00F4238D" w:rsidRPr="0079343B" w:rsidRDefault="00F4238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#3.3-1A</w:t>
            </w:r>
          </w:p>
        </w:tc>
        <w:tc>
          <w:tcPr>
            <w:tcW w:w="3243" w:type="dxa"/>
            <w:shd w:val="clear" w:color="auto" w:fill="E2EFD9" w:themeFill="accent6" w:themeFillTint="33"/>
          </w:tcPr>
          <w:p w14:paraId="3BCB75DE" w14:textId="24F25D7D" w:rsidR="00F4238D" w:rsidRPr="0079343B" w:rsidRDefault="00F4238D" w:rsidP="00FF0779">
            <w:pPr>
              <w:pStyle w:val="BodyText"/>
              <w:spacing w:before="0" w:after="0" w:line="240" w:lineRule="auto"/>
              <w:rPr>
                <w:rFonts w:ascii="Times New Roman" w:eastAsiaTheme="minorEastAsia" w:hAnsi="Times New Roman"/>
                <w:szCs w:val="20"/>
                <w:lang w:eastAsia="ko-KR"/>
              </w:rPr>
            </w:pPr>
            <w:r w:rsidRPr="003A4BF7">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07759168" w14:textId="45AFD638" w:rsidR="00F4238D" w:rsidRPr="0079343B" w:rsidRDefault="00F4238D" w:rsidP="00FF0779">
            <w:pPr>
              <w:pStyle w:val="BodyText"/>
              <w:spacing w:before="0" w:after="0" w:line="240" w:lineRule="auto"/>
              <w:rPr>
                <w:rFonts w:ascii="Times New Roman" w:eastAsiaTheme="minorEastAsia" w:hAnsi="Times New Roman"/>
                <w:szCs w:val="20"/>
                <w:lang w:eastAsia="ko-KR"/>
              </w:rPr>
            </w:pPr>
          </w:p>
        </w:tc>
      </w:tr>
      <w:tr w:rsidR="00C76C50" w:rsidRPr="0079343B" w14:paraId="5BDE27CB" w14:textId="77777777" w:rsidTr="00F4238D">
        <w:trPr>
          <w:trHeight w:val="225"/>
        </w:trPr>
        <w:tc>
          <w:tcPr>
            <w:tcW w:w="1841" w:type="dxa"/>
            <w:shd w:val="clear" w:color="auto" w:fill="E2EFD9" w:themeFill="accent6" w:themeFillTint="33"/>
          </w:tcPr>
          <w:p w14:paraId="0F86FB79" w14:textId="6BB3B641"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corr-matrix</w:t>
            </w:r>
          </w:p>
        </w:tc>
        <w:tc>
          <w:tcPr>
            <w:tcW w:w="1841" w:type="dxa"/>
            <w:shd w:val="clear" w:color="auto" w:fill="E2EFD9" w:themeFill="accent6" w:themeFillTint="33"/>
          </w:tcPr>
          <w:p w14:paraId="486A1571" w14:textId="700CC543"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#3.4-1</w:t>
            </w:r>
          </w:p>
        </w:tc>
        <w:tc>
          <w:tcPr>
            <w:tcW w:w="3243" w:type="dxa"/>
            <w:shd w:val="clear" w:color="auto" w:fill="E2EFD9" w:themeFill="accent6" w:themeFillTint="33"/>
          </w:tcPr>
          <w:p w14:paraId="28C56AA4" w14:textId="1E402E23" w:rsidR="00C76C50" w:rsidRDefault="00F4238D"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t>
            </w:r>
            <w:r w:rsidR="00EA7C9A">
              <w:rPr>
                <w:rFonts w:ascii="Times New Roman" w:eastAsiaTheme="minorEastAsia" w:hAnsi="Times New Roman"/>
                <w:szCs w:val="20"/>
                <w:lang w:eastAsia="ko-KR"/>
              </w:rPr>
              <w:t>3.4-1 Agreed on Mon Session</w:t>
            </w:r>
          </w:p>
        </w:tc>
        <w:tc>
          <w:tcPr>
            <w:tcW w:w="3865" w:type="dxa"/>
            <w:shd w:val="clear" w:color="auto" w:fill="E2EFD9" w:themeFill="accent6" w:themeFillTint="33"/>
          </w:tcPr>
          <w:p w14:paraId="3898E035" w14:textId="05BA016E"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9D1A19" w:rsidRPr="0079343B" w14:paraId="584FD0A3" w14:textId="77777777" w:rsidTr="009D1A19">
        <w:trPr>
          <w:trHeight w:val="225"/>
        </w:trPr>
        <w:tc>
          <w:tcPr>
            <w:tcW w:w="1841" w:type="dxa"/>
            <w:shd w:val="clear" w:color="auto" w:fill="E2EFD9" w:themeFill="accent6" w:themeFillTint="33"/>
          </w:tcPr>
          <w:p w14:paraId="02704A73" w14:textId="2791A9E9" w:rsidR="009D1A19" w:rsidRDefault="009D1A19"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SMa outdoor UT</w:t>
            </w:r>
          </w:p>
        </w:tc>
        <w:tc>
          <w:tcPr>
            <w:tcW w:w="1841" w:type="dxa"/>
            <w:shd w:val="clear" w:color="auto" w:fill="E2EFD9" w:themeFill="accent6" w:themeFillTint="33"/>
          </w:tcPr>
          <w:p w14:paraId="28E4D693" w14:textId="69AFDC4B" w:rsidR="009D1A19" w:rsidRDefault="009D1A19"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#3.5-1</w:t>
            </w:r>
          </w:p>
        </w:tc>
        <w:tc>
          <w:tcPr>
            <w:tcW w:w="3243" w:type="dxa"/>
            <w:shd w:val="clear" w:color="auto" w:fill="E2EFD9" w:themeFill="accent6" w:themeFillTint="33"/>
          </w:tcPr>
          <w:p w14:paraId="6E08931A" w14:textId="2F45FB4C" w:rsidR="009D1A19" w:rsidRDefault="009D1A19" w:rsidP="00FF0779">
            <w:pPr>
              <w:pStyle w:val="BodyText"/>
              <w:spacing w:before="0" w:after="0" w:line="240" w:lineRule="auto"/>
              <w:rPr>
                <w:rFonts w:ascii="Times New Roman" w:eastAsiaTheme="minorEastAsia" w:hAnsi="Times New Roman"/>
                <w:szCs w:val="20"/>
                <w:lang w:eastAsia="ko-KR"/>
              </w:rPr>
            </w:pPr>
            <w:r w:rsidRPr="007469CC">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5A004B26" w14:textId="4BD59FB1" w:rsidR="009D1A19" w:rsidRPr="0079343B" w:rsidRDefault="009D1A19" w:rsidP="00FF0779">
            <w:pPr>
              <w:pStyle w:val="BodyText"/>
              <w:spacing w:before="0" w:after="0" w:line="240" w:lineRule="auto"/>
              <w:rPr>
                <w:rFonts w:ascii="Times New Roman" w:eastAsiaTheme="minorEastAsia" w:hAnsi="Times New Roman"/>
                <w:szCs w:val="20"/>
                <w:lang w:eastAsia="ko-KR"/>
              </w:rPr>
            </w:pPr>
          </w:p>
        </w:tc>
      </w:tr>
      <w:tr w:rsidR="009D1A19" w:rsidRPr="0079343B" w14:paraId="1F3D4552" w14:textId="77777777" w:rsidTr="009D1A19">
        <w:trPr>
          <w:trHeight w:val="225"/>
        </w:trPr>
        <w:tc>
          <w:tcPr>
            <w:tcW w:w="1841" w:type="dxa"/>
            <w:shd w:val="clear" w:color="auto" w:fill="E2EFD9" w:themeFill="accent6" w:themeFillTint="33"/>
          </w:tcPr>
          <w:p w14:paraId="760150A3" w14:textId="4318B984" w:rsidR="009D1A19" w:rsidRDefault="009D1A19"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LOS prob</w:t>
            </w:r>
          </w:p>
        </w:tc>
        <w:tc>
          <w:tcPr>
            <w:tcW w:w="1841" w:type="dxa"/>
            <w:shd w:val="clear" w:color="auto" w:fill="E2EFD9" w:themeFill="accent6" w:themeFillTint="33"/>
          </w:tcPr>
          <w:p w14:paraId="7B7B4B92" w14:textId="1AFB51CF" w:rsidR="009D1A19" w:rsidRPr="0079343B" w:rsidRDefault="009D1A19"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#3.6-1A</w:t>
            </w:r>
          </w:p>
        </w:tc>
        <w:tc>
          <w:tcPr>
            <w:tcW w:w="3243" w:type="dxa"/>
            <w:shd w:val="clear" w:color="auto" w:fill="E2EFD9" w:themeFill="accent6" w:themeFillTint="33"/>
          </w:tcPr>
          <w:p w14:paraId="440F1AEC" w14:textId="1513B94D" w:rsidR="009D1A19" w:rsidRPr="0079343B" w:rsidRDefault="009D1A19" w:rsidP="00FF0779">
            <w:pPr>
              <w:pStyle w:val="BodyText"/>
              <w:spacing w:before="0" w:after="0" w:line="240" w:lineRule="auto"/>
              <w:rPr>
                <w:rFonts w:ascii="Times New Roman" w:eastAsiaTheme="minorEastAsia" w:hAnsi="Times New Roman"/>
                <w:szCs w:val="20"/>
                <w:lang w:eastAsia="ko-KR"/>
              </w:rPr>
            </w:pPr>
            <w:r w:rsidRPr="007469CC">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1288A561" w14:textId="5D5C351F" w:rsidR="009D1A19" w:rsidRPr="0079343B" w:rsidRDefault="009D1A19" w:rsidP="00FF0779">
            <w:pPr>
              <w:pStyle w:val="BodyText"/>
              <w:spacing w:before="0" w:after="0" w:line="240" w:lineRule="auto"/>
              <w:rPr>
                <w:rFonts w:ascii="Times New Roman" w:eastAsiaTheme="minorEastAsia" w:hAnsi="Times New Roman"/>
                <w:szCs w:val="20"/>
                <w:lang w:eastAsia="ko-KR"/>
              </w:rPr>
            </w:pPr>
          </w:p>
        </w:tc>
      </w:tr>
      <w:tr w:rsidR="00C76C50" w:rsidRPr="0079343B" w14:paraId="20F44356" w14:textId="77777777" w:rsidTr="009D1A19">
        <w:trPr>
          <w:trHeight w:val="225"/>
        </w:trPr>
        <w:tc>
          <w:tcPr>
            <w:tcW w:w="1841" w:type="dxa"/>
            <w:shd w:val="clear" w:color="auto" w:fill="E2EFD9" w:themeFill="accent6" w:themeFillTint="33"/>
          </w:tcPr>
          <w:p w14:paraId="521E4485" w14:textId="6B2F9647"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LOS prob</w:t>
            </w:r>
          </w:p>
        </w:tc>
        <w:tc>
          <w:tcPr>
            <w:tcW w:w="1841" w:type="dxa"/>
            <w:shd w:val="clear" w:color="auto" w:fill="E2EFD9" w:themeFill="accent6" w:themeFillTint="33"/>
          </w:tcPr>
          <w:p w14:paraId="0C990E6B" w14:textId="3FD07F13"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#3.6-2</w:t>
            </w:r>
          </w:p>
        </w:tc>
        <w:tc>
          <w:tcPr>
            <w:tcW w:w="3243" w:type="dxa"/>
            <w:shd w:val="clear" w:color="auto" w:fill="E2EFD9" w:themeFill="accent6" w:themeFillTint="33"/>
          </w:tcPr>
          <w:p w14:paraId="66CAD81D" w14:textId="334446D3" w:rsidR="00C76C50" w:rsidRPr="0079343B" w:rsidRDefault="009D1A19" w:rsidP="00FF0779">
            <w:pPr>
              <w:pStyle w:val="BodyText"/>
              <w:spacing w:before="0" w:after="0" w:line="240" w:lineRule="auto"/>
              <w:rPr>
                <w:rFonts w:ascii="Times New Roman" w:eastAsiaTheme="minorEastAsia" w:hAnsi="Times New Roman"/>
                <w:szCs w:val="20"/>
                <w:lang w:eastAsia="ko-KR"/>
              </w:rPr>
            </w:pPr>
            <w:r w:rsidRPr="003A4BF7">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0ED1C80D" w14:textId="356ECEB6"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2C4D768D" w14:textId="77777777" w:rsidTr="00845377">
        <w:trPr>
          <w:trHeight w:val="225"/>
        </w:trPr>
        <w:tc>
          <w:tcPr>
            <w:tcW w:w="1841" w:type="dxa"/>
            <w:shd w:val="clear" w:color="auto" w:fill="FFE599" w:themeFill="accent4" w:themeFillTint="66"/>
          </w:tcPr>
          <w:p w14:paraId="0D54E4DD" w14:textId="3DAAFCA5"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pathloss</w:t>
            </w:r>
          </w:p>
        </w:tc>
        <w:tc>
          <w:tcPr>
            <w:tcW w:w="1841" w:type="dxa"/>
            <w:shd w:val="clear" w:color="auto" w:fill="FFE599" w:themeFill="accent4" w:themeFillTint="66"/>
          </w:tcPr>
          <w:p w14:paraId="0CDCB9C5" w14:textId="3F1DE48F"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#3.7-1</w:t>
            </w:r>
            <w:r w:rsidR="00C800A1">
              <w:rPr>
                <w:rFonts w:ascii="Times New Roman" w:eastAsiaTheme="minorEastAsia" w:hAnsi="Times New Roman"/>
                <w:szCs w:val="20"/>
                <w:lang w:eastAsia="ko-KR"/>
              </w:rPr>
              <w:t>B</w:t>
            </w:r>
          </w:p>
        </w:tc>
        <w:tc>
          <w:tcPr>
            <w:tcW w:w="3243" w:type="dxa"/>
            <w:shd w:val="clear" w:color="auto" w:fill="FFE599" w:themeFill="accent4" w:themeFillTint="66"/>
          </w:tcPr>
          <w:p w14:paraId="0ACF78FC" w14:textId="30A5E778" w:rsidR="00C76C50" w:rsidRDefault="00C800A1"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Fix agreement typo</w:t>
            </w:r>
          </w:p>
        </w:tc>
        <w:tc>
          <w:tcPr>
            <w:tcW w:w="3865" w:type="dxa"/>
            <w:shd w:val="clear" w:color="auto" w:fill="FFE599" w:themeFill="accent4" w:themeFillTint="66"/>
          </w:tcPr>
          <w:p w14:paraId="54611AC9" w14:textId="7375C3FC" w:rsidR="00C76C50" w:rsidRPr="0079343B" w:rsidRDefault="00C800A1"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#3.7-1A </w:t>
            </w:r>
            <w:r w:rsidRPr="003A4BF7">
              <w:rPr>
                <w:rFonts w:ascii="Times New Roman" w:eastAsiaTheme="minorEastAsia" w:hAnsi="Times New Roman"/>
                <w:szCs w:val="20"/>
                <w:lang w:eastAsia="ko-KR"/>
              </w:rPr>
              <w:t>Agreed on Mon Session</w:t>
            </w:r>
          </w:p>
        </w:tc>
      </w:tr>
      <w:tr w:rsidR="00C76C50" w:rsidRPr="0079343B" w14:paraId="3A04AEE8" w14:textId="77777777" w:rsidTr="00522BD6">
        <w:trPr>
          <w:trHeight w:val="161"/>
        </w:trPr>
        <w:tc>
          <w:tcPr>
            <w:tcW w:w="1841" w:type="dxa"/>
            <w:shd w:val="clear" w:color="auto" w:fill="E2EFD9" w:themeFill="accent6" w:themeFillTint="33"/>
          </w:tcPr>
          <w:p w14:paraId="63D362FC" w14:textId="12F2CCBB"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indoor dist</w:t>
            </w:r>
          </w:p>
        </w:tc>
        <w:tc>
          <w:tcPr>
            <w:tcW w:w="1841" w:type="dxa"/>
            <w:shd w:val="clear" w:color="auto" w:fill="E2EFD9" w:themeFill="accent6" w:themeFillTint="33"/>
          </w:tcPr>
          <w:p w14:paraId="55C7FEF3" w14:textId="3D074EB8"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#3.8-1, 1A</w:t>
            </w:r>
          </w:p>
        </w:tc>
        <w:tc>
          <w:tcPr>
            <w:tcW w:w="3243" w:type="dxa"/>
            <w:shd w:val="clear" w:color="auto" w:fill="E2EFD9" w:themeFill="accent6" w:themeFillTint="33"/>
          </w:tcPr>
          <w:p w14:paraId="748C9FC5" w14:textId="77BE0AD2"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#3.8-1 </w:t>
            </w:r>
            <w:r w:rsidR="00522BD6">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51DA2D32" w14:textId="62A53BF7"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D8511E" w:rsidRPr="0079343B" w14:paraId="02BB17A5" w14:textId="77777777" w:rsidTr="00D8511E">
        <w:trPr>
          <w:trHeight w:val="225"/>
        </w:trPr>
        <w:tc>
          <w:tcPr>
            <w:tcW w:w="1841" w:type="dxa"/>
            <w:shd w:val="clear" w:color="auto" w:fill="E2EFD9" w:themeFill="accent6" w:themeFillTint="33"/>
          </w:tcPr>
          <w:p w14:paraId="0E5DDFCB" w14:textId="0BE683D4" w:rsidR="00D8511E" w:rsidRDefault="00D8511E"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pen loss</w:t>
            </w:r>
          </w:p>
        </w:tc>
        <w:tc>
          <w:tcPr>
            <w:tcW w:w="1841" w:type="dxa"/>
            <w:shd w:val="clear" w:color="auto" w:fill="E2EFD9" w:themeFill="accent6" w:themeFillTint="33"/>
          </w:tcPr>
          <w:p w14:paraId="6068A92E" w14:textId="2DD2E6FD" w:rsidR="00D8511E" w:rsidRPr="0079343B" w:rsidRDefault="00D8511E"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#3.9-1A</w:t>
            </w:r>
          </w:p>
        </w:tc>
        <w:tc>
          <w:tcPr>
            <w:tcW w:w="3243" w:type="dxa"/>
            <w:shd w:val="clear" w:color="auto" w:fill="E2EFD9" w:themeFill="accent6" w:themeFillTint="33"/>
          </w:tcPr>
          <w:p w14:paraId="2A2F3D8D" w14:textId="34696005" w:rsidR="00D8511E" w:rsidRPr="0079343B" w:rsidRDefault="00B02F1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on Mon Session</w:t>
            </w:r>
          </w:p>
        </w:tc>
        <w:tc>
          <w:tcPr>
            <w:tcW w:w="3865" w:type="dxa"/>
            <w:shd w:val="clear" w:color="auto" w:fill="E2EFD9" w:themeFill="accent6" w:themeFillTint="33"/>
          </w:tcPr>
          <w:p w14:paraId="71591D04" w14:textId="1A35D57C" w:rsidR="00D8511E" w:rsidRPr="0079343B" w:rsidRDefault="00D8511E" w:rsidP="00FF0779">
            <w:pPr>
              <w:pStyle w:val="BodyText"/>
              <w:spacing w:before="0" w:after="0" w:line="240" w:lineRule="auto"/>
              <w:rPr>
                <w:rFonts w:ascii="Times New Roman" w:eastAsiaTheme="minorEastAsia" w:hAnsi="Times New Roman"/>
                <w:szCs w:val="20"/>
                <w:lang w:eastAsia="ko-KR"/>
              </w:rPr>
            </w:pPr>
          </w:p>
        </w:tc>
      </w:tr>
      <w:tr w:rsidR="00D8511E" w:rsidRPr="0079343B" w14:paraId="4423FEE9" w14:textId="77777777" w:rsidTr="00D8511E">
        <w:trPr>
          <w:trHeight w:val="225"/>
        </w:trPr>
        <w:tc>
          <w:tcPr>
            <w:tcW w:w="1841" w:type="dxa"/>
            <w:shd w:val="clear" w:color="auto" w:fill="E2EFD9" w:themeFill="accent6" w:themeFillTint="33"/>
          </w:tcPr>
          <w:p w14:paraId="5A488CFE" w14:textId="7DEA7599" w:rsidR="00D8511E" w:rsidRDefault="00D8511E"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pen loss</w:t>
            </w:r>
          </w:p>
        </w:tc>
        <w:tc>
          <w:tcPr>
            <w:tcW w:w="1841" w:type="dxa"/>
            <w:shd w:val="clear" w:color="auto" w:fill="E2EFD9" w:themeFill="accent6" w:themeFillTint="33"/>
          </w:tcPr>
          <w:p w14:paraId="5E86CBB6" w14:textId="1F59C757" w:rsidR="00D8511E" w:rsidRPr="0079343B" w:rsidRDefault="00D8511E"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#3.9-2</w:t>
            </w:r>
          </w:p>
        </w:tc>
        <w:tc>
          <w:tcPr>
            <w:tcW w:w="3243" w:type="dxa"/>
            <w:shd w:val="clear" w:color="auto" w:fill="E2EFD9" w:themeFill="accent6" w:themeFillTint="33"/>
          </w:tcPr>
          <w:p w14:paraId="7441FCDA" w14:textId="147D12B4" w:rsidR="00D8511E" w:rsidRPr="0079343B" w:rsidRDefault="00B02F1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on Mon Session</w:t>
            </w:r>
          </w:p>
        </w:tc>
        <w:tc>
          <w:tcPr>
            <w:tcW w:w="3865" w:type="dxa"/>
            <w:shd w:val="clear" w:color="auto" w:fill="E2EFD9" w:themeFill="accent6" w:themeFillTint="33"/>
          </w:tcPr>
          <w:p w14:paraId="228E3214" w14:textId="1E4BBEE1" w:rsidR="00D8511E" w:rsidRPr="0079343B" w:rsidRDefault="00D8511E" w:rsidP="00FF0779">
            <w:pPr>
              <w:pStyle w:val="BodyText"/>
              <w:spacing w:before="0" w:after="0" w:line="240" w:lineRule="auto"/>
              <w:rPr>
                <w:rFonts w:ascii="Times New Roman" w:eastAsiaTheme="minorEastAsia" w:hAnsi="Times New Roman"/>
                <w:szCs w:val="20"/>
                <w:lang w:eastAsia="ko-KR"/>
              </w:rPr>
            </w:pPr>
          </w:p>
        </w:tc>
      </w:tr>
      <w:tr w:rsidR="00C76C50" w:rsidRPr="0079343B" w14:paraId="44AB9814" w14:textId="77777777" w:rsidTr="007F544B">
        <w:trPr>
          <w:trHeight w:val="225"/>
        </w:trPr>
        <w:tc>
          <w:tcPr>
            <w:tcW w:w="1841" w:type="dxa"/>
            <w:shd w:val="clear" w:color="auto" w:fill="FBE4D5" w:themeFill="accent2" w:themeFillTint="33"/>
          </w:tcPr>
          <w:p w14:paraId="7524AF99" w14:textId="3FFFD07F"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K-factor</w:t>
            </w:r>
          </w:p>
        </w:tc>
        <w:tc>
          <w:tcPr>
            <w:tcW w:w="1841" w:type="dxa"/>
            <w:shd w:val="clear" w:color="auto" w:fill="FBE4D5" w:themeFill="accent2" w:themeFillTint="33"/>
          </w:tcPr>
          <w:p w14:paraId="33F6FBB9" w14:textId="3E1805E7"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#3.10-1</w:t>
            </w:r>
          </w:p>
        </w:tc>
        <w:tc>
          <w:tcPr>
            <w:tcW w:w="3243" w:type="dxa"/>
            <w:shd w:val="clear" w:color="auto" w:fill="FBE4D5" w:themeFill="accent2" w:themeFillTint="33"/>
          </w:tcPr>
          <w:p w14:paraId="2523C233" w14:textId="02341832" w:rsidR="00C76C50" w:rsidRPr="0079343B" w:rsidRDefault="007F544B"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Do not pursue</w:t>
            </w:r>
          </w:p>
        </w:tc>
        <w:tc>
          <w:tcPr>
            <w:tcW w:w="3865" w:type="dxa"/>
            <w:shd w:val="clear" w:color="auto" w:fill="FBE4D5" w:themeFill="accent2" w:themeFillTint="33"/>
          </w:tcPr>
          <w:p w14:paraId="67DDD7C5" w14:textId="2390D63C"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30603BBA" w14:textId="77777777" w:rsidTr="000E5354">
        <w:trPr>
          <w:trHeight w:val="225"/>
        </w:trPr>
        <w:tc>
          <w:tcPr>
            <w:tcW w:w="1841" w:type="dxa"/>
            <w:shd w:val="clear" w:color="auto" w:fill="E2EFD9" w:themeFill="accent6" w:themeFillTint="33"/>
          </w:tcPr>
          <w:p w14:paraId="682221E8" w14:textId="7B9F8DCA"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AS</w:t>
            </w:r>
          </w:p>
        </w:tc>
        <w:tc>
          <w:tcPr>
            <w:tcW w:w="1841" w:type="dxa"/>
            <w:shd w:val="clear" w:color="auto" w:fill="E2EFD9" w:themeFill="accent6" w:themeFillTint="33"/>
          </w:tcPr>
          <w:p w14:paraId="05F6063E" w14:textId="236D148B"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#3.11-1</w:t>
            </w:r>
            <w:r w:rsidR="00924D48">
              <w:rPr>
                <w:rFonts w:ascii="Times New Roman" w:eastAsiaTheme="minorEastAsia" w:hAnsi="Times New Roman"/>
                <w:szCs w:val="20"/>
                <w:lang w:eastAsia="ko-KR"/>
              </w:rPr>
              <w:t>B</w:t>
            </w:r>
          </w:p>
        </w:tc>
        <w:tc>
          <w:tcPr>
            <w:tcW w:w="3243" w:type="dxa"/>
            <w:shd w:val="clear" w:color="auto" w:fill="E2EFD9" w:themeFill="accent6" w:themeFillTint="33"/>
          </w:tcPr>
          <w:p w14:paraId="4A5A3D3B" w14:textId="5F32A57F" w:rsidR="00C76C50" w:rsidRPr="0079343B" w:rsidRDefault="00924D48"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Wed Session</w:t>
            </w:r>
          </w:p>
        </w:tc>
        <w:tc>
          <w:tcPr>
            <w:tcW w:w="3865" w:type="dxa"/>
            <w:shd w:val="clear" w:color="auto" w:fill="E2EFD9" w:themeFill="accent6" w:themeFillTint="33"/>
          </w:tcPr>
          <w:p w14:paraId="02EBEFEE" w14:textId="323E19E3"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6176F434" w14:textId="77777777" w:rsidTr="000E5354">
        <w:trPr>
          <w:trHeight w:val="225"/>
        </w:trPr>
        <w:tc>
          <w:tcPr>
            <w:tcW w:w="1841" w:type="dxa"/>
            <w:shd w:val="clear" w:color="auto" w:fill="E2EFD9" w:themeFill="accent6" w:themeFillTint="33"/>
          </w:tcPr>
          <w:p w14:paraId="26AC245E" w14:textId="051235E2"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AS</w:t>
            </w:r>
          </w:p>
        </w:tc>
        <w:tc>
          <w:tcPr>
            <w:tcW w:w="1841" w:type="dxa"/>
            <w:shd w:val="clear" w:color="auto" w:fill="E2EFD9" w:themeFill="accent6" w:themeFillTint="33"/>
          </w:tcPr>
          <w:p w14:paraId="76E0263C" w14:textId="1B281112"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#3.11-2</w:t>
            </w:r>
            <w:r w:rsidR="00426009">
              <w:rPr>
                <w:rFonts w:ascii="Times New Roman" w:eastAsiaTheme="minorEastAsia" w:hAnsi="Times New Roman"/>
                <w:szCs w:val="20"/>
                <w:lang w:eastAsia="ko-KR"/>
              </w:rPr>
              <w:t>D</w:t>
            </w:r>
          </w:p>
        </w:tc>
        <w:tc>
          <w:tcPr>
            <w:tcW w:w="3243" w:type="dxa"/>
            <w:shd w:val="clear" w:color="auto" w:fill="E2EFD9" w:themeFill="accent6" w:themeFillTint="33"/>
          </w:tcPr>
          <w:p w14:paraId="1027D093" w14:textId="280339C8" w:rsidR="00C76C50" w:rsidRPr="0079343B" w:rsidRDefault="000E535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Wed Session</w:t>
            </w:r>
          </w:p>
        </w:tc>
        <w:tc>
          <w:tcPr>
            <w:tcW w:w="3865" w:type="dxa"/>
            <w:shd w:val="clear" w:color="auto" w:fill="E2EFD9" w:themeFill="accent6" w:themeFillTint="33"/>
          </w:tcPr>
          <w:p w14:paraId="627945C8" w14:textId="1373E7FE"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34615B" w:rsidRPr="0079343B" w14:paraId="37DFE913" w14:textId="77777777" w:rsidTr="00E43D9F">
        <w:trPr>
          <w:trHeight w:val="225"/>
        </w:trPr>
        <w:tc>
          <w:tcPr>
            <w:tcW w:w="1841" w:type="dxa"/>
            <w:shd w:val="clear" w:color="auto" w:fill="DEEAF6" w:themeFill="accent5" w:themeFillTint="33"/>
          </w:tcPr>
          <w:p w14:paraId="74BAA49D" w14:textId="66A62FBE" w:rsidR="0034615B" w:rsidRDefault="0034615B" w:rsidP="0034615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AS</w:t>
            </w:r>
          </w:p>
        </w:tc>
        <w:tc>
          <w:tcPr>
            <w:tcW w:w="1841" w:type="dxa"/>
            <w:shd w:val="clear" w:color="auto" w:fill="DEEAF6" w:themeFill="accent5" w:themeFillTint="33"/>
          </w:tcPr>
          <w:p w14:paraId="374A0AC1" w14:textId="1E00AE46" w:rsidR="0034615B" w:rsidRDefault="0034615B" w:rsidP="0034615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#3.11-3</w:t>
            </w:r>
            <w:r w:rsidR="0037473A">
              <w:rPr>
                <w:rFonts w:ascii="Times New Roman" w:eastAsiaTheme="minorEastAsia" w:hAnsi="Times New Roman"/>
                <w:szCs w:val="20"/>
                <w:lang w:eastAsia="ko-KR"/>
              </w:rPr>
              <w:t>E</w:t>
            </w:r>
          </w:p>
        </w:tc>
        <w:tc>
          <w:tcPr>
            <w:tcW w:w="3243" w:type="dxa"/>
            <w:shd w:val="clear" w:color="auto" w:fill="DEEAF6" w:themeFill="accent5" w:themeFillTint="33"/>
          </w:tcPr>
          <w:p w14:paraId="2E8B615C" w14:textId="746CD7F8" w:rsidR="0034615B" w:rsidRDefault="000E5354" w:rsidP="0034615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3422D8B2" w14:textId="1430C015" w:rsidR="0034615B" w:rsidRPr="0079343B" w:rsidRDefault="0034615B" w:rsidP="0034615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LOS case</w:t>
            </w:r>
          </w:p>
        </w:tc>
      </w:tr>
      <w:tr w:rsidR="00C76C50" w:rsidRPr="0079343B" w14:paraId="6567BDAA" w14:textId="77777777" w:rsidTr="002737F4">
        <w:trPr>
          <w:trHeight w:val="225"/>
        </w:trPr>
        <w:tc>
          <w:tcPr>
            <w:tcW w:w="1841" w:type="dxa"/>
            <w:shd w:val="clear" w:color="auto" w:fill="E2EFD9" w:themeFill="accent6" w:themeFillTint="33"/>
          </w:tcPr>
          <w:p w14:paraId="40775D83" w14:textId="47A37A21"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DS</w:t>
            </w:r>
          </w:p>
        </w:tc>
        <w:tc>
          <w:tcPr>
            <w:tcW w:w="1841" w:type="dxa"/>
            <w:shd w:val="clear" w:color="auto" w:fill="E2EFD9" w:themeFill="accent6" w:themeFillTint="33"/>
          </w:tcPr>
          <w:p w14:paraId="2B8353F8" w14:textId="28DAC6F1"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#3.12-1, 1A</w:t>
            </w:r>
          </w:p>
        </w:tc>
        <w:tc>
          <w:tcPr>
            <w:tcW w:w="3243" w:type="dxa"/>
            <w:shd w:val="clear" w:color="auto" w:fill="E2EFD9" w:themeFill="accent6" w:themeFillTint="33"/>
          </w:tcPr>
          <w:p w14:paraId="68392C34" w14:textId="4BDB5ED8" w:rsidR="00C76C50" w:rsidRPr="0079343B" w:rsidRDefault="00FC7926"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of #3.12-1 Agreed on Mon Session</w:t>
            </w:r>
          </w:p>
        </w:tc>
        <w:tc>
          <w:tcPr>
            <w:tcW w:w="3865" w:type="dxa"/>
            <w:shd w:val="clear" w:color="auto" w:fill="E2EFD9" w:themeFill="accent6" w:themeFillTint="33"/>
          </w:tcPr>
          <w:p w14:paraId="7461C24B" w14:textId="0D8451B9"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2737F4" w:rsidRPr="0079343B" w14:paraId="416ECC9E" w14:textId="77777777" w:rsidTr="002737F4">
        <w:trPr>
          <w:trHeight w:val="225"/>
        </w:trPr>
        <w:tc>
          <w:tcPr>
            <w:tcW w:w="1841" w:type="dxa"/>
            <w:shd w:val="clear" w:color="auto" w:fill="E2EFD9" w:themeFill="accent6" w:themeFillTint="33"/>
          </w:tcPr>
          <w:p w14:paraId="65865472" w14:textId="1640E075" w:rsidR="002737F4" w:rsidRDefault="002737F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description</w:t>
            </w:r>
          </w:p>
        </w:tc>
        <w:tc>
          <w:tcPr>
            <w:tcW w:w="1841" w:type="dxa"/>
            <w:shd w:val="clear" w:color="auto" w:fill="E2EFD9" w:themeFill="accent6" w:themeFillTint="33"/>
          </w:tcPr>
          <w:p w14:paraId="57E41DDD" w14:textId="07D3838E" w:rsidR="002737F4" w:rsidRPr="0079343B" w:rsidRDefault="002737F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#3.16-1A</w:t>
            </w:r>
          </w:p>
        </w:tc>
        <w:tc>
          <w:tcPr>
            <w:tcW w:w="3243" w:type="dxa"/>
            <w:shd w:val="clear" w:color="auto" w:fill="E2EFD9" w:themeFill="accent6" w:themeFillTint="33"/>
          </w:tcPr>
          <w:p w14:paraId="655A91D5" w14:textId="002CEB4F" w:rsidR="002737F4" w:rsidRPr="0079343B" w:rsidRDefault="002737F4" w:rsidP="00FF0779">
            <w:pPr>
              <w:pStyle w:val="BodyText"/>
              <w:spacing w:before="0" w:after="0" w:line="240" w:lineRule="auto"/>
              <w:rPr>
                <w:rFonts w:ascii="Times New Roman" w:eastAsiaTheme="minorEastAsia" w:hAnsi="Times New Roman"/>
                <w:szCs w:val="20"/>
                <w:lang w:eastAsia="ko-KR"/>
              </w:rPr>
            </w:pPr>
            <w:r w:rsidRPr="00286117">
              <w:rPr>
                <w:rFonts w:ascii="Times New Roman" w:eastAsiaTheme="minorEastAsia" w:hAnsi="Times New Roman"/>
                <w:szCs w:val="20"/>
                <w:lang w:eastAsia="ko-KR"/>
              </w:rPr>
              <w:t>Agreed on Mon Session</w:t>
            </w:r>
          </w:p>
        </w:tc>
        <w:tc>
          <w:tcPr>
            <w:tcW w:w="3865" w:type="dxa"/>
            <w:shd w:val="clear" w:color="auto" w:fill="E2EFD9" w:themeFill="accent6" w:themeFillTint="33"/>
          </w:tcPr>
          <w:p w14:paraId="5E997D75" w14:textId="283FE346" w:rsidR="002737F4" w:rsidRPr="0079343B" w:rsidRDefault="002737F4" w:rsidP="00FF0779">
            <w:pPr>
              <w:pStyle w:val="BodyText"/>
              <w:spacing w:before="0" w:after="0" w:line="240" w:lineRule="auto"/>
              <w:rPr>
                <w:rFonts w:ascii="Times New Roman" w:eastAsiaTheme="minorEastAsia" w:hAnsi="Times New Roman"/>
                <w:szCs w:val="20"/>
                <w:lang w:eastAsia="ko-KR"/>
              </w:rPr>
            </w:pPr>
          </w:p>
        </w:tc>
      </w:tr>
      <w:tr w:rsidR="00FF0779" w:rsidRPr="0079343B" w14:paraId="3F2F4D81" w14:textId="77777777" w:rsidTr="00271177">
        <w:trPr>
          <w:trHeight w:val="225"/>
        </w:trPr>
        <w:tc>
          <w:tcPr>
            <w:tcW w:w="1841" w:type="dxa"/>
            <w:shd w:val="clear" w:color="auto" w:fill="E2EFD9" w:themeFill="accent6" w:themeFillTint="33"/>
          </w:tcPr>
          <w:p w14:paraId="29E8CEF1" w14:textId="50C45241" w:rsidR="00FF0779" w:rsidRDefault="00FF0779"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description</w:t>
            </w:r>
          </w:p>
        </w:tc>
        <w:tc>
          <w:tcPr>
            <w:tcW w:w="1841" w:type="dxa"/>
            <w:shd w:val="clear" w:color="auto" w:fill="E2EFD9" w:themeFill="accent6" w:themeFillTint="33"/>
          </w:tcPr>
          <w:p w14:paraId="6357C12D" w14:textId="31873CDC" w:rsidR="00FF0779" w:rsidRDefault="00FF0779"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#3.16-2</w:t>
            </w:r>
          </w:p>
        </w:tc>
        <w:tc>
          <w:tcPr>
            <w:tcW w:w="3243" w:type="dxa"/>
            <w:shd w:val="clear" w:color="auto" w:fill="E2EFD9" w:themeFill="accent6" w:themeFillTint="33"/>
          </w:tcPr>
          <w:p w14:paraId="389ABC15" w14:textId="6879771F" w:rsidR="00FF0779" w:rsidRPr="00286117" w:rsidRDefault="00924D48"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Wed Session</w:t>
            </w:r>
          </w:p>
        </w:tc>
        <w:tc>
          <w:tcPr>
            <w:tcW w:w="3865" w:type="dxa"/>
            <w:shd w:val="clear" w:color="auto" w:fill="E2EFD9" w:themeFill="accent6" w:themeFillTint="33"/>
          </w:tcPr>
          <w:p w14:paraId="232E3837" w14:textId="77777777" w:rsidR="00FF0779" w:rsidRPr="0079343B" w:rsidRDefault="00FF0779" w:rsidP="00FF0779">
            <w:pPr>
              <w:pStyle w:val="BodyText"/>
              <w:spacing w:before="0" w:after="0" w:line="240" w:lineRule="auto"/>
              <w:rPr>
                <w:rFonts w:ascii="Times New Roman" w:eastAsiaTheme="minorEastAsia" w:hAnsi="Times New Roman"/>
                <w:szCs w:val="20"/>
                <w:lang w:eastAsia="ko-KR"/>
              </w:rPr>
            </w:pPr>
          </w:p>
        </w:tc>
      </w:tr>
      <w:tr w:rsidR="00502A0D" w:rsidRPr="0079343B" w14:paraId="65DD52E1" w14:textId="77777777" w:rsidTr="00502A0D">
        <w:trPr>
          <w:trHeight w:val="225"/>
        </w:trPr>
        <w:tc>
          <w:tcPr>
            <w:tcW w:w="1841" w:type="dxa"/>
            <w:shd w:val="clear" w:color="auto" w:fill="DEEAF6" w:themeFill="accent5" w:themeFillTint="33"/>
          </w:tcPr>
          <w:p w14:paraId="72205A48" w14:textId="4C37E29B" w:rsidR="00502A0D" w:rsidRDefault="00502A0D" w:rsidP="00CD33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ISD</w:t>
            </w:r>
          </w:p>
        </w:tc>
        <w:tc>
          <w:tcPr>
            <w:tcW w:w="1841" w:type="dxa"/>
            <w:shd w:val="clear" w:color="auto" w:fill="DEEAF6" w:themeFill="accent5" w:themeFillTint="33"/>
          </w:tcPr>
          <w:p w14:paraId="5E347C35" w14:textId="1333D051" w:rsidR="00502A0D" w:rsidRDefault="00502A0D" w:rsidP="00CD33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#3.17-1</w:t>
            </w:r>
          </w:p>
        </w:tc>
        <w:tc>
          <w:tcPr>
            <w:tcW w:w="3243" w:type="dxa"/>
            <w:shd w:val="clear" w:color="auto" w:fill="DEEAF6" w:themeFill="accent5" w:themeFillTint="33"/>
          </w:tcPr>
          <w:p w14:paraId="1E8DE76E" w14:textId="29F4DE09" w:rsidR="00502A0D" w:rsidRDefault="00502A0D" w:rsidP="00CD336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44F42933" w14:textId="77777777" w:rsidR="00502A0D" w:rsidRPr="0079343B" w:rsidRDefault="00502A0D" w:rsidP="00CD336A">
            <w:pPr>
              <w:pStyle w:val="BodyText"/>
              <w:spacing w:before="0" w:after="0" w:line="240" w:lineRule="auto"/>
              <w:rPr>
                <w:rFonts w:ascii="Times New Roman" w:eastAsiaTheme="minorEastAsia" w:hAnsi="Times New Roman"/>
                <w:szCs w:val="20"/>
                <w:lang w:eastAsia="ko-KR"/>
              </w:rPr>
            </w:pPr>
          </w:p>
        </w:tc>
      </w:tr>
      <w:tr w:rsidR="002737F4" w:rsidRPr="0079343B" w14:paraId="7CBDF0B9" w14:textId="77777777" w:rsidTr="002737F4">
        <w:trPr>
          <w:trHeight w:val="225"/>
        </w:trPr>
        <w:tc>
          <w:tcPr>
            <w:tcW w:w="1841" w:type="dxa"/>
            <w:shd w:val="clear" w:color="auto" w:fill="E2EFD9" w:themeFill="accent6" w:themeFillTint="33"/>
          </w:tcPr>
          <w:p w14:paraId="79CBDE28" w14:textId="41D72E2A" w:rsidR="002737F4" w:rsidRDefault="002737F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LSP</w:t>
            </w:r>
          </w:p>
        </w:tc>
        <w:tc>
          <w:tcPr>
            <w:tcW w:w="1841" w:type="dxa"/>
            <w:shd w:val="clear" w:color="auto" w:fill="E2EFD9" w:themeFill="accent6" w:themeFillTint="33"/>
          </w:tcPr>
          <w:p w14:paraId="0B498A3B" w14:textId="3DDC82D1" w:rsidR="002737F4" w:rsidRDefault="002737F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#3.18-1A</w:t>
            </w:r>
          </w:p>
        </w:tc>
        <w:tc>
          <w:tcPr>
            <w:tcW w:w="3243" w:type="dxa"/>
            <w:shd w:val="clear" w:color="auto" w:fill="E2EFD9" w:themeFill="accent6" w:themeFillTint="33"/>
          </w:tcPr>
          <w:p w14:paraId="1F48B275" w14:textId="5550D855" w:rsidR="002737F4" w:rsidRPr="0079343B" w:rsidRDefault="00480052"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on Mon Session</w:t>
            </w:r>
          </w:p>
        </w:tc>
        <w:tc>
          <w:tcPr>
            <w:tcW w:w="3865" w:type="dxa"/>
            <w:shd w:val="clear" w:color="auto" w:fill="E2EFD9" w:themeFill="accent6" w:themeFillTint="33"/>
          </w:tcPr>
          <w:p w14:paraId="42F2EEBF" w14:textId="35FECFB1" w:rsidR="002737F4" w:rsidRPr="0079343B" w:rsidRDefault="002737F4" w:rsidP="00FF0779">
            <w:pPr>
              <w:pStyle w:val="BodyText"/>
              <w:spacing w:before="0" w:after="0" w:line="240" w:lineRule="auto"/>
              <w:rPr>
                <w:rFonts w:ascii="Times New Roman" w:eastAsiaTheme="minorEastAsia" w:hAnsi="Times New Roman"/>
                <w:szCs w:val="20"/>
                <w:lang w:eastAsia="ko-KR"/>
              </w:rPr>
            </w:pPr>
          </w:p>
        </w:tc>
      </w:tr>
      <w:tr w:rsidR="00C76C50" w:rsidRPr="0079343B" w14:paraId="7EC0F1D5" w14:textId="77777777" w:rsidTr="00271177">
        <w:trPr>
          <w:trHeight w:val="225"/>
        </w:trPr>
        <w:tc>
          <w:tcPr>
            <w:tcW w:w="1841" w:type="dxa"/>
            <w:shd w:val="clear" w:color="auto" w:fill="E2EFD9" w:themeFill="accent6" w:themeFillTint="33"/>
          </w:tcPr>
          <w:p w14:paraId="6E5B0C83" w14:textId="0D831962"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LSP</w:t>
            </w:r>
          </w:p>
        </w:tc>
        <w:tc>
          <w:tcPr>
            <w:tcW w:w="1841" w:type="dxa"/>
            <w:shd w:val="clear" w:color="auto" w:fill="E2EFD9" w:themeFill="accent6" w:themeFillTint="33"/>
          </w:tcPr>
          <w:p w14:paraId="35FBEF7B" w14:textId="15EDF184"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#3.18-2</w:t>
            </w:r>
          </w:p>
        </w:tc>
        <w:tc>
          <w:tcPr>
            <w:tcW w:w="3243" w:type="dxa"/>
            <w:shd w:val="clear" w:color="auto" w:fill="E2EFD9" w:themeFill="accent6" w:themeFillTint="33"/>
          </w:tcPr>
          <w:p w14:paraId="1D1F1F1F" w14:textId="70C1B76A" w:rsidR="00C76C50" w:rsidRDefault="00924D48"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Wed Session</w:t>
            </w:r>
          </w:p>
        </w:tc>
        <w:tc>
          <w:tcPr>
            <w:tcW w:w="3865" w:type="dxa"/>
            <w:shd w:val="clear" w:color="auto" w:fill="E2EFD9" w:themeFill="accent6" w:themeFillTint="33"/>
          </w:tcPr>
          <w:p w14:paraId="4DF9AF25" w14:textId="1BEB1D70"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Number of cluster WA</w:t>
            </w:r>
          </w:p>
        </w:tc>
      </w:tr>
      <w:tr w:rsidR="00C76C50" w:rsidRPr="0079343B" w14:paraId="38029A36" w14:textId="77777777" w:rsidTr="00E130CE">
        <w:trPr>
          <w:trHeight w:val="225"/>
        </w:trPr>
        <w:tc>
          <w:tcPr>
            <w:tcW w:w="1841" w:type="dxa"/>
            <w:shd w:val="clear" w:color="auto" w:fill="DEEAF6" w:themeFill="accent5" w:themeFillTint="33"/>
          </w:tcPr>
          <w:p w14:paraId="05173BF3" w14:textId="6EF509EC"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downtilt</w:t>
            </w:r>
          </w:p>
        </w:tc>
        <w:tc>
          <w:tcPr>
            <w:tcW w:w="1841" w:type="dxa"/>
            <w:shd w:val="clear" w:color="auto" w:fill="DEEAF6" w:themeFill="accent5" w:themeFillTint="33"/>
          </w:tcPr>
          <w:p w14:paraId="1DC8D328" w14:textId="19EC7858"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#3.19-1</w:t>
            </w:r>
            <w:r w:rsidR="00DB0F1C">
              <w:rPr>
                <w:rFonts w:ascii="Times New Roman" w:eastAsiaTheme="minorEastAsia" w:hAnsi="Times New Roman"/>
                <w:szCs w:val="20"/>
                <w:lang w:eastAsia="ko-KR"/>
              </w:rPr>
              <w:t>C</w:t>
            </w:r>
          </w:p>
        </w:tc>
        <w:tc>
          <w:tcPr>
            <w:tcW w:w="3243" w:type="dxa"/>
            <w:shd w:val="clear" w:color="auto" w:fill="DEEAF6" w:themeFill="accent5" w:themeFillTint="33"/>
          </w:tcPr>
          <w:p w14:paraId="3C597960" w14:textId="119F5F67" w:rsidR="00C76C50" w:rsidRPr="00E130CE" w:rsidRDefault="00E130CE" w:rsidP="00FF077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4F923B87" w14:textId="68BD5129"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31EC9C2B" w14:textId="77777777" w:rsidTr="001B665F">
        <w:trPr>
          <w:trHeight w:val="225"/>
        </w:trPr>
        <w:tc>
          <w:tcPr>
            <w:tcW w:w="1841" w:type="dxa"/>
            <w:shd w:val="clear" w:color="auto" w:fill="DEEAF6" w:themeFill="accent5" w:themeFillTint="33"/>
          </w:tcPr>
          <w:p w14:paraId="70F63B77" w14:textId="0CF9A07A"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DEEAF6" w:themeFill="accent5" w:themeFillTint="33"/>
          </w:tcPr>
          <w:p w14:paraId="56E2E03C" w14:textId="2B82CEFA"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w:t>
            </w:r>
            <w:r w:rsidR="009B7C0C">
              <w:rPr>
                <w:rFonts w:ascii="Times New Roman" w:eastAsiaTheme="minorEastAsia" w:hAnsi="Times New Roman"/>
                <w:szCs w:val="20"/>
                <w:lang w:eastAsia="ko-KR"/>
              </w:rPr>
              <w:t>E</w:t>
            </w:r>
          </w:p>
        </w:tc>
        <w:tc>
          <w:tcPr>
            <w:tcW w:w="3243" w:type="dxa"/>
            <w:shd w:val="clear" w:color="auto" w:fill="DEEAF6" w:themeFill="accent5" w:themeFillTint="33"/>
          </w:tcPr>
          <w:p w14:paraId="58C136BC" w14:textId="675C63CD" w:rsidR="00C76C50" w:rsidRPr="0079343B"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075DBB71" w14:textId="24B3FDFB"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5A9BE54F" w14:textId="77777777" w:rsidTr="001B665F">
        <w:trPr>
          <w:trHeight w:val="225"/>
        </w:trPr>
        <w:tc>
          <w:tcPr>
            <w:tcW w:w="1841" w:type="dxa"/>
            <w:shd w:val="clear" w:color="auto" w:fill="DEEAF6" w:themeFill="accent5" w:themeFillTint="33"/>
          </w:tcPr>
          <w:p w14:paraId="0548B0BD" w14:textId="1B1D37CA"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DEEAF6" w:themeFill="accent5" w:themeFillTint="33"/>
          </w:tcPr>
          <w:p w14:paraId="5D2FE759" w14:textId="7A62BBFA"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w:t>
            </w:r>
          </w:p>
        </w:tc>
        <w:tc>
          <w:tcPr>
            <w:tcW w:w="3243" w:type="dxa"/>
            <w:shd w:val="clear" w:color="auto" w:fill="DEEAF6" w:themeFill="accent5" w:themeFillTint="33"/>
          </w:tcPr>
          <w:p w14:paraId="11CB3759" w14:textId="31BAD0B3" w:rsidR="00C76C50" w:rsidRPr="0079343B" w:rsidRDefault="009B7C0C"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3C170808" w14:textId="77777777"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6312A99E" w14:textId="77777777" w:rsidTr="001B665F">
        <w:trPr>
          <w:trHeight w:val="225"/>
        </w:trPr>
        <w:tc>
          <w:tcPr>
            <w:tcW w:w="1841" w:type="dxa"/>
            <w:shd w:val="clear" w:color="auto" w:fill="DEEAF6" w:themeFill="accent5" w:themeFillTint="33"/>
          </w:tcPr>
          <w:p w14:paraId="2EDF99E6" w14:textId="1239621A"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DEEAF6" w:themeFill="accent5" w:themeFillTint="33"/>
          </w:tcPr>
          <w:p w14:paraId="29B8EFB4" w14:textId="4F1D3BA7"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#4-3</w:t>
            </w:r>
            <w:r w:rsidR="0052540B">
              <w:rPr>
                <w:rFonts w:ascii="Times New Roman" w:eastAsiaTheme="minorEastAsia" w:hAnsi="Times New Roman"/>
                <w:szCs w:val="20"/>
                <w:lang w:eastAsia="ko-KR"/>
              </w:rPr>
              <w:t>C</w:t>
            </w:r>
          </w:p>
        </w:tc>
        <w:tc>
          <w:tcPr>
            <w:tcW w:w="3243" w:type="dxa"/>
            <w:shd w:val="clear" w:color="auto" w:fill="DEEAF6" w:themeFill="accent5" w:themeFillTint="33"/>
          </w:tcPr>
          <w:p w14:paraId="36D0845D" w14:textId="0F0C9BDB" w:rsidR="00C76C50" w:rsidRPr="0079343B" w:rsidRDefault="001B665F"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7872B18F" w14:textId="6BAA612C"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20933E66" w14:textId="77777777" w:rsidTr="001B665F">
        <w:trPr>
          <w:trHeight w:val="225"/>
        </w:trPr>
        <w:tc>
          <w:tcPr>
            <w:tcW w:w="1841" w:type="dxa"/>
            <w:shd w:val="clear" w:color="auto" w:fill="DEEAF6" w:themeFill="accent5" w:themeFillTint="33"/>
          </w:tcPr>
          <w:p w14:paraId="073E803E" w14:textId="2B838DCF"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DEEAF6" w:themeFill="accent5" w:themeFillTint="33"/>
          </w:tcPr>
          <w:p w14:paraId="5E01F72D" w14:textId="55ECD98C"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#4-4</w:t>
            </w:r>
            <w:r w:rsidR="006043F5">
              <w:rPr>
                <w:rFonts w:ascii="Times New Roman" w:eastAsiaTheme="minorEastAsia" w:hAnsi="Times New Roman"/>
                <w:szCs w:val="20"/>
                <w:lang w:eastAsia="ko-KR"/>
              </w:rPr>
              <w:t>F</w:t>
            </w:r>
          </w:p>
        </w:tc>
        <w:tc>
          <w:tcPr>
            <w:tcW w:w="3243" w:type="dxa"/>
            <w:shd w:val="clear" w:color="auto" w:fill="DEEAF6" w:themeFill="accent5" w:themeFillTint="33"/>
          </w:tcPr>
          <w:p w14:paraId="0C745EF4" w14:textId="0AB308BD" w:rsidR="00C76C50" w:rsidRPr="0079343B" w:rsidRDefault="001B665F"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676B75CE" w14:textId="1B9E771B"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E927C7" w:rsidRPr="0079343B" w14:paraId="4EE1F22E" w14:textId="77777777" w:rsidTr="00562C3C">
        <w:trPr>
          <w:trHeight w:val="225"/>
        </w:trPr>
        <w:tc>
          <w:tcPr>
            <w:tcW w:w="1841" w:type="dxa"/>
            <w:shd w:val="clear" w:color="auto" w:fill="E2EFD9" w:themeFill="accent6" w:themeFillTint="33"/>
          </w:tcPr>
          <w:p w14:paraId="71029B37" w14:textId="435F519D" w:rsidR="00E927C7" w:rsidRDefault="00E927C7" w:rsidP="00BB1A80">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E2EFD9" w:themeFill="accent6" w:themeFillTint="33"/>
          </w:tcPr>
          <w:p w14:paraId="0C096E64" w14:textId="424D5BAF" w:rsidR="00E927C7" w:rsidRDefault="00E927C7" w:rsidP="00BB1A80">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#4-5</w:t>
            </w:r>
          </w:p>
        </w:tc>
        <w:tc>
          <w:tcPr>
            <w:tcW w:w="3243" w:type="dxa"/>
            <w:shd w:val="clear" w:color="auto" w:fill="E2EFD9" w:themeFill="accent6" w:themeFillTint="33"/>
          </w:tcPr>
          <w:p w14:paraId="60DCAAE6" w14:textId="432AADF7" w:rsidR="00E927C7" w:rsidRPr="0079343B" w:rsidRDefault="00562C3C" w:rsidP="00BB1A80">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Wed Session</w:t>
            </w:r>
          </w:p>
        </w:tc>
        <w:tc>
          <w:tcPr>
            <w:tcW w:w="3865" w:type="dxa"/>
            <w:shd w:val="clear" w:color="auto" w:fill="E2EFD9" w:themeFill="accent6" w:themeFillTint="33"/>
          </w:tcPr>
          <w:p w14:paraId="0C9518B8" w14:textId="77777777" w:rsidR="00E927C7" w:rsidRPr="0079343B" w:rsidRDefault="00E927C7" w:rsidP="00BB1A80">
            <w:pPr>
              <w:pStyle w:val="BodyText"/>
              <w:spacing w:before="0" w:after="0" w:line="240" w:lineRule="auto"/>
              <w:rPr>
                <w:rFonts w:ascii="Times New Roman" w:eastAsiaTheme="minorEastAsia" w:hAnsi="Times New Roman"/>
                <w:szCs w:val="20"/>
                <w:lang w:eastAsia="ko-KR"/>
              </w:rPr>
            </w:pPr>
          </w:p>
        </w:tc>
      </w:tr>
      <w:tr w:rsidR="00C76C50" w:rsidRPr="0079343B" w14:paraId="5A70002E" w14:textId="77777777" w:rsidTr="001B665F">
        <w:trPr>
          <w:trHeight w:val="225"/>
        </w:trPr>
        <w:tc>
          <w:tcPr>
            <w:tcW w:w="1841" w:type="dxa"/>
            <w:shd w:val="clear" w:color="auto" w:fill="DEEAF6" w:themeFill="accent5" w:themeFillTint="33"/>
          </w:tcPr>
          <w:p w14:paraId="092E44BD" w14:textId="625007E6"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1841" w:type="dxa"/>
            <w:shd w:val="clear" w:color="auto" w:fill="DEEAF6" w:themeFill="accent5" w:themeFillTint="33"/>
          </w:tcPr>
          <w:p w14:paraId="4BCD8B5F" w14:textId="7B934242"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#5-1</w:t>
            </w:r>
            <w:r w:rsidR="00667F3B">
              <w:rPr>
                <w:rFonts w:ascii="Times New Roman" w:eastAsiaTheme="minorEastAsia" w:hAnsi="Times New Roman"/>
                <w:szCs w:val="20"/>
                <w:lang w:eastAsia="ko-KR"/>
              </w:rPr>
              <w:t>B</w:t>
            </w:r>
          </w:p>
        </w:tc>
        <w:tc>
          <w:tcPr>
            <w:tcW w:w="3243" w:type="dxa"/>
            <w:shd w:val="clear" w:color="auto" w:fill="DEEAF6" w:themeFill="accent5" w:themeFillTint="33"/>
          </w:tcPr>
          <w:p w14:paraId="27689DD2" w14:textId="2BDA9C03" w:rsidR="00C76C50" w:rsidRPr="0079343B" w:rsidRDefault="009B7C0C"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online</w:t>
            </w:r>
          </w:p>
        </w:tc>
        <w:tc>
          <w:tcPr>
            <w:tcW w:w="3865" w:type="dxa"/>
            <w:shd w:val="clear" w:color="auto" w:fill="DEEAF6" w:themeFill="accent5" w:themeFillTint="33"/>
          </w:tcPr>
          <w:p w14:paraId="737B40C0" w14:textId="2C9061A2"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r w:rsidR="00C76C50" w:rsidRPr="0079343B" w14:paraId="28E62FE5" w14:textId="77777777" w:rsidTr="002737F4">
        <w:trPr>
          <w:trHeight w:val="225"/>
        </w:trPr>
        <w:tc>
          <w:tcPr>
            <w:tcW w:w="1841" w:type="dxa"/>
            <w:shd w:val="clear" w:color="auto" w:fill="E2EFD9" w:themeFill="accent6" w:themeFillTint="33"/>
          </w:tcPr>
          <w:p w14:paraId="28760D1F" w14:textId="17DF2D22"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1841" w:type="dxa"/>
            <w:shd w:val="clear" w:color="auto" w:fill="E2EFD9" w:themeFill="accent6" w:themeFillTint="33"/>
          </w:tcPr>
          <w:p w14:paraId="15C3DD6C" w14:textId="1EDA7421" w:rsidR="00C76C50" w:rsidRDefault="00C76C50"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#5-2</w:t>
            </w:r>
          </w:p>
        </w:tc>
        <w:tc>
          <w:tcPr>
            <w:tcW w:w="3243" w:type="dxa"/>
            <w:shd w:val="clear" w:color="auto" w:fill="E2EFD9" w:themeFill="accent6" w:themeFillTint="33"/>
          </w:tcPr>
          <w:p w14:paraId="1612439D" w14:textId="37888BCD" w:rsidR="00C76C50" w:rsidRPr="0079343B" w:rsidRDefault="002737F4" w:rsidP="00FF077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on Mon Session</w:t>
            </w:r>
          </w:p>
        </w:tc>
        <w:tc>
          <w:tcPr>
            <w:tcW w:w="3865" w:type="dxa"/>
            <w:shd w:val="clear" w:color="auto" w:fill="E2EFD9" w:themeFill="accent6" w:themeFillTint="33"/>
          </w:tcPr>
          <w:p w14:paraId="55B8AD88" w14:textId="0C680494" w:rsidR="00C76C50" w:rsidRPr="0079343B" w:rsidRDefault="00C76C50" w:rsidP="00FF0779">
            <w:pPr>
              <w:pStyle w:val="BodyText"/>
              <w:spacing w:before="0" w:after="0" w:line="240" w:lineRule="auto"/>
              <w:rPr>
                <w:rFonts w:ascii="Times New Roman" w:eastAsiaTheme="minorEastAsia" w:hAnsi="Times New Roman"/>
                <w:szCs w:val="20"/>
                <w:lang w:eastAsia="ko-KR"/>
              </w:rPr>
            </w:pPr>
          </w:p>
        </w:tc>
      </w:tr>
    </w:tbl>
    <w:p w14:paraId="5C5DF132" w14:textId="77777777" w:rsidR="00481273" w:rsidRDefault="00481273">
      <w:pPr>
        <w:ind w:firstLine="288"/>
        <w:jc w:val="both"/>
        <w:rPr>
          <w:sz w:val="22"/>
          <w:szCs w:val="22"/>
          <w:lang w:eastAsia="zh-CN"/>
        </w:rPr>
      </w:pPr>
    </w:p>
    <w:p w14:paraId="00DE9677" w14:textId="40CD9A25" w:rsidR="00481273" w:rsidRDefault="00481273" w:rsidP="00481273">
      <w:pPr>
        <w:pStyle w:val="Caption"/>
        <w:keepNext/>
        <w:jc w:val="center"/>
        <w:rPr>
          <w:sz w:val="20"/>
          <w:szCs w:val="20"/>
        </w:rPr>
      </w:pPr>
      <w:r>
        <w:rPr>
          <w:sz w:val="20"/>
          <w:szCs w:val="20"/>
        </w:rPr>
        <w:t>Table: Current status of parameter validation (RAN1 #120-bis)</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4"/>
        <w:gridCol w:w="535"/>
      </w:tblGrid>
      <w:tr w:rsidR="007544A8" w14:paraId="1C210D33" w14:textId="77777777" w:rsidTr="007544A8">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763F08CD" w14:textId="77777777" w:rsidR="007544A8" w:rsidRDefault="007544A8" w:rsidP="007544A8">
            <w:pPr>
              <w:spacing w:before="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6B419BCE"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4F031277"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43E836F9"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4" w:space="0" w:color="auto"/>
            </w:tcBorders>
            <w:textDirection w:val="btLr"/>
            <w:vAlign w:val="center"/>
          </w:tcPr>
          <w:p w14:paraId="3E91BCD5"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4" w:space="0" w:color="auto"/>
              <w:bottom w:val="single" w:sz="8" w:space="0" w:color="auto"/>
              <w:right w:val="single" w:sz="8" w:space="0" w:color="auto"/>
            </w:tcBorders>
            <w:textDirection w:val="btLr"/>
          </w:tcPr>
          <w:p w14:paraId="16B778F5" w14:textId="0A50EF5D" w:rsidR="007544A8" w:rsidRDefault="007544A8" w:rsidP="007544A8">
            <w:pPr>
              <w:spacing w:before="0" w:line="240" w:lineRule="auto"/>
              <w:ind w:left="113" w:right="113"/>
              <w:rPr>
                <w:b/>
                <w:bCs/>
                <w:sz w:val="16"/>
                <w:szCs w:val="16"/>
                <w:lang w:eastAsia="zh-CN"/>
              </w:rPr>
            </w:pPr>
            <w:r>
              <w:rPr>
                <w:b/>
                <w:bCs/>
                <w:sz w:val="16"/>
                <w:szCs w:val="16"/>
                <w:lang w:eastAsia="zh-CN"/>
              </w:rPr>
              <w:t>UMa O2I</w:t>
            </w:r>
          </w:p>
        </w:tc>
        <w:tc>
          <w:tcPr>
            <w:tcW w:w="534" w:type="dxa"/>
            <w:tcBorders>
              <w:top w:val="single" w:sz="8" w:space="0" w:color="auto"/>
              <w:left w:val="single" w:sz="8" w:space="0" w:color="auto"/>
              <w:bottom w:val="single" w:sz="8" w:space="0" w:color="auto"/>
            </w:tcBorders>
            <w:textDirection w:val="btLr"/>
            <w:vAlign w:val="center"/>
          </w:tcPr>
          <w:p w14:paraId="78061111" w14:textId="7E2CC611" w:rsidR="007544A8" w:rsidRDefault="007544A8" w:rsidP="007544A8">
            <w:pPr>
              <w:spacing w:before="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BC9A347"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1899610"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364EB14A"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03F436AF"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4AE28009"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InF NLOS</w:t>
            </w:r>
          </w:p>
        </w:tc>
        <w:tc>
          <w:tcPr>
            <w:tcW w:w="534" w:type="dxa"/>
            <w:tcBorders>
              <w:top w:val="single" w:sz="8" w:space="0" w:color="auto"/>
              <w:left w:val="single" w:sz="8" w:space="0" w:color="auto"/>
              <w:bottom w:val="single" w:sz="8" w:space="0" w:color="auto"/>
            </w:tcBorders>
            <w:textDirection w:val="btLr"/>
            <w:vAlign w:val="center"/>
          </w:tcPr>
          <w:p w14:paraId="6E56B667"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SMa LOS</w:t>
            </w:r>
          </w:p>
        </w:tc>
        <w:tc>
          <w:tcPr>
            <w:tcW w:w="535" w:type="dxa"/>
            <w:tcBorders>
              <w:top w:val="single" w:sz="8" w:space="0" w:color="auto"/>
              <w:bottom w:val="single" w:sz="8" w:space="0" w:color="auto"/>
              <w:right w:val="single" w:sz="8" w:space="0" w:color="auto"/>
            </w:tcBorders>
            <w:textDirection w:val="btLr"/>
            <w:vAlign w:val="center"/>
          </w:tcPr>
          <w:p w14:paraId="0FA08528" w14:textId="77777777" w:rsidR="007544A8" w:rsidRDefault="007544A8" w:rsidP="007544A8">
            <w:pPr>
              <w:spacing w:before="0" w:line="240" w:lineRule="auto"/>
              <w:ind w:left="113" w:right="113"/>
              <w:jc w:val="left"/>
              <w:rPr>
                <w:b/>
                <w:bCs/>
                <w:sz w:val="16"/>
                <w:szCs w:val="16"/>
                <w:lang w:eastAsia="zh-CN"/>
              </w:rPr>
            </w:pPr>
            <w:r>
              <w:rPr>
                <w:b/>
                <w:bCs/>
                <w:sz w:val="16"/>
                <w:szCs w:val="16"/>
                <w:lang w:eastAsia="zh-CN"/>
              </w:rPr>
              <w:t>SMa NLOS</w:t>
            </w:r>
          </w:p>
        </w:tc>
      </w:tr>
      <w:tr w:rsidR="007544A8" w14:paraId="5843197D" w14:textId="77777777" w:rsidTr="007544A8">
        <w:trPr>
          <w:trHeight w:val="163"/>
          <w:jc w:val="center"/>
        </w:trPr>
        <w:tc>
          <w:tcPr>
            <w:tcW w:w="1058" w:type="dxa"/>
            <w:tcBorders>
              <w:top w:val="single" w:sz="8" w:space="0" w:color="auto"/>
              <w:left w:val="single" w:sz="8" w:space="0" w:color="auto"/>
              <w:right w:val="single" w:sz="8" w:space="0" w:color="auto"/>
            </w:tcBorders>
            <w:vAlign w:val="center"/>
          </w:tcPr>
          <w:p w14:paraId="3B0423D0" w14:textId="77777777" w:rsidR="007544A8" w:rsidRDefault="007544A8" w:rsidP="007544A8">
            <w:pPr>
              <w:spacing w:before="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28DEA493"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005C7638" w14:textId="532502D1" w:rsidR="007544A8" w:rsidRDefault="007544A8" w:rsidP="007544A8">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bottom w:val="single" w:sz="6" w:space="0" w:color="auto"/>
              <w:right w:val="single" w:sz="6" w:space="0" w:color="auto"/>
            </w:tcBorders>
            <w:shd w:val="clear" w:color="auto" w:fill="C5E0B3" w:themeFill="accent6" w:themeFillTint="66"/>
            <w:vAlign w:val="center"/>
          </w:tcPr>
          <w:p w14:paraId="762FFB83"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8" w:space="0" w:color="auto"/>
              <w:left w:val="single" w:sz="6" w:space="0" w:color="auto"/>
              <w:bottom w:val="single" w:sz="6" w:space="0" w:color="auto"/>
              <w:right w:val="single" w:sz="6" w:space="0" w:color="auto"/>
            </w:tcBorders>
            <w:shd w:val="clear" w:color="auto" w:fill="FFFFFF" w:themeFill="background1"/>
            <w:vAlign w:val="center"/>
          </w:tcPr>
          <w:p w14:paraId="29D0C123" w14:textId="4DE9EED5" w:rsidR="007544A8" w:rsidRDefault="007544A8" w:rsidP="007544A8">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6" w:space="0" w:color="auto"/>
              <w:bottom w:val="single" w:sz="6" w:space="0" w:color="auto"/>
              <w:right w:val="single" w:sz="8" w:space="0" w:color="auto"/>
            </w:tcBorders>
            <w:shd w:val="clear" w:color="auto" w:fill="auto"/>
          </w:tcPr>
          <w:p w14:paraId="2562641D" w14:textId="10DE40A5" w:rsidR="007544A8" w:rsidRDefault="007544A8" w:rsidP="007544A8">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488E16D5" w14:textId="17A80F5F"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0E0ECF49" w14:textId="227C323B" w:rsidR="007544A8" w:rsidRDefault="007544A8" w:rsidP="007544A8">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6932D831"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5E9CC43D" w14:textId="119FB48A" w:rsidR="007544A8" w:rsidRDefault="007544A8" w:rsidP="007544A8">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3F213C57"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7914A9D2" w14:textId="36DDC0F7" w:rsidR="007544A8" w:rsidRDefault="007544A8" w:rsidP="007544A8">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28C3E3C9" w14:textId="0B6B2B6A" w:rsidR="007544A8" w:rsidRDefault="007544A8" w:rsidP="007544A8">
            <w:pPr>
              <w:spacing w:before="0" w:line="240" w:lineRule="auto"/>
              <w:jc w:val="center"/>
              <w:rPr>
                <w:sz w:val="16"/>
                <w:szCs w:val="16"/>
                <w:lang w:eastAsia="zh-CN"/>
              </w:rPr>
            </w:pPr>
            <w:r>
              <w:rPr>
                <w:sz w:val="16"/>
                <w:szCs w:val="16"/>
                <w:lang w:eastAsia="zh-CN"/>
              </w:rPr>
              <w:t>a</w:t>
            </w:r>
          </w:p>
        </w:tc>
        <w:tc>
          <w:tcPr>
            <w:tcW w:w="535" w:type="dxa"/>
            <w:tcBorders>
              <w:top w:val="single" w:sz="8" w:space="0" w:color="auto"/>
              <w:right w:val="single" w:sz="8" w:space="0" w:color="auto"/>
            </w:tcBorders>
            <w:shd w:val="clear" w:color="auto" w:fill="FFFFFF" w:themeFill="background1"/>
            <w:vAlign w:val="center"/>
          </w:tcPr>
          <w:p w14:paraId="7E0671A7" w14:textId="74408B5C" w:rsidR="007544A8" w:rsidRDefault="007544A8" w:rsidP="007544A8">
            <w:pPr>
              <w:spacing w:before="0" w:line="240" w:lineRule="auto"/>
              <w:jc w:val="center"/>
              <w:rPr>
                <w:sz w:val="16"/>
                <w:szCs w:val="16"/>
                <w:lang w:eastAsia="zh-CN"/>
              </w:rPr>
            </w:pPr>
            <w:r>
              <w:rPr>
                <w:sz w:val="16"/>
                <w:szCs w:val="16"/>
                <w:lang w:eastAsia="zh-CN"/>
              </w:rPr>
              <w:t>-</w:t>
            </w:r>
          </w:p>
        </w:tc>
      </w:tr>
      <w:tr w:rsidR="007544A8" w14:paraId="5A5FA55F" w14:textId="77777777" w:rsidTr="007544A8">
        <w:trPr>
          <w:trHeight w:val="163"/>
          <w:jc w:val="center"/>
        </w:trPr>
        <w:tc>
          <w:tcPr>
            <w:tcW w:w="1058" w:type="dxa"/>
            <w:tcBorders>
              <w:left w:val="single" w:sz="8" w:space="0" w:color="auto"/>
              <w:right w:val="single" w:sz="8" w:space="0" w:color="auto"/>
            </w:tcBorders>
            <w:vAlign w:val="center"/>
          </w:tcPr>
          <w:p w14:paraId="2135BA23" w14:textId="77777777" w:rsidR="007544A8" w:rsidRDefault="007544A8" w:rsidP="007544A8">
            <w:pPr>
              <w:spacing w:before="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25328F82"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FB829F2"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6" w:space="0" w:color="auto"/>
              <w:left w:val="single" w:sz="8" w:space="0" w:color="auto"/>
              <w:bottom w:val="single" w:sz="6" w:space="0" w:color="auto"/>
              <w:right w:val="single" w:sz="6" w:space="0" w:color="auto"/>
            </w:tcBorders>
            <w:shd w:val="clear" w:color="auto" w:fill="BDD6EE" w:themeFill="accent5" w:themeFillTint="66"/>
            <w:vAlign w:val="center"/>
          </w:tcPr>
          <w:p w14:paraId="772DF9D5" w14:textId="33434F4A"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6" w:space="0" w:color="auto"/>
            </w:tcBorders>
            <w:shd w:val="clear" w:color="auto" w:fill="BDD6EE" w:themeFill="accent5" w:themeFillTint="66"/>
            <w:vAlign w:val="center"/>
          </w:tcPr>
          <w:p w14:paraId="39D6672D" w14:textId="794F0690"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150C42E2"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7140FA7E" w14:textId="4AA773A4"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4D6A91C"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A228266"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38F133C2"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85B75DE"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7C577B4"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D8DF4C1" w14:textId="314B4D72" w:rsidR="007544A8" w:rsidRDefault="007544A8" w:rsidP="007544A8">
            <w:pPr>
              <w:spacing w:before="0" w:line="240" w:lineRule="auto"/>
              <w:jc w:val="center"/>
              <w:rPr>
                <w:sz w:val="16"/>
                <w:szCs w:val="16"/>
                <w:lang w:eastAsia="zh-CN"/>
              </w:rPr>
            </w:pPr>
            <w:r>
              <w:rPr>
                <w:sz w:val="16"/>
                <w:szCs w:val="16"/>
                <w:lang w:eastAsia="zh-CN"/>
              </w:rPr>
              <w:t>a</w:t>
            </w:r>
          </w:p>
        </w:tc>
        <w:tc>
          <w:tcPr>
            <w:tcW w:w="535" w:type="dxa"/>
            <w:tcBorders>
              <w:right w:val="single" w:sz="8" w:space="0" w:color="auto"/>
            </w:tcBorders>
            <w:shd w:val="clear" w:color="auto" w:fill="C5E0B3" w:themeFill="accent6" w:themeFillTint="66"/>
            <w:vAlign w:val="center"/>
          </w:tcPr>
          <w:p w14:paraId="09F36B14" w14:textId="30E6DFB6" w:rsidR="007544A8" w:rsidRDefault="007544A8" w:rsidP="007544A8">
            <w:pPr>
              <w:spacing w:before="0" w:line="240" w:lineRule="auto"/>
              <w:jc w:val="center"/>
              <w:rPr>
                <w:sz w:val="16"/>
                <w:szCs w:val="16"/>
                <w:lang w:eastAsia="zh-CN"/>
              </w:rPr>
            </w:pPr>
            <w:r>
              <w:rPr>
                <w:sz w:val="16"/>
                <w:szCs w:val="16"/>
                <w:lang w:eastAsia="zh-CN"/>
              </w:rPr>
              <w:t>a</w:t>
            </w:r>
          </w:p>
        </w:tc>
      </w:tr>
      <w:tr w:rsidR="007544A8" w14:paraId="5018FD38" w14:textId="77777777" w:rsidTr="007544A8">
        <w:trPr>
          <w:trHeight w:val="163"/>
          <w:jc w:val="center"/>
        </w:trPr>
        <w:tc>
          <w:tcPr>
            <w:tcW w:w="1058" w:type="dxa"/>
            <w:tcBorders>
              <w:left w:val="single" w:sz="8" w:space="0" w:color="auto"/>
              <w:right w:val="single" w:sz="8" w:space="0" w:color="auto"/>
            </w:tcBorders>
            <w:vAlign w:val="center"/>
          </w:tcPr>
          <w:p w14:paraId="225815D0" w14:textId="77777777" w:rsidR="007544A8" w:rsidRDefault="007544A8" w:rsidP="007544A8">
            <w:pPr>
              <w:spacing w:before="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2849A069"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2B9B9970"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0B5A277F" w14:textId="07B461DC"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1CA9E365" w14:textId="57051D3D"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50788C9"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3C854C45" w14:textId="126E8596"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60CBBDD8" w14:textId="30634F90"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C5E0B3" w:themeFill="accent6" w:themeFillTint="66"/>
            <w:vAlign w:val="center"/>
          </w:tcPr>
          <w:p w14:paraId="033EEBF4" w14:textId="3B9F90F4"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FEE9302" w14:textId="5D9AE70C"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1E8A8361"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42DEEDF0"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D9D9D9" w:themeFill="background1" w:themeFillShade="D9"/>
            <w:vAlign w:val="center"/>
          </w:tcPr>
          <w:p w14:paraId="7D5AF7E3"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5E4A84B"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1A37A060" w14:textId="77777777" w:rsidTr="007544A8">
        <w:trPr>
          <w:trHeight w:val="163"/>
          <w:jc w:val="center"/>
        </w:trPr>
        <w:tc>
          <w:tcPr>
            <w:tcW w:w="1058" w:type="dxa"/>
            <w:tcBorders>
              <w:left w:val="single" w:sz="8" w:space="0" w:color="auto"/>
              <w:right w:val="single" w:sz="8" w:space="0" w:color="auto"/>
            </w:tcBorders>
            <w:vAlign w:val="center"/>
          </w:tcPr>
          <w:p w14:paraId="69B71B1E" w14:textId="77777777" w:rsidR="007544A8" w:rsidRDefault="007544A8" w:rsidP="007544A8">
            <w:pPr>
              <w:spacing w:before="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30983C92"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5B586B61"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6A1C46DF" w14:textId="2106FB56"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59D7C2A9" w14:textId="1C31221F"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02848546"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4553AB94" w14:textId="7D1750D2"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35EA32F8" w14:textId="42279B2B"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BDD6EE" w:themeFill="accent5" w:themeFillTint="66"/>
            <w:vAlign w:val="center"/>
          </w:tcPr>
          <w:p w14:paraId="74B224A4"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1348B88"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07D9C63D" w14:textId="246B6030"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4896BFF1" w14:textId="76CFFEB5"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5A4E59B7"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0AD4A12B"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62D4CB04" w14:textId="77777777" w:rsidTr="00315E95">
        <w:trPr>
          <w:trHeight w:val="163"/>
          <w:jc w:val="center"/>
        </w:trPr>
        <w:tc>
          <w:tcPr>
            <w:tcW w:w="1058" w:type="dxa"/>
            <w:tcBorders>
              <w:left w:val="single" w:sz="8" w:space="0" w:color="auto"/>
              <w:right w:val="single" w:sz="8" w:space="0" w:color="auto"/>
            </w:tcBorders>
            <w:vAlign w:val="center"/>
          </w:tcPr>
          <w:p w14:paraId="63104DBA" w14:textId="77777777" w:rsidR="007544A8" w:rsidRDefault="007544A8" w:rsidP="007544A8">
            <w:pPr>
              <w:spacing w:before="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0382C406"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4AA6B96D"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79245A9E" w14:textId="76B5D342"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02B55F4E" w14:textId="3414547F"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D9D9D9" w:themeFill="background1" w:themeFillShade="D9"/>
          </w:tcPr>
          <w:p w14:paraId="6ED6F481" w14:textId="32E3B054" w:rsidR="007544A8" w:rsidRDefault="00315E95" w:rsidP="007544A8">
            <w:pPr>
              <w:spacing w:before="0" w:line="240" w:lineRule="auto"/>
              <w:jc w:val="center"/>
              <w:rPr>
                <w:sz w:val="16"/>
                <w:szCs w:val="16"/>
                <w:lang w:eastAsia="zh-CN"/>
              </w:rPr>
            </w:pPr>
            <w:r>
              <w:rPr>
                <w:sz w:val="16"/>
                <w:szCs w:val="16"/>
                <w:lang w:eastAsia="zh-CN"/>
              </w:rPr>
              <w:t>wa</w:t>
            </w:r>
          </w:p>
        </w:tc>
        <w:tc>
          <w:tcPr>
            <w:tcW w:w="534" w:type="dxa"/>
            <w:tcBorders>
              <w:left w:val="single" w:sz="8" w:space="0" w:color="auto"/>
            </w:tcBorders>
            <w:shd w:val="clear" w:color="auto" w:fill="BDD6EE" w:themeFill="accent5" w:themeFillTint="66"/>
            <w:vAlign w:val="center"/>
          </w:tcPr>
          <w:p w14:paraId="0315E937" w14:textId="30F98102"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AA08718"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7B6BA9AF"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6C598E97"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42C025F9" w14:textId="68106165"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607DA9AE" w14:textId="4655E3C9"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4FE36B73"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629E028D"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72E21E2F" w14:textId="77777777" w:rsidTr="007544A8">
        <w:trPr>
          <w:trHeight w:val="163"/>
          <w:jc w:val="center"/>
        </w:trPr>
        <w:tc>
          <w:tcPr>
            <w:tcW w:w="1058" w:type="dxa"/>
            <w:tcBorders>
              <w:left w:val="single" w:sz="8" w:space="0" w:color="auto"/>
              <w:right w:val="single" w:sz="8" w:space="0" w:color="auto"/>
            </w:tcBorders>
            <w:vAlign w:val="center"/>
          </w:tcPr>
          <w:p w14:paraId="187D3298" w14:textId="77777777" w:rsidR="007544A8" w:rsidRDefault="007544A8" w:rsidP="007544A8">
            <w:pPr>
              <w:spacing w:before="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160AB867"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34511053"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BDD6EE" w:themeFill="accent5" w:themeFillTint="66"/>
            <w:vAlign w:val="center"/>
          </w:tcPr>
          <w:p w14:paraId="24EC0FE1"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0F29E868" w14:textId="619B5E1D" w:rsidR="007544A8" w:rsidRDefault="007544A8" w:rsidP="007544A8">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06A0BB00"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55C5A410" w14:textId="476EF458"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A33E231"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53792640"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69BD44C8"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1D049D33" w14:textId="4B5FF7B6"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550F809F" w14:textId="5775558D"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4EC63E76"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6570185"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7366BDBC" w14:textId="77777777" w:rsidTr="007544A8">
        <w:trPr>
          <w:trHeight w:val="163"/>
          <w:jc w:val="center"/>
        </w:trPr>
        <w:tc>
          <w:tcPr>
            <w:tcW w:w="1058" w:type="dxa"/>
            <w:tcBorders>
              <w:left w:val="single" w:sz="8" w:space="0" w:color="auto"/>
              <w:right w:val="single" w:sz="8" w:space="0" w:color="auto"/>
            </w:tcBorders>
            <w:vAlign w:val="center"/>
          </w:tcPr>
          <w:p w14:paraId="67ACED3A" w14:textId="77777777" w:rsidR="007544A8" w:rsidRDefault="007544A8" w:rsidP="007544A8">
            <w:pPr>
              <w:spacing w:before="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7015C985"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0EE0F266"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66BFE8ED"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6B57BCF0"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328A429"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1FF83229" w14:textId="5F32991C"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0FA902D3"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61DE0768"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DCF07CF" w14:textId="77777777"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2A6B60AD" w14:textId="3CFEC71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4688378" w14:textId="3BAED3C4"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68887C64"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5718F473"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75D131CF" w14:textId="77777777" w:rsidTr="007544A8">
        <w:trPr>
          <w:trHeight w:val="163"/>
          <w:jc w:val="center"/>
        </w:trPr>
        <w:tc>
          <w:tcPr>
            <w:tcW w:w="1058" w:type="dxa"/>
            <w:tcBorders>
              <w:left w:val="single" w:sz="8" w:space="0" w:color="auto"/>
              <w:right w:val="single" w:sz="8" w:space="0" w:color="auto"/>
            </w:tcBorders>
            <w:vAlign w:val="center"/>
          </w:tcPr>
          <w:p w14:paraId="4789CCF5" w14:textId="77777777" w:rsidR="007544A8" w:rsidRDefault="007544A8" w:rsidP="007544A8">
            <w:pPr>
              <w:spacing w:before="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0C88AFFE"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2D466B5"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auto"/>
            <w:vAlign w:val="center"/>
          </w:tcPr>
          <w:p w14:paraId="597519E0"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auto"/>
            <w:vAlign w:val="center"/>
          </w:tcPr>
          <w:p w14:paraId="7C6E8468"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47648EA3"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6DA8869" w14:textId="392E7C55" w:rsidR="007544A8" w:rsidRDefault="007544A8" w:rsidP="007544A8">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78AFFD15"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28CFFC6"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463D0D32" w14:textId="77777777" w:rsidR="007544A8" w:rsidRDefault="007544A8" w:rsidP="007544A8">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2F300ED5"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61B5C8C9"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15E4A4D5"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7F9442BC"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0311D814" w14:textId="77777777" w:rsidTr="007544A8">
        <w:trPr>
          <w:trHeight w:val="163"/>
          <w:jc w:val="center"/>
        </w:trPr>
        <w:tc>
          <w:tcPr>
            <w:tcW w:w="1058" w:type="dxa"/>
            <w:tcBorders>
              <w:left w:val="single" w:sz="8" w:space="0" w:color="auto"/>
              <w:right w:val="single" w:sz="8" w:space="0" w:color="auto"/>
            </w:tcBorders>
            <w:vAlign w:val="center"/>
          </w:tcPr>
          <w:p w14:paraId="7570DACA" w14:textId="77777777" w:rsidR="007544A8" w:rsidRDefault="007544A8" w:rsidP="007544A8">
            <w:pPr>
              <w:spacing w:before="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05867CAF"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369FE73"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8" w:space="0" w:color="auto"/>
              <w:bottom w:val="single" w:sz="6" w:space="0" w:color="auto"/>
              <w:right w:val="single" w:sz="6" w:space="0" w:color="auto"/>
            </w:tcBorders>
            <w:shd w:val="clear" w:color="auto" w:fill="FBE4D5" w:themeFill="accent2" w:themeFillTint="33"/>
            <w:vAlign w:val="center"/>
          </w:tcPr>
          <w:p w14:paraId="64533015"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66687935"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vAlign w:val="center"/>
          </w:tcPr>
          <w:p w14:paraId="3D8B4CA5" w14:textId="20B704A5"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0FECF74" w14:textId="77C0E12C"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A696FE1"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9F5E34E"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91DF5A4"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D6540EF"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078FF0C" w14:textId="77777777"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0CDD2A42"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1BAAD09D"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423C98D4" w14:textId="77777777" w:rsidTr="007544A8">
        <w:trPr>
          <w:trHeight w:val="163"/>
          <w:jc w:val="center"/>
        </w:trPr>
        <w:tc>
          <w:tcPr>
            <w:tcW w:w="1058" w:type="dxa"/>
            <w:tcBorders>
              <w:left w:val="single" w:sz="8" w:space="0" w:color="auto"/>
              <w:right w:val="single" w:sz="8" w:space="0" w:color="auto"/>
            </w:tcBorders>
            <w:vAlign w:val="center"/>
          </w:tcPr>
          <w:p w14:paraId="10FE4B94" w14:textId="78510989" w:rsidR="007544A8" w:rsidRDefault="007544A8" w:rsidP="007544A8">
            <w:pPr>
              <w:spacing w:before="0" w:line="240" w:lineRule="auto"/>
              <w:rPr>
                <w:b/>
                <w:bCs/>
                <w:sz w:val="16"/>
                <w:szCs w:val="16"/>
                <w:lang w:eastAsia="zh-CN"/>
              </w:rPr>
            </w:pPr>
            <w:r>
              <w:rPr>
                <w:b/>
                <w:bCs/>
                <w:sz w:val="16"/>
                <w:szCs w:val="16"/>
                <w:lang w:eastAsia="zh-CN"/>
              </w:rPr>
              <w:t>Custer AS</w:t>
            </w:r>
          </w:p>
        </w:tc>
        <w:tc>
          <w:tcPr>
            <w:tcW w:w="534" w:type="dxa"/>
            <w:tcBorders>
              <w:left w:val="single" w:sz="8" w:space="0" w:color="auto"/>
            </w:tcBorders>
            <w:shd w:val="clear" w:color="auto" w:fill="auto"/>
            <w:vAlign w:val="center"/>
          </w:tcPr>
          <w:p w14:paraId="06A61B86"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2D7AA458"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FBE4D5" w:themeFill="accent2" w:themeFillTint="33"/>
            <w:vAlign w:val="center"/>
          </w:tcPr>
          <w:p w14:paraId="54FF9471" w14:textId="2A262465"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6BEE9009" w14:textId="0140E08C"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vAlign w:val="center"/>
          </w:tcPr>
          <w:p w14:paraId="3A189312" w14:textId="144F0BD0" w:rsidR="007544A8" w:rsidRDefault="007544A8" w:rsidP="007544A8">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auto"/>
            <w:vAlign w:val="center"/>
          </w:tcPr>
          <w:p w14:paraId="5BCEDF4C"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2A594492"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3DA86656"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006ACE28"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1C739100"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188E76E2"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C737ED4" w14:textId="041AC220"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65D5481E" w14:textId="42961FB4" w:rsidR="007544A8" w:rsidRDefault="007544A8" w:rsidP="007544A8">
            <w:pPr>
              <w:spacing w:before="0" w:line="240" w:lineRule="auto"/>
              <w:jc w:val="center"/>
              <w:rPr>
                <w:sz w:val="16"/>
                <w:szCs w:val="16"/>
                <w:lang w:eastAsia="zh-CN"/>
              </w:rPr>
            </w:pPr>
            <w:r>
              <w:rPr>
                <w:sz w:val="16"/>
                <w:szCs w:val="16"/>
                <w:lang w:eastAsia="zh-CN"/>
              </w:rPr>
              <w:t>wa</w:t>
            </w:r>
          </w:p>
        </w:tc>
      </w:tr>
      <w:tr w:rsidR="007544A8" w14:paraId="70E0DB2E" w14:textId="77777777" w:rsidTr="007544A8">
        <w:trPr>
          <w:trHeight w:val="163"/>
          <w:jc w:val="center"/>
        </w:trPr>
        <w:tc>
          <w:tcPr>
            <w:tcW w:w="1058" w:type="dxa"/>
            <w:tcBorders>
              <w:left w:val="single" w:sz="8" w:space="0" w:color="auto"/>
              <w:right w:val="single" w:sz="8" w:space="0" w:color="auto"/>
            </w:tcBorders>
            <w:vAlign w:val="center"/>
          </w:tcPr>
          <w:p w14:paraId="5E9B1DDA" w14:textId="77777777" w:rsidR="007544A8" w:rsidRDefault="007544A8" w:rsidP="007544A8">
            <w:pPr>
              <w:spacing w:before="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FFFFF" w:themeFill="background1"/>
            <w:vAlign w:val="center"/>
          </w:tcPr>
          <w:p w14:paraId="7FD522F0" w14:textId="0917EC18"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2EAA53DD" w14:textId="42D1E3AB"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FFFFFF" w:themeFill="background1"/>
            <w:vAlign w:val="center"/>
          </w:tcPr>
          <w:p w14:paraId="576016BB" w14:textId="1397D4F8"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C54EEC9" w14:textId="7A0B03A5"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699697E5"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01594940" w14:textId="240832EE"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595BC084" w14:textId="6D7480BA"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2FF55E7F" w14:textId="321F14FA"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73370B92" w14:textId="138A0CF0"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21C3CD49" w14:textId="4A2BF605"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6FA73D10" w14:textId="1DEA8CE5"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7DDE7CF4" w14:textId="77777777" w:rsidR="007544A8" w:rsidRDefault="007544A8"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5B6C9D71" w14:textId="77777777" w:rsidR="007544A8" w:rsidRDefault="007544A8" w:rsidP="007544A8">
            <w:pPr>
              <w:spacing w:before="0" w:line="240" w:lineRule="auto"/>
              <w:jc w:val="center"/>
              <w:rPr>
                <w:sz w:val="16"/>
                <w:szCs w:val="16"/>
                <w:lang w:eastAsia="zh-CN"/>
              </w:rPr>
            </w:pPr>
            <w:r>
              <w:rPr>
                <w:sz w:val="16"/>
                <w:szCs w:val="16"/>
                <w:lang w:eastAsia="zh-CN"/>
              </w:rPr>
              <w:t>wa</w:t>
            </w:r>
          </w:p>
        </w:tc>
      </w:tr>
      <w:tr w:rsidR="007544A8" w14:paraId="68F1997D" w14:textId="77777777" w:rsidTr="00315E95">
        <w:trPr>
          <w:trHeight w:val="47"/>
          <w:jc w:val="center"/>
        </w:trPr>
        <w:tc>
          <w:tcPr>
            <w:tcW w:w="1058" w:type="dxa"/>
            <w:tcBorders>
              <w:left w:val="single" w:sz="8" w:space="0" w:color="auto"/>
              <w:right w:val="single" w:sz="8" w:space="0" w:color="auto"/>
            </w:tcBorders>
            <w:vAlign w:val="center"/>
          </w:tcPr>
          <w:p w14:paraId="7D455976" w14:textId="77777777" w:rsidR="007544A8" w:rsidRDefault="007544A8" w:rsidP="007544A8">
            <w:pPr>
              <w:spacing w:before="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6885F77B"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6740E02"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auto"/>
            <w:vAlign w:val="center"/>
          </w:tcPr>
          <w:p w14:paraId="5D4A6B3F"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auto"/>
            <w:vAlign w:val="center"/>
          </w:tcPr>
          <w:p w14:paraId="0B0127EE" w14:textId="77777777" w:rsidR="007544A8" w:rsidRDefault="007544A8" w:rsidP="007544A8">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C079306"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46659959" w14:textId="514E1850"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42B8B48A"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42F2D75E"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93D04B1"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34E9E872" w14:textId="77777777" w:rsidR="007544A8" w:rsidRDefault="007544A8" w:rsidP="007544A8">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0C8737DB" w14:textId="77777777" w:rsidR="007544A8" w:rsidRDefault="007544A8" w:rsidP="007544A8">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3A768940" w14:textId="782C23FB" w:rsidR="007544A8" w:rsidRDefault="00315E95" w:rsidP="007544A8">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707C3B08" w14:textId="5C99FFA2" w:rsidR="007544A8" w:rsidRDefault="00315E95" w:rsidP="007544A8">
            <w:pPr>
              <w:spacing w:before="0" w:line="240" w:lineRule="auto"/>
              <w:jc w:val="center"/>
              <w:rPr>
                <w:sz w:val="16"/>
                <w:szCs w:val="16"/>
                <w:lang w:eastAsia="zh-CN"/>
              </w:rPr>
            </w:pPr>
            <w:r>
              <w:rPr>
                <w:sz w:val="16"/>
                <w:szCs w:val="16"/>
                <w:lang w:eastAsia="zh-CN"/>
              </w:rPr>
              <w:t>wa</w:t>
            </w:r>
          </w:p>
        </w:tc>
      </w:tr>
      <w:tr w:rsidR="007544A8" w14:paraId="1B573ED5" w14:textId="77777777" w:rsidTr="00315E95">
        <w:trPr>
          <w:trHeight w:val="49"/>
          <w:jc w:val="center"/>
        </w:trPr>
        <w:tc>
          <w:tcPr>
            <w:tcW w:w="1058" w:type="dxa"/>
            <w:tcBorders>
              <w:left w:val="single" w:sz="8" w:space="0" w:color="auto"/>
              <w:right w:val="single" w:sz="8" w:space="0" w:color="auto"/>
            </w:tcBorders>
            <w:vAlign w:val="center"/>
          </w:tcPr>
          <w:p w14:paraId="179A4CB8" w14:textId="77777777" w:rsidR="007544A8" w:rsidRDefault="007544A8" w:rsidP="007544A8">
            <w:pPr>
              <w:spacing w:before="0" w:line="240" w:lineRule="auto"/>
              <w:rPr>
                <w:b/>
                <w:bCs/>
                <w:sz w:val="16"/>
                <w:szCs w:val="16"/>
                <w:lang w:eastAsia="zh-CN"/>
              </w:rPr>
            </w:pPr>
            <w:r>
              <w:rPr>
                <w:b/>
                <w:bCs/>
                <w:sz w:val="16"/>
                <w:szCs w:val="16"/>
                <w:lang w:eastAsia="zh-CN"/>
              </w:rPr>
              <w:t xml:space="preserve">Material Pen. Loss </w:t>
            </w:r>
          </w:p>
        </w:tc>
        <w:tc>
          <w:tcPr>
            <w:tcW w:w="6943" w:type="dxa"/>
            <w:gridSpan w:val="13"/>
            <w:tcBorders>
              <w:left w:val="single" w:sz="8" w:space="0" w:color="auto"/>
              <w:right w:val="single" w:sz="8" w:space="0" w:color="auto"/>
            </w:tcBorders>
            <w:shd w:val="clear" w:color="auto" w:fill="C5E0B3" w:themeFill="accent6" w:themeFillTint="66"/>
          </w:tcPr>
          <w:p w14:paraId="157DEF6F" w14:textId="67379882" w:rsidR="007544A8" w:rsidRDefault="007544A8" w:rsidP="007544A8">
            <w:pPr>
              <w:spacing w:before="0" w:line="240" w:lineRule="auto"/>
              <w:jc w:val="center"/>
              <w:rPr>
                <w:sz w:val="16"/>
                <w:szCs w:val="16"/>
                <w:lang w:eastAsia="zh-CN"/>
              </w:rPr>
            </w:pPr>
            <w:r>
              <w:rPr>
                <w:sz w:val="16"/>
                <w:szCs w:val="16"/>
                <w:lang w:eastAsia="zh-CN"/>
              </w:rPr>
              <w:t xml:space="preserve">Standard MP glass: </w:t>
            </w:r>
            <w:r w:rsidR="00315E95">
              <w:rPr>
                <w:sz w:val="16"/>
                <w:szCs w:val="16"/>
                <w:lang w:eastAsia="zh-CN"/>
              </w:rPr>
              <w:t>v</w:t>
            </w:r>
            <w:r>
              <w:rPr>
                <w:sz w:val="16"/>
                <w:szCs w:val="16"/>
                <w:lang w:eastAsia="zh-CN"/>
              </w:rPr>
              <w:t xml:space="preserve">; IRR glass: </w:t>
            </w:r>
            <w:r w:rsidR="00315E95">
              <w:rPr>
                <w:sz w:val="16"/>
                <w:szCs w:val="16"/>
                <w:lang w:eastAsia="zh-CN"/>
              </w:rPr>
              <w:t>a</w:t>
            </w:r>
            <w:r>
              <w:rPr>
                <w:sz w:val="16"/>
                <w:szCs w:val="16"/>
                <w:lang w:eastAsia="zh-CN"/>
              </w:rPr>
              <w:t xml:space="preserve">; concrete: </w:t>
            </w:r>
            <w:r w:rsidR="00315E95">
              <w:rPr>
                <w:sz w:val="16"/>
                <w:szCs w:val="16"/>
                <w:lang w:eastAsia="zh-CN"/>
              </w:rPr>
              <w:t>v</w:t>
            </w:r>
            <w:r>
              <w:rPr>
                <w:sz w:val="16"/>
                <w:szCs w:val="16"/>
                <w:lang w:eastAsia="zh-CN"/>
              </w:rPr>
              <w:t xml:space="preserve">; wood: </w:t>
            </w:r>
            <w:r w:rsidR="00315E95">
              <w:rPr>
                <w:sz w:val="16"/>
                <w:szCs w:val="16"/>
                <w:lang w:eastAsia="zh-CN"/>
              </w:rPr>
              <w:t>v; plywood: a</w:t>
            </w:r>
            <w:r>
              <w:rPr>
                <w:sz w:val="16"/>
                <w:szCs w:val="16"/>
                <w:lang w:eastAsia="zh-CN"/>
              </w:rPr>
              <w:t xml:space="preserve"> </w:t>
            </w:r>
          </w:p>
        </w:tc>
      </w:tr>
      <w:tr w:rsidR="007544A8" w14:paraId="763C3138" w14:textId="77777777" w:rsidTr="00315E95">
        <w:trPr>
          <w:trHeight w:val="47"/>
          <w:jc w:val="center"/>
        </w:trPr>
        <w:tc>
          <w:tcPr>
            <w:tcW w:w="1058" w:type="dxa"/>
            <w:tcBorders>
              <w:left w:val="single" w:sz="8" w:space="0" w:color="auto"/>
              <w:right w:val="single" w:sz="8" w:space="0" w:color="auto"/>
            </w:tcBorders>
            <w:vAlign w:val="center"/>
          </w:tcPr>
          <w:p w14:paraId="7D122C1F" w14:textId="77777777" w:rsidR="007544A8" w:rsidRDefault="007544A8" w:rsidP="007544A8">
            <w:pPr>
              <w:spacing w:before="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D9D9D9" w:themeFill="background1" w:themeFillShade="D9"/>
            <w:vAlign w:val="center"/>
          </w:tcPr>
          <w:p w14:paraId="3D338AB0" w14:textId="0DFC8B27" w:rsidR="007544A8" w:rsidRDefault="007544A8" w:rsidP="007544A8">
            <w:pPr>
              <w:spacing w:before="0" w:line="240" w:lineRule="auto"/>
              <w:jc w:val="center"/>
              <w:rPr>
                <w:sz w:val="16"/>
                <w:szCs w:val="16"/>
                <w:lang w:eastAsia="zh-CN"/>
              </w:rPr>
            </w:pPr>
            <w:r>
              <w:rPr>
                <w:sz w:val="16"/>
                <w:szCs w:val="16"/>
                <w:lang w:eastAsia="zh-CN"/>
              </w:rPr>
              <w:t>wa</w:t>
            </w:r>
          </w:p>
        </w:tc>
        <w:tc>
          <w:tcPr>
            <w:tcW w:w="1602" w:type="dxa"/>
            <w:gridSpan w:val="3"/>
            <w:tcBorders>
              <w:left w:val="single" w:sz="8" w:space="0" w:color="auto"/>
              <w:right w:val="single" w:sz="8" w:space="0" w:color="auto"/>
            </w:tcBorders>
            <w:shd w:val="clear" w:color="auto" w:fill="C5E0B3" w:themeFill="accent6" w:themeFillTint="66"/>
            <w:vAlign w:val="center"/>
          </w:tcPr>
          <w:p w14:paraId="11ED2F96" w14:textId="4D5F4722" w:rsidR="007544A8" w:rsidRDefault="007544A8" w:rsidP="007544A8">
            <w:pPr>
              <w:spacing w:before="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58C14F6A" w14:textId="3BC1B944" w:rsidR="007544A8" w:rsidRDefault="007544A8" w:rsidP="007544A8">
            <w:pPr>
              <w:spacing w:before="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0B108754" w14:textId="25DAA25B" w:rsidR="007544A8" w:rsidRDefault="007544A8" w:rsidP="007544A8">
            <w:pPr>
              <w:spacing w:before="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auto"/>
            <w:vAlign w:val="center"/>
          </w:tcPr>
          <w:p w14:paraId="1424519F" w14:textId="77777777" w:rsidR="007544A8" w:rsidRDefault="007544A8" w:rsidP="007544A8">
            <w:pPr>
              <w:spacing w:before="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D9D9D9" w:themeFill="background1" w:themeFillShade="D9"/>
            <w:vAlign w:val="center"/>
          </w:tcPr>
          <w:p w14:paraId="505C0BC4" w14:textId="385873E0" w:rsidR="007544A8" w:rsidRDefault="00315E95" w:rsidP="007544A8">
            <w:pPr>
              <w:spacing w:before="0" w:line="240" w:lineRule="auto"/>
              <w:jc w:val="center"/>
              <w:rPr>
                <w:sz w:val="16"/>
                <w:szCs w:val="16"/>
                <w:lang w:eastAsia="zh-CN"/>
              </w:rPr>
            </w:pPr>
            <w:r>
              <w:rPr>
                <w:sz w:val="16"/>
                <w:szCs w:val="16"/>
                <w:lang w:eastAsia="zh-CN"/>
              </w:rPr>
              <w:t>wa</w:t>
            </w:r>
          </w:p>
        </w:tc>
      </w:tr>
      <w:tr w:rsidR="007544A8" w14:paraId="3A16494F" w14:textId="77777777" w:rsidTr="007544A8">
        <w:trPr>
          <w:trHeight w:val="39"/>
          <w:jc w:val="center"/>
        </w:trPr>
        <w:tc>
          <w:tcPr>
            <w:tcW w:w="1058" w:type="dxa"/>
            <w:tcBorders>
              <w:left w:val="single" w:sz="8" w:space="0" w:color="auto"/>
              <w:bottom w:val="single" w:sz="8" w:space="0" w:color="auto"/>
              <w:right w:val="single" w:sz="8" w:space="0" w:color="auto"/>
            </w:tcBorders>
            <w:vAlign w:val="center"/>
          </w:tcPr>
          <w:p w14:paraId="7E393B6F" w14:textId="77777777" w:rsidR="007544A8" w:rsidRDefault="007544A8" w:rsidP="007544A8">
            <w:pPr>
              <w:spacing w:before="0" w:line="240" w:lineRule="auto"/>
              <w:jc w:val="left"/>
              <w:rPr>
                <w:b/>
                <w:bCs/>
                <w:sz w:val="16"/>
                <w:szCs w:val="16"/>
                <w:lang w:eastAsia="zh-CN"/>
              </w:rPr>
            </w:pPr>
            <w:r>
              <w:rPr>
                <w:b/>
                <w:bCs/>
                <w:sz w:val="16"/>
                <w:szCs w:val="16"/>
                <w:lang w:eastAsia="zh-CN"/>
              </w:rPr>
              <w:t>Polarization</w:t>
            </w:r>
          </w:p>
        </w:tc>
        <w:tc>
          <w:tcPr>
            <w:tcW w:w="6943" w:type="dxa"/>
            <w:gridSpan w:val="13"/>
            <w:tcBorders>
              <w:left w:val="single" w:sz="8" w:space="0" w:color="auto"/>
              <w:bottom w:val="single" w:sz="8" w:space="0" w:color="auto"/>
              <w:right w:val="single" w:sz="8" w:space="0" w:color="auto"/>
            </w:tcBorders>
            <w:shd w:val="clear" w:color="auto" w:fill="FBE4D5" w:themeFill="accent2" w:themeFillTint="33"/>
          </w:tcPr>
          <w:p w14:paraId="74AA0888" w14:textId="54AAFAA4" w:rsidR="007544A8" w:rsidRDefault="007544A8" w:rsidP="007544A8">
            <w:pPr>
              <w:spacing w:before="0" w:line="240" w:lineRule="auto"/>
              <w:jc w:val="center"/>
              <w:rPr>
                <w:sz w:val="16"/>
                <w:szCs w:val="16"/>
                <w:lang w:eastAsia="zh-CN"/>
              </w:rPr>
            </w:pPr>
            <w:r>
              <w:rPr>
                <w:sz w:val="16"/>
                <w:szCs w:val="16"/>
                <w:lang w:eastAsia="zh-CN"/>
              </w:rPr>
              <w:t>o</w:t>
            </w:r>
          </w:p>
        </w:tc>
      </w:tr>
    </w:tbl>
    <w:p w14:paraId="040737F1" w14:textId="77777777" w:rsidR="00481273" w:rsidRDefault="00481273" w:rsidP="00481273">
      <w:pPr>
        <w:rPr>
          <w:lang w:eastAsia="zh-CN"/>
        </w:rPr>
      </w:pPr>
      <w:r>
        <w:rPr>
          <w:lang w:eastAsia="zh-CN"/>
        </w:rPr>
        <w:t>Notation:</w:t>
      </w:r>
    </w:p>
    <w:p w14:paraId="23F9BCAB" w14:textId="77777777" w:rsidR="00481273" w:rsidRDefault="00481273" w:rsidP="00481273">
      <w:pPr>
        <w:pStyle w:val="ListParagraph"/>
        <w:numPr>
          <w:ilvl w:val="0"/>
          <w:numId w:val="36"/>
        </w:numPr>
        <w:spacing w:line="240" w:lineRule="auto"/>
        <w:rPr>
          <w:lang w:eastAsia="zh-CN"/>
        </w:rPr>
      </w:pPr>
      <w:r>
        <w:rPr>
          <w:lang w:eastAsia="zh-CN"/>
        </w:rPr>
        <w:t>nc: no consensus to update the parameter</w:t>
      </w:r>
    </w:p>
    <w:p w14:paraId="3EC7B4BA" w14:textId="77777777" w:rsidR="00481273" w:rsidRDefault="00481273" w:rsidP="00481273">
      <w:pPr>
        <w:pStyle w:val="ListParagraph"/>
        <w:numPr>
          <w:ilvl w:val="0"/>
          <w:numId w:val="36"/>
        </w:numPr>
        <w:spacing w:line="240" w:lineRule="auto"/>
        <w:rPr>
          <w:lang w:eastAsia="zh-CN"/>
        </w:rPr>
      </w:pPr>
      <w:r>
        <w:rPr>
          <w:lang w:eastAsia="zh-CN"/>
        </w:rPr>
        <w:t>v: parameter validated</w:t>
      </w:r>
    </w:p>
    <w:p w14:paraId="0E6D1DCA" w14:textId="77777777" w:rsidR="00481273" w:rsidRDefault="00481273" w:rsidP="00481273">
      <w:pPr>
        <w:pStyle w:val="ListParagraph"/>
        <w:numPr>
          <w:ilvl w:val="0"/>
          <w:numId w:val="36"/>
        </w:numPr>
        <w:spacing w:line="240" w:lineRule="auto"/>
        <w:rPr>
          <w:lang w:eastAsia="zh-CN"/>
        </w:rPr>
      </w:pPr>
      <w:r>
        <w:rPr>
          <w:lang w:eastAsia="zh-CN"/>
        </w:rPr>
        <w:t>a: agreed on new parameters</w:t>
      </w:r>
    </w:p>
    <w:p w14:paraId="0B1C762C" w14:textId="77777777" w:rsidR="00481273" w:rsidRDefault="00481273" w:rsidP="00481273">
      <w:pPr>
        <w:pStyle w:val="ListParagraph"/>
        <w:numPr>
          <w:ilvl w:val="0"/>
          <w:numId w:val="36"/>
        </w:numPr>
        <w:spacing w:line="240" w:lineRule="auto"/>
        <w:rPr>
          <w:lang w:eastAsia="zh-CN"/>
        </w:rPr>
      </w:pPr>
      <w:r>
        <w:rPr>
          <w:lang w:eastAsia="zh-CN"/>
        </w:rPr>
        <w:t>wa: working assumption achieved on new parameters</w:t>
      </w:r>
    </w:p>
    <w:p w14:paraId="5DEE3AC4" w14:textId="77777777" w:rsidR="00481273" w:rsidRDefault="00481273" w:rsidP="00481273">
      <w:pPr>
        <w:pStyle w:val="ListParagraph"/>
        <w:numPr>
          <w:ilvl w:val="0"/>
          <w:numId w:val="36"/>
        </w:numPr>
        <w:spacing w:line="240" w:lineRule="auto"/>
        <w:rPr>
          <w:lang w:eastAsia="zh-CN"/>
        </w:rPr>
      </w:pPr>
      <w:r>
        <w:rPr>
          <w:lang w:eastAsia="zh-CN"/>
        </w:rPr>
        <w:t>o: open for further discussion</w:t>
      </w:r>
    </w:p>
    <w:p w14:paraId="27BFB710" w14:textId="175167AB" w:rsidR="00481273" w:rsidRPr="00481273" w:rsidRDefault="00481273" w:rsidP="00481273">
      <w:pPr>
        <w:pStyle w:val="ListParagraph"/>
        <w:numPr>
          <w:ilvl w:val="0"/>
          <w:numId w:val="36"/>
        </w:numPr>
        <w:jc w:val="both"/>
        <w:rPr>
          <w:sz w:val="22"/>
          <w:lang w:eastAsia="zh-CN"/>
        </w:rPr>
      </w:pPr>
      <w:r>
        <w:rPr>
          <w:lang w:eastAsia="zh-CN"/>
        </w:rPr>
        <w:t>cr: determined need to change (change required)</w:t>
      </w:r>
    </w:p>
    <w:p w14:paraId="75DE2918" w14:textId="77777777" w:rsidR="00481273" w:rsidRDefault="00481273" w:rsidP="00481273">
      <w:pPr>
        <w:jc w:val="both"/>
        <w:rPr>
          <w:sz w:val="22"/>
          <w:lang w:eastAsia="zh-CN"/>
        </w:rPr>
      </w:pPr>
    </w:p>
    <w:p w14:paraId="71484919" w14:textId="77777777" w:rsidR="00481273" w:rsidRPr="00481273" w:rsidRDefault="00481273" w:rsidP="00481273">
      <w:pPr>
        <w:jc w:val="both"/>
        <w:rPr>
          <w:sz w:val="22"/>
          <w:lang w:eastAsia="zh-CN"/>
        </w:rPr>
      </w:pPr>
    </w:p>
    <w:p w14:paraId="65618DFB"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lastRenderedPageBreak/>
        <w:t>Summary of issues</w:t>
      </w:r>
    </w:p>
    <w:p w14:paraId="6A90C8D2" w14:textId="77777777" w:rsidR="0061388A" w:rsidRPr="0079343B" w:rsidRDefault="00A12B35">
      <w:pPr>
        <w:pStyle w:val="Heading2"/>
        <w:ind w:left="720" w:hanging="720"/>
        <w:rPr>
          <w:rFonts w:eastAsiaTheme="minorEastAsia"/>
          <w:lang w:val="en-US" w:eastAsia="ko-KR"/>
        </w:rPr>
      </w:pPr>
      <w:r w:rsidRPr="0079343B">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61388A" w:rsidRPr="0079343B" w14:paraId="15230ED6" w14:textId="77777777" w:rsidTr="004C28C6">
        <w:trPr>
          <w:trHeight w:val="313"/>
        </w:trPr>
        <w:tc>
          <w:tcPr>
            <w:tcW w:w="1633" w:type="dxa"/>
            <w:shd w:val="clear" w:color="auto" w:fill="DEEAF6" w:themeFill="accent5" w:themeFillTint="33"/>
          </w:tcPr>
          <w:p w14:paraId="4F751D0B" w14:textId="77777777" w:rsidR="0061388A" w:rsidRPr="00B14337" w:rsidRDefault="00A12B35" w:rsidP="004C28C6">
            <w:pPr>
              <w:pStyle w:val="BodyText"/>
              <w:spacing w:before="0" w:after="0" w:line="240" w:lineRule="auto"/>
              <w:rPr>
                <w:rFonts w:ascii="Times New Roman" w:hAnsi="Times New Roman"/>
                <w:b/>
                <w:bCs/>
                <w:szCs w:val="20"/>
                <w:lang w:eastAsia="zh-CN"/>
              </w:rPr>
            </w:pPr>
            <w:r w:rsidRPr="00B14337">
              <w:rPr>
                <w:rFonts w:ascii="Times New Roman" w:hAnsi="Times New Roman"/>
                <w:b/>
                <w:bCs/>
                <w:szCs w:val="20"/>
                <w:lang w:eastAsia="zh-CN"/>
              </w:rPr>
              <w:t>Company</w:t>
            </w:r>
          </w:p>
        </w:tc>
        <w:tc>
          <w:tcPr>
            <w:tcW w:w="9007" w:type="dxa"/>
            <w:shd w:val="clear" w:color="auto" w:fill="DEEAF6" w:themeFill="accent5" w:themeFillTint="33"/>
          </w:tcPr>
          <w:p w14:paraId="5AE81965" w14:textId="77777777" w:rsidR="0061388A" w:rsidRPr="00B14337" w:rsidRDefault="00A12B35" w:rsidP="004C28C6">
            <w:pPr>
              <w:pStyle w:val="BodyText"/>
              <w:spacing w:before="0" w:after="0" w:line="240" w:lineRule="auto"/>
              <w:rPr>
                <w:rFonts w:ascii="Times New Roman" w:hAnsi="Times New Roman"/>
                <w:b/>
                <w:bCs/>
                <w:szCs w:val="20"/>
                <w:lang w:eastAsia="zh-CN"/>
              </w:rPr>
            </w:pPr>
            <w:r w:rsidRPr="00B14337">
              <w:rPr>
                <w:rFonts w:ascii="Times New Roman" w:hAnsi="Times New Roman"/>
                <w:b/>
                <w:bCs/>
                <w:szCs w:val="20"/>
                <w:lang w:eastAsia="zh-CN"/>
              </w:rPr>
              <w:t>Proposals &amp; Observations</w:t>
            </w:r>
          </w:p>
        </w:tc>
      </w:tr>
      <w:tr w:rsidR="0061388A" w:rsidRPr="0079343B" w14:paraId="6208112C" w14:textId="77777777" w:rsidTr="004C28C6">
        <w:trPr>
          <w:trHeight w:val="45"/>
        </w:trPr>
        <w:tc>
          <w:tcPr>
            <w:tcW w:w="1633" w:type="dxa"/>
            <w:vAlign w:val="center"/>
          </w:tcPr>
          <w:p w14:paraId="7CFCE4BB" w14:textId="4F1C7DDC" w:rsidR="0061388A" w:rsidRPr="00B14337" w:rsidRDefault="002D0860" w:rsidP="004C28C6">
            <w:pPr>
              <w:spacing w:before="0" w:line="240" w:lineRule="auto"/>
              <w:jc w:val="left"/>
              <w:rPr>
                <w:szCs w:val="20"/>
              </w:rPr>
            </w:pPr>
            <w:r w:rsidRPr="00B14337">
              <w:rPr>
                <w:szCs w:val="20"/>
              </w:rPr>
              <w:t>[5] Intel</w:t>
            </w:r>
          </w:p>
        </w:tc>
        <w:tc>
          <w:tcPr>
            <w:tcW w:w="9007" w:type="dxa"/>
          </w:tcPr>
          <w:p w14:paraId="4467ED51" w14:textId="20E0AC02" w:rsidR="00E309A7" w:rsidRPr="00B14337" w:rsidRDefault="002D0860" w:rsidP="004C28C6">
            <w:pPr>
              <w:snapToGrid w:val="0"/>
              <w:spacing w:before="0" w:line="240" w:lineRule="auto"/>
              <w:rPr>
                <w:szCs w:val="20"/>
                <w:lang w:eastAsia="zh-CN"/>
              </w:rPr>
            </w:pPr>
            <w:r w:rsidRPr="00B14337">
              <w:rPr>
                <w:b/>
                <w:bCs/>
                <w:szCs w:val="20"/>
                <w:lang w:eastAsia="zh-CN"/>
              </w:rPr>
              <w:t>Proposal #16:</w:t>
            </w:r>
            <w:r w:rsidR="004C28C6" w:rsidRPr="00B14337">
              <w:rPr>
                <w:b/>
                <w:bCs/>
                <w:szCs w:val="20"/>
                <w:lang w:eastAsia="zh-CN"/>
              </w:rPr>
              <w:t xml:space="preserve"> </w:t>
            </w:r>
            <w:r w:rsidRPr="00B14337">
              <w:rPr>
                <w:szCs w:val="20"/>
                <w:lang w:eastAsia="zh-CN"/>
              </w:rPr>
              <w:t>RAN1 to instruct the rapporteurs to capture the RAN1 observations and conclusions related to channel modeling parameters including those that resulted in updates to the channel model and those that did not result in updates to the channel model.</w:t>
            </w:r>
          </w:p>
        </w:tc>
      </w:tr>
      <w:tr w:rsidR="0061388A" w:rsidRPr="0079343B" w14:paraId="6DE48D65" w14:textId="77777777" w:rsidTr="004C28C6">
        <w:trPr>
          <w:trHeight w:val="45"/>
        </w:trPr>
        <w:tc>
          <w:tcPr>
            <w:tcW w:w="1633" w:type="dxa"/>
            <w:vAlign w:val="center"/>
          </w:tcPr>
          <w:p w14:paraId="6A87A02B" w14:textId="49564AF6" w:rsidR="0061388A" w:rsidRPr="00B14337" w:rsidRDefault="004022B7" w:rsidP="004C28C6">
            <w:pPr>
              <w:spacing w:before="0" w:line="240" w:lineRule="auto"/>
              <w:jc w:val="left"/>
              <w:rPr>
                <w:szCs w:val="20"/>
              </w:rPr>
            </w:pPr>
            <w:r w:rsidRPr="00B14337">
              <w:rPr>
                <w:szCs w:val="20"/>
              </w:rPr>
              <w:t>[11] Sharp</w:t>
            </w:r>
          </w:p>
        </w:tc>
        <w:tc>
          <w:tcPr>
            <w:tcW w:w="9007" w:type="dxa"/>
          </w:tcPr>
          <w:p w14:paraId="0E868D85" w14:textId="77777777" w:rsidR="004022B7" w:rsidRPr="00B14337" w:rsidRDefault="004022B7" w:rsidP="004C28C6">
            <w:pPr>
              <w:spacing w:before="0" w:line="240" w:lineRule="auto"/>
              <w:rPr>
                <w:szCs w:val="20"/>
                <w:lang w:val="en-GB" w:eastAsia="ja-JP"/>
              </w:rPr>
            </w:pPr>
            <w:r w:rsidRPr="00B14337">
              <w:rPr>
                <w:szCs w:val="20"/>
                <w:lang w:val="en-GB" w:eastAsia="ja-JP"/>
              </w:rPr>
              <w:t xml:space="preserve">Data from measurements and ray tracing from Rel-14 and Rel-19 across the entire frequency range of 0.5-100 GHz is present in </w:t>
            </w:r>
            <w:r w:rsidRPr="00B14337">
              <w:rPr>
                <w:color w:val="7030A0"/>
                <w:szCs w:val="20"/>
                <w:lang w:val="en-GB" w:eastAsia="ja-JP"/>
              </w:rPr>
              <w:t xml:space="preserve">R1-2503962_consolidated_all_meas_data_rel14_rel19.xlsx (Agenda Item 9.8.1) in different sheets </w:t>
            </w:r>
            <w:r w:rsidRPr="00B14337">
              <w:rPr>
                <w:szCs w:val="20"/>
                <w:lang w:val="en-GB" w:eastAsia="ja-JP"/>
              </w:rPr>
              <w:t>for the following scenarios:</w:t>
            </w:r>
          </w:p>
          <w:p w14:paraId="5AEFEC19"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UMi DS LOS/NLOS (Mean, Std)</w:t>
            </w:r>
          </w:p>
          <w:p w14:paraId="4141718B"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UMi ASA LOS/NLOS (Mean, Std)</w:t>
            </w:r>
          </w:p>
          <w:p w14:paraId="06ADC202"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UMi ASD LOS/NLOS (Mean, Std)</w:t>
            </w:r>
          </w:p>
          <w:p w14:paraId="52F87867"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UMi ZSA LOS/NLOS (Mean, Std)</w:t>
            </w:r>
          </w:p>
          <w:p w14:paraId="212FF1AB"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UMa DS LOS/NLOS (Mean, Std)</w:t>
            </w:r>
          </w:p>
          <w:p w14:paraId="4756F653"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UMa ASA LOS/NLOS (Mean, Std)</w:t>
            </w:r>
          </w:p>
          <w:p w14:paraId="6E34B9BF"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UMa ASD LOS/NLOS (Mean, Std)</w:t>
            </w:r>
          </w:p>
          <w:p w14:paraId="77C6CE4B"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UMa ZSA LOS/NLOS (Mean, Std)</w:t>
            </w:r>
          </w:p>
          <w:p w14:paraId="20E50178"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Number of clusters</w:t>
            </w:r>
          </w:p>
          <w:p w14:paraId="0C761391" w14:textId="77777777" w:rsidR="004022B7" w:rsidRPr="00B14337" w:rsidRDefault="004022B7" w:rsidP="004C28C6">
            <w:pPr>
              <w:pStyle w:val="ListParagraph"/>
              <w:numPr>
                <w:ilvl w:val="1"/>
                <w:numId w:val="77"/>
              </w:numPr>
              <w:overflowPunct/>
              <w:snapToGrid w:val="0"/>
              <w:spacing w:before="0" w:line="240" w:lineRule="auto"/>
              <w:rPr>
                <w:szCs w:val="20"/>
              </w:rPr>
            </w:pPr>
            <w:r w:rsidRPr="00B14337">
              <w:rPr>
                <w:szCs w:val="20"/>
              </w:rPr>
              <w:t>InH LOS/NLOS (min, 10% CDF, mean, 90% CDF, max)</w:t>
            </w:r>
          </w:p>
          <w:p w14:paraId="28D95348" w14:textId="77777777" w:rsidR="004022B7" w:rsidRPr="00B14337" w:rsidRDefault="004022B7" w:rsidP="004C28C6">
            <w:pPr>
              <w:pStyle w:val="ListParagraph"/>
              <w:numPr>
                <w:ilvl w:val="1"/>
                <w:numId w:val="77"/>
              </w:numPr>
              <w:overflowPunct/>
              <w:snapToGrid w:val="0"/>
              <w:spacing w:before="0" w:line="240" w:lineRule="auto"/>
              <w:rPr>
                <w:szCs w:val="20"/>
              </w:rPr>
            </w:pPr>
            <w:r w:rsidRPr="00B14337">
              <w:rPr>
                <w:szCs w:val="20"/>
              </w:rPr>
              <w:t>UMi LOS/NLOS (min, 10% CDF, mean, 90% CDF, max)</w:t>
            </w:r>
          </w:p>
          <w:p w14:paraId="345CAE13" w14:textId="77777777" w:rsidR="004022B7" w:rsidRPr="00B14337" w:rsidRDefault="004022B7" w:rsidP="004C28C6">
            <w:pPr>
              <w:pStyle w:val="ListParagraph"/>
              <w:numPr>
                <w:ilvl w:val="1"/>
                <w:numId w:val="77"/>
              </w:numPr>
              <w:overflowPunct/>
              <w:snapToGrid w:val="0"/>
              <w:spacing w:before="0" w:line="240" w:lineRule="auto"/>
              <w:rPr>
                <w:szCs w:val="20"/>
              </w:rPr>
            </w:pPr>
            <w:r w:rsidRPr="00B14337">
              <w:rPr>
                <w:szCs w:val="20"/>
              </w:rPr>
              <w:t>UMa LOS/NLOS (min, 10% CDF, mean, 90% CDF, max)</w:t>
            </w:r>
          </w:p>
          <w:p w14:paraId="628EDC3A" w14:textId="77777777" w:rsidR="004022B7" w:rsidRPr="00B14337" w:rsidRDefault="004022B7" w:rsidP="004C28C6">
            <w:pPr>
              <w:pStyle w:val="ListParagraph"/>
              <w:numPr>
                <w:ilvl w:val="0"/>
                <w:numId w:val="77"/>
              </w:numPr>
              <w:overflowPunct/>
              <w:snapToGrid w:val="0"/>
              <w:spacing w:before="0" w:line="240" w:lineRule="auto"/>
              <w:rPr>
                <w:szCs w:val="20"/>
              </w:rPr>
            </w:pPr>
            <w:r w:rsidRPr="00B14337">
              <w:rPr>
                <w:szCs w:val="20"/>
              </w:rPr>
              <w:t>Plywood penetration loss model</w:t>
            </w:r>
          </w:p>
          <w:p w14:paraId="1DA3884C" w14:textId="77777777" w:rsidR="004022B7" w:rsidRPr="00B14337" w:rsidRDefault="004022B7" w:rsidP="004C28C6">
            <w:pPr>
              <w:spacing w:before="0" w:line="240" w:lineRule="auto"/>
              <w:rPr>
                <w:szCs w:val="20"/>
                <w:lang w:val="en-GB" w:eastAsia="ja-JP"/>
              </w:rPr>
            </w:pPr>
          </w:p>
          <w:p w14:paraId="2541F1C3" w14:textId="355A9091" w:rsidR="00434E03" w:rsidRPr="00B14337" w:rsidRDefault="004022B7" w:rsidP="004C28C6">
            <w:pPr>
              <w:spacing w:before="0" w:line="240" w:lineRule="auto"/>
              <w:rPr>
                <w:szCs w:val="20"/>
              </w:rPr>
            </w:pPr>
            <w:r w:rsidRPr="00B14337">
              <w:rPr>
                <w:b/>
                <w:bCs/>
                <w:szCs w:val="20"/>
                <w:lang w:val="en-GB" w:eastAsia="ja-JP"/>
              </w:rPr>
              <w:t>Proposal 14:</w:t>
            </w:r>
            <w:r w:rsidRPr="00B14337">
              <w:rPr>
                <w:szCs w:val="20"/>
                <w:lang w:val="en-GB" w:eastAsia="ja-JP"/>
              </w:rPr>
              <w:t xml:space="preserve"> </w:t>
            </w:r>
            <w:r w:rsidRPr="00B14337">
              <w:rPr>
                <w:rStyle w:val="Strong"/>
                <w:b w:val="0"/>
                <w:bCs w:val="0"/>
                <w:szCs w:val="20"/>
              </w:rPr>
              <w:t>All measurement data from the Excel sheet titled</w:t>
            </w:r>
            <w:r w:rsidRPr="00B14337">
              <w:rPr>
                <w:b/>
                <w:bCs/>
                <w:szCs w:val="20"/>
              </w:rPr>
              <w:t xml:space="preserve"> “</w:t>
            </w:r>
            <w:r w:rsidRPr="00B14337">
              <w:rPr>
                <w:b/>
                <w:bCs/>
                <w:color w:val="7030A0"/>
                <w:szCs w:val="20"/>
                <w:lang w:val="en-GB" w:eastAsia="ja-JP"/>
              </w:rPr>
              <w:t>R1-2503962_consolidated_all_meas_data_rel14_rel19.xlsx”</w:t>
            </w:r>
            <w:r w:rsidRPr="00B14337">
              <w:rPr>
                <w:b/>
                <w:bCs/>
                <w:szCs w:val="20"/>
              </w:rPr>
              <w:t xml:space="preserve">, </w:t>
            </w:r>
            <w:r w:rsidRPr="00B14337">
              <w:rPr>
                <w:rStyle w:val="Strong"/>
                <w:b w:val="0"/>
                <w:bCs w:val="0"/>
                <w:szCs w:val="20"/>
              </w:rPr>
              <w:t>along with any additional data to be submitted at RAN1#121, should be included in the data source Excel sheet referenced in [25] of the draft CR. This will consolidate all relevant data into a single location, ensuring traceability.</w:t>
            </w:r>
          </w:p>
        </w:tc>
      </w:tr>
      <w:tr w:rsidR="0061388A" w:rsidRPr="0079343B" w14:paraId="225A35D0" w14:textId="77777777" w:rsidTr="004C28C6">
        <w:trPr>
          <w:trHeight w:val="196"/>
        </w:trPr>
        <w:tc>
          <w:tcPr>
            <w:tcW w:w="1633" w:type="dxa"/>
            <w:vAlign w:val="center"/>
          </w:tcPr>
          <w:p w14:paraId="7411476F" w14:textId="21919F7B" w:rsidR="0061388A" w:rsidRPr="00B14337" w:rsidRDefault="00D41760" w:rsidP="004C28C6">
            <w:pPr>
              <w:spacing w:before="0" w:line="240" w:lineRule="auto"/>
              <w:jc w:val="left"/>
              <w:rPr>
                <w:szCs w:val="20"/>
              </w:rPr>
            </w:pPr>
            <w:r w:rsidRPr="00B14337">
              <w:rPr>
                <w:szCs w:val="20"/>
              </w:rPr>
              <w:t>[13] Lenovo</w:t>
            </w:r>
          </w:p>
        </w:tc>
        <w:tc>
          <w:tcPr>
            <w:tcW w:w="9007" w:type="dxa"/>
          </w:tcPr>
          <w:p w14:paraId="1FAF4797" w14:textId="3FEAE856" w:rsidR="00434E03" w:rsidRPr="00B14337" w:rsidRDefault="00D41760" w:rsidP="004C28C6">
            <w:pPr>
              <w:autoSpaceDE w:val="0"/>
              <w:autoSpaceDN w:val="0"/>
              <w:adjustRightInd w:val="0"/>
              <w:snapToGrid w:val="0"/>
              <w:spacing w:before="0" w:line="240" w:lineRule="auto"/>
              <w:contextualSpacing/>
              <w:rPr>
                <w:szCs w:val="20"/>
              </w:rPr>
            </w:pPr>
            <w:r w:rsidRPr="00B14337">
              <w:rPr>
                <w:szCs w:val="20"/>
              </w:rPr>
              <w:t>Proposal 2</w:t>
            </w:r>
            <w:r w:rsidRPr="00B14337">
              <w:rPr>
                <w:szCs w:val="20"/>
              </w:rPr>
              <w:tab/>
              <w:t>Extend the CR endorsement of TR 38.901v19 to RAN#109 plenary meeting.</w:t>
            </w:r>
          </w:p>
        </w:tc>
      </w:tr>
      <w:tr w:rsidR="007F5F70" w:rsidRPr="0079343B" w14:paraId="75C3FE62" w14:textId="77777777" w:rsidTr="004C28C6">
        <w:trPr>
          <w:trHeight w:val="45"/>
        </w:trPr>
        <w:tc>
          <w:tcPr>
            <w:tcW w:w="1633" w:type="dxa"/>
            <w:vAlign w:val="center"/>
          </w:tcPr>
          <w:p w14:paraId="3BBC7402" w14:textId="646B5CC0" w:rsidR="007F5F70" w:rsidRPr="00B14337" w:rsidRDefault="004235A3" w:rsidP="004C28C6">
            <w:pPr>
              <w:spacing w:before="0" w:line="240" w:lineRule="auto"/>
              <w:rPr>
                <w:szCs w:val="20"/>
              </w:rPr>
            </w:pPr>
            <w:r w:rsidRPr="00B14337">
              <w:rPr>
                <w:szCs w:val="20"/>
              </w:rPr>
              <w:t>[1</w:t>
            </w:r>
            <w:r w:rsidR="007E4A27" w:rsidRPr="00B14337">
              <w:rPr>
                <w:szCs w:val="20"/>
              </w:rPr>
              <w:t>6</w:t>
            </w:r>
            <w:r w:rsidRPr="00B14337">
              <w:rPr>
                <w:szCs w:val="20"/>
              </w:rPr>
              <w:t>] A</w:t>
            </w:r>
            <w:r w:rsidR="007E4A27" w:rsidRPr="00B14337">
              <w:rPr>
                <w:szCs w:val="20"/>
              </w:rPr>
              <w:t>T&amp;T</w:t>
            </w:r>
          </w:p>
        </w:tc>
        <w:tc>
          <w:tcPr>
            <w:tcW w:w="9007" w:type="dxa"/>
            <w:vAlign w:val="center"/>
          </w:tcPr>
          <w:p w14:paraId="012DF72A" w14:textId="77777777" w:rsidR="004235A3" w:rsidRPr="00B14337" w:rsidRDefault="004235A3" w:rsidP="004C28C6">
            <w:pPr>
              <w:spacing w:before="0" w:line="240" w:lineRule="auto"/>
              <w:rPr>
                <w:bCs/>
                <w:szCs w:val="20"/>
              </w:rPr>
            </w:pPr>
            <w:r w:rsidRPr="00B14337">
              <w:rPr>
                <w:bCs/>
                <w:szCs w:val="20"/>
              </w:rPr>
              <w:t>From AT&amp;T perspective, our contributions should be added to all channel environments in 6-20GHz: Urban macro, Urban Micro, Indoor, and Suburban Macro.</w:t>
            </w:r>
          </w:p>
          <w:p w14:paraId="5B6FB875" w14:textId="77777777" w:rsidR="004235A3" w:rsidRPr="00B14337" w:rsidRDefault="004235A3" w:rsidP="004C28C6">
            <w:pPr>
              <w:spacing w:before="0" w:line="240" w:lineRule="auto"/>
              <w:rPr>
                <w:bCs/>
                <w:szCs w:val="20"/>
              </w:rPr>
            </w:pPr>
          </w:p>
          <w:p w14:paraId="6804552B" w14:textId="77777777" w:rsidR="004235A3" w:rsidRPr="00B14337" w:rsidRDefault="004235A3" w:rsidP="004C28C6">
            <w:pPr>
              <w:spacing w:before="0" w:line="240" w:lineRule="auto"/>
              <w:rPr>
                <w:bCs/>
                <w:szCs w:val="20"/>
              </w:rPr>
            </w:pPr>
            <w:r w:rsidRPr="00B14337">
              <w:rPr>
                <w:b/>
                <w:szCs w:val="20"/>
              </w:rPr>
              <w:t xml:space="preserve">Proposal 1: </w:t>
            </w:r>
            <w:r w:rsidRPr="00B14337">
              <w:rPr>
                <w:bCs/>
                <w:szCs w:val="20"/>
              </w:rPr>
              <w:t>Update Table 6.3-1 to capture channel measurement capabilities in Rel. 19 SI on 7-24GHz Channel modeling including newly introduced SMa scenario</w:t>
            </w:r>
          </w:p>
          <w:p w14:paraId="47BB4146" w14:textId="1CC82D0D" w:rsidR="00434E03" w:rsidRPr="00B14337" w:rsidRDefault="00434E03" w:rsidP="004C28C6">
            <w:pPr>
              <w:spacing w:before="0" w:line="240" w:lineRule="auto"/>
              <w:rPr>
                <w:b/>
                <w:bCs/>
                <w:szCs w:val="20"/>
              </w:rPr>
            </w:pPr>
          </w:p>
        </w:tc>
      </w:tr>
    </w:tbl>
    <w:p w14:paraId="17F8CAA3" w14:textId="77777777" w:rsidR="0061388A" w:rsidRPr="0079343B" w:rsidRDefault="0061388A"/>
    <w:p w14:paraId="3E829D24"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6C3D8502" w14:textId="0BE7576E" w:rsidR="00501740" w:rsidRDefault="004D76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 has put together an excellent summary of information of submitted measurements data set for DS, AS, number of clusters, and plywood penetration loss. Given that it is a compilation of inputs, moderator suggest capturing the contexts of the excel sheet in R1-2503962 as additional tab sheets of the data source excel file.</w:t>
      </w:r>
    </w:p>
    <w:p w14:paraId="59251E9D" w14:textId="77777777" w:rsidR="004D7628" w:rsidRDefault="004D7628">
      <w:pPr>
        <w:pStyle w:val="BodyText"/>
        <w:spacing w:after="0"/>
        <w:rPr>
          <w:rFonts w:ascii="Times New Roman" w:eastAsiaTheme="minorEastAsia" w:hAnsi="Times New Roman"/>
          <w:szCs w:val="20"/>
          <w:lang w:eastAsia="ko-KR"/>
        </w:rPr>
      </w:pPr>
    </w:p>
    <w:p w14:paraId="7DB970B2" w14:textId="00F5EFBF" w:rsidR="004D7628" w:rsidRDefault="004D76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Intel has suggested summarizing relevant observations and conclusions made that resulted in changes to the channel model into the data source Tdoc.</w:t>
      </w:r>
    </w:p>
    <w:p w14:paraId="3E4F3B90" w14:textId="77777777" w:rsidR="004D7628" w:rsidRDefault="004D7628">
      <w:pPr>
        <w:pStyle w:val="BodyText"/>
        <w:spacing w:after="0"/>
        <w:rPr>
          <w:rFonts w:ascii="Times New Roman" w:eastAsiaTheme="minorEastAsia" w:hAnsi="Times New Roman"/>
          <w:szCs w:val="20"/>
          <w:lang w:eastAsia="ko-KR"/>
        </w:rPr>
      </w:pPr>
    </w:p>
    <w:p w14:paraId="00F526A1" w14:textId="6A7899AC" w:rsidR="004D7628" w:rsidRDefault="004D76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Lenovo suggested extending the CR endorsement to the September Plenary. However, moderator understanding is that such extension should be decided at the Plenary. Therefore, suggests companies to bring up the discussion in the Plenary and not discussed this here.</w:t>
      </w:r>
    </w:p>
    <w:p w14:paraId="268DBE6D" w14:textId="77777777" w:rsidR="004D7628" w:rsidRDefault="004D7628">
      <w:pPr>
        <w:pStyle w:val="BodyText"/>
        <w:spacing w:after="0"/>
        <w:rPr>
          <w:rFonts w:ascii="Times New Roman" w:eastAsiaTheme="minorEastAsia" w:hAnsi="Times New Roman"/>
          <w:szCs w:val="20"/>
          <w:lang w:eastAsia="ko-KR"/>
        </w:rPr>
      </w:pPr>
    </w:p>
    <w:p w14:paraId="3C5BDE51" w14:textId="4DFB76AE" w:rsidR="004D7628" w:rsidRDefault="004D76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AT&amp;T suggested capturing the measurement capabilities of the companies to section 6 of the TR. Moderator has received offline inputs to not update section 6 of the TR. Therefore, thinks some discussion on how to proceed is needed.</w:t>
      </w:r>
    </w:p>
    <w:p w14:paraId="61EA992B" w14:textId="77777777" w:rsidR="004D7628" w:rsidRDefault="004D7628">
      <w:pPr>
        <w:pStyle w:val="BodyText"/>
        <w:spacing w:after="0"/>
        <w:rPr>
          <w:rFonts w:ascii="Times New Roman" w:eastAsiaTheme="minorEastAsia" w:hAnsi="Times New Roman"/>
          <w:szCs w:val="20"/>
          <w:lang w:eastAsia="ko-KR"/>
        </w:rPr>
      </w:pPr>
    </w:p>
    <w:p w14:paraId="4AE9E9C2" w14:textId="77777777" w:rsidR="004D7628" w:rsidRPr="0079343B" w:rsidRDefault="004D7628" w:rsidP="004D7628">
      <w:pPr>
        <w:pStyle w:val="Heading5"/>
        <w:rPr>
          <w:rFonts w:eastAsiaTheme="minorEastAsia"/>
          <w:lang w:val="en-US" w:eastAsia="ko-KR"/>
        </w:rPr>
      </w:pPr>
      <w:r w:rsidRPr="0079343B">
        <w:rPr>
          <w:rFonts w:eastAsiaTheme="minorEastAsia"/>
          <w:lang w:val="en-US" w:eastAsia="ko-KR"/>
        </w:rPr>
        <w:t>Proposal #1-1:</w:t>
      </w:r>
    </w:p>
    <w:p w14:paraId="0DB3EF24" w14:textId="68416FC7" w:rsidR="004D7628" w:rsidRDefault="004D7628" w:rsidP="00200D09">
      <w:pPr>
        <w:pStyle w:val="BodyText"/>
        <w:numPr>
          <w:ilvl w:val="0"/>
          <w:numId w:val="8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Copy the excel sheet in R1-2503962 as additional tab sheets of the measurement data source excel file</w:t>
      </w:r>
      <w:r w:rsidR="00B77A1B">
        <w:rPr>
          <w:rFonts w:ascii="Times New Roman" w:eastAsiaTheme="minorEastAsia" w:hAnsi="Times New Roman"/>
          <w:szCs w:val="20"/>
          <w:lang w:eastAsia="ko-KR"/>
        </w:rPr>
        <w:t>,</w:t>
      </w:r>
      <w:r>
        <w:rPr>
          <w:rFonts w:ascii="Times New Roman" w:eastAsiaTheme="minorEastAsia" w:hAnsi="Times New Roman"/>
          <w:szCs w:val="20"/>
          <w:lang w:eastAsia="ko-KR"/>
        </w:rPr>
        <w:t xml:space="preserve"> intended to be captured as reference to the TR.</w:t>
      </w:r>
    </w:p>
    <w:p w14:paraId="6F40BA43" w14:textId="77777777" w:rsidR="005A1FE1" w:rsidRDefault="005A1FE1">
      <w:pPr>
        <w:pStyle w:val="BodyText"/>
        <w:spacing w:after="0"/>
        <w:rPr>
          <w:rFonts w:ascii="Times New Roman" w:eastAsiaTheme="minorEastAsia" w:hAnsi="Times New Roman"/>
          <w:szCs w:val="20"/>
          <w:lang w:eastAsia="ko-KR"/>
        </w:rPr>
      </w:pPr>
    </w:p>
    <w:p w14:paraId="71971D33" w14:textId="77777777" w:rsidR="00230363" w:rsidRDefault="00230363">
      <w:pPr>
        <w:pStyle w:val="BodyText"/>
        <w:spacing w:after="0"/>
        <w:rPr>
          <w:rFonts w:ascii="Times New Roman" w:eastAsiaTheme="minorEastAsia" w:hAnsi="Times New Roman"/>
          <w:szCs w:val="20"/>
          <w:lang w:eastAsia="ko-KR"/>
        </w:rPr>
      </w:pPr>
    </w:p>
    <w:p w14:paraId="0D52456F" w14:textId="77777777" w:rsidR="00A95800" w:rsidRDefault="00A95800">
      <w:pPr>
        <w:pStyle w:val="BodyText"/>
        <w:spacing w:after="0"/>
        <w:rPr>
          <w:rFonts w:ascii="Times New Roman" w:eastAsiaTheme="minorEastAsia" w:hAnsi="Times New Roman"/>
          <w:szCs w:val="20"/>
          <w:lang w:eastAsia="ko-KR"/>
        </w:rPr>
      </w:pPr>
    </w:p>
    <w:p w14:paraId="5AA072C8" w14:textId="67414A48" w:rsidR="00A95800" w:rsidRPr="0079343B" w:rsidRDefault="00A95800" w:rsidP="00A95800">
      <w:pPr>
        <w:pStyle w:val="Heading5"/>
        <w:rPr>
          <w:rFonts w:eastAsiaTheme="minorEastAsia"/>
          <w:lang w:val="en-US" w:eastAsia="ko-KR"/>
        </w:rPr>
      </w:pPr>
      <w:r w:rsidRPr="0079343B">
        <w:rPr>
          <w:rFonts w:eastAsiaTheme="minorEastAsia"/>
          <w:lang w:val="en-US" w:eastAsia="ko-KR"/>
        </w:rPr>
        <w:t>Proposal #1-</w:t>
      </w:r>
      <w:r>
        <w:rPr>
          <w:rFonts w:eastAsiaTheme="minorEastAsia"/>
          <w:lang w:val="en-US" w:eastAsia="ko-KR"/>
        </w:rPr>
        <w:t>2</w:t>
      </w:r>
      <w:r w:rsidRPr="0079343B">
        <w:rPr>
          <w:rFonts w:eastAsiaTheme="minorEastAsia"/>
          <w:lang w:val="en-US" w:eastAsia="ko-KR"/>
        </w:rPr>
        <w:t>:</w:t>
      </w:r>
    </w:p>
    <w:p w14:paraId="7E310A2D" w14:textId="316A0CC5" w:rsidR="00A95800" w:rsidRDefault="00A95800" w:rsidP="00200D09">
      <w:pPr>
        <w:pStyle w:val="BodyText"/>
        <w:numPr>
          <w:ilvl w:val="0"/>
          <w:numId w:val="8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Copy the following summary of observations, conclusions, and agreements to the cover sheet of the measurement data source Tdoc</w:t>
      </w:r>
      <w:r w:rsidR="00B77A1B">
        <w:rPr>
          <w:rFonts w:ascii="Times New Roman" w:eastAsiaTheme="minorEastAsia" w:hAnsi="Times New Roman"/>
          <w:szCs w:val="20"/>
          <w:lang w:eastAsia="ko-KR"/>
        </w:rPr>
        <w:t>,</w:t>
      </w:r>
      <w:r>
        <w:rPr>
          <w:rFonts w:ascii="Times New Roman" w:eastAsiaTheme="minorEastAsia" w:hAnsi="Times New Roman"/>
          <w:szCs w:val="20"/>
          <w:lang w:eastAsia="ko-KR"/>
        </w:rPr>
        <w:t xml:space="preserve"> intended to be captured as reference to the TR.</w:t>
      </w:r>
    </w:p>
    <w:p w14:paraId="43735FEA" w14:textId="77777777" w:rsidR="00A95800" w:rsidRDefault="00A95800" w:rsidP="00A95800">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A95800" w14:paraId="16970DAC" w14:textId="77777777" w:rsidTr="00B25231">
        <w:tc>
          <w:tcPr>
            <w:tcW w:w="10790" w:type="dxa"/>
          </w:tcPr>
          <w:p w14:paraId="4E3B7F13" w14:textId="77777777" w:rsidR="00A95800" w:rsidRDefault="00A95800" w:rsidP="00CF542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Based on measurement data provided, RAN1 concludes that following channel modeling parameters are validated and no updates to the TR are made.</w:t>
            </w:r>
          </w:p>
          <w:p w14:paraId="5B86CED9" w14:textId="77777777" w:rsidR="00A95800" w:rsidRDefault="00A95800" w:rsidP="00CF5427">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Pathloss</w:t>
            </w:r>
          </w:p>
          <w:p w14:paraId="5DBA3797" w14:textId="77777777" w:rsidR="00A95800" w:rsidRPr="00F071BD" w:rsidRDefault="00A95800" w:rsidP="00CF5427">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r>
              <w:rPr>
                <w:rFonts w:ascii="Times New Roman" w:eastAsia="DengXian" w:hAnsi="Times New Roman"/>
                <w:szCs w:val="20"/>
                <w:lang w:eastAsia="ko-KR"/>
              </w:rPr>
              <w:t xml:space="preserve"> and NLOS</w:t>
            </w:r>
          </w:p>
          <w:p w14:paraId="4BF3971D" w14:textId="77777777" w:rsidR="00A95800" w:rsidRPr="00F071BD" w:rsidRDefault="00A95800" w:rsidP="00CF5427">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LOS</w:t>
            </w:r>
            <w:r>
              <w:rPr>
                <w:rFonts w:ascii="Times New Roman" w:eastAsia="DengXian" w:hAnsi="Times New Roman"/>
                <w:szCs w:val="20"/>
                <w:lang w:eastAsia="ko-KR"/>
              </w:rPr>
              <w:t xml:space="preserve"> and NLOS</w:t>
            </w:r>
          </w:p>
          <w:p w14:paraId="5AF905A8"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LOS</w:t>
            </w:r>
            <w:r>
              <w:rPr>
                <w:rFonts w:ascii="Times New Roman" w:eastAsia="DengXian" w:hAnsi="Times New Roman"/>
                <w:szCs w:val="20"/>
                <w:lang w:eastAsia="ko-KR"/>
              </w:rPr>
              <w:t xml:space="preserve"> and NLOS</w:t>
            </w:r>
          </w:p>
          <w:p w14:paraId="1E5ADADF"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UMi LOS and NLOS</w:t>
            </w:r>
          </w:p>
          <w:p w14:paraId="1E8B5283" w14:textId="77777777" w:rsidR="00A95800" w:rsidRDefault="00A95800" w:rsidP="00CF5427">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Delay Spread</w:t>
            </w:r>
          </w:p>
          <w:p w14:paraId="61E93997"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B533311" w14:textId="77777777" w:rsidR="00A95800" w:rsidRDefault="00A95800" w:rsidP="00CF5427">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Shadow fading</w:t>
            </w:r>
          </w:p>
          <w:p w14:paraId="51DAEB84" w14:textId="77777777" w:rsidR="00A95800" w:rsidRPr="00B42E55" w:rsidRDefault="00A95800" w:rsidP="00CF5427">
            <w:pPr>
              <w:pStyle w:val="BodyText"/>
              <w:numPr>
                <w:ilvl w:val="1"/>
                <w:numId w:val="37"/>
              </w:numPr>
              <w:spacing w:before="0"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r>
              <w:rPr>
                <w:rFonts w:ascii="Times New Roman" w:eastAsia="DengXian" w:hAnsi="Times New Roman"/>
                <w:szCs w:val="20"/>
                <w:lang w:eastAsia="ko-KR"/>
              </w:rPr>
              <w:t xml:space="preserve"> and NLOS</w:t>
            </w:r>
          </w:p>
          <w:p w14:paraId="568A06B6"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08305334" w14:textId="77777777" w:rsidR="00A95800" w:rsidRDefault="00A95800" w:rsidP="00CF5427">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Angular spread</w:t>
            </w:r>
          </w:p>
          <w:p w14:paraId="40F4B8A0"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075B9796" w14:textId="77777777" w:rsidR="00A95800" w:rsidRDefault="00A95800" w:rsidP="00CF5427">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5FD31794" w14:textId="77777777" w:rsidR="00A95800" w:rsidRPr="00A95800" w:rsidRDefault="00A95800" w:rsidP="00CF5427">
            <w:pPr>
              <w:pStyle w:val="BodyText"/>
              <w:spacing w:before="0" w:after="0" w:line="240" w:lineRule="auto"/>
              <w:ind w:left="1440"/>
              <w:rPr>
                <w:rFonts w:ascii="Times New Roman" w:eastAsia="DengXian" w:hAnsi="Times New Roman"/>
                <w:szCs w:val="20"/>
                <w:lang w:eastAsia="ko-KR"/>
              </w:rPr>
            </w:pPr>
          </w:p>
          <w:p w14:paraId="403C6A8C" w14:textId="77777777" w:rsidR="00A95800" w:rsidRDefault="00A95800" w:rsidP="00CF542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the following channel modeling parameters, sources have observed both consistent and different measurements compared with model in TR38.901 v18.0.0. Due to lack of consensus, the following channel modeling parameters are not updated.</w:t>
            </w:r>
          </w:p>
          <w:p w14:paraId="68D05845" w14:textId="77777777" w:rsidR="00A95800" w:rsidRDefault="00A95800" w:rsidP="00200D09">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p w14:paraId="1BD73FFC" w14:textId="77777777" w:rsidR="00A95800" w:rsidRPr="00206897" w:rsidRDefault="00A95800" w:rsidP="00200D09">
            <w:pPr>
              <w:pStyle w:val="BodyText"/>
              <w:numPr>
                <w:ilvl w:val="1"/>
                <w:numId w:val="81"/>
              </w:numPr>
              <w:spacing w:before="0"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 and NLOS</w:t>
            </w:r>
          </w:p>
          <w:p w14:paraId="2BBE761F" w14:textId="77777777" w:rsidR="00A95800" w:rsidRDefault="00A95800" w:rsidP="00200D09">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p w14:paraId="44C6595B" w14:textId="77777777" w:rsidR="00A95800" w:rsidRPr="003E6DBD" w:rsidRDefault="00A95800" w:rsidP="00200D09">
            <w:pPr>
              <w:pStyle w:val="BodyText"/>
              <w:numPr>
                <w:ilvl w:val="1"/>
                <w:numId w:val="81"/>
              </w:numPr>
              <w:spacing w:before="0"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r>
              <w:rPr>
                <w:rFonts w:ascii="Times New Roman" w:eastAsia="DengXian" w:hAnsi="Times New Roman"/>
                <w:szCs w:val="20"/>
                <w:lang w:eastAsia="ko-KR"/>
              </w:rPr>
              <w:t xml:space="preserve"> and NLOS</w:t>
            </w:r>
          </w:p>
          <w:p w14:paraId="085EC696" w14:textId="77777777" w:rsidR="00A95800" w:rsidRDefault="00A95800" w:rsidP="00200D09">
            <w:pPr>
              <w:pStyle w:val="BodyText"/>
              <w:numPr>
                <w:ilvl w:val="1"/>
                <w:numId w:val="81"/>
              </w:numPr>
              <w:spacing w:before="0"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6F529C1" w14:textId="77777777" w:rsidR="00A95800" w:rsidRDefault="00A95800" w:rsidP="00200D09">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Angular spread</w:t>
            </w:r>
          </w:p>
          <w:p w14:paraId="764FB2F7" w14:textId="77777777" w:rsidR="00A95800" w:rsidRPr="007D1F65" w:rsidRDefault="00A95800" w:rsidP="00200D09">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ASD, ASA, </w:t>
            </w:r>
            <w:r w:rsidRPr="007D1F65">
              <w:rPr>
                <w:rFonts w:ascii="Times New Roman" w:eastAsia="DengXian" w:hAnsi="Times New Roman"/>
                <w:szCs w:val="20"/>
                <w:lang w:eastAsia="ko-KR"/>
              </w:rPr>
              <w:t>ZSA</w:t>
            </w:r>
            <w:r>
              <w:rPr>
                <w:rFonts w:ascii="Times New Roman" w:eastAsia="DengXian" w:hAnsi="Times New Roman"/>
                <w:szCs w:val="20"/>
                <w:lang w:eastAsia="ko-KR"/>
              </w:rPr>
              <w:t>, and</w:t>
            </w:r>
            <w:r w:rsidRPr="007D1F65">
              <w:rPr>
                <w:rFonts w:ascii="Times New Roman" w:eastAsia="DengXian" w:hAnsi="Times New Roman"/>
                <w:szCs w:val="20"/>
                <w:lang w:eastAsia="ko-KR"/>
              </w:rPr>
              <w:t xml:space="preserve"> ZSD </w:t>
            </w:r>
            <w:r>
              <w:rPr>
                <w:rFonts w:ascii="Times New Roman" w:eastAsia="DengXian" w:hAnsi="Times New Roman"/>
                <w:szCs w:val="20"/>
                <w:lang w:eastAsia="ko-KR"/>
              </w:rPr>
              <w:t xml:space="preserve">of </w:t>
            </w:r>
            <w:r w:rsidRPr="007D1F65">
              <w:rPr>
                <w:rFonts w:ascii="Times New Roman" w:eastAsia="DengXian" w:hAnsi="Times New Roman"/>
                <w:szCs w:val="20"/>
                <w:lang w:eastAsia="ko-KR"/>
              </w:rPr>
              <w:t xml:space="preserve">InH LOS and NLOS </w:t>
            </w:r>
          </w:p>
          <w:p w14:paraId="6A91B679" w14:textId="77777777" w:rsidR="00A95800" w:rsidRPr="007D1F65" w:rsidRDefault="00A95800" w:rsidP="00200D09">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ASD, </w:t>
            </w:r>
            <w:r w:rsidRPr="007D1F65">
              <w:rPr>
                <w:rFonts w:ascii="Times New Roman" w:eastAsia="DengXian" w:hAnsi="Times New Roman"/>
                <w:szCs w:val="20"/>
                <w:lang w:eastAsia="ko-KR"/>
              </w:rPr>
              <w:t>ZSA</w:t>
            </w:r>
            <w:r>
              <w:rPr>
                <w:rFonts w:ascii="Times New Roman" w:eastAsia="DengXian" w:hAnsi="Times New Roman"/>
                <w:szCs w:val="20"/>
                <w:lang w:eastAsia="ko-KR"/>
              </w:rPr>
              <w:t>, and</w:t>
            </w:r>
            <w:r w:rsidRPr="007D1F65">
              <w:rPr>
                <w:rFonts w:ascii="Times New Roman" w:eastAsia="DengXian" w:hAnsi="Times New Roman"/>
                <w:szCs w:val="20"/>
                <w:lang w:eastAsia="ko-KR"/>
              </w:rPr>
              <w:t xml:space="preserve"> ZSD </w:t>
            </w:r>
            <w:r>
              <w:rPr>
                <w:rFonts w:ascii="Times New Roman" w:eastAsia="DengXian" w:hAnsi="Times New Roman"/>
                <w:szCs w:val="20"/>
                <w:lang w:eastAsia="ko-KR"/>
              </w:rPr>
              <w:t xml:space="preserve">of </w:t>
            </w:r>
            <w:r w:rsidRPr="007D1F65">
              <w:rPr>
                <w:rFonts w:ascii="Times New Roman" w:eastAsia="DengXian" w:hAnsi="Times New Roman"/>
                <w:szCs w:val="20"/>
                <w:lang w:eastAsia="ko-KR"/>
              </w:rPr>
              <w:t>UMi LOS</w:t>
            </w:r>
          </w:p>
          <w:p w14:paraId="73122CD3" w14:textId="77777777" w:rsidR="00A95800" w:rsidRPr="007D1F65" w:rsidRDefault="00A95800" w:rsidP="00200D09">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ASD, ZSA, and ZSD of </w:t>
            </w:r>
            <w:r w:rsidRPr="007D1F65">
              <w:rPr>
                <w:rFonts w:ascii="Times New Roman" w:eastAsia="DengXian" w:hAnsi="Times New Roman"/>
                <w:szCs w:val="20"/>
                <w:lang w:eastAsia="ko-KR"/>
              </w:rPr>
              <w:t>UMi NLOS</w:t>
            </w:r>
          </w:p>
          <w:p w14:paraId="1B4E97EF" w14:textId="77777777" w:rsidR="00A95800" w:rsidRDefault="00A95800" w:rsidP="00200D09">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ZSA of </w:t>
            </w:r>
            <w:r w:rsidRPr="007D1F65">
              <w:rPr>
                <w:rFonts w:ascii="Times New Roman" w:eastAsia="DengXian" w:hAnsi="Times New Roman"/>
                <w:szCs w:val="20"/>
                <w:lang w:eastAsia="ko-KR"/>
              </w:rPr>
              <w:t>UMa LOS</w:t>
            </w:r>
          </w:p>
          <w:p w14:paraId="31277A46" w14:textId="77777777" w:rsidR="00A95800" w:rsidRDefault="00A95800" w:rsidP="00200D09">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Shadow fading</w:t>
            </w:r>
          </w:p>
          <w:p w14:paraId="528AB016" w14:textId="77777777" w:rsidR="00A95800" w:rsidRDefault="00A95800" w:rsidP="00200D09">
            <w:pPr>
              <w:pStyle w:val="BodyText"/>
              <w:numPr>
                <w:ilvl w:val="1"/>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2B5E2E72" w14:textId="78161800" w:rsidR="00A95800" w:rsidRDefault="00A95800" w:rsidP="00CF542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channel modeling parameters, RAN1 has identified necessary updates at least for 6 – 24 GHz frequency range. The updated parameter was generated </w:t>
            </w:r>
            <w:r w:rsidRPr="00A95800">
              <w:rPr>
                <w:rFonts w:ascii="Times New Roman" w:eastAsiaTheme="minorEastAsia" w:hAnsi="Times New Roman"/>
                <w:szCs w:val="20"/>
                <w:lang w:eastAsia="ko-KR"/>
              </w:rPr>
              <w:t>using all measurement and ray tracing data set from Rel-14 SI and (current) Rel-19 SI</w:t>
            </w:r>
            <w:r>
              <w:rPr>
                <w:rFonts w:ascii="Times New Roman" w:eastAsiaTheme="minorEastAsia" w:hAnsi="Times New Roman"/>
                <w:szCs w:val="20"/>
                <w:lang w:eastAsia="ko-KR"/>
              </w:rPr>
              <w:t>. The data points were</w:t>
            </w:r>
            <w:r w:rsidRPr="00A95800">
              <w:rPr>
                <w:rFonts w:ascii="Times New Roman" w:eastAsiaTheme="minorEastAsia" w:hAnsi="Times New Roman"/>
                <w:szCs w:val="20"/>
                <w:lang w:eastAsia="ko-KR"/>
              </w:rPr>
              <w:t xml:space="preserve"> divid</w:t>
            </w:r>
            <w:r>
              <w:rPr>
                <w:rFonts w:ascii="Times New Roman" w:eastAsiaTheme="minorEastAsia" w:hAnsi="Times New Roman"/>
                <w:szCs w:val="20"/>
                <w:lang w:eastAsia="ko-KR"/>
              </w:rPr>
              <w:t>ed</w:t>
            </w:r>
            <w:r w:rsidRPr="00A95800">
              <w:rPr>
                <w:rFonts w:ascii="Times New Roman" w:eastAsiaTheme="minorEastAsia" w:hAnsi="Times New Roman"/>
                <w:szCs w:val="20"/>
                <w:lang w:eastAsia="ko-KR"/>
              </w:rPr>
              <w:t xml:space="preserve"> into 3 groups, below 6 GHz, 6 to 24 GHz, and above 24 GHz</w:t>
            </w:r>
            <w:r>
              <w:rPr>
                <w:rFonts w:ascii="Times New Roman" w:eastAsiaTheme="minorEastAsia" w:hAnsi="Times New Roman"/>
                <w:szCs w:val="20"/>
                <w:lang w:eastAsia="ko-KR"/>
              </w:rPr>
              <w:t xml:space="preserve"> and weighted for processing.</w:t>
            </w:r>
            <w:r w:rsidRPr="00A95800">
              <w:rPr>
                <w:rFonts w:ascii="Times New Roman" w:eastAsiaTheme="minorEastAsia" w:hAnsi="Times New Roman"/>
                <w:szCs w:val="20"/>
                <w:lang w:eastAsia="ko-KR"/>
              </w:rPr>
              <w:t xml:space="preserve"> </w:t>
            </w:r>
            <w:r>
              <w:rPr>
                <w:rFonts w:ascii="Times New Roman" w:eastAsiaTheme="minorEastAsia" w:hAnsi="Times New Roman"/>
                <w:szCs w:val="20"/>
                <w:lang w:eastAsia="ko-KR"/>
              </w:rPr>
              <w:t>T</w:t>
            </w:r>
            <w:r w:rsidRPr="00A95800">
              <w:rPr>
                <w:rFonts w:ascii="Times New Roman" w:eastAsiaTheme="minorEastAsia" w:hAnsi="Times New Roman"/>
                <w:szCs w:val="20"/>
                <w:lang w:eastAsia="ko-KR"/>
              </w:rPr>
              <w:t xml:space="preserve">he data sets for each group </w:t>
            </w:r>
            <w:r>
              <w:rPr>
                <w:rFonts w:ascii="Times New Roman" w:eastAsiaTheme="minorEastAsia" w:hAnsi="Times New Roman"/>
                <w:szCs w:val="20"/>
                <w:lang w:eastAsia="ko-KR"/>
              </w:rPr>
              <w:t xml:space="preserve">was used </w:t>
            </w:r>
            <w:r w:rsidRPr="00A95800">
              <w:rPr>
                <w:rFonts w:ascii="Times New Roman" w:eastAsiaTheme="minorEastAsia" w:hAnsi="Times New Roman"/>
                <w:szCs w:val="20"/>
                <w:lang w:eastAsia="ko-KR"/>
              </w:rPr>
              <w:t>to perform weighted least square curve fit. If a group has fewer data points, higher weight per data point is calculated. All points within a group have same weight. Sum of weights for all groups is equal to 1. Each group is given equal weightage</w:t>
            </w:r>
            <w:r>
              <w:rPr>
                <w:rFonts w:ascii="Times New Roman" w:eastAsiaTheme="minorEastAsia" w:hAnsi="Times New Roman"/>
                <w:szCs w:val="20"/>
                <w:lang w:eastAsia="ko-KR"/>
              </w:rPr>
              <w:t>.</w:t>
            </w:r>
          </w:p>
          <w:p w14:paraId="0FC45227" w14:textId="2FF628D2" w:rsidR="00A95800" w:rsidRDefault="00A95800" w:rsidP="00200D09">
            <w:pPr>
              <w:pStyle w:val="BodyText"/>
              <w:numPr>
                <w:ilvl w:val="0"/>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p w14:paraId="4AA64FD7" w14:textId="0A84A96A" w:rsidR="00A95800" w:rsidRDefault="00A95800" w:rsidP="00200D09">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UMi LOS and NLOS</w:t>
            </w:r>
          </w:p>
          <w:p w14:paraId="7F18CAC3" w14:textId="1A1F05CD" w:rsidR="00A95800" w:rsidRDefault="00A95800" w:rsidP="00200D09">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LOS and NLOS</w:t>
            </w:r>
          </w:p>
          <w:p w14:paraId="55432BB5" w14:textId="34B90402" w:rsidR="00A95800" w:rsidRDefault="00A95800" w:rsidP="00200D09">
            <w:pPr>
              <w:pStyle w:val="BodyText"/>
              <w:numPr>
                <w:ilvl w:val="0"/>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Angular spread</w:t>
            </w:r>
          </w:p>
          <w:p w14:paraId="5DA7D705" w14:textId="0EA443E2" w:rsidR="00A95800" w:rsidRDefault="00A95800" w:rsidP="00200D09">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ASA of UMi LOS and NLOS</w:t>
            </w:r>
          </w:p>
          <w:p w14:paraId="2867A2E5" w14:textId="371D951A" w:rsidR="00A95800" w:rsidRDefault="00A95800" w:rsidP="00200D09">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ASA, ASD of UMa LOS and NLOS</w:t>
            </w:r>
          </w:p>
          <w:p w14:paraId="7CFEA2E4" w14:textId="77777777" w:rsidR="00A95800" w:rsidRDefault="00A95800" w:rsidP="00200D09">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ZSA of UMa NLOS</w:t>
            </w:r>
          </w:p>
          <w:p w14:paraId="3B22920F" w14:textId="165CF681" w:rsidR="00A95800" w:rsidRDefault="00B25231" w:rsidP="00CF542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ASD of UMa O2I scenario, </w:t>
            </w:r>
            <w:r w:rsidRPr="00B25231">
              <w:rPr>
                <w:rFonts w:ascii="Times New Roman" w:eastAsiaTheme="minorEastAsia" w:hAnsi="Times New Roman"/>
                <w:szCs w:val="20"/>
                <w:lang w:eastAsia="ko-KR"/>
              </w:rPr>
              <w:t>the update parameters were generated from scaling of updated NLOS UMa O2I value with the ratio of NLOS UMa NLOS and O2I measurement data fit from (current) Rel-19 SI at 3.7 GHz.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p w14:paraId="7591B682" w14:textId="7BBC94BC" w:rsidR="00B25231" w:rsidRDefault="00B25231" w:rsidP="00CF542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Cluster AoD spread of UMa LOS, NLOS, and O2I scenarios, </w:t>
            </w:r>
            <w:r w:rsidRPr="00B25231">
              <w:rPr>
                <w:rFonts w:ascii="Times New Roman" w:eastAsiaTheme="minorEastAsia" w:hAnsi="Times New Roman"/>
                <w:szCs w:val="20"/>
                <w:lang w:eastAsia="ko-KR"/>
              </w:rPr>
              <w:t xml:space="preserve">the update parameter for LOS and NLOS was generated using all measurement and ray tracing data set from Rel-14 SI and (current) Rel-19 SI and dividing the data points into 3 groups, below 6 GHz, 6 to 24 GHz, and above 24 GHz, and weighting the data sets for each group to perform weighted least square curve fit. If a group has fewer data points, higher weight per data point is calculated. All points within a group have same weight. Sum of weights for all groups is equal to 1.  Each group is given equal weightage. </w:t>
            </w:r>
            <w:r>
              <w:rPr>
                <w:rFonts w:ascii="Times New Roman" w:eastAsiaTheme="minorEastAsia" w:hAnsi="Times New Roman"/>
                <w:szCs w:val="20"/>
                <w:lang w:eastAsia="ko-KR"/>
              </w:rPr>
              <w:t>T</w:t>
            </w:r>
            <w:r w:rsidRPr="00B25231">
              <w:rPr>
                <w:rFonts w:ascii="Times New Roman" w:eastAsiaTheme="minorEastAsia" w:hAnsi="Times New Roman"/>
                <w:szCs w:val="20"/>
                <w:lang w:eastAsia="ko-KR"/>
              </w:rPr>
              <w:t>he update parameters were generated from scaling of updated NLOS UMa O2I value with the ratio of NLOS UMa NLOS and O2I measurement data fit from (current) Rel-19 SI at 3.7 GHz.</w:t>
            </w:r>
          </w:p>
          <w:p w14:paraId="74F46185" w14:textId="77777777" w:rsidR="00B25231" w:rsidRPr="00B77A1B" w:rsidRDefault="00B25231" w:rsidP="00CF5427">
            <w:pPr>
              <w:pStyle w:val="BodyText"/>
              <w:spacing w:before="0" w:after="0" w:line="240" w:lineRule="auto"/>
              <w:rPr>
                <w:rFonts w:ascii="Times New Roman" w:eastAsiaTheme="minorEastAsia" w:hAnsi="Times New Roman"/>
                <w:color w:val="C00000"/>
                <w:szCs w:val="20"/>
                <w:lang w:eastAsia="ko-KR"/>
              </w:rPr>
            </w:pPr>
            <w:r w:rsidRPr="00B77A1B">
              <w:rPr>
                <w:rFonts w:ascii="Times New Roman" w:eastAsiaTheme="minorEastAsia" w:hAnsi="Times New Roman"/>
                <w:color w:val="C00000"/>
                <w:szCs w:val="20"/>
                <w:lang w:eastAsia="ko-KR"/>
              </w:rPr>
              <w:lastRenderedPageBreak/>
              <w:t>For material penetration loss model, IRR glass penetration loss model was updated based on single coating for IRR glass. For other materials, standard multi-panel glass, concrete, and wood, model was not updated. However, reference thickness of the materials were clarified. New material penetration loss model for plywood has been agreed.</w:t>
            </w:r>
          </w:p>
          <w:p w14:paraId="090B6315" w14:textId="682DB266" w:rsidR="00036D88" w:rsidRDefault="00036D88" w:rsidP="00CF5427">
            <w:pPr>
              <w:pStyle w:val="BodyText"/>
              <w:spacing w:before="0" w:after="0" w:line="240" w:lineRule="auto"/>
              <w:rPr>
                <w:rFonts w:ascii="Times New Roman" w:eastAsiaTheme="minorEastAsia" w:hAnsi="Times New Roman"/>
                <w:color w:val="C00000"/>
                <w:szCs w:val="20"/>
                <w:lang w:eastAsia="ko-KR"/>
              </w:rPr>
            </w:pPr>
            <w:bookmarkStart w:id="1" w:name="_Hlk198188734"/>
            <w:r>
              <w:rPr>
                <w:rFonts w:ascii="Times New Roman" w:eastAsiaTheme="minorEastAsia" w:hAnsi="Times New Roman"/>
                <w:color w:val="C00000"/>
                <w:szCs w:val="20"/>
                <w:lang w:eastAsia="ko-KR"/>
              </w:rPr>
              <w:t>Angle scaling and shifting for CDL based channel model for link-level evaluations was corrected and updated.</w:t>
            </w:r>
          </w:p>
          <w:bookmarkEnd w:id="1"/>
          <w:p w14:paraId="3B620D2B" w14:textId="77777777" w:rsidR="00CF5427" w:rsidRDefault="00CF5427" w:rsidP="00CF5427">
            <w:pPr>
              <w:pStyle w:val="BodyText"/>
              <w:spacing w:before="0" w:after="0" w:line="240" w:lineRule="auto"/>
              <w:rPr>
                <w:rFonts w:ascii="Times New Roman" w:eastAsiaTheme="minorEastAsia" w:hAnsi="Times New Roman"/>
                <w:color w:val="C00000"/>
                <w:szCs w:val="20"/>
                <w:lang w:eastAsia="ko-KR"/>
              </w:rPr>
            </w:pPr>
          </w:p>
          <w:p w14:paraId="45C1E283" w14:textId="77777777" w:rsidR="00B77A1B" w:rsidRDefault="00B77A1B" w:rsidP="00CF5427">
            <w:pPr>
              <w:pStyle w:val="BodyText"/>
              <w:spacing w:before="0" w:after="0" w:line="240" w:lineRule="auto"/>
              <w:rPr>
                <w:rFonts w:ascii="Times New Roman" w:eastAsiaTheme="minorEastAsia" w:hAnsi="Times New Roman"/>
                <w:color w:val="C00000"/>
                <w:szCs w:val="20"/>
                <w:lang w:eastAsia="ko-KR"/>
              </w:rPr>
            </w:pPr>
            <w:r w:rsidRPr="00B77A1B">
              <w:rPr>
                <w:rFonts w:ascii="Times New Roman" w:eastAsiaTheme="minorEastAsia" w:hAnsi="Times New Roman"/>
                <w:color w:val="C00000"/>
                <w:szCs w:val="20"/>
                <w:lang w:eastAsia="ko-KR"/>
              </w:rPr>
              <w:t>For other fast fading channel model parameters not mentioned above, no observation and conclusions are made due to lack of measurement data inputs.</w:t>
            </w:r>
          </w:p>
          <w:p w14:paraId="3A1B90A2" w14:textId="77777777" w:rsidR="00036D88" w:rsidRPr="00F323E1" w:rsidRDefault="00036D88" w:rsidP="00CF5427">
            <w:pPr>
              <w:pStyle w:val="BodyText"/>
              <w:spacing w:before="0" w:after="0" w:line="240" w:lineRule="auto"/>
              <w:rPr>
                <w:rFonts w:ascii="Times New Roman" w:eastAsiaTheme="minorEastAsia" w:hAnsi="Times New Roman"/>
                <w:color w:val="C00000"/>
                <w:szCs w:val="20"/>
                <w:lang w:eastAsia="ko-KR"/>
              </w:rPr>
            </w:pPr>
            <w:bookmarkStart w:id="2" w:name="_Hlk198188393"/>
          </w:p>
          <w:p w14:paraId="4E8876E9" w14:textId="77777777" w:rsidR="00036D88" w:rsidRPr="00F323E1" w:rsidRDefault="00036D88" w:rsidP="00CF5427">
            <w:pPr>
              <w:pStyle w:val="BodyText"/>
              <w:spacing w:before="0" w:after="0" w:line="240" w:lineRule="auto"/>
              <w:rPr>
                <w:rFonts w:ascii="Times New Roman" w:eastAsiaTheme="minorEastAsia" w:hAnsi="Times New Roman"/>
                <w:color w:val="C00000"/>
                <w:szCs w:val="20"/>
                <w:lang w:eastAsia="ko-KR"/>
              </w:rPr>
            </w:pPr>
            <w:r w:rsidRPr="00F323E1">
              <w:rPr>
                <w:rFonts w:ascii="Times New Roman" w:eastAsiaTheme="minorEastAsia" w:hAnsi="Times New Roman"/>
                <w:color w:val="C00000"/>
                <w:szCs w:val="20"/>
                <w:lang w:eastAsia="ko-KR"/>
              </w:rPr>
              <w:t>Beyond changes to the existing channel model, the following new components were added:</w:t>
            </w:r>
          </w:p>
          <w:p w14:paraId="64469D3D" w14:textId="77777777" w:rsidR="00036D88" w:rsidRPr="00F323E1" w:rsidRDefault="00036D88" w:rsidP="00200D09">
            <w:pPr>
              <w:pStyle w:val="BodyText"/>
              <w:numPr>
                <w:ilvl w:val="0"/>
                <w:numId w:val="87"/>
              </w:numPr>
              <w:spacing w:before="0" w:after="0" w:line="240" w:lineRule="auto"/>
              <w:rPr>
                <w:rFonts w:ascii="Times New Roman" w:eastAsiaTheme="minorEastAsia" w:hAnsi="Times New Roman"/>
                <w:color w:val="C00000"/>
                <w:szCs w:val="20"/>
                <w:lang w:eastAsia="ko-KR"/>
              </w:rPr>
            </w:pPr>
            <w:r w:rsidRPr="00F323E1">
              <w:rPr>
                <w:rFonts w:ascii="Times New Roman" w:eastAsiaTheme="minorEastAsia" w:hAnsi="Times New Roman"/>
                <w:color w:val="C00000"/>
                <w:szCs w:val="20"/>
                <w:lang w:eastAsia="ko-KR"/>
              </w:rPr>
              <w:t>new deployment scenario, suburban macro (SMa),</w:t>
            </w:r>
          </w:p>
          <w:p w14:paraId="040B09C7" w14:textId="77777777" w:rsidR="00036D88" w:rsidRPr="00F323E1" w:rsidRDefault="00036D88" w:rsidP="00200D09">
            <w:pPr>
              <w:pStyle w:val="BodyText"/>
              <w:numPr>
                <w:ilvl w:val="0"/>
                <w:numId w:val="87"/>
              </w:numPr>
              <w:spacing w:before="0" w:after="0" w:line="240" w:lineRule="auto"/>
              <w:rPr>
                <w:rFonts w:ascii="Times New Roman" w:eastAsiaTheme="minorEastAsia" w:hAnsi="Times New Roman"/>
                <w:color w:val="C00000"/>
                <w:szCs w:val="20"/>
                <w:lang w:eastAsia="ko-KR"/>
              </w:rPr>
            </w:pPr>
            <w:r w:rsidRPr="00F323E1">
              <w:rPr>
                <w:rFonts w:ascii="Times New Roman" w:eastAsiaTheme="minorEastAsia" w:hAnsi="Times New Roman"/>
                <w:color w:val="C00000"/>
                <w:szCs w:val="20"/>
                <w:lang w:eastAsia="ko-KR"/>
              </w:rPr>
              <w:t>new antenna model for handheld UT and consumer premise equipment (CPE) UT,</w:t>
            </w:r>
          </w:p>
          <w:p w14:paraId="3ADFE5FA" w14:textId="4ABA1AEE" w:rsidR="00036D88" w:rsidRPr="00F323E1" w:rsidRDefault="00036D88" w:rsidP="00200D09">
            <w:pPr>
              <w:pStyle w:val="BodyText"/>
              <w:numPr>
                <w:ilvl w:val="0"/>
                <w:numId w:val="87"/>
              </w:numPr>
              <w:spacing w:before="0" w:after="0" w:line="240" w:lineRule="auto"/>
              <w:rPr>
                <w:rFonts w:ascii="Times New Roman" w:eastAsiaTheme="minorEastAsia" w:hAnsi="Times New Roman"/>
                <w:color w:val="C00000"/>
                <w:szCs w:val="20"/>
                <w:lang w:eastAsia="ko-KR"/>
              </w:rPr>
            </w:pPr>
            <w:r w:rsidRPr="00F323E1">
              <w:rPr>
                <w:rFonts w:ascii="Times New Roman" w:eastAsiaTheme="minorEastAsia" w:hAnsi="Times New Roman"/>
                <w:color w:val="C00000"/>
                <w:szCs w:val="20"/>
                <w:lang w:eastAsia="ko-KR"/>
              </w:rPr>
              <w:t>absolute time of arrival modeling for InH, UMi, UMa, RMa, and SMa,</w:t>
            </w:r>
          </w:p>
          <w:p w14:paraId="52BE1ADF" w14:textId="77777777" w:rsidR="00036D88" w:rsidRPr="00F323E1" w:rsidRDefault="00036D88" w:rsidP="00200D09">
            <w:pPr>
              <w:pStyle w:val="BodyText"/>
              <w:numPr>
                <w:ilvl w:val="0"/>
                <w:numId w:val="87"/>
              </w:numPr>
              <w:spacing w:before="0" w:after="0" w:line="240" w:lineRule="auto"/>
              <w:rPr>
                <w:rFonts w:ascii="Times New Roman" w:eastAsiaTheme="minorEastAsia" w:hAnsi="Times New Roman"/>
                <w:color w:val="C00000"/>
                <w:szCs w:val="20"/>
                <w:lang w:eastAsia="ko-KR"/>
              </w:rPr>
            </w:pPr>
            <w:r w:rsidRPr="00F323E1">
              <w:rPr>
                <w:rFonts w:ascii="Times New Roman" w:eastAsiaTheme="minorEastAsia" w:hAnsi="Times New Roman"/>
                <w:color w:val="C00000"/>
                <w:szCs w:val="20"/>
                <w:lang w:eastAsia="ko-KR"/>
              </w:rPr>
              <w:t>nearfield channel propagation,</w:t>
            </w:r>
          </w:p>
          <w:p w14:paraId="3F896FE9" w14:textId="2D8E9A31" w:rsidR="00036D88" w:rsidRPr="00A95800" w:rsidRDefault="00036D88" w:rsidP="00200D09">
            <w:pPr>
              <w:pStyle w:val="BodyText"/>
              <w:numPr>
                <w:ilvl w:val="0"/>
                <w:numId w:val="87"/>
              </w:numPr>
              <w:spacing w:before="0" w:after="0" w:line="240" w:lineRule="auto"/>
              <w:rPr>
                <w:rFonts w:ascii="Times New Roman" w:eastAsiaTheme="minorEastAsia" w:hAnsi="Times New Roman"/>
                <w:szCs w:val="20"/>
                <w:lang w:eastAsia="ko-KR"/>
              </w:rPr>
            </w:pPr>
            <w:r w:rsidRPr="00F323E1">
              <w:rPr>
                <w:rFonts w:ascii="Times New Roman" w:eastAsiaTheme="minorEastAsia" w:hAnsi="Times New Roman"/>
                <w:color w:val="C00000"/>
                <w:szCs w:val="20"/>
                <w:lang w:eastAsia="ko-KR"/>
              </w:rPr>
              <w:t>spatial non-stationarity modeling for BS and UT.</w:t>
            </w:r>
            <w:bookmarkEnd w:id="2"/>
          </w:p>
        </w:tc>
      </w:tr>
    </w:tbl>
    <w:p w14:paraId="622F0940" w14:textId="3733F90E" w:rsidR="00A95800" w:rsidRDefault="00B2523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 </w:t>
      </w:r>
    </w:p>
    <w:p w14:paraId="5FA6CAA1" w14:textId="77777777" w:rsidR="00B25231" w:rsidRPr="001D64F3" w:rsidRDefault="00B25231" w:rsidP="00B25231">
      <w:pPr>
        <w:pStyle w:val="BodyText"/>
        <w:spacing w:after="0"/>
        <w:rPr>
          <w:rFonts w:ascii="Times New Roman" w:eastAsia="DengXian" w:hAnsi="Times New Roman"/>
          <w:szCs w:val="20"/>
          <w:lang w:eastAsia="ko-KR"/>
        </w:rPr>
      </w:pPr>
    </w:p>
    <w:p w14:paraId="0F47DE90" w14:textId="77777777" w:rsidR="00543AAF" w:rsidRPr="00A26AD7" w:rsidRDefault="00543AAF" w:rsidP="00A26AD7">
      <w:pPr>
        <w:rPr>
          <w:rFonts w:ascii="Arial" w:eastAsiaTheme="minorEastAsia" w:hAnsi="Arial" w:cs="Arial"/>
          <w:sz w:val="22"/>
          <w:szCs w:val="28"/>
        </w:rPr>
      </w:pPr>
      <w:r w:rsidRPr="00A26AD7">
        <w:rPr>
          <w:rFonts w:ascii="Arial" w:eastAsiaTheme="minorEastAsia" w:hAnsi="Arial" w:cs="Arial"/>
          <w:sz w:val="22"/>
          <w:szCs w:val="28"/>
        </w:rPr>
        <w:t>Proposal #1-3:</w:t>
      </w:r>
    </w:p>
    <w:p w14:paraId="5331FB20" w14:textId="77777777" w:rsidR="00543AAF" w:rsidRPr="005D47BA" w:rsidRDefault="00543AAF" w:rsidP="00543AAF">
      <w:pPr>
        <w:pStyle w:val="BodyText"/>
        <w:numPr>
          <w:ilvl w:val="0"/>
          <w:numId w:val="70"/>
        </w:numPr>
        <w:spacing w:after="0"/>
        <w:rPr>
          <w:rFonts w:ascii="Times New Roman" w:eastAsiaTheme="minorEastAsia" w:hAnsi="Times New Roman"/>
          <w:szCs w:val="20"/>
          <w:lang w:eastAsia="ko-KR"/>
        </w:rPr>
      </w:pPr>
      <w:r w:rsidRPr="005D47BA">
        <w:rPr>
          <w:rFonts w:ascii="Times New Roman" w:eastAsiaTheme="minorEastAsia" w:hAnsi="Times New Roman"/>
          <w:szCs w:val="20"/>
          <w:lang w:eastAsia="ko-KR"/>
        </w:rPr>
        <w:t>Endorse R1-2504696 to be captured as reference for TR38.901.</w:t>
      </w:r>
    </w:p>
    <w:p w14:paraId="3F7BD909" w14:textId="77777777" w:rsidR="00543AAF" w:rsidRPr="005D47BA" w:rsidRDefault="00543AAF" w:rsidP="00543AAF">
      <w:pPr>
        <w:pStyle w:val="BodyText"/>
        <w:numPr>
          <w:ilvl w:val="0"/>
          <w:numId w:val="70"/>
        </w:numPr>
        <w:spacing w:after="0"/>
        <w:rPr>
          <w:rFonts w:ascii="Times New Roman" w:eastAsiaTheme="minorEastAsia" w:hAnsi="Times New Roman"/>
          <w:szCs w:val="20"/>
          <w:lang w:eastAsia="ko-KR"/>
        </w:rPr>
      </w:pPr>
      <w:r w:rsidRPr="005D47BA">
        <w:rPr>
          <w:rFonts w:ascii="Times New Roman" w:eastAsiaTheme="minorEastAsia" w:hAnsi="Times New Roman"/>
          <w:szCs w:val="20"/>
          <w:lang w:eastAsia="ko-KR"/>
        </w:rPr>
        <w:t>R1-2504696 contains the latest update of measurement data sources for channel model as part of the Rel-19 channel modeling enhancements for 7-24 GHz SI.</w:t>
      </w:r>
    </w:p>
    <w:p w14:paraId="0D420304" w14:textId="77777777" w:rsidR="00543AAF" w:rsidRPr="005D47BA" w:rsidRDefault="00543AAF" w:rsidP="00543AAF">
      <w:pPr>
        <w:pStyle w:val="BodyText"/>
        <w:spacing w:after="0"/>
        <w:ind w:left="720"/>
        <w:rPr>
          <w:rFonts w:ascii="Times New Roman" w:eastAsiaTheme="minorEastAsia" w:hAnsi="Times New Roman"/>
          <w:szCs w:val="20"/>
          <w:lang w:eastAsia="ko-KR"/>
        </w:rPr>
      </w:pPr>
    </w:p>
    <w:p w14:paraId="387A74A3" w14:textId="77777777" w:rsidR="00543AAF" w:rsidRPr="005D47BA" w:rsidRDefault="00543AAF" w:rsidP="00543AAF">
      <w:pPr>
        <w:pStyle w:val="BodyText"/>
        <w:spacing w:after="0"/>
        <w:rPr>
          <w:rFonts w:ascii="Times New Roman" w:eastAsiaTheme="minorEastAsia" w:hAnsi="Times New Roman"/>
          <w:szCs w:val="20"/>
          <w:lang w:eastAsia="ko-KR"/>
        </w:rPr>
      </w:pPr>
    </w:p>
    <w:p w14:paraId="4CD9764B" w14:textId="77777777" w:rsidR="00543AAF" w:rsidRPr="00A26AD7" w:rsidRDefault="00543AAF" w:rsidP="00A26AD7">
      <w:pPr>
        <w:rPr>
          <w:rFonts w:ascii="Arial" w:eastAsiaTheme="minorEastAsia" w:hAnsi="Arial" w:cs="Arial"/>
          <w:sz w:val="22"/>
          <w:szCs w:val="28"/>
        </w:rPr>
      </w:pPr>
      <w:r w:rsidRPr="00A26AD7">
        <w:rPr>
          <w:rFonts w:ascii="Arial" w:eastAsiaTheme="minorEastAsia" w:hAnsi="Arial" w:cs="Arial"/>
          <w:sz w:val="22"/>
          <w:szCs w:val="28"/>
        </w:rPr>
        <w:t>Proposal #1-4:</w:t>
      </w:r>
    </w:p>
    <w:p w14:paraId="4D9BF65C" w14:textId="77777777" w:rsidR="00543AAF" w:rsidRPr="0079343B" w:rsidRDefault="00543AAF" w:rsidP="00543AAF">
      <w:pPr>
        <w:pStyle w:val="BodyText"/>
        <w:spacing w:after="0"/>
        <w:rPr>
          <w:rFonts w:ascii="Times New Roman" w:eastAsia="DengXian" w:hAnsi="Times New Roman"/>
          <w:szCs w:val="20"/>
          <w:lang w:eastAsia="ko-KR"/>
        </w:rPr>
      </w:pPr>
      <w:r w:rsidRPr="005D47BA">
        <w:rPr>
          <w:rFonts w:ascii="Times New Roman" w:eastAsia="DengXian" w:hAnsi="Times New Roman"/>
          <w:szCs w:val="20"/>
          <w:lang w:eastAsia="ko-KR"/>
        </w:rPr>
        <w:t>Endorse draft CR R1-2504688. Rapporteur</w:t>
      </w:r>
      <w:r>
        <w:rPr>
          <w:rFonts w:ascii="Times New Roman" w:eastAsia="DengXian" w:hAnsi="Times New Roman"/>
          <w:szCs w:val="20"/>
          <w:lang w:eastAsia="ko-KR"/>
        </w:rPr>
        <w:t xml:space="preserve"> to prepare the final CR </w:t>
      </w:r>
      <w:r w:rsidRPr="00A95800">
        <w:rPr>
          <w:rFonts w:ascii="Times New Roman" w:eastAsia="DengXian" w:hAnsi="Times New Roman"/>
          <w:szCs w:val="20"/>
          <w:highlight w:val="yellow"/>
          <w:lang w:eastAsia="ko-KR"/>
        </w:rPr>
        <w:t>XXX</w:t>
      </w:r>
      <w:r>
        <w:rPr>
          <w:rFonts w:ascii="Times New Roman" w:eastAsia="DengXian" w:hAnsi="Times New Roman"/>
          <w:szCs w:val="20"/>
          <w:lang w:eastAsia="ko-KR"/>
        </w:rPr>
        <w:t xml:space="preserve"> for TR38.901 in </w:t>
      </w:r>
      <w:r w:rsidRPr="00A95800">
        <w:rPr>
          <w:rFonts w:ascii="Times New Roman" w:eastAsia="DengXian" w:hAnsi="Times New Roman"/>
          <w:szCs w:val="20"/>
          <w:highlight w:val="yellow"/>
          <w:lang w:eastAsia="ko-KR"/>
        </w:rPr>
        <w:t>R1-250XXXX</w:t>
      </w:r>
      <w:r>
        <w:rPr>
          <w:rFonts w:ascii="Times New Roman" w:eastAsia="DengXian" w:hAnsi="Times New Roman"/>
          <w:szCs w:val="20"/>
          <w:lang w:eastAsia="ko-KR"/>
        </w:rPr>
        <w:t>.</w:t>
      </w:r>
    </w:p>
    <w:p w14:paraId="5C0A538F" w14:textId="77777777" w:rsidR="00A95800" w:rsidRDefault="00A95800" w:rsidP="00A95800">
      <w:pPr>
        <w:pStyle w:val="BodyText"/>
        <w:spacing w:after="0"/>
        <w:rPr>
          <w:rFonts w:ascii="Times New Roman" w:eastAsiaTheme="minorEastAsia" w:hAnsi="Times New Roman"/>
          <w:szCs w:val="20"/>
          <w:lang w:eastAsia="ko-KR"/>
        </w:rPr>
      </w:pPr>
    </w:p>
    <w:p w14:paraId="0779C47A" w14:textId="77777777" w:rsidR="00A95800" w:rsidRDefault="00A95800" w:rsidP="00230363">
      <w:pPr>
        <w:pStyle w:val="BodyText"/>
        <w:spacing w:after="0"/>
        <w:rPr>
          <w:rFonts w:ascii="Times New Roman" w:eastAsiaTheme="minorEastAsia" w:hAnsi="Times New Roman"/>
          <w:szCs w:val="20"/>
          <w:lang w:eastAsia="ko-KR"/>
        </w:rPr>
      </w:pPr>
    </w:p>
    <w:p w14:paraId="0D8293BA" w14:textId="5BB5B487" w:rsidR="003933E3" w:rsidRDefault="003933E3" w:rsidP="003933E3">
      <w:pPr>
        <w:pStyle w:val="Heading5"/>
        <w:rPr>
          <w:rFonts w:eastAsiaTheme="minorEastAsia"/>
          <w:lang w:val="en-US" w:eastAsia="ko-KR"/>
        </w:rPr>
      </w:pPr>
      <w:r w:rsidRPr="005D47BA">
        <w:rPr>
          <w:rFonts w:eastAsiaTheme="minorEastAsia"/>
          <w:lang w:val="en-US" w:eastAsia="ko-KR"/>
        </w:rPr>
        <w:t>Proposal #1-</w:t>
      </w:r>
      <w:r>
        <w:rPr>
          <w:rFonts w:eastAsiaTheme="minorEastAsia"/>
          <w:lang w:val="en-US" w:eastAsia="ko-KR"/>
        </w:rPr>
        <w:t>5</w:t>
      </w:r>
      <w:r w:rsidRPr="005D47BA">
        <w:rPr>
          <w:rFonts w:eastAsiaTheme="minorEastAsia"/>
          <w:lang w:val="en-US" w:eastAsia="ko-KR"/>
        </w:rPr>
        <w:t>:</w:t>
      </w:r>
    </w:p>
    <w:p w14:paraId="3C251523" w14:textId="0D365695" w:rsidR="003933E3" w:rsidRPr="003933E3" w:rsidRDefault="003933E3" w:rsidP="003933E3">
      <w:pPr>
        <w:rPr>
          <w:rFonts w:eastAsiaTheme="minorEastAsia"/>
          <w:lang w:eastAsia="ko-KR"/>
        </w:rPr>
      </w:pPr>
      <w:r>
        <w:rPr>
          <w:rFonts w:eastAsiaTheme="minorEastAsia"/>
          <w:lang w:eastAsia="ko-KR"/>
        </w:rPr>
        <w:t>Update the channel measurement capabilities table as follows:</w:t>
      </w:r>
    </w:p>
    <w:p w14:paraId="34A18F7B" w14:textId="77777777" w:rsidR="003933E3" w:rsidRPr="00147F39" w:rsidRDefault="003933E3" w:rsidP="003933E3">
      <w:pPr>
        <w:pStyle w:val="TH"/>
      </w:pPr>
      <w:r w:rsidRPr="00147F39">
        <w:lastRenderedPageBreak/>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94"/>
        <w:gridCol w:w="2300"/>
        <w:gridCol w:w="2300"/>
        <w:gridCol w:w="2300"/>
        <w:gridCol w:w="2296"/>
      </w:tblGrid>
      <w:tr w:rsidR="003933E3" w:rsidRPr="00147F39" w14:paraId="6965DAA9" w14:textId="77777777" w:rsidTr="00AE0B19">
        <w:trPr>
          <w:cantSplit/>
          <w:trHeight w:val="20"/>
          <w:jc w:val="center"/>
        </w:trPr>
        <w:tc>
          <w:tcPr>
            <w:tcW w:w="738" w:type="pct"/>
            <w:shd w:val="clear" w:color="auto" w:fill="D9D9D9"/>
            <w:tcMar>
              <w:top w:w="57" w:type="dxa"/>
              <w:left w:w="144" w:type="dxa"/>
              <w:bottom w:w="57" w:type="dxa"/>
              <w:right w:w="144" w:type="dxa"/>
            </w:tcMar>
            <w:hideMark/>
          </w:tcPr>
          <w:p w14:paraId="350A408B" w14:textId="77777777" w:rsidR="003933E3" w:rsidRPr="00147F39" w:rsidRDefault="003933E3" w:rsidP="00AE0B19">
            <w:pPr>
              <w:pStyle w:val="TAH"/>
            </w:pPr>
          </w:p>
        </w:tc>
        <w:tc>
          <w:tcPr>
            <w:tcW w:w="1066" w:type="pct"/>
            <w:shd w:val="clear" w:color="auto" w:fill="D9D9D9"/>
            <w:tcMar>
              <w:top w:w="57" w:type="dxa"/>
              <w:left w:w="144" w:type="dxa"/>
              <w:bottom w:w="57" w:type="dxa"/>
              <w:right w:w="144" w:type="dxa"/>
            </w:tcMar>
            <w:hideMark/>
          </w:tcPr>
          <w:p w14:paraId="655AECAF" w14:textId="77777777" w:rsidR="003933E3" w:rsidRPr="00147F39" w:rsidRDefault="003933E3" w:rsidP="00AE0B19">
            <w:pPr>
              <w:pStyle w:val="TAH"/>
              <w:rPr>
                <w:rFonts w:ascii="Malgun Gothic" w:hAnsi="Malgun Gothic"/>
              </w:rPr>
            </w:pPr>
            <w:r w:rsidRPr="00147F39">
              <w:t>6 - 20 GHz</w:t>
            </w:r>
          </w:p>
        </w:tc>
        <w:tc>
          <w:tcPr>
            <w:tcW w:w="1066" w:type="pct"/>
            <w:shd w:val="clear" w:color="auto" w:fill="D9D9D9"/>
            <w:tcMar>
              <w:top w:w="57" w:type="dxa"/>
              <w:left w:w="144" w:type="dxa"/>
              <w:bottom w:w="57" w:type="dxa"/>
              <w:right w:w="144" w:type="dxa"/>
            </w:tcMar>
            <w:hideMark/>
          </w:tcPr>
          <w:p w14:paraId="6C36EDC2" w14:textId="77777777" w:rsidR="003933E3" w:rsidRPr="00147F39" w:rsidRDefault="003933E3" w:rsidP="00AE0B19">
            <w:pPr>
              <w:pStyle w:val="TAH"/>
              <w:rPr>
                <w:rFonts w:ascii="Malgun Gothic" w:hAnsi="Malgun Gothic"/>
              </w:rPr>
            </w:pPr>
            <w:r w:rsidRPr="00147F39">
              <w:t>20 - 30 GHz</w:t>
            </w:r>
          </w:p>
        </w:tc>
        <w:tc>
          <w:tcPr>
            <w:tcW w:w="1066" w:type="pct"/>
            <w:shd w:val="clear" w:color="auto" w:fill="D9D9D9"/>
            <w:tcMar>
              <w:top w:w="57" w:type="dxa"/>
              <w:left w:w="144" w:type="dxa"/>
              <w:bottom w:w="57" w:type="dxa"/>
              <w:right w:w="144" w:type="dxa"/>
            </w:tcMar>
            <w:hideMark/>
          </w:tcPr>
          <w:p w14:paraId="124C12CE" w14:textId="77777777" w:rsidR="003933E3" w:rsidRPr="00147F39" w:rsidRDefault="003933E3" w:rsidP="00AE0B19">
            <w:pPr>
              <w:pStyle w:val="TAH"/>
            </w:pPr>
            <w:r w:rsidRPr="00147F39">
              <w:t>30 - 60 GHz</w:t>
            </w:r>
          </w:p>
        </w:tc>
        <w:tc>
          <w:tcPr>
            <w:tcW w:w="1066" w:type="pct"/>
            <w:shd w:val="clear" w:color="auto" w:fill="D9D9D9"/>
            <w:tcMar>
              <w:top w:w="57" w:type="dxa"/>
              <w:left w:w="144" w:type="dxa"/>
              <w:bottom w:w="57" w:type="dxa"/>
              <w:right w:w="144" w:type="dxa"/>
            </w:tcMar>
            <w:hideMark/>
          </w:tcPr>
          <w:p w14:paraId="0B7A2EE6" w14:textId="77777777" w:rsidR="003933E3" w:rsidRPr="00147F39" w:rsidRDefault="003933E3" w:rsidP="00AE0B19">
            <w:pPr>
              <w:pStyle w:val="TAH"/>
            </w:pPr>
            <w:r w:rsidRPr="00147F39">
              <w:t>&gt;60 GHz</w:t>
            </w:r>
          </w:p>
        </w:tc>
      </w:tr>
      <w:tr w:rsidR="003933E3" w:rsidRPr="00147F39" w14:paraId="4F88B099" w14:textId="77777777" w:rsidTr="00AE0B19">
        <w:trPr>
          <w:cantSplit/>
          <w:trHeight w:val="20"/>
          <w:jc w:val="center"/>
        </w:trPr>
        <w:tc>
          <w:tcPr>
            <w:tcW w:w="738" w:type="pct"/>
            <w:tcMar>
              <w:top w:w="57" w:type="dxa"/>
              <w:left w:w="144" w:type="dxa"/>
              <w:bottom w:w="57" w:type="dxa"/>
              <w:right w:w="144" w:type="dxa"/>
            </w:tcMar>
            <w:hideMark/>
          </w:tcPr>
          <w:p w14:paraId="03826C93" w14:textId="77777777" w:rsidR="003933E3" w:rsidRPr="00147F39" w:rsidRDefault="003933E3" w:rsidP="00AE0B19">
            <w:pPr>
              <w:pStyle w:val="TAL"/>
              <w:rPr>
                <w:rFonts w:ascii="Malgun Gothic" w:hAnsi="Malgun Gothic"/>
                <w:color w:val="000000"/>
              </w:rPr>
            </w:pPr>
            <w:r w:rsidRPr="00147F39">
              <w:t>Urban macro</w:t>
            </w:r>
          </w:p>
        </w:tc>
        <w:tc>
          <w:tcPr>
            <w:tcW w:w="1066" w:type="pct"/>
            <w:tcMar>
              <w:top w:w="57" w:type="dxa"/>
              <w:left w:w="144" w:type="dxa"/>
              <w:bottom w:w="57" w:type="dxa"/>
              <w:right w:w="144" w:type="dxa"/>
            </w:tcMar>
            <w:hideMark/>
          </w:tcPr>
          <w:p w14:paraId="3D8BFB73" w14:textId="77777777" w:rsidR="003933E3" w:rsidRPr="00147F39" w:rsidRDefault="003933E3" w:rsidP="00AE0B19">
            <w:pPr>
              <w:pStyle w:val="TAL"/>
            </w:pPr>
            <w:r w:rsidRPr="00147F39">
              <w:t>CMCC</w:t>
            </w:r>
          </w:p>
          <w:p w14:paraId="310C3AA3" w14:textId="77777777" w:rsidR="003933E3" w:rsidRDefault="003933E3" w:rsidP="00AE0B19">
            <w:pPr>
              <w:pStyle w:val="TAL"/>
            </w:pPr>
            <w:r w:rsidRPr="00147F39">
              <w:t>Nokia/Aalborg</w:t>
            </w:r>
          </w:p>
          <w:p w14:paraId="41912435" w14:textId="6D7E0228" w:rsidR="00CD395A" w:rsidRPr="00CD395A" w:rsidRDefault="00CD395A" w:rsidP="00AE0B19">
            <w:pPr>
              <w:pStyle w:val="TAL"/>
              <w:rPr>
                <w:color w:val="C00000"/>
                <w:u w:val="single"/>
              </w:rPr>
            </w:pPr>
            <w:r w:rsidRPr="00CD395A">
              <w:rPr>
                <w:color w:val="C00000"/>
                <w:u w:val="single"/>
              </w:rPr>
              <w:t>Ericsson</w:t>
            </w:r>
          </w:p>
          <w:p w14:paraId="3975AD13" w14:textId="77777777" w:rsidR="00CD395A" w:rsidRDefault="00CD395A" w:rsidP="00AE0B19">
            <w:pPr>
              <w:pStyle w:val="TAL"/>
              <w:rPr>
                <w:color w:val="C00000"/>
                <w:u w:val="single"/>
              </w:rPr>
            </w:pPr>
            <w:r w:rsidRPr="00CD395A">
              <w:rPr>
                <w:color w:val="C00000"/>
                <w:u w:val="single"/>
              </w:rPr>
              <w:t>BT/Ericsson</w:t>
            </w:r>
          </w:p>
          <w:p w14:paraId="3E3A3F86" w14:textId="3819DA77"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5BA3BBDD" w14:textId="77777777" w:rsidR="003933E3" w:rsidRPr="00147F39" w:rsidRDefault="003933E3" w:rsidP="00AE0B19">
            <w:pPr>
              <w:pStyle w:val="TAL"/>
            </w:pPr>
            <w:r w:rsidRPr="00147F39">
              <w:t>Nokia/Aalborg</w:t>
            </w:r>
          </w:p>
        </w:tc>
        <w:tc>
          <w:tcPr>
            <w:tcW w:w="1066" w:type="pct"/>
            <w:tcMar>
              <w:top w:w="57" w:type="dxa"/>
              <w:left w:w="144" w:type="dxa"/>
              <w:bottom w:w="57" w:type="dxa"/>
              <w:right w:w="144" w:type="dxa"/>
            </w:tcMar>
            <w:hideMark/>
          </w:tcPr>
          <w:p w14:paraId="336AF25D" w14:textId="77777777" w:rsidR="003933E3" w:rsidRPr="00147F39" w:rsidRDefault="003933E3" w:rsidP="00AE0B19">
            <w:pPr>
              <w:pStyle w:val="TAL"/>
            </w:pPr>
            <w:r w:rsidRPr="00147F39">
              <w:t>NYU</w:t>
            </w:r>
          </w:p>
        </w:tc>
        <w:tc>
          <w:tcPr>
            <w:tcW w:w="1066" w:type="pct"/>
            <w:tcMar>
              <w:top w:w="57" w:type="dxa"/>
              <w:left w:w="144" w:type="dxa"/>
              <w:bottom w:w="57" w:type="dxa"/>
              <w:right w:w="144" w:type="dxa"/>
            </w:tcMar>
            <w:hideMark/>
          </w:tcPr>
          <w:p w14:paraId="28E0B4E6" w14:textId="77777777" w:rsidR="003933E3" w:rsidRPr="00147F39" w:rsidRDefault="003933E3" w:rsidP="00AE0B19">
            <w:pPr>
              <w:pStyle w:val="TAL"/>
            </w:pPr>
            <w:r w:rsidRPr="00147F39">
              <w:t> </w:t>
            </w:r>
          </w:p>
        </w:tc>
      </w:tr>
      <w:tr w:rsidR="003933E3" w:rsidRPr="00147F39" w14:paraId="04EB5155" w14:textId="77777777" w:rsidTr="00AE0B19">
        <w:trPr>
          <w:cantSplit/>
          <w:trHeight w:val="20"/>
          <w:jc w:val="center"/>
        </w:trPr>
        <w:tc>
          <w:tcPr>
            <w:tcW w:w="738" w:type="pct"/>
            <w:tcMar>
              <w:top w:w="57" w:type="dxa"/>
              <w:left w:w="144" w:type="dxa"/>
              <w:bottom w:w="57" w:type="dxa"/>
              <w:right w:w="144" w:type="dxa"/>
            </w:tcMar>
            <w:hideMark/>
          </w:tcPr>
          <w:p w14:paraId="49EBBDA4" w14:textId="77777777" w:rsidR="003933E3" w:rsidRPr="00147F39" w:rsidRDefault="003933E3" w:rsidP="00AE0B19">
            <w:pPr>
              <w:pStyle w:val="TAL"/>
              <w:rPr>
                <w:rFonts w:ascii="Malgun Gothic" w:hAnsi="Malgun Gothic"/>
                <w:color w:val="000000"/>
              </w:rPr>
            </w:pPr>
            <w:r w:rsidRPr="00147F39">
              <w:t>Urban micro</w:t>
            </w:r>
          </w:p>
        </w:tc>
        <w:tc>
          <w:tcPr>
            <w:tcW w:w="1066" w:type="pct"/>
            <w:tcMar>
              <w:top w:w="57" w:type="dxa"/>
              <w:left w:w="144" w:type="dxa"/>
              <w:bottom w:w="57" w:type="dxa"/>
              <w:right w:w="144" w:type="dxa"/>
            </w:tcMar>
            <w:hideMark/>
          </w:tcPr>
          <w:p w14:paraId="73D7112B" w14:textId="77777777" w:rsidR="003933E3" w:rsidRPr="00147F39" w:rsidRDefault="003933E3" w:rsidP="00AE0B19">
            <w:pPr>
              <w:pStyle w:val="TAL"/>
            </w:pPr>
            <w:r w:rsidRPr="00147F39">
              <w:t>Aalto University</w:t>
            </w:r>
          </w:p>
          <w:p w14:paraId="1CBAA199" w14:textId="77777777" w:rsidR="003933E3" w:rsidRPr="00147F39" w:rsidRDefault="003933E3" w:rsidP="00AE0B19">
            <w:pPr>
              <w:pStyle w:val="TAL"/>
            </w:pPr>
            <w:r w:rsidRPr="00147F39">
              <w:t>CMCC</w:t>
            </w:r>
          </w:p>
          <w:p w14:paraId="3ED6318A" w14:textId="77777777" w:rsidR="003933E3" w:rsidRPr="00147F39" w:rsidRDefault="003933E3" w:rsidP="00AE0B19">
            <w:pPr>
              <w:pStyle w:val="TAL"/>
            </w:pPr>
            <w:r w:rsidRPr="00147F39">
              <w:t>Ericsson</w:t>
            </w:r>
          </w:p>
          <w:p w14:paraId="3A37557F" w14:textId="77777777" w:rsidR="003933E3" w:rsidRPr="00147F39" w:rsidRDefault="003933E3" w:rsidP="00AE0B19">
            <w:pPr>
              <w:pStyle w:val="TAL"/>
            </w:pPr>
            <w:r w:rsidRPr="00147F39">
              <w:t>Intel/Fraunhofer HHI</w:t>
            </w:r>
          </w:p>
          <w:p w14:paraId="77D7C538" w14:textId="77777777" w:rsidR="003933E3" w:rsidRPr="00147F39" w:rsidRDefault="003933E3" w:rsidP="00AE0B19">
            <w:pPr>
              <w:pStyle w:val="TAL"/>
            </w:pPr>
            <w:r w:rsidRPr="00147F39">
              <w:t>Nokia/Aalborg</w:t>
            </w:r>
          </w:p>
          <w:p w14:paraId="2BB5FE9D" w14:textId="77777777" w:rsidR="003933E3" w:rsidRPr="00147F39" w:rsidRDefault="003933E3" w:rsidP="00AE0B19">
            <w:pPr>
              <w:pStyle w:val="TAL"/>
            </w:pPr>
            <w:r w:rsidRPr="00147F39">
              <w:t>NTT DOCOMO</w:t>
            </w:r>
          </w:p>
          <w:p w14:paraId="05FEFD17" w14:textId="77777777" w:rsidR="003933E3" w:rsidRDefault="003933E3" w:rsidP="00AE0B19">
            <w:pPr>
              <w:pStyle w:val="TAL"/>
            </w:pPr>
            <w:r w:rsidRPr="00147F39">
              <w:t>Orange</w:t>
            </w:r>
          </w:p>
          <w:p w14:paraId="65B0CDD8" w14:textId="77777777" w:rsidR="00CD395A" w:rsidRDefault="00CD395A" w:rsidP="00AE0B19">
            <w:pPr>
              <w:pStyle w:val="TAL"/>
              <w:rPr>
                <w:color w:val="C00000"/>
                <w:u w:val="single"/>
              </w:rPr>
            </w:pPr>
            <w:r w:rsidRPr="00CD395A">
              <w:rPr>
                <w:color w:val="C00000"/>
                <w:u w:val="single"/>
              </w:rPr>
              <w:t>NYU/Sharp</w:t>
            </w:r>
          </w:p>
          <w:p w14:paraId="7FF59DE1" w14:textId="3F914CD6" w:rsidR="00CD395A" w:rsidRPr="00CD395A" w:rsidRDefault="00CD395A" w:rsidP="00AE0B19">
            <w:pPr>
              <w:pStyle w:val="TAL"/>
              <w:rPr>
                <w:u w:val="single"/>
              </w:rPr>
            </w:pPr>
            <w:r>
              <w:rPr>
                <w:color w:val="C00000"/>
                <w:u w:val="single"/>
              </w:rPr>
              <w:t>Apple</w:t>
            </w:r>
          </w:p>
        </w:tc>
        <w:tc>
          <w:tcPr>
            <w:tcW w:w="1066" w:type="pct"/>
            <w:tcMar>
              <w:top w:w="57" w:type="dxa"/>
              <w:left w:w="144" w:type="dxa"/>
              <w:bottom w:w="57" w:type="dxa"/>
              <w:right w:w="144" w:type="dxa"/>
            </w:tcMar>
            <w:hideMark/>
          </w:tcPr>
          <w:p w14:paraId="0CB6C092" w14:textId="77777777" w:rsidR="003933E3" w:rsidRPr="00147F39" w:rsidRDefault="003933E3" w:rsidP="00AE0B19">
            <w:pPr>
              <w:pStyle w:val="TAL"/>
            </w:pPr>
            <w:r w:rsidRPr="00147F39">
              <w:t>AT&amp;T</w:t>
            </w:r>
          </w:p>
          <w:p w14:paraId="5A065005" w14:textId="77777777" w:rsidR="003933E3" w:rsidRPr="00147F39" w:rsidRDefault="003933E3" w:rsidP="00AE0B19">
            <w:pPr>
              <w:pStyle w:val="TAL"/>
            </w:pPr>
            <w:r w:rsidRPr="00147F39">
              <w:t>Aalto University</w:t>
            </w:r>
          </w:p>
          <w:p w14:paraId="3F38A563" w14:textId="77777777" w:rsidR="003933E3" w:rsidRPr="00147F39" w:rsidRDefault="003933E3" w:rsidP="00AE0B19">
            <w:pPr>
              <w:pStyle w:val="TAL"/>
            </w:pPr>
            <w:r w:rsidRPr="00147F39">
              <w:t>CMCC</w:t>
            </w:r>
          </w:p>
          <w:p w14:paraId="7B2D8B12" w14:textId="77777777" w:rsidR="003933E3" w:rsidRPr="00147F39" w:rsidRDefault="003933E3" w:rsidP="00AE0B19">
            <w:pPr>
              <w:pStyle w:val="TAL"/>
            </w:pPr>
            <w:r w:rsidRPr="00147F39">
              <w:t>Huawei</w:t>
            </w:r>
          </w:p>
          <w:p w14:paraId="1D3D3604" w14:textId="77777777" w:rsidR="003933E3" w:rsidRPr="00AB5578" w:rsidRDefault="003933E3" w:rsidP="00AE0B19">
            <w:pPr>
              <w:pStyle w:val="TAL"/>
              <w:rPr>
                <w:lang w:val="sv-SE"/>
              </w:rPr>
            </w:pPr>
            <w:r w:rsidRPr="00AB5578">
              <w:rPr>
                <w:lang w:val="sv-SE"/>
              </w:rPr>
              <w:t>Intel/Fraunhofer HHI</w:t>
            </w:r>
          </w:p>
          <w:p w14:paraId="504DF053" w14:textId="77777777" w:rsidR="003933E3" w:rsidRPr="00AB5578" w:rsidRDefault="003933E3" w:rsidP="00AE0B19">
            <w:pPr>
              <w:pStyle w:val="TAL"/>
              <w:rPr>
                <w:lang w:val="sv-SE"/>
              </w:rPr>
            </w:pPr>
            <w:r w:rsidRPr="00AB5578">
              <w:rPr>
                <w:lang w:val="sv-SE"/>
              </w:rPr>
              <w:t>Nokia/Aalborg</w:t>
            </w:r>
          </w:p>
          <w:p w14:paraId="590974D2" w14:textId="77777777" w:rsidR="003933E3" w:rsidRPr="00AB5578" w:rsidRDefault="003933E3" w:rsidP="00AE0B19">
            <w:pPr>
              <w:pStyle w:val="TAL"/>
              <w:rPr>
                <w:lang w:val="sv-SE"/>
              </w:rPr>
            </w:pPr>
            <w:r w:rsidRPr="00AB5578">
              <w:rPr>
                <w:lang w:val="sv-SE"/>
              </w:rPr>
              <w:t>NTT DOCOMO</w:t>
            </w:r>
          </w:p>
          <w:p w14:paraId="5AD37FDE" w14:textId="77777777" w:rsidR="003933E3" w:rsidRPr="00AB5578" w:rsidRDefault="003933E3" w:rsidP="00AE0B19">
            <w:pPr>
              <w:pStyle w:val="TAL"/>
              <w:rPr>
                <w:lang w:val="sv-SE"/>
              </w:rPr>
            </w:pPr>
            <w:r w:rsidRPr="00AB5578">
              <w:rPr>
                <w:lang w:val="sv-SE"/>
              </w:rPr>
              <w:t>NYU</w:t>
            </w:r>
          </w:p>
          <w:p w14:paraId="7EDD50D8" w14:textId="77777777" w:rsidR="003933E3" w:rsidRPr="00AB5578" w:rsidRDefault="003933E3" w:rsidP="00AE0B19">
            <w:pPr>
              <w:pStyle w:val="TAL"/>
              <w:rPr>
                <w:lang w:val="sv-SE"/>
              </w:rPr>
            </w:pPr>
            <w:r w:rsidRPr="00AB5578">
              <w:rPr>
                <w:lang w:val="sv-SE"/>
              </w:rPr>
              <w:t>Qualcomm</w:t>
            </w:r>
          </w:p>
          <w:p w14:paraId="0B736F93" w14:textId="77777777" w:rsidR="003933E3" w:rsidRPr="00AB5578" w:rsidRDefault="003933E3" w:rsidP="00AE0B19">
            <w:pPr>
              <w:pStyle w:val="TAL"/>
              <w:rPr>
                <w:lang w:val="sv-SE"/>
              </w:rPr>
            </w:pPr>
            <w:r w:rsidRPr="00AB5578">
              <w:rPr>
                <w:lang w:val="sv-SE"/>
              </w:rPr>
              <w:t>Samsung</w:t>
            </w:r>
          </w:p>
          <w:p w14:paraId="668C0CAD" w14:textId="77777777" w:rsidR="003933E3" w:rsidRPr="00AB5578" w:rsidRDefault="003933E3" w:rsidP="00AE0B19">
            <w:pPr>
              <w:pStyle w:val="TAL"/>
              <w:rPr>
                <w:lang w:val="sv-SE"/>
              </w:rPr>
            </w:pPr>
            <w:r w:rsidRPr="00AB5578">
              <w:rPr>
                <w:lang w:val="sv-SE"/>
              </w:rPr>
              <w:t>CATT</w:t>
            </w:r>
          </w:p>
          <w:p w14:paraId="25CF447B" w14:textId="77777777" w:rsidR="003933E3" w:rsidRPr="00AB5578" w:rsidRDefault="003933E3" w:rsidP="00AE0B19">
            <w:pPr>
              <w:pStyle w:val="TAL"/>
              <w:rPr>
                <w:lang w:val="sv-SE"/>
              </w:rPr>
            </w:pPr>
            <w:r w:rsidRPr="00AB5578">
              <w:rPr>
                <w:lang w:val="sv-SE"/>
              </w:rPr>
              <w:t xml:space="preserve">KT </w:t>
            </w:r>
          </w:p>
          <w:p w14:paraId="1B82F149" w14:textId="77777777" w:rsidR="003933E3" w:rsidRPr="00AB5578" w:rsidRDefault="003933E3" w:rsidP="00AE0B19">
            <w:pPr>
              <w:pStyle w:val="TAL"/>
              <w:rPr>
                <w:lang w:val="sv-SE"/>
              </w:rPr>
            </w:pPr>
            <w:r w:rsidRPr="00AB5578">
              <w:rPr>
                <w:lang w:val="sv-SE"/>
              </w:rPr>
              <w:t>ETRI</w:t>
            </w:r>
          </w:p>
          <w:p w14:paraId="096F45C1" w14:textId="77777777" w:rsidR="003933E3" w:rsidRPr="00AB5578" w:rsidRDefault="003933E3" w:rsidP="00AE0B19">
            <w:pPr>
              <w:pStyle w:val="TAL"/>
              <w:rPr>
                <w:lang w:val="sv-SE"/>
              </w:rPr>
            </w:pPr>
            <w:r w:rsidRPr="00AB5578">
              <w:rPr>
                <w:lang w:val="sv-SE"/>
              </w:rPr>
              <w:t>ITRI/CCU</w:t>
            </w:r>
          </w:p>
          <w:p w14:paraId="4E3C36E0" w14:textId="77777777" w:rsidR="003933E3" w:rsidRDefault="003933E3" w:rsidP="00AE0B19">
            <w:pPr>
              <w:pStyle w:val="TAL"/>
            </w:pPr>
            <w:r w:rsidRPr="00147F39">
              <w:t>ZTE</w:t>
            </w:r>
          </w:p>
          <w:p w14:paraId="0CD3B47D" w14:textId="7712028B"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30BFDBCE" w14:textId="77777777" w:rsidR="003933E3" w:rsidRPr="00147F39" w:rsidRDefault="003933E3" w:rsidP="00AE0B19">
            <w:pPr>
              <w:pStyle w:val="TAL"/>
            </w:pPr>
            <w:r w:rsidRPr="00147F39">
              <w:t>AT&amp;T</w:t>
            </w:r>
          </w:p>
          <w:p w14:paraId="4B6030BF" w14:textId="77777777" w:rsidR="003933E3" w:rsidRPr="00147F39" w:rsidRDefault="003933E3" w:rsidP="00AE0B19">
            <w:pPr>
              <w:pStyle w:val="TAL"/>
            </w:pPr>
            <w:r w:rsidRPr="00147F39">
              <w:t>Huawei</w:t>
            </w:r>
          </w:p>
          <w:p w14:paraId="443AF118" w14:textId="77777777" w:rsidR="003933E3" w:rsidRPr="00147F39" w:rsidRDefault="003933E3" w:rsidP="00AE0B19">
            <w:pPr>
              <w:pStyle w:val="TAL"/>
            </w:pPr>
            <w:r w:rsidRPr="00147F39">
              <w:t>Intel/Fraunhofer HHI</w:t>
            </w:r>
          </w:p>
          <w:p w14:paraId="243FFA2A" w14:textId="77777777" w:rsidR="003933E3" w:rsidRPr="00147F39" w:rsidRDefault="003933E3" w:rsidP="00AE0B19">
            <w:pPr>
              <w:pStyle w:val="TAL"/>
            </w:pPr>
            <w:r w:rsidRPr="00147F39">
              <w:t>NTT DOCOMO</w:t>
            </w:r>
          </w:p>
          <w:p w14:paraId="456CEBEF" w14:textId="77777777" w:rsidR="003933E3" w:rsidRPr="00147F39" w:rsidRDefault="003933E3" w:rsidP="00AE0B19">
            <w:pPr>
              <w:pStyle w:val="TAL"/>
            </w:pPr>
            <w:r w:rsidRPr="00147F39">
              <w:t>Qualcomm</w:t>
            </w:r>
          </w:p>
          <w:p w14:paraId="7EA3FF05" w14:textId="77777777" w:rsidR="003933E3" w:rsidRPr="00147F39" w:rsidRDefault="003933E3" w:rsidP="00AE0B19">
            <w:pPr>
              <w:pStyle w:val="TAL"/>
            </w:pPr>
            <w:r w:rsidRPr="00147F39">
              <w:t>CATT</w:t>
            </w:r>
          </w:p>
          <w:p w14:paraId="747B62CB" w14:textId="77777777" w:rsidR="003933E3" w:rsidRPr="00147F39" w:rsidRDefault="003933E3" w:rsidP="00AE0B19">
            <w:pPr>
              <w:pStyle w:val="TAL"/>
            </w:pPr>
            <w:r w:rsidRPr="00147F39">
              <w:t>ETRI</w:t>
            </w:r>
          </w:p>
          <w:p w14:paraId="3C89E8E0" w14:textId="77777777" w:rsidR="003933E3" w:rsidRPr="00147F39" w:rsidRDefault="003933E3" w:rsidP="00AE0B19">
            <w:pPr>
              <w:pStyle w:val="TAL"/>
            </w:pPr>
            <w:r w:rsidRPr="00147F39">
              <w:t>ITRI/CCU</w:t>
            </w:r>
          </w:p>
          <w:p w14:paraId="7AF5C870" w14:textId="77777777" w:rsidR="003933E3" w:rsidRDefault="003933E3" w:rsidP="00AE0B19">
            <w:pPr>
              <w:pStyle w:val="TAL"/>
            </w:pPr>
            <w:r w:rsidRPr="00147F39">
              <w:t>ZTE</w:t>
            </w:r>
          </w:p>
          <w:p w14:paraId="11B7BF35" w14:textId="42176653"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512F01F6" w14:textId="77777777" w:rsidR="003933E3" w:rsidRPr="00147F39" w:rsidRDefault="003933E3" w:rsidP="00AE0B19">
            <w:pPr>
              <w:pStyle w:val="TAL"/>
            </w:pPr>
            <w:r w:rsidRPr="00147F39">
              <w:t>AT&amp;T</w:t>
            </w:r>
          </w:p>
          <w:p w14:paraId="136B0C91" w14:textId="77777777" w:rsidR="003933E3" w:rsidRPr="00147F39" w:rsidRDefault="003933E3" w:rsidP="00AE0B19">
            <w:pPr>
              <w:pStyle w:val="TAL"/>
            </w:pPr>
            <w:r w:rsidRPr="00147F39">
              <w:t>Aalto University</w:t>
            </w:r>
          </w:p>
          <w:p w14:paraId="0CCDD41F" w14:textId="77777777" w:rsidR="003933E3" w:rsidRPr="00147F39" w:rsidRDefault="003933E3" w:rsidP="00AE0B19">
            <w:pPr>
              <w:pStyle w:val="TAL"/>
            </w:pPr>
            <w:r w:rsidRPr="00147F39">
              <w:t>Huawei</w:t>
            </w:r>
          </w:p>
          <w:p w14:paraId="4F4F5AA4" w14:textId="77777777" w:rsidR="003933E3" w:rsidRPr="00147F39" w:rsidRDefault="003933E3" w:rsidP="00AE0B19">
            <w:pPr>
              <w:pStyle w:val="TAL"/>
            </w:pPr>
            <w:r w:rsidRPr="00147F39">
              <w:t>Intel/Fraunhofer HHI</w:t>
            </w:r>
          </w:p>
          <w:p w14:paraId="325513F4" w14:textId="77777777" w:rsidR="003933E3" w:rsidRPr="00147F39" w:rsidRDefault="003933E3" w:rsidP="00AE0B19">
            <w:pPr>
              <w:pStyle w:val="TAL"/>
            </w:pPr>
            <w:r w:rsidRPr="00147F39">
              <w:t>NYU</w:t>
            </w:r>
          </w:p>
        </w:tc>
      </w:tr>
      <w:tr w:rsidR="003933E3" w:rsidRPr="00147F39" w14:paraId="698A6B48" w14:textId="77777777" w:rsidTr="00AE0B19">
        <w:trPr>
          <w:cantSplit/>
          <w:trHeight w:val="20"/>
          <w:jc w:val="center"/>
        </w:trPr>
        <w:tc>
          <w:tcPr>
            <w:tcW w:w="738" w:type="pct"/>
            <w:tcMar>
              <w:top w:w="57" w:type="dxa"/>
              <w:left w:w="144" w:type="dxa"/>
              <w:bottom w:w="57" w:type="dxa"/>
              <w:right w:w="144" w:type="dxa"/>
            </w:tcMar>
          </w:tcPr>
          <w:p w14:paraId="2913CB56" w14:textId="315F44CB" w:rsidR="003933E3" w:rsidRPr="00147F39" w:rsidRDefault="003933E3" w:rsidP="00AE0B19">
            <w:pPr>
              <w:pStyle w:val="TAL"/>
            </w:pPr>
            <w:r w:rsidRPr="00C9194A">
              <w:rPr>
                <w:color w:val="C00000"/>
              </w:rPr>
              <w:t>SMa</w:t>
            </w:r>
          </w:p>
        </w:tc>
        <w:tc>
          <w:tcPr>
            <w:tcW w:w="1066" w:type="pct"/>
            <w:tcMar>
              <w:top w:w="57" w:type="dxa"/>
              <w:left w:w="144" w:type="dxa"/>
              <w:bottom w:w="57" w:type="dxa"/>
              <w:right w:w="144" w:type="dxa"/>
            </w:tcMar>
          </w:tcPr>
          <w:p w14:paraId="0D361E74" w14:textId="77777777" w:rsidR="003933E3" w:rsidRPr="00CD395A" w:rsidRDefault="00CD395A" w:rsidP="00AE0B19">
            <w:pPr>
              <w:pStyle w:val="TAL"/>
              <w:rPr>
                <w:color w:val="C00000"/>
                <w:u w:val="single"/>
              </w:rPr>
            </w:pPr>
            <w:r w:rsidRPr="00CD395A">
              <w:rPr>
                <w:color w:val="C00000"/>
                <w:u w:val="single"/>
              </w:rPr>
              <w:t>AT&amp;T</w:t>
            </w:r>
          </w:p>
          <w:p w14:paraId="07D4F2A5" w14:textId="77777777" w:rsidR="00CD395A" w:rsidRPr="00CD395A" w:rsidRDefault="00CD395A" w:rsidP="00AE0B19">
            <w:pPr>
              <w:pStyle w:val="TAL"/>
              <w:rPr>
                <w:color w:val="C00000"/>
                <w:u w:val="single"/>
              </w:rPr>
            </w:pPr>
            <w:r w:rsidRPr="00CD395A">
              <w:rPr>
                <w:color w:val="C00000"/>
                <w:u w:val="single"/>
              </w:rPr>
              <w:t>Ericsson</w:t>
            </w:r>
          </w:p>
          <w:p w14:paraId="7CA2CD7B" w14:textId="77777777" w:rsidR="00CD395A" w:rsidRDefault="00CD395A" w:rsidP="00AE0B19">
            <w:pPr>
              <w:pStyle w:val="TAL"/>
              <w:rPr>
                <w:color w:val="C00000"/>
                <w:u w:val="single"/>
              </w:rPr>
            </w:pPr>
            <w:r w:rsidRPr="00CD395A">
              <w:rPr>
                <w:color w:val="C00000"/>
                <w:u w:val="single"/>
              </w:rPr>
              <w:t>Vodafone</w:t>
            </w:r>
          </w:p>
          <w:p w14:paraId="776C6407" w14:textId="0CB1D8FB"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tcPr>
          <w:p w14:paraId="14464CD1" w14:textId="77777777" w:rsidR="003933E3" w:rsidRPr="00147F39" w:rsidRDefault="003933E3" w:rsidP="00AE0B19">
            <w:pPr>
              <w:pStyle w:val="TAL"/>
            </w:pPr>
          </w:p>
        </w:tc>
        <w:tc>
          <w:tcPr>
            <w:tcW w:w="1066" w:type="pct"/>
            <w:tcMar>
              <w:top w:w="57" w:type="dxa"/>
              <w:left w:w="144" w:type="dxa"/>
              <w:bottom w:w="57" w:type="dxa"/>
              <w:right w:w="144" w:type="dxa"/>
            </w:tcMar>
          </w:tcPr>
          <w:p w14:paraId="67FDB388" w14:textId="77777777" w:rsidR="003933E3" w:rsidRPr="00147F39" w:rsidRDefault="003933E3" w:rsidP="00AE0B19">
            <w:pPr>
              <w:pStyle w:val="TAL"/>
            </w:pPr>
          </w:p>
        </w:tc>
        <w:tc>
          <w:tcPr>
            <w:tcW w:w="1066" w:type="pct"/>
            <w:tcMar>
              <w:top w:w="57" w:type="dxa"/>
              <w:left w:w="144" w:type="dxa"/>
              <w:bottom w:w="57" w:type="dxa"/>
              <w:right w:w="144" w:type="dxa"/>
            </w:tcMar>
          </w:tcPr>
          <w:p w14:paraId="0ADD5ECC" w14:textId="77777777" w:rsidR="003933E3" w:rsidRPr="00147F39" w:rsidRDefault="003933E3" w:rsidP="00AE0B19">
            <w:pPr>
              <w:pStyle w:val="TAL"/>
            </w:pPr>
          </w:p>
        </w:tc>
      </w:tr>
      <w:tr w:rsidR="003933E3" w:rsidRPr="00147F39" w14:paraId="30FEA2D2" w14:textId="77777777" w:rsidTr="00AE0B19">
        <w:trPr>
          <w:cantSplit/>
          <w:trHeight w:val="20"/>
          <w:jc w:val="center"/>
        </w:trPr>
        <w:tc>
          <w:tcPr>
            <w:tcW w:w="738" w:type="pct"/>
            <w:tcMar>
              <w:top w:w="57" w:type="dxa"/>
              <w:left w:w="144" w:type="dxa"/>
              <w:bottom w:w="57" w:type="dxa"/>
              <w:right w:w="144" w:type="dxa"/>
            </w:tcMar>
            <w:hideMark/>
          </w:tcPr>
          <w:p w14:paraId="529BED9D" w14:textId="77777777" w:rsidR="003933E3" w:rsidRPr="00147F39" w:rsidRDefault="003933E3" w:rsidP="00AE0B19">
            <w:pPr>
              <w:pStyle w:val="TAL"/>
              <w:rPr>
                <w:rFonts w:ascii="Malgun Gothic" w:hAnsi="Malgun Gothic"/>
                <w:color w:val="000000"/>
              </w:rPr>
            </w:pPr>
            <w:r w:rsidRPr="00147F39">
              <w:t>Indoor</w:t>
            </w:r>
          </w:p>
        </w:tc>
        <w:tc>
          <w:tcPr>
            <w:tcW w:w="1066" w:type="pct"/>
            <w:tcMar>
              <w:top w:w="57" w:type="dxa"/>
              <w:left w:w="144" w:type="dxa"/>
              <w:bottom w:w="57" w:type="dxa"/>
              <w:right w:w="144" w:type="dxa"/>
            </w:tcMar>
            <w:hideMark/>
          </w:tcPr>
          <w:p w14:paraId="42F781AB" w14:textId="77777777" w:rsidR="003933E3" w:rsidRPr="00147F39" w:rsidRDefault="003933E3" w:rsidP="00AE0B19">
            <w:pPr>
              <w:pStyle w:val="TAL"/>
            </w:pPr>
            <w:r w:rsidRPr="00147F39">
              <w:t>Aalto University</w:t>
            </w:r>
          </w:p>
          <w:p w14:paraId="2C364A99" w14:textId="77777777" w:rsidR="003933E3" w:rsidRPr="00147F39" w:rsidRDefault="003933E3" w:rsidP="00AE0B19">
            <w:pPr>
              <w:pStyle w:val="TAL"/>
            </w:pPr>
            <w:r w:rsidRPr="00147F39">
              <w:t>CMCC</w:t>
            </w:r>
          </w:p>
          <w:p w14:paraId="39D8A261" w14:textId="77777777" w:rsidR="003933E3" w:rsidRPr="00147F39" w:rsidRDefault="003933E3" w:rsidP="00AE0B19">
            <w:pPr>
              <w:pStyle w:val="TAL"/>
            </w:pPr>
            <w:r w:rsidRPr="00147F39">
              <w:t>Ericsson</w:t>
            </w:r>
          </w:p>
          <w:p w14:paraId="46DA3210" w14:textId="77777777" w:rsidR="003933E3" w:rsidRPr="00147F39" w:rsidRDefault="003933E3" w:rsidP="00AE0B19">
            <w:pPr>
              <w:pStyle w:val="TAL"/>
            </w:pPr>
            <w:r w:rsidRPr="00147F39">
              <w:t>Huawei</w:t>
            </w:r>
          </w:p>
          <w:p w14:paraId="3BBF6CF3" w14:textId="77777777" w:rsidR="003933E3" w:rsidRPr="00147F39" w:rsidRDefault="003933E3" w:rsidP="00AE0B19">
            <w:pPr>
              <w:pStyle w:val="TAL"/>
            </w:pPr>
            <w:r w:rsidRPr="00147F39">
              <w:t>Intel/Fraunhofer HHI</w:t>
            </w:r>
          </w:p>
          <w:p w14:paraId="39C377A6" w14:textId="77777777" w:rsidR="003933E3" w:rsidRPr="00147F39" w:rsidRDefault="003933E3" w:rsidP="00AE0B19">
            <w:pPr>
              <w:pStyle w:val="TAL"/>
            </w:pPr>
            <w:r w:rsidRPr="00147F39">
              <w:t>Nokia/Aalborg</w:t>
            </w:r>
          </w:p>
          <w:p w14:paraId="1AD1FF30" w14:textId="77777777" w:rsidR="003933E3" w:rsidRPr="00147F39" w:rsidRDefault="003933E3" w:rsidP="00AE0B19">
            <w:pPr>
              <w:pStyle w:val="TAL"/>
            </w:pPr>
            <w:r w:rsidRPr="00147F39">
              <w:t>NTT DOCOMO</w:t>
            </w:r>
          </w:p>
          <w:p w14:paraId="7C28258F" w14:textId="77777777" w:rsidR="003933E3" w:rsidRDefault="003933E3" w:rsidP="00AE0B19">
            <w:pPr>
              <w:pStyle w:val="TAL"/>
            </w:pPr>
            <w:r w:rsidRPr="00147F39">
              <w:t>Orange</w:t>
            </w:r>
          </w:p>
          <w:p w14:paraId="300CD4B3" w14:textId="77777777" w:rsidR="00CD395A" w:rsidRDefault="00CD395A" w:rsidP="00AE0B19">
            <w:pPr>
              <w:pStyle w:val="TAL"/>
              <w:rPr>
                <w:color w:val="C00000"/>
                <w:u w:val="single"/>
              </w:rPr>
            </w:pPr>
            <w:r w:rsidRPr="00CD395A">
              <w:rPr>
                <w:color w:val="C00000"/>
                <w:u w:val="single"/>
              </w:rPr>
              <w:t>NYU/Sharp</w:t>
            </w:r>
          </w:p>
          <w:p w14:paraId="05378CCA" w14:textId="77489E0E"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3F20C546" w14:textId="77777777" w:rsidR="003933E3" w:rsidRPr="00147F39" w:rsidRDefault="003933E3" w:rsidP="00AE0B19">
            <w:pPr>
              <w:pStyle w:val="TAL"/>
            </w:pPr>
            <w:r w:rsidRPr="00147F39">
              <w:t>AT&amp;T</w:t>
            </w:r>
          </w:p>
          <w:p w14:paraId="673CE87E" w14:textId="77777777" w:rsidR="003933E3" w:rsidRPr="00147F39" w:rsidRDefault="003933E3" w:rsidP="00AE0B19">
            <w:pPr>
              <w:pStyle w:val="TAL"/>
            </w:pPr>
            <w:r w:rsidRPr="00147F39">
              <w:t>Alcatel-Lucent</w:t>
            </w:r>
          </w:p>
          <w:p w14:paraId="26B0105A" w14:textId="77777777" w:rsidR="003933E3" w:rsidRPr="00147F39" w:rsidRDefault="003933E3" w:rsidP="00AE0B19">
            <w:pPr>
              <w:pStyle w:val="TAL"/>
            </w:pPr>
            <w:r w:rsidRPr="00147F39">
              <w:t>Aalto University</w:t>
            </w:r>
          </w:p>
          <w:p w14:paraId="4B7019B9" w14:textId="77777777" w:rsidR="003933E3" w:rsidRPr="00147F39" w:rsidRDefault="003933E3" w:rsidP="00AE0B19">
            <w:pPr>
              <w:pStyle w:val="TAL"/>
            </w:pPr>
            <w:r w:rsidRPr="00147F39">
              <w:t>BUPT</w:t>
            </w:r>
          </w:p>
          <w:p w14:paraId="26979D8F" w14:textId="77777777" w:rsidR="003933E3" w:rsidRPr="00147F39" w:rsidRDefault="003933E3" w:rsidP="00AE0B19">
            <w:pPr>
              <w:pStyle w:val="TAL"/>
            </w:pPr>
            <w:r w:rsidRPr="00147F39">
              <w:t>CMCC</w:t>
            </w:r>
          </w:p>
          <w:p w14:paraId="21843824" w14:textId="77777777" w:rsidR="003933E3" w:rsidRPr="00147F39" w:rsidRDefault="003933E3" w:rsidP="00AE0B19">
            <w:pPr>
              <w:pStyle w:val="TAL"/>
            </w:pPr>
            <w:r w:rsidRPr="00147F39">
              <w:t>Huawei</w:t>
            </w:r>
          </w:p>
          <w:p w14:paraId="686A719A" w14:textId="77777777" w:rsidR="003933E3" w:rsidRPr="00147F39" w:rsidRDefault="003933E3" w:rsidP="00AE0B19">
            <w:pPr>
              <w:pStyle w:val="TAL"/>
            </w:pPr>
            <w:r w:rsidRPr="00147F39">
              <w:t>Intel/Fraunhofer HHI</w:t>
            </w:r>
          </w:p>
          <w:p w14:paraId="56950772" w14:textId="77777777" w:rsidR="003933E3" w:rsidRPr="00147F39" w:rsidRDefault="003933E3" w:rsidP="00AE0B19">
            <w:pPr>
              <w:pStyle w:val="TAL"/>
            </w:pPr>
            <w:r w:rsidRPr="00147F39">
              <w:t>Nokia/Aalborg</w:t>
            </w:r>
          </w:p>
          <w:p w14:paraId="2E4B8CD6" w14:textId="77777777" w:rsidR="003933E3" w:rsidRPr="00147F39" w:rsidRDefault="003933E3" w:rsidP="00AE0B19">
            <w:pPr>
              <w:pStyle w:val="TAL"/>
            </w:pPr>
            <w:r w:rsidRPr="00147F39">
              <w:t>NTT DOCOMO</w:t>
            </w:r>
          </w:p>
          <w:p w14:paraId="2366C137" w14:textId="77777777" w:rsidR="003933E3" w:rsidRPr="00147F39" w:rsidRDefault="003933E3" w:rsidP="00AE0B19">
            <w:pPr>
              <w:pStyle w:val="TAL"/>
            </w:pPr>
            <w:r w:rsidRPr="00147F39">
              <w:t>NYU</w:t>
            </w:r>
          </w:p>
          <w:p w14:paraId="380F1BCB" w14:textId="77777777" w:rsidR="003933E3" w:rsidRPr="00147F39" w:rsidRDefault="003933E3" w:rsidP="00AE0B19">
            <w:pPr>
              <w:pStyle w:val="TAL"/>
            </w:pPr>
            <w:r w:rsidRPr="00147F39">
              <w:t>Qualcomm</w:t>
            </w:r>
          </w:p>
          <w:p w14:paraId="36AA1928" w14:textId="77777777" w:rsidR="003933E3" w:rsidRPr="00147F39" w:rsidRDefault="003933E3" w:rsidP="00AE0B19">
            <w:pPr>
              <w:pStyle w:val="TAL"/>
            </w:pPr>
            <w:r w:rsidRPr="00147F39">
              <w:t>Samsung</w:t>
            </w:r>
          </w:p>
          <w:p w14:paraId="3693E847" w14:textId="77777777" w:rsidR="003933E3" w:rsidRPr="00147F39" w:rsidRDefault="003933E3" w:rsidP="00AE0B19">
            <w:pPr>
              <w:pStyle w:val="TAL"/>
            </w:pPr>
            <w:r w:rsidRPr="00147F39">
              <w:t>CATT</w:t>
            </w:r>
          </w:p>
          <w:p w14:paraId="6342AFFA" w14:textId="77777777" w:rsidR="003933E3" w:rsidRPr="00147F39" w:rsidRDefault="003933E3" w:rsidP="00AE0B19">
            <w:pPr>
              <w:pStyle w:val="TAL"/>
            </w:pPr>
            <w:r w:rsidRPr="00147F39">
              <w:t>KT</w:t>
            </w:r>
          </w:p>
          <w:p w14:paraId="1065EEE7" w14:textId="77777777" w:rsidR="003933E3" w:rsidRPr="00147F39" w:rsidRDefault="003933E3" w:rsidP="00AE0B19">
            <w:pPr>
              <w:pStyle w:val="TAL"/>
            </w:pPr>
            <w:r w:rsidRPr="00147F39">
              <w:t>ETRI</w:t>
            </w:r>
          </w:p>
          <w:p w14:paraId="318AC8AB" w14:textId="77777777" w:rsidR="003933E3" w:rsidRPr="00147F39" w:rsidRDefault="003933E3" w:rsidP="00AE0B19">
            <w:pPr>
              <w:pStyle w:val="TAL"/>
            </w:pPr>
            <w:r w:rsidRPr="00147F39">
              <w:t>ITRI/CCU</w:t>
            </w:r>
          </w:p>
          <w:p w14:paraId="38968651" w14:textId="77777777" w:rsidR="003933E3" w:rsidRDefault="003933E3" w:rsidP="00AE0B19">
            <w:pPr>
              <w:pStyle w:val="TAL"/>
            </w:pPr>
            <w:r w:rsidRPr="00147F39">
              <w:t>ZTE</w:t>
            </w:r>
          </w:p>
          <w:p w14:paraId="34411D2A" w14:textId="01ABA161"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4108B451" w14:textId="77777777" w:rsidR="003933E3" w:rsidRPr="00147F39" w:rsidRDefault="003933E3" w:rsidP="00AE0B19">
            <w:pPr>
              <w:pStyle w:val="TAL"/>
            </w:pPr>
            <w:r w:rsidRPr="00147F39">
              <w:t>AT&amp;T</w:t>
            </w:r>
          </w:p>
          <w:p w14:paraId="05FA5C06" w14:textId="77777777" w:rsidR="003933E3" w:rsidRPr="00147F39" w:rsidRDefault="003933E3" w:rsidP="00AE0B19">
            <w:pPr>
              <w:pStyle w:val="TAL"/>
            </w:pPr>
            <w:r w:rsidRPr="00147F39">
              <w:t>Ericsson</w:t>
            </w:r>
          </w:p>
          <w:p w14:paraId="70A9086D" w14:textId="77777777" w:rsidR="003933E3" w:rsidRPr="00147F39" w:rsidRDefault="003933E3" w:rsidP="00AE0B19">
            <w:pPr>
              <w:pStyle w:val="TAL"/>
            </w:pPr>
            <w:r w:rsidRPr="00147F39">
              <w:t>Huawei</w:t>
            </w:r>
          </w:p>
          <w:p w14:paraId="1FB52AEC" w14:textId="77777777" w:rsidR="003933E3" w:rsidRPr="00147F39" w:rsidRDefault="003933E3" w:rsidP="00AE0B19">
            <w:pPr>
              <w:pStyle w:val="TAL"/>
            </w:pPr>
            <w:r w:rsidRPr="00147F39">
              <w:t>Intel/Fraunhofer HHI</w:t>
            </w:r>
          </w:p>
          <w:p w14:paraId="043C53D0" w14:textId="77777777" w:rsidR="003933E3" w:rsidRPr="00147F39" w:rsidRDefault="003933E3" w:rsidP="00AE0B19">
            <w:pPr>
              <w:pStyle w:val="TAL"/>
              <w:rPr>
                <w:lang w:val="fr-FR"/>
              </w:rPr>
            </w:pPr>
            <w:r w:rsidRPr="00147F39">
              <w:rPr>
                <w:lang w:val="fr-FR"/>
              </w:rPr>
              <w:t>NTT DOCOMO</w:t>
            </w:r>
          </w:p>
          <w:p w14:paraId="19680F42" w14:textId="77777777" w:rsidR="003933E3" w:rsidRPr="00147F39" w:rsidRDefault="003933E3" w:rsidP="00AE0B19">
            <w:pPr>
              <w:pStyle w:val="TAL"/>
              <w:rPr>
                <w:lang w:val="fr-FR"/>
              </w:rPr>
            </w:pPr>
            <w:r w:rsidRPr="00147F39">
              <w:rPr>
                <w:lang w:val="fr-FR"/>
              </w:rPr>
              <w:t>NYU</w:t>
            </w:r>
          </w:p>
          <w:p w14:paraId="481E0F66" w14:textId="77777777" w:rsidR="003933E3" w:rsidRPr="00147F39" w:rsidRDefault="003933E3" w:rsidP="00AE0B19">
            <w:pPr>
              <w:pStyle w:val="TAL"/>
              <w:rPr>
                <w:lang w:val="fr-FR"/>
              </w:rPr>
            </w:pPr>
            <w:r w:rsidRPr="00147F39">
              <w:rPr>
                <w:lang w:val="fr-FR"/>
              </w:rPr>
              <w:t>Qualcomm</w:t>
            </w:r>
          </w:p>
          <w:p w14:paraId="44418D47" w14:textId="77777777" w:rsidR="003933E3" w:rsidRPr="00147F39" w:rsidRDefault="003933E3" w:rsidP="00AE0B19">
            <w:pPr>
              <w:pStyle w:val="TAL"/>
              <w:rPr>
                <w:lang w:val="fr-FR"/>
              </w:rPr>
            </w:pPr>
            <w:r w:rsidRPr="00147F39">
              <w:rPr>
                <w:lang w:val="fr-FR"/>
              </w:rPr>
              <w:t>CATT</w:t>
            </w:r>
          </w:p>
          <w:p w14:paraId="21D5B2BD" w14:textId="77777777" w:rsidR="003933E3" w:rsidRPr="00147F39" w:rsidRDefault="003933E3" w:rsidP="00AE0B19">
            <w:pPr>
              <w:pStyle w:val="TAL"/>
              <w:rPr>
                <w:lang w:val="fr-FR"/>
              </w:rPr>
            </w:pPr>
            <w:r w:rsidRPr="00147F39">
              <w:rPr>
                <w:lang w:val="fr-FR"/>
              </w:rPr>
              <w:t>ETRI</w:t>
            </w:r>
          </w:p>
          <w:p w14:paraId="1E36BD40" w14:textId="77777777" w:rsidR="003933E3" w:rsidRPr="00147F39" w:rsidRDefault="003933E3" w:rsidP="00AE0B19">
            <w:pPr>
              <w:pStyle w:val="TAL"/>
            </w:pPr>
            <w:r w:rsidRPr="00147F39">
              <w:t>ITRI/CCU</w:t>
            </w:r>
          </w:p>
          <w:p w14:paraId="78D54812" w14:textId="77777777" w:rsidR="003933E3" w:rsidRDefault="003933E3" w:rsidP="00AE0B19">
            <w:pPr>
              <w:pStyle w:val="TAL"/>
            </w:pPr>
            <w:r w:rsidRPr="00147F39">
              <w:t>ZTE</w:t>
            </w:r>
          </w:p>
          <w:p w14:paraId="350709C1" w14:textId="293ADA72"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6A0E1238" w14:textId="77777777" w:rsidR="003933E3" w:rsidRPr="00147F39" w:rsidRDefault="003933E3" w:rsidP="00AE0B19">
            <w:pPr>
              <w:pStyle w:val="TAL"/>
            </w:pPr>
            <w:r w:rsidRPr="00147F39">
              <w:t>AT&amp;T</w:t>
            </w:r>
          </w:p>
          <w:p w14:paraId="38DDD7C5" w14:textId="77777777" w:rsidR="003933E3" w:rsidRPr="00147F39" w:rsidRDefault="003933E3" w:rsidP="00AE0B19">
            <w:pPr>
              <w:pStyle w:val="TAL"/>
            </w:pPr>
            <w:r w:rsidRPr="00147F39">
              <w:t>Aalto University</w:t>
            </w:r>
          </w:p>
          <w:p w14:paraId="31AB69D9" w14:textId="77777777" w:rsidR="003933E3" w:rsidRPr="00147F39" w:rsidRDefault="003933E3" w:rsidP="00AE0B19">
            <w:pPr>
              <w:pStyle w:val="TAL"/>
            </w:pPr>
            <w:r w:rsidRPr="00147F39">
              <w:t>Huawei</w:t>
            </w:r>
          </w:p>
          <w:p w14:paraId="18087609" w14:textId="77777777" w:rsidR="003933E3" w:rsidRPr="00147F39" w:rsidRDefault="003933E3" w:rsidP="00AE0B19">
            <w:pPr>
              <w:pStyle w:val="TAL"/>
            </w:pPr>
            <w:r w:rsidRPr="00147F39">
              <w:t>Intel/Fraunhofer HHI</w:t>
            </w:r>
          </w:p>
          <w:p w14:paraId="17A506B2" w14:textId="77777777" w:rsidR="003933E3" w:rsidRPr="00147F39" w:rsidRDefault="003933E3" w:rsidP="00AE0B19">
            <w:pPr>
              <w:pStyle w:val="TAL"/>
            </w:pPr>
            <w:r w:rsidRPr="00147F39">
              <w:t>NYU</w:t>
            </w:r>
          </w:p>
        </w:tc>
      </w:tr>
      <w:tr w:rsidR="003933E3" w:rsidRPr="00147F39" w14:paraId="61D5D51A" w14:textId="77777777" w:rsidTr="00AE0B19">
        <w:trPr>
          <w:cantSplit/>
          <w:trHeight w:val="20"/>
          <w:jc w:val="center"/>
        </w:trPr>
        <w:tc>
          <w:tcPr>
            <w:tcW w:w="738" w:type="pct"/>
            <w:tcMar>
              <w:top w:w="57" w:type="dxa"/>
              <w:left w:w="144" w:type="dxa"/>
              <w:bottom w:w="57" w:type="dxa"/>
              <w:right w:w="144" w:type="dxa"/>
            </w:tcMar>
            <w:hideMark/>
          </w:tcPr>
          <w:p w14:paraId="33B9290F" w14:textId="77777777" w:rsidR="003933E3" w:rsidRPr="00147F39" w:rsidRDefault="003933E3" w:rsidP="00AE0B19">
            <w:pPr>
              <w:pStyle w:val="TAL"/>
              <w:rPr>
                <w:rFonts w:ascii="Malgun Gothic" w:hAnsi="Malgun Gothic"/>
                <w:color w:val="000000"/>
              </w:rPr>
            </w:pPr>
            <w:r w:rsidRPr="00147F39">
              <w:t>O2I</w:t>
            </w:r>
          </w:p>
        </w:tc>
        <w:tc>
          <w:tcPr>
            <w:tcW w:w="1066" w:type="pct"/>
            <w:tcMar>
              <w:top w:w="57" w:type="dxa"/>
              <w:left w:w="144" w:type="dxa"/>
              <w:bottom w:w="57" w:type="dxa"/>
              <w:right w:w="144" w:type="dxa"/>
            </w:tcMar>
            <w:hideMark/>
          </w:tcPr>
          <w:p w14:paraId="6168E4F6" w14:textId="77777777" w:rsidR="003933E3" w:rsidRPr="00147F39" w:rsidRDefault="003933E3" w:rsidP="00AE0B19">
            <w:pPr>
              <w:pStyle w:val="TAL"/>
            </w:pPr>
            <w:r w:rsidRPr="00147F39">
              <w:t>Ericsson</w:t>
            </w:r>
          </w:p>
          <w:p w14:paraId="10249A45" w14:textId="77777777" w:rsidR="003933E3" w:rsidRPr="00147F39" w:rsidRDefault="003933E3" w:rsidP="00AE0B19">
            <w:pPr>
              <w:pStyle w:val="TAL"/>
            </w:pPr>
            <w:r w:rsidRPr="00147F39">
              <w:t>Huawei</w:t>
            </w:r>
          </w:p>
          <w:p w14:paraId="673F07EE" w14:textId="77777777" w:rsidR="003933E3" w:rsidRPr="00147F39" w:rsidRDefault="003933E3" w:rsidP="00AE0B19">
            <w:pPr>
              <w:pStyle w:val="TAL"/>
            </w:pPr>
            <w:r w:rsidRPr="00147F39">
              <w:t>Intel/Fraunhofer HHI</w:t>
            </w:r>
          </w:p>
          <w:p w14:paraId="78201E82" w14:textId="77777777" w:rsidR="003933E3" w:rsidRPr="00147F39" w:rsidRDefault="003933E3" w:rsidP="00AE0B19">
            <w:pPr>
              <w:pStyle w:val="TAL"/>
            </w:pPr>
            <w:r w:rsidRPr="00147F39">
              <w:t>Nokia/Aalborg</w:t>
            </w:r>
          </w:p>
          <w:p w14:paraId="033F5465" w14:textId="77777777" w:rsidR="003933E3" w:rsidRPr="00147F39" w:rsidRDefault="003933E3" w:rsidP="00AE0B19">
            <w:pPr>
              <w:pStyle w:val="TAL"/>
            </w:pPr>
            <w:r w:rsidRPr="00147F39">
              <w:t>NTT DOCOMO</w:t>
            </w:r>
          </w:p>
          <w:p w14:paraId="6E47565D" w14:textId="77777777" w:rsidR="003933E3" w:rsidRDefault="003933E3" w:rsidP="00AE0B19">
            <w:pPr>
              <w:pStyle w:val="TAL"/>
            </w:pPr>
            <w:r w:rsidRPr="00147F39">
              <w:t>Orange</w:t>
            </w:r>
          </w:p>
          <w:p w14:paraId="2F956136" w14:textId="41C91676"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10BF2924" w14:textId="77777777" w:rsidR="003933E3" w:rsidRPr="00147F39" w:rsidRDefault="003933E3" w:rsidP="00AE0B19">
            <w:pPr>
              <w:pStyle w:val="TAL"/>
            </w:pPr>
            <w:r w:rsidRPr="00147F39">
              <w:t>AT&amp;T</w:t>
            </w:r>
          </w:p>
          <w:p w14:paraId="109A105D" w14:textId="77777777" w:rsidR="003933E3" w:rsidRPr="00147F39" w:rsidRDefault="003933E3" w:rsidP="00AE0B19">
            <w:pPr>
              <w:pStyle w:val="TAL"/>
            </w:pPr>
            <w:r w:rsidRPr="00147F39">
              <w:t>Alcatel-Lucent</w:t>
            </w:r>
          </w:p>
          <w:p w14:paraId="017281CD" w14:textId="77777777" w:rsidR="003933E3" w:rsidRPr="00147F39" w:rsidRDefault="003933E3" w:rsidP="00AE0B19">
            <w:pPr>
              <w:pStyle w:val="TAL"/>
            </w:pPr>
            <w:r w:rsidRPr="00147F39">
              <w:t>Ericsson</w:t>
            </w:r>
          </w:p>
          <w:p w14:paraId="20EA49ED" w14:textId="77777777" w:rsidR="003933E3" w:rsidRPr="00147F39" w:rsidRDefault="003933E3" w:rsidP="00AE0B19">
            <w:pPr>
              <w:pStyle w:val="TAL"/>
            </w:pPr>
            <w:r w:rsidRPr="00147F39">
              <w:t>Huawei</w:t>
            </w:r>
          </w:p>
          <w:p w14:paraId="5722C245" w14:textId="77777777" w:rsidR="003933E3" w:rsidRPr="00AB5578" w:rsidRDefault="003933E3" w:rsidP="00AE0B19">
            <w:pPr>
              <w:pStyle w:val="TAL"/>
              <w:rPr>
                <w:lang w:val="sv-SE"/>
              </w:rPr>
            </w:pPr>
            <w:r w:rsidRPr="00AB5578">
              <w:rPr>
                <w:lang w:val="sv-SE"/>
              </w:rPr>
              <w:t>Intel/Fraunhofer HHI</w:t>
            </w:r>
          </w:p>
          <w:p w14:paraId="6B83A6BF" w14:textId="77777777" w:rsidR="003933E3" w:rsidRPr="00AB5578" w:rsidRDefault="003933E3" w:rsidP="00AE0B19">
            <w:pPr>
              <w:pStyle w:val="TAL"/>
              <w:rPr>
                <w:lang w:val="sv-SE"/>
              </w:rPr>
            </w:pPr>
            <w:r w:rsidRPr="00AB5578">
              <w:rPr>
                <w:lang w:val="sv-SE"/>
              </w:rPr>
              <w:t>NTT DOCOMO</w:t>
            </w:r>
          </w:p>
          <w:p w14:paraId="34A0CF18" w14:textId="77777777" w:rsidR="003933E3" w:rsidRPr="00AB5578" w:rsidRDefault="003933E3" w:rsidP="00AE0B19">
            <w:pPr>
              <w:pStyle w:val="TAL"/>
              <w:rPr>
                <w:lang w:val="sv-SE"/>
              </w:rPr>
            </w:pPr>
            <w:r w:rsidRPr="00AB5578">
              <w:rPr>
                <w:lang w:val="sv-SE"/>
              </w:rPr>
              <w:t>NYU</w:t>
            </w:r>
          </w:p>
          <w:p w14:paraId="1835A02A" w14:textId="77777777" w:rsidR="003933E3" w:rsidRPr="00AB5578" w:rsidRDefault="003933E3" w:rsidP="00AE0B19">
            <w:pPr>
              <w:pStyle w:val="TAL"/>
              <w:rPr>
                <w:lang w:val="sv-SE"/>
              </w:rPr>
            </w:pPr>
            <w:r w:rsidRPr="00AB5578">
              <w:rPr>
                <w:lang w:val="sv-SE"/>
              </w:rPr>
              <w:t>Samsung</w:t>
            </w:r>
          </w:p>
          <w:p w14:paraId="6F75EA56" w14:textId="77777777" w:rsidR="003933E3" w:rsidRDefault="003933E3" w:rsidP="00AE0B19">
            <w:pPr>
              <w:pStyle w:val="TAL"/>
            </w:pPr>
            <w:r w:rsidRPr="00147F39">
              <w:t>KT</w:t>
            </w:r>
          </w:p>
          <w:p w14:paraId="5C4E39EE" w14:textId="19ABE1ED"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40115506" w14:textId="77777777" w:rsidR="003933E3" w:rsidRPr="00147F39" w:rsidRDefault="003933E3" w:rsidP="00AE0B19">
            <w:pPr>
              <w:pStyle w:val="TAL"/>
            </w:pPr>
            <w:r w:rsidRPr="00147F39">
              <w:t>AT&amp;T</w:t>
            </w:r>
          </w:p>
          <w:p w14:paraId="73F7A0CB" w14:textId="77777777" w:rsidR="003933E3" w:rsidRPr="00147F39" w:rsidRDefault="003933E3" w:rsidP="00AE0B19">
            <w:pPr>
              <w:pStyle w:val="TAL"/>
            </w:pPr>
            <w:r w:rsidRPr="00147F39">
              <w:t>Ericsson</w:t>
            </w:r>
          </w:p>
          <w:p w14:paraId="7DE06EDF" w14:textId="77777777" w:rsidR="003933E3" w:rsidRPr="00147F39" w:rsidRDefault="003933E3" w:rsidP="00AE0B19">
            <w:pPr>
              <w:pStyle w:val="TAL"/>
            </w:pPr>
            <w:r w:rsidRPr="00147F39">
              <w:t xml:space="preserve">Huawei </w:t>
            </w:r>
          </w:p>
          <w:p w14:paraId="260A6D34" w14:textId="77777777" w:rsidR="003933E3" w:rsidRPr="00147F39" w:rsidRDefault="003933E3" w:rsidP="00AE0B19">
            <w:pPr>
              <w:pStyle w:val="TAL"/>
            </w:pPr>
            <w:r w:rsidRPr="00147F39">
              <w:t>Intel/Fraunhofer HHI</w:t>
            </w:r>
          </w:p>
          <w:p w14:paraId="0468E03B" w14:textId="77777777" w:rsidR="003933E3" w:rsidRDefault="003933E3" w:rsidP="00AE0B19">
            <w:pPr>
              <w:pStyle w:val="TAL"/>
            </w:pPr>
            <w:r w:rsidRPr="00147F39">
              <w:t>NTT DOCOMO</w:t>
            </w:r>
          </w:p>
          <w:p w14:paraId="790C3808" w14:textId="466EEB82" w:rsidR="00CD395A" w:rsidRPr="00147F39" w:rsidRDefault="00CD395A" w:rsidP="00AE0B19">
            <w:pPr>
              <w:pStyle w:val="TAL"/>
            </w:pPr>
            <w:r>
              <w:rPr>
                <w:color w:val="C00000"/>
                <w:u w:val="single"/>
              </w:rPr>
              <w:t>Apple</w:t>
            </w:r>
          </w:p>
        </w:tc>
        <w:tc>
          <w:tcPr>
            <w:tcW w:w="1066" w:type="pct"/>
            <w:tcMar>
              <w:top w:w="57" w:type="dxa"/>
              <w:left w:w="144" w:type="dxa"/>
              <w:bottom w:w="57" w:type="dxa"/>
              <w:right w:w="144" w:type="dxa"/>
            </w:tcMar>
            <w:hideMark/>
          </w:tcPr>
          <w:p w14:paraId="64CE8A6F" w14:textId="77777777" w:rsidR="003933E3" w:rsidRPr="00147F39" w:rsidRDefault="003933E3" w:rsidP="00AE0B19">
            <w:pPr>
              <w:pStyle w:val="TAL"/>
            </w:pPr>
            <w:r w:rsidRPr="00147F39">
              <w:t>AT&amp;T</w:t>
            </w:r>
          </w:p>
          <w:p w14:paraId="62A1A428" w14:textId="77777777" w:rsidR="003933E3" w:rsidRPr="00147F39" w:rsidRDefault="003933E3" w:rsidP="00AE0B19">
            <w:pPr>
              <w:pStyle w:val="TAL"/>
            </w:pPr>
            <w:r w:rsidRPr="00147F39">
              <w:t xml:space="preserve">Huawei </w:t>
            </w:r>
          </w:p>
          <w:p w14:paraId="6E237895" w14:textId="77777777" w:rsidR="003933E3" w:rsidRPr="00147F39" w:rsidRDefault="003933E3" w:rsidP="00AE0B19">
            <w:pPr>
              <w:pStyle w:val="TAL"/>
            </w:pPr>
            <w:r w:rsidRPr="00147F39">
              <w:t>Intel/Fraunhofer HHI</w:t>
            </w:r>
          </w:p>
        </w:tc>
      </w:tr>
    </w:tbl>
    <w:p w14:paraId="635D32B7" w14:textId="77777777" w:rsidR="003933E3" w:rsidRPr="00147F39" w:rsidRDefault="003933E3" w:rsidP="003933E3"/>
    <w:p w14:paraId="63A6988E" w14:textId="77777777" w:rsidR="003933E3" w:rsidRDefault="003933E3" w:rsidP="00230363">
      <w:pPr>
        <w:pStyle w:val="BodyText"/>
        <w:spacing w:after="0"/>
        <w:rPr>
          <w:rFonts w:ascii="Times New Roman" w:eastAsiaTheme="minorEastAsia" w:hAnsi="Times New Roman"/>
          <w:szCs w:val="20"/>
          <w:lang w:eastAsia="ko-KR"/>
        </w:rPr>
      </w:pPr>
    </w:p>
    <w:p w14:paraId="0BB1B818" w14:textId="02432FA5" w:rsidR="00B32427" w:rsidRDefault="00B32427" w:rsidP="00B32427">
      <w:pPr>
        <w:pStyle w:val="Heading5"/>
        <w:rPr>
          <w:rFonts w:eastAsiaTheme="minorEastAsia"/>
          <w:lang w:val="en-US" w:eastAsia="ko-KR"/>
        </w:rPr>
      </w:pPr>
      <w:r w:rsidRPr="005D47BA">
        <w:rPr>
          <w:rFonts w:eastAsiaTheme="minorEastAsia"/>
          <w:lang w:val="en-US" w:eastAsia="ko-KR"/>
        </w:rPr>
        <w:t>Proposal #1-</w:t>
      </w:r>
      <w:r>
        <w:rPr>
          <w:rFonts w:eastAsiaTheme="minorEastAsia"/>
          <w:lang w:val="en-US" w:eastAsia="ko-KR"/>
        </w:rPr>
        <w:t>5</w:t>
      </w:r>
      <w:r w:rsidR="007532A3">
        <w:rPr>
          <w:rFonts w:eastAsiaTheme="minorEastAsia"/>
          <w:lang w:val="en-US" w:eastAsia="ko-KR"/>
        </w:rPr>
        <w:t>A</w:t>
      </w:r>
      <w:r w:rsidRPr="005D47BA">
        <w:rPr>
          <w:rFonts w:eastAsiaTheme="minorEastAsia"/>
          <w:lang w:val="en-US" w:eastAsia="ko-KR"/>
        </w:rPr>
        <w:t>:</w:t>
      </w:r>
    </w:p>
    <w:p w14:paraId="3BF02671" w14:textId="77777777" w:rsidR="00B32427" w:rsidRPr="003933E3" w:rsidRDefault="00B32427" w:rsidP="00B32427">
      <w:pPr>
        <w:rPr>
          <w:rFonts w:eastAsiaTheme="minorEastAsia"/>
          <w:lang w:eastAsia="ko-KR"/>
        </w:rPr>
      </w:pPr>
      <w:r>
        <w:rPr>
          <w:rFonts w:eastAsiaTheme="minorEastAsia"/>
          <w:lang w:eastAsia="ko-KR"/>
        </w:rPr>
        <w:t>Update the channel measurement capabilities table as follows:</w:t>
      </w:r>
    </w:p>
    <w:p w14:paraId="06FF9FF6" w14:textId="77777777" w:rsidR="00B32427" w:rsidRPr="00147F39" w:rsidRDefault="00B32427" w:rsidP="00B32427">
      <w:pPr>
        <w:pStyle w:val="TH"/>
      </w:pPr>
      <w:r w:rsidRPr="00147F39">
        <w:lastRenderedPageBreak/>
        <w:t>Table 6.3-1: Channel measurement capabilities</w:t>
      </w:r>
    </w:p>
    <w:tbl>
      <w:tblPr>
        <w:tblW w:w="52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94"/>
        <w:gridCol w:w="2301"/>
        <w:gridCol w:w="2301"/>
        <w:gridCol w:w="2301"/>
        <w:gridCol w:w="2927"/>
      </w:tblGrid>
      <w:tr w:rsidR="00B32427" w:rsidRPr="00147F39" w14:paraId="46A4D746" w14:textId="77777777" w:rsidTr="006F417B">
        <w:trPr>
          <w:cantSplit/>
          <w:trHeight w:val="20"/>
          <w:jc w:val="center"/>
        </w:trPr>
        <w:tc>
          <w:tcPr>
            <w:tcW w:w="698" w:type="pct"/>
            <w:shd w:val="clear" w:color="auto" w:fill="D9D9D9"/>
            <w:tcMar>
              <w:top w:w="57" w:type="dxa"/>
              <w:left w:w="144" w:type="dxa"/>
              <w:bottom w:w="57" w:type="dxa"/>
              <w:right w:w="144" w:type="dxa"/>
            </w:tcMar>
            <w:hideMark/>
          </w:tcPr>
          <w:p w14:paraId="17A84ADB" w14:textId="77777777" w:rsidR="00B32427" w:rsidRPr="00147F39" w:rsidRDefault="00B32427" w:rsidP="005B1715">
            <w:pPr>
              <w:pStyle w:val="TAH"/>
            </w:pPr>
          </w:p>
        </w:tc>
        <w:tc>
          <w:tcPr>
            <w:tcW w:w="1007" w:type="pct"/>
            <w:shd w:val="clear" w:color="auto" w:fill="D9D9D9"/>
            <w:tcMar>
              <w:top w:w="57" w:type="dxa"/>
              <w:left w:w="144" w:type="dxa"/>
              <w:bottom w:w="57" w:type="dxa"/>
              <w:right w:w="144" w:type="dxa"/>
            </w:tcMar>
            <w:hideMark/>
          </w:tcPr>
          <w:p w14:paraId="2E4C66A9" w14:textId="77777777" w:rsidR="00B32427" w:rsidRPr="00147F39" w:rsidRDefault="00B32427" w:rsidP="005B1715">
            <w:pPr>
              <w:pStyle w:val="TAH"/>
              <w:rPr>
                <w:rFonts w:ascii="Malgun Gothic" w:hAnsi="Malgun Gothic"/>
              </w:rPr>
            </w:pPr>
            <w:r w:rsidRPr="00147F39">
              <w:t>6 - 20 GHz</w:t>
            </w:r>
          </w:p>
        </w:tc>
        <w:tc>
          <w:tcPr>
            <w:tcW w:w="1007" w:type="pct"/>
            <w:shd w:val="clear" w:color="auto" w:fill="D9D9D9"/>
            <w:tcMar>
              <w:top w:w="57" w:type="dxa"/>
              <w:left w:w="144" w:type="dxa"/>
              <w:bottom w:w="57" w:type="dxa"/>
              <w:right w:w="144" w:type="dxa"/>
            </w:tcMar>
            <w:hideMark/>
          </w:tcPr>
          <w:p w14:paraId="440B3697" w14:textId="77777777" w:rsidR="00B32427" w:rsidRPr="00147F39" w:rsidRDefault="00B32427" w:rsidP="005B1715">
            <w:pPr>
              <w:pStyle w:val="TAH"/>
              <w:rPr>
                <w:rFonts w:ascii="Malgun Gothic" w:hAnsi="Malgun Gothic"/>
              </w:rPr>
            </w:pPr>
            <w:r w:rsidRPr="00147F39">
              <w:t>20 - 30 GHz</w:t>
            </w:r>
          </w:p>
        </w:tc>
        <w:tc>
          <w:tcPr>
            <w:tcW w:w="1007" w:type="pct"/>
            <w:shd w:val="clear" w:color="auto" w:fill="D9D9D9"/>
            <w:tcMar>
              <w:top w:w="57" w:type="dxa"/>
              <w:left w:w="144" w:type="dxa"/>
              <w:bottom w:w="57" w:type="dxa"/>
              <w:right w:w="144" w:type="dxa"/>
            </w:tcMar>
            <w:hideMark/>
          </w:tcPr>
          <w:p w14:paraId="7D3A067C" w14:textId="77777777" w:rsidR="00B32427" w:rsidRPr="00147F39" w:rsidRDefault="00B32427" w:rsidP="005B1715">
            <w:pPr>
              <w:pStyle w:val="TAH"/>
            </w:pPr>
            <w:r w:rsidRPr="00147F39">
              <w:t>30 - 60 GHz</w:t>
            </w:r>
          </w:p>
        </w:tc>
        <w:tc>
          <w:tcPr>
            <w:tcW w:w="1283" w:type="pct"/>
            <w:shd w:val="clear" w:color="auto" w:fill="D9D9D9"/>
            <w:tcMar>
              <w:top w:w="57" w:type="dxa"/>
              <w:left w:w="144" w:type="dxa"/>
              <w:bottom w:w="57" w:type="dxa"/>
              <w:right w:w="144" w:type="dxa"/>
            </w:tcMar>
            <w:hideMark/>
          </w:tcPr>
          <w:p w14:paraId="3617B5C3" w14:textId="77777777" w:rsidR="00B32427" w:rsidRPr="00147F39" w:rsidRDefault="00B32427" w:rsidP="005B1715">
            <w:pPr>
              <w:pStyle w:val="TAH"/>
            </w:pPr>
            <w:r w:rsidRPr="00147F39">
              <w:t>&gt;60 GHz</w:t>
            </w:r>
          </w:p>
        </w:tc>
      </w:tr>
      <w:tr w:rsidR="00B32427" w:rsidRPr="00147F39" w14:paraId="46AAF670" w14:textId="77777777" w:rsidTr="006F417B">
        <w:trPr>
          <w:cantSplit/>
          <w:trHeight w:val="20"/>
          <w:jc w:val="center"/>
        </w:trPr>
        <w:tc>
          <w:tcPr>
            <w:tcW w:w="698" w:type="pct"/>
            <w:tcMar>
              <w:top w:w="57" w:type="dxa"/>
              <w:left w:w="144" w:type="dxa"/>
              <w:bottom w:w="57" w:type="dxa"/>
              <w:right w:w="144" w:type="dxa"/>
            </w:tcMar>
            <w:hideMark/>
          </w:tcPr>
          <w:p w14:paraId="3CE385AD" w14:textId="77777777" w:rsidR="00B32427" w:rsidRPr="00147F39" w:rsidRDefault="00B32427" w:rsidP="005B1715">
            <w:pPr>
              <w:pStyle w:val="TAL"/>
              <w:rPr>
                <w:rFonts w:ascii="Malgun Gothic" w:hAnsi="Malgun Gothic"/>
                <w:color w:val="000000"/>
              </w:rPr>
            </w:pPr>
            <w:r w:rsidRPr="00147F39">
              <w:t>Urban macro</w:t>
            </w:r>
          </w:p>
        </w:tc>
        <w:tc>
          <w:tcPr>
            <w:tcW w:w="1007" w:type="pct"/>
            <w:tcMar>
              <w:top w:w="57" w:type="dxa"/>
              <w:left w:w="144" w:type="dxa"/>
              <w:bottom w:w="57" w:type="dxa"/>
              <w:right w:w="144" w:type="dxa"/>
            </w:tcMar>
            <w:hideMark/>
          </w:tcPr>
          <w:p w14:paraId="7F8C113D" w14:textId="77777777" w:rsidR="00B32427" w:rsidRPr="00147F39" w:rsidRDefault="00B32427" w:rsidP="005B1715">
            <w:pPr>
              <w:pStyle w:val="TAL"/>
            </w:pPr>
            <w:r w:rsidRPr="00147F39">
              <w:t>CMCC</w:t>
            </w:r>
          </w:p>
          <w:p w14:paraId="3B7E57BB" w14:textId="77777777" w:rsidR="00B32427" w:rsidRDefault="00B32427" w:rsidP="005B1715">
            <w:pPr>
              <w:pStyle w:val="TAL"/>
            </w:pPr>
            <w:r w:rsidRPr="00147F39">
              <w:t>Nokia/Aalborg</w:t>
            </w:r>
          </w:p>
          <w:p w14:paraId="78F88376" w14:textId="77777777" w:rsidR="00B32427" w:rsidRDefault="00B32427" w:rsidP="005B1715">
            <w:pPr>
              <w:pStyle w:val="TAL"/>
              <w:rPr>
                <w:color w:val="C00000"/>
                <w:u w:val="single"/>
              </w:rPr>
            </w:pPr>
            <w:r w:rsidRPr="00CD395A">
              <w:rPr>
                <w:color w:val="C00000"/>
                <w:u w:val="single"/>
              </w:rPr>
              <w:t>Ericsson</w:t>
            </w:r>
          </w:p>
          <w:p w14:paraId="47E612B4" w14:textId="4329429D" w:rsidR="00B32427" w:rsidRPr="00CD395A" w:rsidRDefault="00B32427" w:rsidP="005B1715">
            <w:pPr>
              <w:pStyle w:val="TAL"/>
              <w:rPr>
                <w:color w:val="C00000"/>
                <w:u w:val="single"/>
              </w:rPr>
            </w:pPr>
            <w:r>
              <w:rPr>
                <w:color w:val="C00000"/>
                <w:u w:val="single"/>
              </w:rPr>
              <w:t>Vodafone</w:t>
            </w:r>
          </w:p>
          <w:p w14:paraId="70D84099" w14:textId="017E1FAC" w:rsidR="00B32427" w:rsidRDefault="00B32427" w:rsidP="005B1715">
            <w:pPr>
              <w:pStyle w:val="TAL"/>
              <w:rPr>
                <w:color w:val="C00000"/>
                <w:u w:val="single"/>
              </w:rPr>
            </w:pPr>
            <w:r w:rsidRPr="00CD395A">
              <w:rPr>
                <w:color w:val="C00000"/>
                <w:u w:val="single"/>
              </w:rPr>
              <w:t>BT</w:t>
            </w:r>
          </w:p>
          <w:p w14:paraId="02A1B4F3" w14:textId="77777777" w:rsidR="00B32427" w:rsidRDefault="00B32427" w:rsidP="005B1715">
            <w:pPr>
              <w:pStyle w:val="TAL"/>
              <w:rPr>
                <w:color w:val="C00000"/>
                <w:u w:val="single"/>
              </w:rPr>
            </w:pPr>
            <w:r>
              <w:rPr>
                <w:color w:val="C00000"/>
                <w:u w:val="single"/>
              </w:rPr>
              <w:t>Apple</w:t>
            </w:r>
          </w:p>
          <w:p w14:paraId="1F4CC594" w14:textId="77777777" w:rsidR="00F9537B" w:rsidRDefault="00F9537B" w:rsidP="005B1715">
            <w:pPr>
              <w:pStyle w:val="TAL"/>
              <w:rPr>
                <w:color w:val="C00000"/>
                <w:u w:val="single"/>
              </w:rPr>
            </w:pPr>
            <w:r>
              <w:rPr>
                <w:color w:val="C00000"/>
                <w:u w:val="single"/>
              </w:rPr>
              <w:t>BUPT</w:t>
            </w:r>
          </w:p>
          <w:p w14:paraId="02EA1150" w14:textId="77777777" w:rsidR="000E30AF" w:rsidRDefault="000E30AF" w:rsidP="005B1715">
            <w:pPr>
              <w:pStyle w:val="TAL"/>
              <w:rPr>
                <w:color w:val="C00000"/>
                <w:u w:val="single"/>
              </w:rPr>
            </w:pPr>
            <w:r>
              <w:rPr>
                <w:color w:val="C00000"/>
                <w:u w:val="single"/>
              </w:rPr>
              <w:t>AT&amp;T</w:t>
            </w:r>
          </w:p>
          <w:p w14:paraId="419B4152" w14:textId="77777777" w:rsidR="000E30AF" w:rsidRDefault="000E30AF" w:rsidP="005B1715">
            <w:pPr>
              <w:pStyle w:val="TAL"/>
              <w:rPr>
                <w:color w:val="C00000"/>
                <w:u w:val="single"/>
              </w:rPr>
            </w:pPr>
            <w:r>
              <w:rPr>
                <w:color w:val="C00000"/>
                <w:u w:val="single"/>
              </w:rPr>
              <w:t>NTT Docomo</w:t>
            </w:r>
          </w:p>
          <w:p w14:paraId="4323C812" w14:textId="77777777" w:rsidR="006F417B" w:rsidRDefault="006F417B" w:rsidP="005B1715">
            <w:pPr>
              <w:pStyle w:val="TAL"/>
              <w:rPr>
                <w:color w:val="C00000"/>
                <w:u w:val="single"/>
              </w:rPr>
            </w:pPr>
            <w:r>
              <w:rPr>
                <w:color w:val="C00000"/>
                <w:u w:val="single"/>
              </w:rPr>
              <w:t>Qualcomm</w:t>
            </w:r>
          </w:p>
          <w:p w14:paraId="33331BCD" w14:textId="56240308" w:rsidR="00EC0843" w:rsidRPr="000E30AF" w:rsidRDefault="00EC0843" w:rsidP="005B1715">
            <w:pPr>
              <w:pStyle w:val="TAL"/>
              <w:rPr>
                <w:color w:val="C00000"/>
                <w:u w:val="single"/>
              </w:rPr>
            </w:pPr>
            <w:r>
              <w:rPr>
                <w:color w:val="C00000"/>
                <w:u w:val="single"/>
              </w:rPr>
              <w:t>Huawei</w:t>
            </w:r>
          </w:p>
        </w:tc>
        <w:tc>
          <w:tcPr>
            <w:tcW w:w="1007" w:type="pct"/>
            <w:tcMar>
              <w:top w:w="57" w:type="dxa"/>
              <w:left w:w="144" w:type="dxa"/>
              <w:bottom w:w="57" w:type="dxa"/>
              <w:right w:w="144" w:type="dxa"/>
            </w:tcMar>
            <w:hideMark/>
          </w:tcPr>
          <w:p w14:paraId="4ABE68CE" w14:textId="77777777" w:rsidR="00B32427" w:rsidRPr="00147F39" w:rsidRDefault="00B32427" w:rsidP="005B1715">
            <w:pPr>
              <w:pStyle w:val="TAL"/>
            </w:pPr>
            <w:r w:rsidRPr="00147F39">
              <w:t>Nokia/Aalborg</w:t>
            </w:r>
          </w:p>
        </w:tc>
        <w:tc>
          <w:tcPr>
            <w:tcW w:w="1007" w:type="pct"/>
            <w:tcMar>
              <w:top w:w="57" w:type="dxa"/>
              <w:left w:w="144" w:type="dxa"/>
              <w:bottom w:w="57" w:type="dxa"/>
              <w:right w:w="144" w:type="dxa"/>
            </w:tcMar>
            <w:hideMark/>
          </w:tcPr>
          <w:p w14:paraId="05C77ECE" w14:textId="77777777" w:rsidR="00B32427" w:rsidRPr="00147F39" w:rsidRDefault="00B32427" w:rsidP="005B1715">
            <w:pPr>
              <w:pStyle w:val="TAL"/>
            </w:pPr>
            <w:r w:rsidRPr="00147F39">
              <w:t>NYU</w:t>
            </w:r>
          </w:p>
        </w:tc>
        <w:tc>
          <w:tcPr>
            <w:tcW w:w="1283" w:type="pct"/>
            <w:tcMar>
              <w:top w:w="57" w:type="dxa"/>
              <w:left w:w="144" w:type="dxa"/>
              <w:bottom w:w="57" w:type="dxa"/>
              <w:right w:w="144" w:type="dxa"/>
            </w:tcMar>
            <w:hideMark/>
          </w:tcPr>
          <w:p w14:paraId="515861C0" w14:textId="77777777" w:rsidR="00B32427" w:rsidRPr="00147F39" w:rsidRDefault="00B32427" w:rsidP="005B1715">
            <w:pPr>
              <w:pStyle w:val="TAL"/>
            </w:pPr>
            <w:r w:rsidRPr="00147F39">
              <w:t> </w:t>
            </w:r>
          </w:p>
        </w:tc>
      </w:tr>
      <w:tr w:rsidR="00B32427" w:rsidRPr="00147F39" w14:paraId="57A28C3C" w14:textId="77777777" w:rsidTr="006F417B">
        <w:trPr>
          <w:cantSplit/>
          <w:trHeight w:val="20"/>
          <w:jc w:val="center"/>
        </w:trPr>
        <w:tc>
          <w:tcPr>
            <w:tcW w:w="698" w:type="pct"/>
            <w:tcMar>
              <w:top w:w="57" w:type="dxa"/>
              <w:left w:w="144" w:type="dxa"/>
              <w:bottom w:w="57" w:type="dxa"/>
              <w:right w:w="144" w:type="dxa"/>
            </w:tcMar>
            <w:hideMark/>
          </w:tcPr>
          <w:p w14:paraId="27BD11E9" w14:textId="77777777" w:rsidR="00B32427" w:rsidRPr="00147F39" w:rsidRDefault="00B32427" w:rsidP="005B1715">
            <w:pPr>
              <w:pStyle w:val="TAL"/>
              <w:rPr>
                <w:rFonts w:ascii="Malgun Gothic" w:hAnsi="Malgun Gothic"/>
                <w:color w:val="000000"/>
              </w:rPr>
            </w:pPr>
            <w:r w:rsidRPr="00147F39">
              <w:t>Urban micro</w:t>
            </w:r>
          </w:p>
        </w:tc>
        <w:tc>
          <w:tcPr>
            <w:tcW w:w="1007" w:type="pct"/>
            <w:tcMar>
              <w:top w:w="57" w:type="dxa"/>
              <w:left w:w="144" w:type="dxa"/>
              <w:bottom w:w="57" w:type="dxa"/>
              <w:right w:w="144" w:type="dxa"/>
            </w:tcMar>
            <w:hideMark/>
          </w:tcPr>
          <w:p w14:paraId="1B64EEB7" w14:textId="77777777" w:rsidR="00B32427" w:rsidRPr="00147F39" w:rsidRDefault="00B32427" w:rsidP="005B1715">
            <w:pPr>
              <w:pStyle w:val="TAL"/>
            </w:pPr>
            <w:r w:rsidRPr="00147F39">
              <w:t>Aalto University</w:t>
            </w:r>
          </w:p>
          <w:p w14:paraId="0A269882" w14:textId="77777777" w:rsidR="00B32427" w:rsidRPr="00147F39" w:rsidRDefault="00B32427" w:rsidP="005B1715">
            <w:pPr>
              <w:pStyle w:val="TAL"/>
            </w:pPr>
            <w:r w:rsidRPr="00147F39">
              <w:t>CMCC</w:t>
            </w:r>
          </w:p>
          <w:p w14:paraId="05B56548" w14:textId="77777777" w:rsidR="00B32427" w:rsidRPr="00147F39" w:rsidRDefault="00B32427" w:rsidP="005B1715">
            <w:pPr>
              <w:pStyle w:val="TAL"/>
            </w:pPr>
            <w:r w:rsidRPr="00147F39">
              <w:t>Ericsson</w:t>
            </w:r>
          </w:p>
          <w:p w14:paraId="1AFB3B86" w14:textId="77777777" w:rsidR="00B32427" w:rsidRPr="00147F39" w:rsidRDefault="00B32427" w:rsidP="005B1715">
            <w:pPr>
              <w:pStyle w:val="TAL"/>
            </w:pPr>
            <w:r w:rsidRPr="00147F39">
              <w:t>Intel/Fraunhofer HHI</w:t>
            </w:r>
          </w:p>
          <w:p w14:paraId="33273848" w14:textId="77777777" w:rsidR="00B32427" w:rsidRPr="00147F39" w:rsidRDefault="00B32427" w:rsidP="005B1715">
            <w:pPr>
              <w:pStyle w:val="TAL"/>
            </w:pPr>
            <w:r w:rsidRPr="00147F39">
              <w:t>Nokia/Aalborg</w:t>
            </w:r>
          </w:p>
          <w:p w14:paraId="02A6E944" w14:textId="77777777" w:rsidR="00B32427" w:rsidRPr="00147F39" w:rsidRDefault="00B32427" w:rsidP="005B1715">
            <w:pPr>
              <w:pStyle w:val="TAL"/>
            </w:pPr>
            <w:r w:rsidRPr="00147F39">
              <w:t>NTT DOCOMO</w:t>
            </w:r>
          </w:p>
          <w:p w14:paraId="584F97A4" w14:textId="77777777" w:rsidR="00B32427" w:rsidRDefault="00B32427" w:rsidP="005B1715">
            <w:pPr>
              <w:pStyle w:val="TAL"/>
            </w:pPr>
            <w:r w:rsidRPr="00147F39">
              <w:t>Orange</w:t>
            </w:r>
          </w:p>
          <w:p w14:paraId="0079426E" w14:textId="77777777" w:rsidR="00B32427" w:rsidRDefault="00B32427" w:rsidP="005B1715">
            <w:pPr>
              <w:pStyle w:val="TAL"/>
              <w:rPr>
                <w:color w:val="C00000"/>
                <w:u w:val="single"/>
              </w:rPr>
            </w:pPr>
            <w:r w:rsidRPr="00CD395A">
              <w:rPr>
                <w:color w:val="C00000"/>
                <w:u w:val="single"/>
              </w:rPr>
              <w:t>NYU/Sharp</w:t>
            </w:r>
          </w:p>
          <w:p w14:paraId="3E19880F" w14:textId="77777777" w:rsidR="00B32427" w:rsidRDefault="00B32427" w:rsidP="005B1715">
            <w:pPr>
              <w:pStyle w:val="TAL"/>
              <w:rPr>
                <w:color w:val="C00000"/>
                <w:u w:val="single"/>
              </w:rPr>
            </w:pPr>
            <w:r>
              <w:rPr>
                <w:color w:val="C00000"/>
                <w:u w:val="single"/>
              </w:rPr>
              <w:t>Apple</w:t>
            </w:r>
          </w:p>
          <w:p w14:paraId="1C94E857" w14:textId="77777777" w:rsidR="000E30AF" w:rsidRDefault="00F9537B" w:rsidP="005B1715">
            <w:pPr>
              <w:pStyle w:val="TAL"/>
              <w:rPr>
                <w:color w:val="C00000"/>
                <w:u w:val="single"/>
              </w:rPr>
            </w:pPr>
            <w:r>
              <w:rPr>
                <w:color w:val="C00000"/>
                <w:u w:val="single"/>
              </w:rPr>
              <w:t>BUP</w:t>
            </w:r>
            <w:r w:rsidR="000E30AF">
              <w:rPr>
                <w:color w:val="C00000"/>
                <w:u w:val="single"/>
              </w:rPr>
              <w:t>T</w:t>
            </w:r>
          </w:p>
          <w:p w14:paraId="066A49BF" w14:textId="77777777" w:rsidR="000E30AF" w:rsidRDefault="000E30AF" w:rsidP="005B1715">
            <w:pPr>
              <w:pStyle w:val="TAL"/>
              <w:rPr>
                <w:color w:val="C00000"/>
                <w:u w:val="single"/>
              </w:rPr>
            </w:pPr>
            <w:r>
              <w:rPr>
                <w:color w:val="C00000"/>
                <w:u w:val="single"/>
              </w:rPr>
              <w:t>AT&amp;T</w:t>
            </w:r>
          </w:p>
          <w:p w14:paraId="5066AE02" w14:textId="77777777" w:rsidR="000E30AF" w:rsidRDefault="000E30AF" w:rsidP="005B1715">
            <w:pPr>
              <w:pStyle w:val="TAL"/>
              <w:rPr>
                <w:color w:val="C00000"/>
                <w:u w:val="single"/>
              </w:rPr>
            </w:pPr>
            <w:r>
              <w:rPr>
                <w:color w:val="C00000"/>
                <w:u w:val="single"/>
              </w:rPr>
              <w:t>Samsung</w:t>
            </w:r>
          </w:p>
          <w:p w14:paraId="5D3DBB87" w14:textId="77777777" w:rsidR="000E30AF" w:rsidRDefault="000E30AF" w:rsidP="005B1715">
            <w:pPr>
              <w:pStyle w:val="TAL"/>
              <w:rPr>
                <w:color w:val="C00000"/>
                <w:u w:val="single"/>
              </w:rPr>
            </w:pPr>
            <w:r>
              <w:rPr>
                <w:color w:val="C00000"/>
                <w:u w:val="single"/>
              </w:rPr>
              <w:t>Keysight</w:t>
            </w:r>
          </w:p>
          <w:p w14:paraId="46F623E4" w14:textId="3634E7C7" w:rsidR="00EC0843" w:rsidRPr="000E30AF" w:rsidRDefault="00EC0843" w:rsidP="005B1715">
            <w:pPr>
              <w:pStyle w:val="TAL"/>
              <w:rPr>
                <w:color w:val="C00000"/>
                <w:u w:val="single"/>
              </w:rPr>
            </w:pPr>
            <w:r>
              <w:rPr>
                <w:color w:val="C00000"/>
                <w:u w:val="single"/>
              </w:rPr>
              <w:t>Huawei</w:t>
            </w:r>
          </w:p>
        </w:tc>
        <w:tc>
          <w:tcPr>
            <w:tcW w:w="1007" w:type="pct"/>
            <w:tcMar>
              <w:top w:w="57" w:type="dxa"/>
              <w:left w:w="144" w:type="dxa"/>
              <w:bottom w:w="57" w:type="dxa"/>
              <w:right w:w="144" w:type="dxa"/>
            </w:tcMar>
            <w:hideMark/>
          </w:tcPr>
          <w:p w14:paraId="6BCBC8EE" w14:textId="77777777" w:rsidR="00B32427" w:rsidRPr="00147F39" w:rsidRDefault="00B32427" w:rsidP="005B1715">
            <w:pPr>
              <w:pStyle w:val="TAL"/>
            </w:pPr>
            <w:r w:rsidRPr="00147F39">
              <w:t>AT&amp;T</w:t>
            </w:r>
          </w:p>
          <w:p w14:paraId="03E8355F" w14:textId="77777777" w:rsidR="00B32427" w:rsidRPr="00147F39" w:rsidRDefault="00B32427" w:rsidP="005B1715">
            <w:pPr>
              <w:pStyle w:val="TAL"/>
            </w:pPr>
            <w:r w:rsidRPr="00147F39">
              <w:t>Aalto University</w:t>
            </w:r>
          </w:p>
          <w:p w14:paraId="7E5427FE" w14:textId="77777777" w:rsidR="00B32427" w:rsidRPr="00147F39" w:rsidRDefault="00B32427" w:rsidP="005B1715">
            <w:pPr>
              <w:pStyle w:val="TAL"/>
            </w:pPr>
            <w:r w:rsidRPr="00147F39">
              <w:t>CMCC</w:t>
            </w:r>
          </w:p>
          <w:p w14:paraId="7D8F3B19" w14:textId="77777777" w:rsidR="00B32427" w:rsidRPr="00147F39" w:rsidRDefault="00B32427" w:rsidP="005B1715">
            <w:pPr>
              <w:pStyle w:val="TAL"/>
            </w:pPr>
            <w:r w:rsidRPr="00147F39">
              <w:t>Huawei</w:t>
            </w:r>
          </w:p>
          <w:p w14:paraId="7ADB29C9" w14:textId="77777777" w:rsidR="00B32427" w:rsidRPr="00AB5578" w:rsidRDefault="00B32427" w:rsidP="005B1715">
            <w:pPr>
              <w:pStyle w:val="TAL"/>
              <w:rPr>
                <w:lang w:val="sv-SE"/>
              </w:rPr>
            </w:pPr>
            <w:r w:rsidRPr="00AB5578">
              <w:rPr>
                <w:lang w:val="sv-SE"/>
              </w:rPr>
              <w:t>Intel/Fraunhofer HHI</w:t>
            </w:r>
          </w:p>
          <w:p w14:paraId="44DF0007" w14:textId="77777777" w:rsidR="00B32427" w:rsidRPr="00AB5578" w:rsidRDefault="00B32427" w:rsidP="005B1715">
            <w:pPr>
              <w:pStyle w:val="TAL"/>
              <w:rPr>
                <w:lang w:val="sv-SE"/>
              </w:rPr>
            </w:pPr>
            <w:r w:rsidRPr="00AB5578">
              <w:rPr>
                <w:lang w:val="sv-SE"/>
              </w:rPr>
              <w:t>Nokia/Aalborg</w:t>
            </w:r>
          </w:p>
          <w:p w14:paraId="3A10D7B2" w14:textId="77777777" w:rsidR="00B32427" w:rsidRPr="00AB5578" w:rsidRDefault="00B32427" w:rsidP="005B1715">
            <w:pPr>
              <w:pStyle w:val="TAL"/>
              <w:rPr>
                <w:lang w:val="sv-SE"/>
              </w:rPr>
            </w:pPr>
            <w:r w:rsidRPr="00AB5578">
              <w:rPr>
                <w:lang w:val="sv-SE"/>
              </w:rPr>
              <w:t>NTT DOCOMO</w:t>
            </w:r>
          </w:p>
          <w:p w14:paraId="332FA89F" w14:textId="77777777" w:rsidR="00B32427" w:rsidRPr="00AB5578" w:rsidRDefault="00B32427" w:rsidP="005B1715">
            <w:pPr>
              <w:pStyle w:val="TAL"/>
              <w:rPr>
                <w:lang w:val="sv-SE"/>
              </w:rPr>
            </w:pPr>
            <w:r w:rsidRPr="00AB5578">
              <w:rPr>
                <w:lang w:val="sv-SE"/>
              </w:rPr>
              <w:t>NYU</w:t>
            </w:r>
          </w:p>
          <w:p w14:paraId="4664B740" w14:textId="77777777" w:rsidR="00B32427" w:rsidRPr="00AB5578" w:rsidRDefault="00B32427" w:rsidP="005B1715">
            <w:pPr>
              <w:pStyle w:val="TAL"/>
              <w:rPr>
                <w:lang w:val="sv-SE"/>
              </w:rPr>
            </w:pPr>
            <w:r w:rsidRPr="00AB5578">
              <w:rPr>
                <w:lang w:val="sv-SE"/>
              </w:rPr>
              <w:t>Qualcomm</w:t>
            </w:r>
          </w:p>
          <w:p w14:paraId="20D6E3C6" w14:textId="77777777" w:rsidR="00B32427" w:rsidRPr="00AB5578" w:rsidRDefault="00B32427" w:rsidP="005B1715">
            <w:pPr>
              <w:pStyle w:val="TAL"/>
              <w:rPr>
                <w:lang w:val="sv-SE"/>
              </w:rPr>
            </w:pPr>
            <w:r w:rsidRPr="00AB5578">
              <w:rPr>
                <w:lang w:val="sv-SE"/>
              </w:rPr>
              <w:t>Samsung</w:t>
            </w:r>
          </w:p>
          <w:p w14:paraId="6EECEE61" w14:textId="77777777" w:rsidR="00B32427" w:rsidRPr="00AB5578" w:rsidRDefault="00B32427" w:rsidP="005B1715">
            <w:pPr>
              <w:pStyle w:val="TAL"/>
              <w:rPr>
                <w:lang w:val="sv-SE"/>
              </w:rPr>
            </w:pPr>
            <w:r w:rsidRPr="00AB5578">
              <w:rPr>
                <w:lang w:val="sv-SE"/>
              </w:rPr>
              <w:t>CATT</w:t>
            </w:r>
          </w:p>
          <w:p w14:paraId="1281FC12" w14:textId="77777777" w:rsidR="00B32427" w:rsidRPr="00AB5578" w:rsidRDefault="00B32427" w:rsidP="005B1715">
            <w:pPr>
              <w:pStyle w:val="TAL"/>
              <w:rPr>
                <w:lang w:val="sv-SE"/>
              </w:rPr>
            </w:pPr>
            <w:r w:rsidRPr="00AB5578">
              <w:rPr>
                <w:lang w:val="sv-SE"/>
              </w:rPr>
              <w:t xml:space="preserve">KT </w:t>
            </w:r>
          </w:p>
          <w:p w14:paraId="1FB009B2" w14:textId="77777777" w:rsidR="00B32427" w:rsidRPr="00AB5578" w:rsidRDefault="00B32427" w:rsidP="005B1715">
            <w:pPr>
              <w:pStyle w:val="TAL"/>
              <w:rPr>
                <w:lang w:val="sv-SE"/>
              </w:rPr>
            </w:pPr>
            <w:r w:rsidRPr="00AB5578">
              <w:rPr>
                <w:lang w:val="sv-SE"/>
              </w:rPr>
              <w:t>ETRI</w:t>
            </w:r>
          </w:p>
          <w:p w14:paraId="3F70AC42" w14:textId="77777777" w:rsidR="00B32427" w:rsidRPr="00AB5578" w:rsidRDefault="00B32427" w:rsidP="005B1715">
            <w:pPr>
              <w:pStyle w:val="TAL"/>
              <w:rPr>
                <w:lang w:val="sv-SE"/>
              </w:rPr>
            </w:pPr>
            <w:r w:rsidRPr="00AB5578">
              <w:rPr>
                <w:lang w:val="sv-SE"/>
              </w:rPr>
              <w:t>ITRI/CCU</w:t>
            </w:r>
          </w:p>
          <w:p w14:paraId="608D3B76" w14:textId="77777777" w:rsidR="00B32427" w:rsidRDefault="00B32427" w:rsidP="005B1715">
            <w:pPr>
              <w:pStyle w:val="TAL"/>
            </w:pPr>
            <w:r w:rsidRPr="00147F39">
              <w:t>ZTE</w:t>
            </w:r>
          </w:p>
          <w:p w14:paraId="252F15C1" w14:textId="1658301D" w:rsidR="00B32427" w:rsidRPr="00147F39" w:rsidRDefault="00B32427" w:rsidP="005B1715">
            <w:pPr>
              <w:pStyle w:val="TAL"/>
            </w:pPr>
          </w:p>
        </w:tc>
        <w:tc>
          <w:tcPr>
            <w:tcW w:w="1007" w:type="pct"/>
            <w:tcMar>
              <w:top w:w="57" w:type="dxa"/>
              <w:left w:w="144" w:type="dxa"/>
              <w:bottom w:w="57" w:type="dxa"/>
              <w:right w:w="144" w:type="dxa"/>
            </w:tcMar>
            <w:hideMark/>
          </w:tcPr>
          <w:p w14:paraId="1A625892" w14:textId="77777777" w:rsidR="00B32427" w:rsidRPr="00147F39" w:rsidRDefault="00B32427" w:rsidP="005B1715">
            <w:pPr>
              <w:pStyle w:val="TAL"/>
            </w:pPr>
            <w:r w:rsidRPr="00147F39">
              <w:t>AT&amp;T</w:t>
            </w:r>
          </w:p>
          <w:p w14:paraId="49EC8925" w14:textId="77777777" w:rsidR="00B32427" w:rsidRPr="00147F39" w:rsidRDefault="00B32427" w:rsidP="005B1715">
            <w:pPr>
              <w:pStyle w:val="TAL"/>
            </w:pPr>
            <w:r w:rsidRPr="00147F39">
              <w:t>Huawei</w:t>
            </w:r>
          </w:p>
          <w:p w14:paraId="12561B73" w14:textId="77777777" w:rsidR="00B32427" w:rsidRPr="00147F39" w:rsidRDefault="00B32427" w:rsidP="005B1715">
            <w:pPr>
              <w:pStyle w:val="TAL"/>
            </w:pPr>
            <w:r w:rsidRPr="00147F39">
              <w:t>Intel/Fraunhofer HHI</w:t>
            </w:r>
          </w:p>
          <w:p w14:paraId="0C67B770" w14:textId="77777777" w:rsidR="00B32427" w:rsidRPr="00147F39" w:rsidRDefault="00B32427" w:rsidP="005B1715">
            <w:pPr>
              <w:pStyle w:val="TAL"/>
            </w:pPr>
            <w:r w:rsidRPr="00147F39">
              <w:t>NTT DOCOMO</w:t>
            </w:r>
          </w:p>
          <w:p w14:paraId="01F5010F" w14:textId="77777777" w:rsidR="00B32427" w:rsidRPr="00147F39" w:rsidRDefault="00B32427" w:rsidP="005B1715">
            <w:pPr>
              <w:pStyle w:val="TAL"/>
            </w:pPr>
            <w:r w:rsidRPr="00147F39">
              <w:t>Qualcomm</w:t>
            </w:r>
          </w:p>
          <w:p w14:paraId="2F3646DC" w14:textId="77777777" w:rsidR="00B32427" w:rsidRPr="00147F39" w:rsidRDefault="00B32427" w:rsidP="005B1715">
            <w:pPr>
              <w:pStyle w:val="TAL"/>
            </w:pPr>
            <w:r w:rsidRPr="00147F39">
              <w:t>CATT</w:t>
            </w:r>
          </w:p>
          <w:p w14:paraId="5049386B" w14:textId="77777777" w:rsidR="00B32427" w:rsidRPr="00147F39" w:rsidRDefault="00B32427" w:rsidP="005B1715">
            <w:pPr>
              <w:pStyle w:val="TAL"/>
            </w:pPr>
            <w:r w:rsidRPr="00147F39">
              <w:t>ETRI</w:t>
            </w:r>
          </w:p>
          <w:p w14:paraId="24065131" w14:textId="77777777" w:rsidR="00B32427" w:rsidRPr="00147F39" w:rsidRDefault="00B32427" w:rsidP="005B1715">
            <w:pPr>
              <w:pStyle w:val="TAL"/>
            </w:pPr>
            <w:r w:rsidRPr="00147F39">
              <w:t>ITRI/CCU</w:t>
            </w:r>
          </w:p>
          <w:p w14:paraId="216582FE" w14:textId="77777777" w:rsidR="00B32427" w:rsidRDefault="00B32427" w:rsidP="005B1715">
            <w:pPr>
              <w:pStyle w:val="TAL"/>
            </w:pPr>
            <w:r w:rsidRPr="00147F39">
              <w:t>ZTE</w:t>
            </w:r>
          </w:p>
          <w:p w14:paraId="4E5F1AF8" w14:textId="673EB7B0" w:rsidR="00B32427" w:rsidRPr="00147F39" w:rsidRDefault="00B32427" w:rsidP="005B1715">
            <w:pPr>
              <w:pStyle w:val="TAL"/>
            </w:pPr>
          </w:p>
        </w:tc>
        <w:tc>
          <w:tcPr>
            <w:tcW w:w="1283" w:type="pct"/>
            <w:tcMar>
              <w:top w:w="57" w:type="dxa"/>
              <w:left w:w="144" w:type="dxa"/>
              <w:bottom w:w="57" w:type="dxa"/>
              <w:right w:w="144" w:type="dxa"/>
            </w:tcMar>
            <w:hideMark/>
          </w:tcPr>
          <w:p w14:paraId="319A8DFC" w14:textId="77777777" w:rsidR="00B32427" w:rsidRPr="00147F39" w:rsidRDefault="00B32427" w:rsidP="005B1715">
            <w:pPr>
              <w:pStyle w:val="TAL"/>
            </w:pPr>
            <w:r w:rsidRPr="00147F39">
              <w:t>AT&amp;T</w:t>
            </w:r>
          </w:p>
          <w:p w14:paraId="1145D9FC" w14:textId="77777777" w:rsidR="00B32427" w:rsidRPr="00147F39" w:rsidRDefault="00B32427" w:rsidP="005B1715">
            <w:pPr>
              <w:pStyle w:val="TAL"/>
            </w:pPr>
            <w:r w:rsidRPr="00147F39">
              <w:t>Aalto University</w:t>
            </w:r>
          </w:p>
          <w:p w14:paraId="3FC85F6E" w14:textId="77777777" w:rsidR="00B32427" w:rsidRPr="00147F39" w:rsidRDefault="00B32427" w:rsidP="005B1715">
            <w:pPr>
              <w:pStyle w:val="TAL"/>
            </w:pPr>
            <w:r w:rsidRPr="00147F39">
              <w:t>Huawei</w:t>
            </w:r>
          </w:p>
          <w:p w14:paraId="0501D25C" w14:textId="77777777" w:rsidR="00B32427" w:rsidRPr="00147F39" w:rsidRDefault="00B32427" w:rsidP="005B1715">
            <w:pPr>
              <w:pStyle w:val="TAL"/>
            </w:pPr>
            <w:r w:rsidRPr="00147F39">
              <w:t>Intel/Fraunhofer HHI</w:t>
            </w:r>
          </w:p>
          <w:p w14:paraId="31EFCD45" w14:textId="77777777" w:rsidR="00B32427" w:rsidRPr="00147F39" w:rsidRDefault="00B32427" w:rsidP="005B1715">
            <w:pPr>
              <w:pStyle w:val="TAL"/>
            </w:pPr>
            <w:r w:rsidRPr="00147F39">
              <w:t>NYU</w:t>
            </w:r>
          </w:p>
        </w:tc>
      </w:tr>
      <w:tr w:rsidR="00B32427" w:rsidRPr="00147F39" w14:paraId="7F05960F" w14:textId="77777777" w:rsidTr="006F417B">
        <w:trPr>
          <w:cantSplit/>
          <w:trHeight w:val="20"/>
          <w:jc w:val="center"/>
        </w:trPr>
        <w:tc>
          <w:tcPr>
            <w:tcW w:w="698" w:type="pct"/>
            <w:tcMar>
              <w:top w:w="57" w:type="dxa"/>
              <w:left w:w="144" w:type="dxa"/>
              <w:bottom w:w="57" w:type="dxa"/>
              <w:right w:w="144" w:type="dxa"/>
            </w:tcMar>
          </w:tcPr>
          <w:p w14:paraId="11EAAE2B" w14:textId="77777777" w:rsidR="00B32427" w:rsidRPr="00147F39" w:rsidRDefault="00B32427" w:rsidP="005B1715">
            <w:pPr>
              <w:pStyle w:val="TAL"/>
            </w:pPr>
            <w:r w:rsidRPr="00C9194A">
              <w:rPr>
                <w:color w:val="C00000"/>
              </w:rPr>
              <w:t>SMa</w:t>
            </w:r>
          </w:p>
        </w:tc>
        <w:tc>
          <w:tcPr>
            <w:tcW w:w="1007" w:type="pct"/>
            <w:tcMar>
              <w:top w:w="57" w:type="dxa"/>
              <w:left w:w="144" w:type="dxa"/>
              <w:bottom w:w="57" w:type="dxa"/>
              <w:right w:w="144" w:type="dxa"/>
            </w:tcMar>
          </w:tcPr>
          <w:p w14:paraId="73286F53" w14:textId="77777777" w:rsidR="00B32427" w:rsidRPr="00B81509" w:rsidRDefault="00B32427" w:rsidP="005B1715">
            <w:pPr>
              <w:pStyle w:val="TAL"/>
              <w:rPr>
                <w:color w:val="C00000"/>
                <w:u w:val="single"/>
              </w:rPr>
            </w:pPr>
            <w:r w:rsidRPr="00B81509">
              <w:rPr>
                <w:color w:val="C00000"/>
                <w:u w:val="single"/>
              </w:rPr>
              <w:t>AT&amp;T</w:t>
            </w:r>
          </w:p>
          <w:p w14:paraId="7143BCD5" w14:textId="77777777" w:rsidR="00B32427" w:rsidRPr="00B81509" w:rsidRDefault="00B32427" w:rsidP="005B1715">
            <w:pPr>
              <w:pStyle w:val="TAL"/>
              <w:rPr>
                <w:color w:val="C00000"/>
                <w:u w:val="single"/>
              </w:rPr>
            </w:pPr>
            <w:r w:rsidRPr="00B81509">
              <w:rPr>
                <w:color w:val="C00000"/>
                <w:u w:val="single"/>
              </w:rPr>
              <w:t>Ericsson</w:t>
            </w:r>
          </w:p>
          <w:p w14:paraId="4EB036FB" w14:textId="77777777" w:rsidR="00B32427" w:rsidRPr="00B81509" w:rsidRDefault="00B32427" w:rsidP="005B1715">
            <w:pPr>
              <w:pStyle w:val="TAL"/>
              <w:rPr>
                <w:color w:val="C00000"/>
                <w:u w:val="single"/>
              </w:rPr>
            </w:pPr>
            <w:r w:rsidRPr="00B81509">
              <w:rPr>
                <w:color w:val="C00000"/>
                <w:u w:val="single"/>
              </w:rPr>
              <w:t>Vodafone</w:t>
            </w:r>
          </w:p>
          <w:p w14:paraId="769550E4" w14:textId="77777777" w:rsidR="00B32427" w:rsidRPr="00B81509" w:rsidRDefault="00B32427" w:rsidP="005B1715">
            <w:pPr>
              <w:pStyle w:val="TAL"/>
              <w:rPr>
                <w:color w:val="C00000"/>
                <w:u w:val="single"/>
              </w:rPr>
            </w:pPr>
            <w:r w:rsidRPr="00B81509">
              <w:rPr>
                <w:color w:val="C00000"/>
                <w:u w:val="single"/>
              </w:rPr>
              <w:t>Apple</w:t>
            </w:r>
          </w:p>
          <w:p w14:paraId="676C418E" w14:textId="77777777" w:rsidR="006F417B" w:rsidRDefault="006F417B" w:rsidP="005B1715">
            <w:pPr>
              <w:pStyle w:val="TAL"/>
              <w:rPr>
                <w:color w:val="C00000"/>
                <w:u w:val="single"/>
              </w:rPr>
            </w:pPr>
            <w:r w:rsidRPr="00B81509">
              <w:rPr>
                <w:color w:val="C00000"/>
                <w:u w:val="single"/>
              </w:rPr>
              <w:t>Qualcomm</w:t>
            </w:r>
          </w:p>
          <w:p w14:paraId="593A21E9" w14:textId="457122C6" w:rsidR="00B81509" w:rsidRPr="00B81509" w:rsidRDefault="00B81509" w:rsidP="005B1715">
            <w:pPr>
              <w:pStyle w:val="TAL"/>
              <w:rPr>
                <w:color w:val="C00000"/>
              </w:rPr>
            </w:pPr>
          </w:p>
        </w:tc>
        <w:tc>
          <w:tcPr>
            <w:tcW w:w="1007" w:type="pct"/>
            <w:tcMar>
              <w:top w:w="57" w:type="dxa"/>
              <w:left w:w="144" w:type="dxa"/>
              <w:bottom w:w="57" w:type="dxa"/>
              <w:right w:w="144" w:type="dxa"/>
            </w:tcMar>
          </w:tcPr>
          <w:p w14:paraId="134195CF" w14:textId="77777777" w:rsidR="00B32427" w:rsidRDefault="00B81509" w:rsidP="005B1715">
            <w:pPr>
              <w:pStyle w:val="TAL"/>
              <w:rPr>
                <w:color w:val="C00000"/>
                <w:u w:val="single"/>
              </w:rPr>
            </w:pPr>
            <w:r w:rsidRPr="00B81509">
              <w:rPr>
                <w:color w:val="C00000"/>
                <w:u w:val="single"/>
              </w:rPr>
              <w:t>Ericsson</w:t>
            </w:r>
          </w:p>
          <w:p w14:paraId="2633C29C" w14:textId="7A5D4AEE" w:rsidR="00B81509" w:rsidRPr="00B81509" w:rsidRDefault="00B81509" w:rsidP="005B1715">
            <w:pPr>
              <w:pStyle w:val="TAL"/>
              <w:rPr>
                <w:color w:val="C00000"/>
              </w:rPr>
            </w:pPr>
            <w:r>
              <w:rPr>
                <w:color w:val="C00000"/>
                <w:u w:val="single"/>
              </w:rPr>
              <w:t>Nokia</w:t>
            </w:r>
          </w:p>
        </w:tc>
        <w:tc>
          <w:tcPr>
            <w:tcW w:w="1007" w:type="pct"/>
            <w:tcMar>
              <w:top w:w="57" w:type="dxa"/>
              <w:left w:w="144" w:type="dxa"/>
              <w:bottom w:w="57" w:type="dxa"/>
              <w:right w:w="144" w:type="dxa"/>
            </w:tcMar>
          </w:tcPr>
          <w:p w14:paraId="2ABDA1C8" w14:textId="4B80E268" w:rsidR="00B32427" w:rsidRPr="00B81509" w:rsidRDefault="00B81509" w:rsidP="005B1715">
            <w:pPr>
              <w:pStyle w:val="TAL"/>
              <w:rPr>
                <w:color w:val="C00000"/>
                <w:u w:val="single"/>
              </w:rPr>
            </w:pPr>
            <w:r w:rsidRPr="00B81509">
              <w:rPr>
                <w:color w:val="C00000"/>
                <w:u w:val="single"/>
              </w:rPr>
              <w:t>Ericsson</w:t>
            </w:r>
          </w:p>
        </w:tc>
        <w:tc>
          <w:tcPr>
            <w:tcW w:w="1283" w:type="pct"/>
            <w:tcMar>
              <w:top w:w="57" w:type="dxa"/>
              <w:left w:w="144" w:type="dxa"/>
              <w:bottom w:w="57" w:type="dxa"/>
              <w:right w:w="144" w:type="dxa"/>
            </w:tcMar>
          </w:tcPr>
          <w:p w14:paraId="47F43798" w14:textId="77777777" w:rsidR="00B32427" w:rsidRPr="00147F39" w:rsidRDefault="00B32427" w:rsidP="005B1715">
            <w:pPr>
              <w:pStyle w:val="TAL"/>
            </w:pPr>
          </w:p>
        </w:tc>
      </w:tr>
      <w:tr w:rsidR="00B32427" w:rsidRPr="00147F39" w14:paraId="4A61F354" w14:textId="77777777" w:rsidTr="006F417B">
        <w:trPr>
          <w:cantSplit/>
          <w:trHeight w:val="20"/>
          <w:jc w:val="center"/>
        </w:trPr>
        <w:tc>
          <w:tcPr>
            <w:tcW w:w="698" w:type="pct"/>
            <w:tcMar>
              <w:top w:w="57" w:type="dxa"/>
              <w:left w:w="144" w:type="dxa"/>
              <w:bottom w:w="57" w:type="dxa"/>
              <w:right w:w="144" w:type="dxa"/>
            </w:tcMar>
            <w:hideMark/>
          </w:tcPr>
          <w:p w14:paraId="145AC778" w14:textId="77777777" w:rsidR="00B32427" w:rsidRPr="00147F39" w:rsidRDefault="00B32427" w:rsidP="005B1715">
            <w:pPr>
              <w:pStyle w:val="TAL"/>
              <w:rPr>
                <w:rFonts w:ascii="Malgun Gothic" w:hAnsi="Malgun Gothic"/>
                <w:color w:val="000000"/>
              </w:rPr>
            </w:pPr>
            <w:r w:rsidRPr="00147F39">
              <w:t>Indoor</w:t>
            </w:r>
          </w:p>
        </w:tc>
        <w:tc>
          <w:tcPr>
            <w:tcW w:w="1007" w:type="pct"/>
            <w:tcMar>
              <w:top w:w="57" w:type="dxa"/>
              <w:left w:w="144" w:type="dxa"/>
              <w:bottom w:w="57" w:type="dxa"/>
              <w:right w:w="144" w:type="dxa"/>
            </w:tcMar>
            <w:hideMark/>
          </w:tcPr>
          <w:p w14:paraId="79A3108B" w14:textId="77777777" w:rsidR="00B32427" w:rsidRPr="00147F39" w:rsidRDefault="00B32427" w:rsidP="005B1715">
            <w:pPr>
              <w:pStyle w:val="TAL"/>
            </w:pPr>
            <w:r w:rsidRPr="00147F39">
              <w:t>Aalto University</w:t>
            </w:r>
          </w:p>
          <w:p w14:paraId="7FBEAF69" w14:textId="77777777" w:rsidR="00B32427" w:rsidRPr="00147F39" w:rsidRDefault="00B32427" w:rsidP="005B1715">
            <w:pPr>
              <w:pStyle w:val="TAL"/>
            </w:pPr>
            <w:r w:rsidRPr="00147F39">
              <w:t>CMCC</w:t>
            </w:r>
          </w:p>
          <w:p w14:paraId="515C465B" w14:textId="77777777" w:rsidR="00B32427" w:rsidRPr="00147F39" w:rsidRDefault="00B32427" w:rsidP="005B1715">
            <w:pPr>
              <w:pStyle w:val="TAL"/>
            </w:pPr>
            <w:r w:rsidRPr="00147F39">
              <w:t>Ericsson</w:t>
            </w:r>
          </w:p>
          <w:p w14:paraId="5C03EA99" w14:textId="77777777" w:rsidR="00B32427" w:rsidRPr="00147F39" w:rsidRDefault="00B32427" w:rsidP="005B1715">
            <w:pPr>
              <w:pStyle w:val="TAL"/>
            </w:pPr>
            <w:r w:rsidRPr="00147F39">
              <w:t>Huawei</w:t>
            </w:r>
          </w:p>
          <w:p w14:paraId="1D4BCBBF" w14:textId="77777777" w:rsidR="00B32427" w:rsidRPr="00147F39" w:rsidRDefault="00B32427" w:rsidP="005B1715">
            <w:pPr>
              <w:pStyle w:val="TAL"/>
            </w:pPr>
            <w:r w:rsidRPr="00147F39">
              <w:t>Intel/Fraunhofer HHI</w:t>
            </w:r>
          </w:p>
          <w:p w14:paraId="7FD421E5" w14:textId="77777777" w:rsidR="00B32427" w:rsidRPr="00147F39" w:rsidRDefault="00B32427" w:rsidP="005B1715">
            <w:pPr>
              <w:pStyle w:val="TAL"/>
            </w:pPr>
            <w:r w:rsidRPr="00147F39">
              <w:t>Nokia/Aalborg</w:t>
            </w:r>
          </w:p>
          <w:p w14:paraId="08254149" w14:textId="77777777" w:rsidR="00B32427" w:rsidRPr="00147F39" w:rsidRDefault="00B32427" w:rsidP="005B1715">
            <w:pPr>
              <w:pStyle w:val="TAL"/>
            </w:pPr>
            <w:r w:rsidRPr="00147F39">
              <w:t>NTT DOCOMO</w:t>
            </w:r>
          </w:p>
          <w:p w14:paraId="184640FF" w14:textId="77777777" w:rsidR="00B32427" w:rsidRDefault="00B32427" w:rsidP="005B1715">
            <w:pPr>
              <w:pStyle w:val="TAL"/>
            </w:pPr>
            <w:r w:rsidRPr="00147F39">
              <w:t>Orange</w:t>
            </w:r>
          </w:p>
          <w:p w14:paraId="5A38484F" w14:textId="77777777" w:rsidR="00B32427" w:rsidRDefault="00B32427" w:rsidP="005B1715">
            <w:pPr>
              <w:pStyle w:val="TAL"/>
              <w:rPr>
                <w:color w:val="C00000"/>
                <w:u w:val="single"/>
              </w:rPr>
            </w:pPr>
            <w:r w:rsidRPr="00CD395A">
              <w:rPr>
                <w:color w:val="C00000"/>
                <w:u w:val="single"/>
              </w:rPr>
              <w:t>NYU/Sharp</w:t>
            </w:r>
          </w:p>
          <w:p w14:paraId="4C459ABD" w14:textId="77777777" w:rsidR="00B32427" w:rsidRDefault="00B32427" w:rsidP="005B1715">
            <w:pPr>
              <w:pStyle w:val="TAL"/>
              <w:rPr>
                <w:color w:val="C00000"/>
                <w:u w:val="single"/>
              </w:rPr>
            </w:pPr>
            <w:r>
              <w:rPr>
                <w:color w:val="C00000"/>
                <w:u w:val="single"/>
              </w:rPr>
              <w:t>Apple</w:t>
            </w:r>
          </w:p>
          <w:p w14:paraId="6A2F05A7" w14:textId="77777777" w:rsidR="00B32427" w:rsidRDefault="00B32427" w:rsidP="005B1715">
            <w:pPr>
              <w:pStyle w:val="TAL"/>
              <w:rPr>
                <w:color w:val="C00000"/>
                <w:u w:val="single"/>
              </w:rPr>
            </w:pPr>
            <w:r>
              <w:rPr>
                <w:color w:val="C00000"/>
                <w:u w:val="single"/>
              </w:rPr>
              <w:t>Sony</w:t>
            </w:r>
          </w:p>
          <w:p w14:paraId="22F84277" w14:textId="77777777" w:rsidR="00F9537B" w:rsidRDefault="00F9537B" w:rsidP="005B1715">
            <w:pPr>
              <w:pStyle w:val="TAL"/>
              <w:rPr>
                <w:color w:val="C00000"/>
                <w:u w:val="single"/>
              </w:rPr>
            </w:pPr>
            <w:r>
              <w:rPr>
                <w:color w:val="C00000"/>
                <w:u w:val="single"/>
              </w:rPr>
              <w:t>ZTE</w:t>
            </w:r>
          </w:p>
          <w:p w14:paraId="61C309E5" w14:textId="77777777" w:rsidR="00F9537B" w:rsidRDefault="00F9537B" w:rsidP="005B1715">
            <w:pPr>
              <w:pStyle w:val="TAL"/>
              <w:rPr>
                <w:color w:val="C00000"/>
                <w:u w:val="single"/>
              </w:rPr>
            </w:pPr>
            <w:r>
              <w:rPr>
                <w:color w:val="C00000"/>
                <w:u w:val="single"/>
              </w:rPr>
              <w:t>BUPT</w:t>
            </w:r>
          </w:p>
          <w:p w14:paraId="3C3AD817" w14:textId="1717ED66" w:rsidR="000E30AF" w:rsidRPr="00F9537B" w:rsidRDefault="000E30AF" w:rsidP="005B1715">
            <w:pPr>
              <w:pStyle w:val="TAL"/>
              <w:rPr>
                <w:color w:val="C00000"/>
                <w:u w:val="single"/>
              </w:rPr>
            </w:pPr>
            <w:r>
              <w:rPr>
                <w:color w:val="C00000"/>
                <w:u w:val="single"/>
              </w:rPr>
              <w:t>AT&amp;T</w:t>
            </w:r>
          </w:p>
        </w:tc>
        <w:tc>
          <w:tcPr>
            <w:tcW w:w="1007" w:type="pct"/>
            <w:tcMar>
              <w:top w:w="57" w:type="dxa"/>
              <w:left w:w="144" w:type="dxa"/>
              <w:bottom w:w="57" w:type="dxa"/>
              <w:right w:w="144" w:type="dxa"/>
            </w:tcMar>
            <w:hideMark/>
          </w:tcPr>
          <w:p w14:paraId="3880B895" w14:textId="77777777" w:rsidR="00B32427" w:rsidRPr="00147F39" w:rsidRDefault="00B32427" w:rsidP="005B1715">
            <w:pPr>
              <w:pStyle w:val="TAL"/>
            </w:pPr>
            <w:r w:rsidRPr="00147F39">
              <w:t>AT&amp;T</w:t>
            </w:r>
          </w:p>
          <w:p w14:paraId="3D35F7E2" w14:textId="77777777" w:rsidR="00B32427" w:rsidRPr="00147F39" w:rsidRDefault="00B32427" w:rsidP="005B1715">
            <w:pPr>
              <w:pStyle w:val="TAL"/>
            </w:pPr>
            <w:r w:rsidRPr="00147F39">
              <w:t>Alcatel-Lucent</w:t>
            </w:r>
          </w:p>
          <w:p w14:paraId="5A736514" w14:textId="77777777" w:rsidR="00B32427" w:rsidRPr="00147F39" w:rsidRDefault="00B32427" w:rsidP="005B1715">
            <w:pPr>
              <w:pStyle w:val="TAL"/>
            </w:pPr>
            <w:r w:rsidRPr="00147F39">
              <w:t>Aalto University</w:t>
            </w:r>
          </w:p>
          <w:p w14:paraId="17F99127" w14:textId="77777777" w:rsidR="00B32427" w:rsidRPr="00147F39" w:rsidRDefault="00B32427" w:rsidP="005B1715">
            <w:pPr>
              <w:pStyle w:val="TAL"/>
            </w:pPr>
            <w:r w:rsidRPr="00147F39">
              <w:t>BUPT</w:t>
            </w:r>
          </w:p>
          <w:p w14:paraId="5C423353" w14:textId="77777777" w:rsidR="00B32427" w:rsidRPr="00147F39" w:rsidRDefault="00B32427" w:rsidP="005B1715">
            <w:pPr>
              <w:pStyle w:val="TAL"/>
            </w:pPr>
            <w:r w:rsidRPr="00147F39">
              <w:t>CMCC</w:t>
            </w:r>
          </w:p>
          <w:p w14:paraId="72B7CCCB" w14:textId="77777777" w:rsidR="00B32427" w:rsidRPr="00147F39" w:rsidRDefault="00B32427" w:rsidP="005B1715">
            <w:pPr>
              <w:pStyle w:val="TAL"/>
            </w:pPr>
            <w:r w:rsidRPr="00147F39">
              <w:t>Huawei</w:t>
            </w:r>
          </w:p>
          <w:p w14:paraId="10387931" w14:textId="77777777" w:rsidR="00B32427" w:rsidRPr="00147F39" w:rsidRDefault="00B32427" w:rsidP="005B1715">
            <w:pPr>
              <w:pStyle w:val="TAL"/>
            </w:pPr>
            <w:r w:rsidRPr="00147F39">
              <w:t>Intel/Fraunhofer HHI</w:t>
            </w:r>
          </w:p>
          <w:p w14:paraId="618E0093" w14:textId="77777777" w:rsidR="00B32427" w:rsidRPr="00147F39" w:rsidRDefault="00B32427" w:rsidP="005B1715">
            <w:pPr>
              <w:pStyle w:val="TAL"/>
            </w:pPr>
            <w:r w:rsidRPr="00147F39">
              <w:t>Nokia/Aalborg</w:t>
            </w:r>
          </w:p>
          <w:p w14:paraId="1FB8F4F3" w14:textId="77777777" w:rsidR="00B32427" w:rsidRPr="00147F39" w:rsidRDefault="00B32427" w:rsidP="005B1715">
            <w:pPr>
              <w:pStyle w:val="TAL"/>
            </w:pPr>
            <w:r w:rsidRPr="00147F39">
              <w:t>NTT DOCOMO</w:t>
            </w:r>
          </w:p>
          <w:p w14:paraId="1599D72F" w14:textId="77777777" w:rsidR="00B32427" w:rsidRPr="00147F39" w:rsidRDefault="00B32427" w:rsidP="005B1715">
            <w:pPr>
              <w:pStyle w:val="TAL"/>
            </w:pPr>
            <w:r w:rsidRPr="00147F39">
              <w:t>NYU</w:t>
            </w:r>
          </w:p>
          <w:p w14:paraId="49E0F5CC" w14:textId="77777777" w:rsidR="00B32427" w:rsidRPr="00147F39" w:rsidRDefault="00B32427" w:rsidP="005B1715">
            <w:pPr>
              <w:pStyle w:val="TAL"/>
            </w:pPr>
            <w:r w:rsidRPr="00147F39">
              <w:t>Qualcomm</w:t>
            </w:r>
          </w:p>
          <w:p w14:paraId="56427723" w14:textId="77777777" w:rsidR="00B32427" w:rsidRPr="00147F39" w:rsidRDefault="00B32427" w:rsidP="005B1715">
            <w:pPr>
              <w:pStyle w:val="TAL"/>
            </w:pPr>
            <w:r w:rsidRPr="00147F39">
              <w:t>Samsung</w:t>
            </w:r>
          </w:p>
          <w:p w14:paraId="4EE1665C" w14:textId="77777777" w:rsidR="00B32427" w:rsidRPr="00147F39" w:rsidRDefault="00B32427" w:rsidP="005B1715">
            <w:pPr>
              <w:pStyle w:val="TAL"/>
            </w:pPr>
            <w:r w:rsidRPr="00147F39">
              <w:t>CATT</w:t>
            </w:r>
          </w:p>
          <w:p w14:paraId="3820BFCC" w14:textId="77777777" w:rsidR="00B32427" w:rsidRPr="00147F39" w:rsidRDefault="00B32427" w:rsidP="005B1715">
            <w:pPr>
              <w:pStyle w:val="TAL"/>
            </w:pPr>
            <w:r w:rsidRPr="00147F39">
              <w:t>KT</w:t>
            </w:r>
          </w:p>
          <w:p w14:paraId="5B6ACFEC" w14:textId="77777777" w:rsidR="00B32427" w:rsidRPr="00147F39" w:rsidRDefault="00B32427" w:rsidP="005B1715">
            <w:pPr>
              <w:pStyle w:val="TAL"/>
            </w:pPr>
            <w:r w:rsidRPr="00147F39">
              <w:t>ETRI</w:t>
            </w:r>
          </w:p>
          <w:p w14:paraId="2BB77045" w14:textId="77777777" w:rsidR="00B32427" w:rsidRPr="00147F39" w:rsidRDefault="00B32427" w:rsidP="005B1715">
            <w:pPr>
              <w:pStyle w:val="TAL"/>
            </w:pPr>
            <w:r w:rsidRPr="00147F39">
              <w:t>ITRI/CCU</w:t>
            </w:r>
          </w:p>
          <w:p w14:paraId="375AD13F" w14:textId="77777777" w:rsidR="00B32427" w:rsidRDefault="00B32427" w:rsidP="005B1715">
            <w:pPr>
              <w:pStyle w:val="TAL"/>
            </w:pPr>
            <w:r w:rsidRPr="00147F39">
              <w:t>ZTE</w:t>
            </w:r>
          </w:p>
          <w:p w14:paraId="321A30FC" w14:textId="07D6C6F1" w:rsidR="00B32427" w:rsidRPr="00147F39" w:rsidRDefault="00B32427" w:rsidP="005B1715">
            <w:pPr>
              <w:pStyle w:val="TAL"/>
            </w:pPr>
          </w:p>
        </w:tc>
        <w:tc>
          <w:tcPr>
            <w:tcW w:w="1007" w:type="pct"/>
            <w:tcMar>
              <w:top w:w="57" w:type="dxa"/>
              <w:left w:w="144" w:type="dxa"/>
              <w:bottom w:w="57" w:type="dxa"/>
              <w:right w:w="144" w:type="dxa"/>
            </w:tcMar>
            <w:hideMark/>
          </w:tcPr>
          <w:p w14:paraId="31D5F7E2" w14:textId="77777777" w:rsidR="00B32427" w:rsidRPr="00147F39" w:rsidRDefault="00B32427" w:rsidP="005B1715">
            <w:pPr>
              <w:pStyle w:val="TAL"/>
            </w:pPr>
            <w:r w:rsidRPr="00147F39">
              <w:t>AT&amp;T</w:t>
            </w:r>
          </w:p>
          <w:p w14:paraId="789365C0" w14:textId="77777777" w:rsidR="00B32427" w:rsidRPr="00147F39" w:rsidRDefault="00B32427" w:rsidP="005B1715">
            <w:pPr>
              <w:pStyle w:val="TAL"/>
            </w:pPr>
            <w:r w:rsidRPr="00147F39">
              <w:t>Ericsson</w:t>
            </w:r>
          </w:p>
          <w:p w14:paraId="49B36FFC" w14:textId="77777777" w:rsidR="00B32427" w:rsidRPr="00147F39" w:rsidRDefault="00B32427" w:rsidP="005B1715">
            <w:pPr>
              <w:pStyle w:val="TAL"/>
            </w:pPr>
            <w:r w:rsidRPr="00147F39">
              <w:t>Huawei</w:t>
            </w:r>
          </w:p>
          <w:p w14:paraId="03DBEC7E" w14:textId="77777777" w:rsidR="00B32427" w:rsidRPr="00147F39" w:rsidRDefault="00B32427" w:rsidP="005B1715">
            <w:pPr>
              <w:pStyle w:val="TAL"/>
            </w:pPr>
            <w:r w:rsidRPr="00147F39">
              <w:t>Intel/Fraunhofer HHI</w:t>
            </w:r>
          </w:p>
          <w:p w14:paraId="270C5E5D" w14:textId="77777777" w:rsidR="00B32427" w:rsidRPr="00147F39" w:rsidRDefault="00B32427" w:rsidP="005B1715">
            <w:pPr>
              <w:pStyle w:val="TAL"/>
              <w:rPr>
                <w:lang w:val="fr-FR"/>
              </w:rPr>
            </w:pPr>
            <w:r w:rsidRPr="00147F39">
              <w:rPr>
                <w:lang w:val="fr-FR"/>
              </w:rPr>
              <w:t>NTT DOCOMO</w:t>
            </w:r>
          </w:p>
          <w:p w14:paraId="208CDF4B" w14:textId="77777777" w:rsidR="00B32427" w:rsidRPr="00147F39" w:rsidRDefault="00B32427" w:rsidP="005B1715">
            <w:pPr>
              <w:pStyle w:val="TAL"/>
              <w:rPr>
                <w:lang w:val="fr-FR"/>
              </w:rPr>
            </w:pPr>
            <w:r w:rsidRPr="00147F39">
              <w:rPr>
                <w:lang w:val="fr-FR"/>
              </w:rPr>
              <w:t>NYU</w:t>
            </w:r>
          </w:p>
          <w:p w14:paraId="575EFAFD" w14:textId="77777777" w:rsidR="00B32427" w:rsidRPr="00147F39" w:rsidRDefault="00B32427" w:rsidP="005B1715">
            <w:pPr>
              <w:pStyle w:val="TAL"/>
              <w:rPr>
                <w:lang w:val="fr-FR"/>
              </w:rPr>
            </w:pPr>
            <w:r w:rsidRPr="00147F39">
              <w:rPr>
                <w:lang w:val="fr-FR"/>
              </w:rPr>
              <w:t>Qualcomm</w:t>
            </w:r>
          </w:p>
          <w:p w14:paraId="71CFA555" w14:textId="77777777" w:rsidR="00B32427" w:rsidRPr="00147F39" w:rsidRDefault="00B32427" w:rsidP="005B1715">
            <w:pPr>
              <w:pStyle w:val="TAL"/>
              <w:rPr>
                <w:lang w:val="fr-FR"/>
              </w:rPr>
            </w:pPr>
            <w:r w:rsidRPr="00147F39">
              <w:rPr>
                <w:lang w:val="fr-FR"/>
              </w:rPr>
              <w:t>CATT</w:t>
            </w:r>
          </w:p>
          <w:p w14:paraId="46069D86" w14:textId="77777777" w:rsidR="00B32427" w:rsidRPr="00147F39" w:rsidRDefault="00B32427" w:rsidP="005B1715">
            <w:pPr>
              <w:pStyle w:val="TAL"/>
              <w:rPr>
                <w:lang w:val="fr-FR"/>
              </w:rPr>
            </w:pPr>
            <w:r w:rsidRPr="00147F39">
              <w:rPr>
                <w:lang w:val="fr-FR"/>
              </w:rPr>
              <w:t>ETRI</w:t>
            </w:r>
          </w:p>
          <w:p w14:paraId="06D5EA09" w14:textId="77777777" w:rsidR="00B32427" w:rsidRPr="00147F39" w:rsidRDefault="00B32427" w:rsidP="005B1715">
            <w:pPr>
              <w:pStyle w:val="TAL"/>
            </w:pPr>
            <w:r w:rsidRPr="00147F39">
              <w:t>ITRI/CCU</w:t>
            </w:r>
          </w:p>
          <w:p w14:paraId="57801244" w14:textId="77777777" w:rsidR="00B32427" w:rsidRDefault="00B32427" w:rsidP="005B1715">
            <w:pPr>
              <w:pStyle w:val="TAL"/>
            </w:pPr>
            <w:r w:rsidRPr="00147F39">
              <w:t>ZTE</w:t>
            </w:r>
          </w:p>
          <w:p w14:paraId="6749A0FA" w14:textId="102CDF53" w:rsidR="00B32427" w:rsidRPr="00147F39" w:rsidRDefault="00B32427" w:rsidP="005B1715">
            <w:pPr>
              <w:pStyle w:val="TAL"/>
            </w:pPr>
          </w:p>
        </w:tc>
        <w:tc>
          <w:tcPr>
            <w:tcW w:w="1283" w:type="pct"/>
            <w:tcMar>
              <w:top w:w="57" w:type="dxa"/>
              <w:left w:w="144" w:type="dxa"/>
              <w:bottom w:w="57" w:type="dxa"/>
              <w:right w:w="144" w:type="dxa"/>
            </w:tcMar>
            <w:hideMark/>
          </w:tcPr>
          <w:p w14:paraId="0EB194B4" w14:textId="77777777" w:rsidR="00B32427" w:rsidRPr="00147F39" w:rsidRDefault="00B32427" w:rsidP="005B1715">
            <w:pPr>
              <w:pStyle w:val="TAL"/>
            </w:pPr>
            <w:r w:rsidRPr="00147F39">
              <w:t>AT&amp;T</w:t>
            </w:r>
          </w:p>
          <w:p w14:paraId="4DA276DC" w14:textId="77777777" w:rsidR="00B32427" w:rsidRPr="00147F39" w:rsidRDefault="00B32427" w:rsidP="005B1715">
            <w:pPr>
              <w:pStyle w:val="TAL"/>
            </w:pPr>
            <w:r w:rsidRPr="00147F39">
              <w:t>Aalto University</w:t>
            </w:r>
          </w:p>
          <w:p w14:paraId="6CB6BBF9" w14:textId="77777777" w:rsidR="00B32427" w:rsidRPr="00147F39" w:rsidRDefault="00B32427" w:rsidP="005B1715">
            <w:pPr>
              <w:pStyle w:val="TAL"/>
            </w:pPr>
            <w:r w:rsidRPr="00147F39">
              <w:t>Huawei</w:t>
            </w:r>
          </w:p>
          <w:p w14:paraId="3956286F" w14:textId="77777777" w:rsidR="00B32427" w:rsidRPr="00147F39" w:rsidRDefault="00B32427" w:rsidP="005B1715">
            <w:pPr>
              <w:pStyle w:val="TAL"/>
            </w:pPr>
            <w:r w:rsidRPr="00147F39">
              <w:t>Intel/Fraunhofer HHI</w:t>
            </w:r>
          </w:p>
          <w:p w14:paraId="3959F03C" w14:textId="77777777" w:rsidR="00B32427" w:rsidRPr="00147F39" w:rsidRDefault="00B32427" w:rsidP="005B1715">
            <w:pPr>
              <w:pStyle w:val="TAL"/>
            </w:pPr>
            <w:r w:rsidRPr="00147F39">
              <w:t>NYU</w:t>
            </w:r>
          </w:p>
        </w:tc>
      </w:tr>
      <w:tr w:rsidR="00B32427" w:rsidRPr="00147F39" w14:paraId="7EE7EE46" w14:textId="77777777" w:rsidTr="006F417B">
        <w:trPr>
          <w:cantSplit/>
          <w:trHeight w:val="20"/>
          <w:jc w:val="center"/>
        </w:trPr>
        <w:tc>
          <w:tcPr>
            <w:tcW w:w="698" w:type="pct"/>
            <w:tcMar>
              <w:top w:w="57" w:type="dxa"/>
              <w:left w:w="144" w:type="dxa"/>
              <w:bottom w:w="57" w:type="dxa"/>
              <w:right w:w="144" w:type="dxa"/>
            </w:tcMar>
            <w:hideMark/>
          </w:tcPr>
          <w:p w14:paraId="2AC0CCF0" w14:textId="77777777" w:rsidR="00B32427" w:rsidRPr="00147F39" w:rsidRDefault="00B32427" w:rsidP="005B1715">
            <w:pPr>
              <w:pStyle w:val="TAL"/>
              <w:rPr>
                <w:rFonts w:ascii="Malgun Gothic" w:hAnsi="Malgun Gothic"/>
                <w:color w:val="000000"/>
              </w:rPr>
            </w:pPr>
            <w:r w:rsidRPr="00147F39">
              <w:t>O2I</w:t>
            </w:r>
          </w:p>
        </w:tc>
        <w:tc>
          <w:tcPr>
            <w:tcW w:w="1007" w:type="pct"/>
            <w:tcMar>
              <w:top w:w="57" w:type="dxa"/>
              <w:left w:w="144" w:type="dxa"/>
              <w:bottom w:w="57" w:type="dxa"/>
              <w:right w:w="144" w:type="dxa"/>
            </w:tcMar>
            <w:hideMark/>
          </w:tcPr>
          <w:p w14:paraId="4182CA7C" w14:textId="77777777" w:rsidR="00B32427" w:rsidRPr="00147F39" w:rsidRDefault="00B32427" w:rsidP="005B1715">
            <w:pPr>
              <w:pStyle w:val="TAL"/>
            </w:pPr>
            <w:r w:rsidRPr="00147F39">
              <w:t>Ericsson</w:t>
            </w:r>
          </w:p>
          <w:p w14:paraId="519ED2D5" w14:textId="77777777" w:rsidR="00B32427" w:rsidRPr="00147F39" w:rsidRDefault="00B32427" w:rsidP="005B1715">
            <w:pPr>
              <w:pStyle w:val="TAL"/>
            </w:pPr>
            <w:r w:rsidRPr="00147F39">
              <w:t>Huawei</w:t>
            </w:r>
          </w:p>
          <w:p w14:paraId="550B22C6" w14:textId="77777777" w:rsidR="00B32427" w:rsidRPr="00147F39" w:rsidRDefault="00B32427" w:rsidP="005B1715">
            <w:pPr>
              <w:pStyle w:val="TAL"/>
            </w:pPr>
            <w:r w:rsidRPr="00147F39">
              <w:t>Intel/Fraunhofer HHI</w:t>
            </w:r>
          </w:p>
          <w:p w14:paraId="2741E743" w14:textId="77777777" w:rsidR="00B32427" w:rsidRPr="00147F39" w:rsidRDefault="00B32427" w:rsidP="005B1715">
            <w:pPr>
              <w:pStyle w:val="TAL"/>
            </w:pPr>
            <w:r w:rsidRPr="00147F39">
              <w:t>Nokia/Aalborg</w:t>
            </w:r>
          </w:p>
          <w:p w14:paraId="2651CD4F" w14:textId="77777777" w:rsidR="00B32427" w:rsidRPr="00147F39" w:rsidRDefault="00B32427" w:rsidP="005B1715">
            <w:pPr>
              <w:pStyle w:val="TAL"/>
            </w:pPr>
            <w:r w:rsidRPr="00147F39">
              <w:t>NTT DOCOMO</w:t>
            </w:r>
          </w:p>
          <w:p w14:paraId="2B3E0C9E" w14:textId="77777777" w:rsidR="00B32427" w:rsidRDefault="00B32427" w:rsidP="005B1715">
            <w:pPr>
              <w:pStyle w:val="TAL"/>
            </w:pPr>
            <w:r w:rsidRPr="00147F39">
              <w:t>Orange</w:t>
            </w:r>
          </w:p>
          <w:p w14:paraId="20F6EA94" w14:textId="77777777" w:rsidR="00B32427" w:rsidRPr="00EC0843" w:rsidRDefault="000E30AF" w:rsidP="005B1715">
            <w:pPr>
              <w:pStyle w:val="TAL"/>
              <w:rPr>
                <w:color w:val="C00000"/>
                <w:u w:val="single"/>
              </w:rPr>
            </w:pPr>
            <w:r w:rsidRPr="00EC0843">
              <w:rPr>
                <w:color w:val="C00000"/>
                <w:u w:val="single"/>
              </w:rPr>
              <w:t>BT</w:t>
            </w:r>
          </w:p>
          <w:p w14:paraId="2FDBD6AA" w14:textId="77777777" w:rsidR="000E30AF" w:rsidRPr="00EC0843" w:rsidRDefault="000E30AF" w:rsidP="005B1715">
            <w:pPr>
              <w:pStyle w:val="TAL"/>
              <w:rPr>
                <w:color w:val="C00000"/>
                <w:u w:val="single"/>
              </w:rPr>
            </w:pPr>
            <w:r w:rsidRPr="00EC0843">
              <w:rPr>
                <w:color w:val="C00000"/>
                <w:u w:val="single"/>
              </w:rPr>
              <w:t>Vodafone</w:t>
            </w:r>
          </w:p>
          <w:p w14:paraId="0676D6BA" w14:textId="43EDFD6A" w:rsidR="00EC0843" w:rsidRPr="000E30AF" w:rsidRDefault="00EC0843" w:rsidP="00EC0843">
            <w:pPr>
              <w:pStyle w:val="TAL"/>
              <w:rPr>
                <w:u w:val="single"/>
              </w:rPr>
            </w:pPr>
          </w:p>
        </w:tc>
        <w:tc>
          <w:tcPr>
            <w:tcW w:w="1007" w:type="pct"/>
            <w:tcMar>
              <w:top w:w="57" w:type="dxa"/>
              <w:left w:w="144" w:type="dxa"/>
              <w:bottom w:w="57" w:type="dxa"/>
              <w:right w:w="144" w:type="dxa"/>
            </w:tcMar>
            <w:hideMark/>
          </w:tcPr>
          <w:p w14:paraId="1818626F" w14:textId="77777777" w:rsidR="00B32427" w:rsidRPr="00147F39" w:rsidRDefault="00B32427" w:rsidP="005B1715">
            <w:pPr>
              <w:pStyle w:val="TAL"/>
            </w:pPr>
            <w:r w:rsidRPr="00147F39">
              <w:t>AT&amp;T</w:t>
            </w:r>
          </w:p>
          <w:p w14:paraId="7A84ED06" w14:textId="77777777" w:rsidR="00B32427" w:rsidRPr="00147F39" w:rsidRDefault="00B32427" w:rsidP="005B1715">
            <w:pPr>
              <w:pStyle w:val="TAL"/>
            </w:pPr>
            <w:r w:rsidRPr="00147F39">
              <w:t>Alcatel-Lucent</w:t>
            </w:r>
          </w:p>
          <w:p w14:paraId="588601EE" w14:textId="77777777" w:rsidR="00B32427" w:rsidRPr="00147F39" w:rsidRDefault="00B32427" w:rsidP="005B1715">
            <w:pPr>
              <w:pStyle w:val="TAL"/>
            </w:pPr>
            <w:r w:rsidRPr="00147F39">
              <w:t>Ericsson</w:t>
            </w:r>
          </w:p>
          <w:p w14:paraId="2804DFF4" w14:textId="77777777" w:rsidR="00B32427" w:rsidRPr="00147F39" w:rsidRDefault="00B32427" w:rsidP="005B1715">
            <w:pPr>
              <w:pStyle w:val="TAL"/>
            </w:pPr>
            <w:r w:rsidRPr="00147F39">
              <w:t>Huawei</w:t>
            </w:r>
          </w:p>
          <w:p w14:paraId="5E105AF9" w14:textId="77777777" w:rsidR="00B32427" w:rsidRPr="00AB5578" w:rsidRDefault="00B32427" w:rsidP="005B1715">
            <w:pPr>
              <w:pStyle w:val="TAL"/>
              <w:rPr>
                <w:lang w:val="sv-SE"/>
              </w:rPr>
            </w:pPr>
            <w:r w:rsidRPr="00AB5578">
              <w:rPr>
                <w:lang w:val="sv-SE"/>
              </w:rPr>
              <w:t>Intel/Fraunhofer HHI</w:t>
            </w:r>
          </w:p>
          <w:p w14:paraId="347ED94D" w14:textId="77777777" w:rsidR="00B32427" w:rsidRPr="00AB5578" w:rsidRDefault="00B32427" w:rsidP="005B1715">
            <w:pPr>
              <w:pStyle w:val="TAL"/>
              <w:rPr>
                <w:lang w:val="sv-SE"/>
              </w:rPr>
            </w:pPr>
            <w:r w:rsidRPr="00AB5578">
              <w:rPr>
                <w:lang w:val="sv-SE"/>
              </w:rPr>
              <w:t>NTT DOCOMO</w:t>
            </w:r>
          </w:p>
          <w:p w14:paraId="01632675" w14:textId="77777777" w:rsidR="00B32427" w:rsidRPr="00AB5578" w:rsidRDefault="00B32427" w:rsidP="005B1715">
            <w:pPr>
              <w:pStyle w:val="TAL"/>
              <w:rPr>
                <w:lang w:val="sv-SE"/>
              </w:rPr>
            </w:pPr>
            <w:r w:rsidRPr="00AB5578">
              <w:rPr>
                <w:lang w:val="sv-SE"/>
              </w:rPr>
              <w:t>NYU</w:t>
            </w:r>
          </w:p>
          <w:p w14:paraId="53C714EB" w14:textId="77777777" w:rsidR="00B32427" w:rsidRPr="00AB5578" w:rsidRDefault="00B32427" w:rsidP="005B1715">
            <w:pPr>
              <w:pStyle w:val="TAL"/>
              <w:rPr>
                <w:lang w:val="sv-SE"/>
              </w:rPr>
            </w:pPr>
            <w:r w:rsidRPr="00AB5578">
              <w:rPr>
                <w:lang w:val="sv-SE"/>
              </w:rPr>
              <w:t>Samsung</w:t>
            </w:r>
          </w:p>
          <w:p w14:paraId="177A60FA" w14:textId="77777777" w:rsidR="00B32427" w:rsidRDefault="00B32427" w:rsidP="005B1715">
            <w:pPr>
              <w:pStyle w:val="TAL"/>
            </w:pPr>
            <w:r w:rsidRPr="00147F39">
              <w:t>KT</w:t>
            </w:r>
          </w:p>
          <w:p w14:paraId="2014F016" w14:textId="1BEFCF60" w:rsidR="00EC0843" w:rsidRPr="00EC0843" w:rsidRDefault="00EC0843" w:rsidP="005B1715">
            <w:pPr>
              <w:pStyle w:val="TAL"/>
              <w:rPr>
                <w:color w:val="C00000"/>
                <w:u w:val="single"/>
              </w:rPr>
            </w:pPr>
            <w:r w:rsidRPr="00EC0843">
              <w:rPr>
                <w:color w:val="C00000"/>
                <w:u w:val="single"/>
              </w:rPr>
              <w:t>Nokia</w:t>
            </w:r>
          </w:p>
          <w:p w14:paraId="4CE72173" w14:textId="78298D73" w:rsidR="00B32427" w:rsidRPr="00147F39" w:rsidRDefault="00B32427" w:rsidP="005B1715">
            <w:pPr>
              <w:pStyle w:val="TAL"/>
            </w:pPr>
          </w:p>
        </w:tc>
        <w:tc>
          <w:tcPr>
            <w:tcW w:w="1007" w:type="pct"/>
            <w:tcMar>
              <w:top w:w="57" w:type="dxa"/>
              <w:left w:w="144" w:type="dxa"/>
              <w:bottom w:w="57" w:type="dxa"/>
              <w:right w:w="144" w:type="dxa"/>
            </w:tcMar>
            <w:hideMark/>
          </w:tcPr>
          <w:p w14:paraId="59FB0F51" w14:textId="77777777" w:rsidR="00B32427" w:rsidRPr="00147F39" w:rsidRDefault="00B32427" w:rsidP="005B1715">
            <w:pPr>
              <w:pStyle w:val="TAL"/>
            </w:pPr>
            <w:r w:rsidRPr="00147F39">
              <w:t>AT&amp;T</w:t>
            </w:r>
          </w:p>
          <w:p w14:paraId="0F878EC4" w14:textId="77777777" w:rsidR="00B32427" w:rsidRPr="00147F39" w:rsidRDefault="00B32427" w:rsidP="005B1715">
            <w:pPr>
              <w:pStyle w:val="TAL"/>
            </w:pPr>
            <w:r w:rsidRPr="00147F39">
              <w:t>Ericsson</w:t>
            </w:r>
          </w:p>
          <w:p w14:paraId="5E7C9DBD" w14:textId="77777777" w:rsidR="00B32427" w:rsidRPr="00147F39" w:rsidRDefault="00B32427" w:rsidP="005B1715">
            <w:pPr>
              <w:pStyle w:val="TAL"/>
            </w:pPr>
            <w:r w:rsidRPr="00147F39">
              <w:t xml:space="preserve">Huawei </w:t>
            </w:r>
          </w:p>
          <w:p w14:paraId="6DBC3FC3" w14:textId="77777777" w:rsidR="00B32427" w:rsidRPr="00147F39" w:rsidRDefault="00B32427" w:rsidP="005B1715">
            <w:pPr>
              <w:pStyle w:val="TAL"/>
            </w:pPr>
            <w:r w:rsidRPr="00147F39">
              <w:t>Intel/Fraunhofer HHI</w:t>
            </w:r>
          </w:p>
          <w:p w14:paraId="69E70F74" w14:textId="77777777" w:rsidR="00B32427" w:rsidRDefault="00B32427" w:rsidP="005B1715">
            <w:pPr>
              <w:pStyle w:val="TAL"/>
            </w:pPr>
            <w:r w:rsidRPr="00147F39">
              <w:t>NTT DOCOMO</w:t>
            </w:r>
          </w:p>
          <w:p w14:paraId="6048B978" w14:textId="61BD73D2" w:rsidR="00B32427" w:rsidRPr="00147F39" w:rsidRDefault="00B32427" w:rsidP="005B1715">
            <w:pPr>
              <w:pStyle w:val="TAL"/>
            </w:pPr>
          </w:p>
        </w:tc>
        <w:tc>
          <w:tcPr>
            <w:tcW w:w="1283" w:type="pct"/>
            <w:tcMar>
              <w:top w:w="57" w:type="dxa"/>
              <w:left w:w="144" w:type="dxa"/>
              <w:bottom w:w="57" w:type="dxa"/>
              <w:right w:w="144" w:type="dxa"/>
            </w:tcMar>
            <w:hideMark/>
          </w:tcPr>
          <w:p w14:paraId="610012C0" w14:textId="77777777" w:rsidR="00B32427" w:rsidRPr="00147F39" w:rsidRDefault="00B32427" w:rsidP="005B1715">
            <w:pPr>
              <w:pStyle w:val="TAL"/>
            </w:pPr>
            <w:r w:rsidRPr="00147F39">
              <w:t>AT&amp;T</w:t>
            </w:r>
          </w:p>
          <w:p w14:paraId="5ADC27A4" w14:textId="77777777" w:rsidR="00B32427" w:rsidRPr="00147F39" w:rsidRDefault="00B32427" w:rsidP="005B1715">
            <w:pPr>
              <w:pStyle w:val="TAL"/>
            </w:pPr>
            <w:r w:rsidRPr="00147F39">
              <w:t xml:space="preserve">Huawei </w:t>
            </w:r>
          </w:p>
          <w:p w14:paraId="4AE99AE4" w14:textId="77777777" w:rsidR="00B32427" w:rsidRPr="00147F39" w:rsidRDefault="00B32427" w:rsidP="005B1715">
            <w:pPr>
              <w:pStyle w:val="TAL"/>
            </w:pPr>
            <w:r w:rsidRPr="00147F39">
              <w:t>Intel/Fraunhofer HHI</w:t>
            </w:r>
          </w:p>
        </w:tc>
      </w:tr>
    </w:tbl>
    <w:p w14:paraId="22ACDE48" w14:textId="77777777" w:rsidR="00B32427" w:rsidRPr="00147F39" w:rsidRDefault="00B32427" w:rsidP="00B32427"/>
    <w:p w14:paraId="5CD82488" w14:textId="77777777" w:rsidR="00B32427" w:rsidRDefault="00B32427" w:rsidP="00B32427">
      <w:pPr>
        <w:pStyle w:val="BodyText"/>
        <w:spacing w:after="0"/>
        <w:rPr>
          <w:rFonts w:ascii="Times New Roman" w:eastAsiaTheme="minorEastAsia" w:hAnsi="Times New Roman"/>
          <w:szCs w:val="20"/>
          <w:lang w:eastAsia="ko-KR"/>
        </w:rPr>
      </w:pPr>
    </w:p>
    <w:p w14:paraId="2BB6590A" w14:textId="77777777" w:rsidR="003933E3" w:rsidRDefault="003933E3" w:rsidP="00230363">
      <w:pPr>
        <w:pStyle w:val="BodyText"/>
        <w:spacing w:after="0"/>
        <w:rPr>
          <w:rFonts w:ascii="Times New Roman" w:eastAsiaTheme="minorEastAsia" w:hAnsi="Times New Roman"/>
          <w:szCs w:val="20"/>
          <w:lang w:eastAsia="ko-KR"/>
        </w:rPr>
      </w:pPr>
    </w:p>
    <w:p w14:paraId="0DEF42F1" w14:textId="77777777" w:rsidR="00A95800" w:rsidRDefault="00A95800" w:rsidP="00230363">
      <w:pPr>
        <w:pStyle w:val="BodyText"/>
        <w:spacing w:after="0"/>
        <w:rPr>
          <w:rFonts w:ascii="Times New Roman" w:eastAsiaTheme="minorEastAsia" w:hAnsi="Times New Roman"/>
          <w:szCs w:val="20"/>
          <w:lang w:eastAsia="ko-KR"/>
        </w:rPr>
      </w:pPr>
    </w:p>
    <w:p w14:paraId="7FC597AE" w14:textId="27CD9773" w:rsidR="00751F9F" w:rsidRPr="0079343B" w:rsidRDefault="00751F9F" w:rsidP="00751F9F">
      <w:pPr>
        <w:pStyle w:val="Heading4"/>
        <w:rPr>
          <w:rFonts w:eastAsia="SimSun"/>
          <w:lang w:val="en-US" w:eastAsia="zh-CN"/>
        </w:rPr>
      </w:pPr>
      <w:r w:rsidRPr="0079343B">
        <w:rPr>
          <w:rFonts w:eastAsia="SimSun"/>
          <w:lang w:val="en-US" w:eastAsia="zh-CN"/>
        </w:rPr>
        <w:t>Round #1</w:t>
      </w:r>
      <w:r w:rsidR="00B14337">
        <w:rPr>
          <w:rFonts w:eastAsia="SimSun"/>
          <w:lang w:val="en-US" w:eastAsia="zh-CN"/>
        </w:rPr>
        <w:t>/2</w:t>
      </w:r>
      <w:r w:rsidR="0098214E">
        <w:rPr>
          <w:rFonts w:eastAsia="SimSun"/>
          <w:lang w:val="en-US" w:eastAsia="zh-CN"/>
        </w:rPr>
        <w:t>/3</w:t>
      </w:r>
      <w:r w:rsidRPr="0079343B">
        <w:rPr>
          <w:rFonts w:eastAsia="SimSun"/>
          <w:lang w:val="en-US" w:eastAsia="zh-CN"/>
        </w:rPr>
        <w:t xml:space="preserve"> Discussion</w:t>
      </w:r>
    </w:p>
    <w:p w14:paraId="5A58D8E8" w14:textId="7D07962A" w:rsidR="00751F9F" w:rsidRPr="00B14337" w:rsidRDefault="00751F9F" w:rsidP="00751F9F">
      <w:pPr>
        <w:rPr>
          <w:szCs w:val="20"/>
          <w:lang w:eastAsia="zh-CN"/>
        </w:rPr>
      </w:pPr>
      <w:r w:rsidRPr="00B14337">
        <w:rPr>
          <w:szCs w:val="20"/>
          <w:lang w:eastAsia="zh-CN"/>
        </w:rPr>
        <w:t xml:space="preserve">Please provide comments on general issues. For comments on the draft CR, please provide comments </w:t>
      </w:r>
      <w:r w:rsidR="00101A4E" w:rsidRPr="00B14337">
        <w:rPr>
          <w:szCs w:val="20"/>
          <w:lang w:eastAsia="zh-CN"/>
        </w:rPr>
        <w:t>on</w:t>
      </w:r>
      <w:r w:rsidRPr="00B14337">
        <w:rPr>
          <w:szCs w:val="20"/>
          <w:lang w:eastAsia="zh-CN"/>
        </w:rPr>
        <w:t xml:space="preserve"> the draft CR discussion document (separate from this agenda). </w:t>
      </w:r>
    </w:p>
    <w:tbl>
      <w:tblPr>
        <w:tblStyle w:val="TableGrid"/>
        <w:tblW w:w="0" w:type="auto"/>
        <w:tblLook w:val="04A0" w:firstRow="1" w:lastRow="0" w:firstColumn="1" w:lastColumn="0" w:noHBand="0" w:noVBand="1"/>
      </w:tblPr>
      <w:tblGrid>
        <w:gridCol w:w="1795"/>
        <w:gridCol w:w="8995"/>
      </w:tblGrid>
      <w:tr w:rsidR="00751F9F" w:rsidRPr="0079343B" w14:paraId="5AFCC97A" w14:textId="77777777" w:rsidTr="003C0FC7">
        <w:tc>
          <w:tcPr>
            <w:tcW w:w="1795" w:type="dxa"/>
            <w:shd w:val="clear" w:color="auto" w:fill="FBE4D5" w:themeFill="accent2" w:themeFillTint="33"/>
          </w:tcPr>
          <w:p w14:paraId="1D862F4C"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3FD1497B"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1D5722" w:rsidRPr="0079343B" w14:paraId="19070445" w14:textId="77777777" w:rsidTr="003C0FC7">
        <w:tc>
          <w:tcPr>
            <w:tcW w:w="1795" w:type="dxa"/>
          </w:tcPr>
          <w:p w14:paraId="2ECA2656" w14:textId="4913C20D" w:rsidR="001D5722" w:rsidRPr="0079343B" w:rsidRDefault="00585757" w:rsidP="001D5722">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1C2D82FE" w14:textId="7BAD3E0E" w:rsidR="001D5722" w:rsidRPr="0079343B" w:rsidRDefault="00585757" w:rsidP="001D5722">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It is recommended to initiate a discussion and finalize the channel parameters under working assumptions, new updates. This will facilitate the updating of the data collection Excel sheet and provide companies with ample time to review the sheet for data collection and provide any necessary comments by end of RAN1#121 meeting. </w:t>
            </w:r>
          </w:p>
        </w:tc>
      </w:tr>
      <w:tr w:rsidR="00986C6C" w:rsidRPr="0079343B" w14:paraId="52C4BD8F" w14:textId="77777777" w:rsidTr="003C0FC7">
        <w:tc>
          <w:tcPr>
            <w:tcW w:w="1795" w:type="dxa"/>
          </w:tcPr>
          <w:p w14:paraId="169F0174" w14:textId="36C0ADD3" w:rsidR="00986C6C" w:rsidRDefault="00986C6C" w:rsidP="001D5722">
            <w:pPr>
              <w:pStyle w:val="BodyText"/>
              <w:spacing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1140DD65" w14:textId="77777777" w:rsidR="00986C6C" w:rsidRDefault="00986C6C" w:rsidP="001D5722">
            <w:pPr>
              <w:pStyle w:val="BodyText"/>
              <w:spacing w:after="0" w:line="240" w:lineRule="auto"/>
              <w:rPr>
                <w:szCs w:val="20"/>
                <w:lang w:eastAsia="ko-KR"/>
              </w:rPr>
            </w:pPr>
            <w:r w:rsidRPr="00986C6C">
              <w:rPr>
                <w:szCs w:val="20"/>
                <w:lang w:eastAsia="ko-KR"/>
              </w:rPr>
              <w:t>Proposal #1-1:</w:t>
            </w:r>
            <w:r>
              <w:rPr>
                <w:szCs w:val="20"/>
                <w:lang w:eastAsia="ko-KR"/>
              </w:rPr>
              <w:t xml:space="preserve"> Support</w:t>
            </w:r>
          </w:p>
          <w:p w14:paraId="1001F970" w14:textId="77777777" w:rsidR="00986C6C" w:rsidRDefault="00986C6C" w:rsidP="001D5722">
            <w:pPr>
              <w:pStyle w:val="BodyText"/>
              <w:spacing w:after="0" w:line="240" w:lineRule="auto"/>
              <w:rPr>
                <w:szCs w:val="20"/>
                <w:lang w:eastAsia="ko-KR"/>
              </w:rPr>
            </w:pPr>
            <w:r w:rsidRPr="00986C6C">
              <w:rPr>
                <w:szCs w:val="20"/>
                <w:lang w:eastAsia="ko-KR"/>
              </w:rPr>
              <w:t>Proposal #1-2:</w:t>
            </w:r>
            <w:r>
              <w:rPr>
                <w:szCs w:val="20"/>
                <w:lang w:eastAsia="ko-KR"/>
              </w:rPr>
              <w:t xml:space="preserve"> Generally fine with the direction. We could see that some of the observations/conclusions are still in discussions (e.g., UMi angular spread parameter in Section 4.2.3). Hence, we may wait for the final agreements before agreeing this proposal. </w:t>
            </w:r>
          </w:p>
          <w:p w14:paraId="0F1FF95C" w14:textId="77777777" w:rsidR="00986C6C" w:rsidRDefault="00986C6C" w:rsidP="001D5722">
            <w:pPr>
              <w:pStyle w:val="BodyText"/>
              <w:spacing w:after="0" w:line="240" w:lineRule="auto"/>
              <w:rPr>
                <w:szCs w:val="20"/>
                <w:lang w:eastAsia="ko-KR"/>
              </w:rPr>
            </w:pPr>
            <w:r>
              <w:rPr>
                <w:szCs w:val="20"/>
                <w:lang w:eastAsia="ko-KR"/>
              </w:rPr>
              <w:t>Proposal #1-3: Fine</w:t>
            </w:r>
          </w:p>
          <w:p w14:paraId="6D077948" w14:textId="5FA363A1" w:rsidR="00986C6C" w:rsidRPr="00986C6C" w:rsidRDefault="00986C6C" w:rsidP="001D5722">
            <w:pPr>
              <w:pStyle w:val="BodyText"/>
              <w:spacing w:after="0" w:line="240" w:lineRule="auto"/>
              <w:rPr>
                <w:szCs w:val="20"/>
                <w:lang w:eastAsia="ko-KR"/>
              </w:rPr>
            </w:pPr>
            <w:r>
              <w:rPr>
                <w:szCs w:val="20"/>
                <w:lang w:eastAsia="ko-KR"/>
              </w:rPr>
              <w:t>Proposal #1-4: Fine</w:t>
            </w:r>
          </w:p>
        </w:tc>
      </w:tr>
      <w:tr w:rsidR="00465A1A" w:rsidRPr="0079343B" w14:paraId="64371797" w14:textId="77777777" w:rsidTr="003C0FC7">
        <w:tc>
          <w:tcPr>
            <w:tcW w:w="1795" w:type="dxa"/>
          </w:tcPr>
          <w:p w14:paraId="355EAC99" w14:textId="5C717806" w:rsidR="00465A1A" w:rsidRDefault="00465A1A" w:rsidP="00465A1A">
            <w:pPr>
              <w:pStyle w:val="BodyText"/>
              <w:spacing w:before="0" w:afterLines="50" w:line="240" w:lineRule="auto"/>
              <w:rPr>
                <w:rFonts w:ascii="Times New Roman" w:hAnsi="Times New Roman"/>
                <w:szCs w:val="20"/>
                <w:lang w:eastAsia="ko-KR"/>
              </w:rPr>
            </w:pPr>
            <w:r>
              <w:rPr>
                <w:rFonts w:ascii="Times New Roman" w:hAnsi="Times New Roman"/>
                <w:szCs w:val="20"/>
                <w:lang w:eastAsia="ko-KR"/>
              </w:rPr>
              <w:t>Huawei, HiSilicon</w:t>
            </w:r>
          </w:p>
        </w:tc>
        <w:tc>
          <w:tcPr>
            <w:tcW w:w="8995" w:type="dxa"/>
          </w:tcPr>
          <w:p w14:paraId="08166B0E" w14:textId="77777777" w:rsidR="00465A1A" w:rsidRDefault="00465A1A" w:rsidP="00465A1A">
            <w:pPr>
              <w:pStyle w:val="BodyText"/>
              <w:spacing w:before="0" w:afterLines="50" w:line="240" w:lineRule="auto"/>
              <w:rPr>
                <w:rFonts w:eastAsiaTheme="minorEastAsia"/>
                <w:lang w:eastAsia="ko-KR"/>
              </w:rPr>
            </w:pPr>
            <w:r w:rsidRPr="00B25255">
              <w:rPr>
                <w:rFonts w:eastAsiaTheme="minorEastAsia"/>
                <w:b/>
                <w:lang w:eastAsia="ko-KR"/>
              </w:rPr>
              <w:t>Proposal #1-1</w:t>
            </w:r>
            <w:r>
              <w:rPr>
                <w:rFonts w:eastAsiaTheme="minorEastAsia"/>
                <w:b/>
                <w:lang w:eastAsia="ko-KR"/>
              </w:rPr>
              <w:t xml:space="preserve">: </w:t>
            </w:r>
            <w:r w:rsidRPr="00B25255">
              <w:rPr>
                <w:rFonts w:eastAsiaTheme="minorEastAsia"/>
                <w:lang w:eastAsia="ko-KR"/>
              </w:rPr>
              <w:t>Fine.</w:t>
            </w:r>
          </w:p>
          <w:p w14:paraId="5F15A8A3" w14:textId="77777777" w:rsidR="00465A1A" w:rsidRDefault="00465A1A" w:rsidP="00465A1A">
            <w:pPr>
              <w:pStyle w:val="BodyText"/>
              <w:spacing w:before="0" w:afterLines="50" w:line="240" w:lineRule="auto"/>
              <w:rPr>
                <w:rFonts w:eastAsiaTheme="minorEastAsia"/>
                <w:lang w:eastAsia="ko-KR"/>
              </w:rPr>
            </w:pPr>
            <w:r>
              <w:rPr>
                <w:rFonts w:eastAsiaTheme="minorEastAsia"/>
                <w:b/>
                <w:lang w:eastAsia="ko-KR"/>
              </w:rPr>
              <w:t xml:space="preserve">Proposal #1-2: </w:t>
            </w:r>
            <w:r w:rsidRPr="00B25255">
              <w:rPr>
                <w:rFonts w:eastAsiaTheme="minorEastAsia"/>
                <w:lang w:eastAsia="ko-KR"/>
              </w:rPr>
              <w:t>Generally fine, while the wording related to UMa O2I scenario may need some update.</w:t>
            </w:r>
          </w:p>
          <w:p w14:paraId="5CF36A07" w14:textId="77777777" w:rsidR="00465A1A" w:rsidRDefault="00465A1A" w:rsidP="00465A1A">
            <w:pPr>
              <w:pStyle w:val="BodyText"/>
              <w:spacing w:before="0" w:afterLines="50" w:line="240" w:lineRule="auto"/>
              <w:rPr>
                <w:rFonts w:eastAsiaTheme="minorEastAsia"/>
                <w:b/>
                <w:lang w:eastAsia="ko-KR"/>
              </w:rPr>
            </w:pPr>
            <w:r>
              <w:rPr>
                <w:rFonts w:eastAsiaTheme="minorEastAsia"/>
                <w:b/>
                <w:lang w:eastAsia="ko-KR"/>
              </w:rPr>
              <w:t xml:space="preserve">Proposal #1-3: </w:t>
            </w:r>
            <w:r w:rsidRPr="00B25255">
              <w:rPr>
                <w:rFonts w:eastAsiaTheme="minorEastAsia"/>
                <w:lang w:eastAsia="ko-KR"/>
              </w:rPr>
              <w:t>Support.</w:t>
            </w:r>
          </w:p>
          <w:p w14:paraId="0C103111" w14:textId="01376F34" w:rsidR="00465A1A" w:rsidRPr="00986C6C" w:rsidRDefault="00465A1A" w:rsidP="00465A1A">
            <w:pPr>
              <w:pStyle w:val="BodyText"/>
              <w:spacing w:after="0" w:line="240" w:lineRule="auto"/>
              <w:rPr>
                <w:szCs w:val="20"/>
                <w:lang w:eastAsia="ko-KR"/>
              </w:rPr>
            </w:pPr>
            <w:r>
              <w:rPr>
                <w:rFonts w:eastAsiaTheme="minorEastAsia"/>
                <w:b/>
                <w:lang w:eastAsia="ko-KR"/>
              </w:rPr>
              <w:t xml:space="preserve">Proposal #1-4: </w:t>
            </w:r>
            <w:r w:rsidRPr="00B25255">
              <w:rPr>
                <w:rFonts w:eastAsiaTheme="minorEastAsia"/>
                <w:lang w:eastAsia="ko-KR"/>
              </w:rPr>
              <w:t>Support.</w:t>
            </w:r>
          </w:p>
        </w:tc>
      </w:tr>
      <w:tr w:rsidR="008E1E4F" w:rsidRPr="0079343B" w14:paraId="1DAFBA42" w14:textId="77777777" w:rsidTr="003C0FC7">
        <w:tc>
          <w:tcPr>
            <w:tcW w:w="1795" w:type="dxa"/>
          </w:tcPr>
          <w:p w14:paraId="09D7974E" w14:textId="3D5C67FB" w:rsidR="008E1E4F" w:rsidRDefault="008E1E4F" w:rsidP="008E1E4F">
            <w:pPr>
              <w:pStyle w:val="BodyText"/>
              <w:spacing w:afterLines="50" w:line="240" w:lineRule="auto"/>
              <w:rPr>
                <w:rFonts w:ascii="Times New Roman" w:hAnsi="Times New Roman"/>
                <w:szCs w:val="20"/>
                <w:lang w:eastAsia="ko-KR"/>
              </w:rPr>
            </w:pPr>
            <w:r>
              <w:rPr>
                <w:rFonts w:ascii="Times New Roman" w:hAnsi="Times New Roman"/>
                <w:szCs w:val="20"/>
                <w:lang w:eastAsia="ko-KR"/>
              </w:rPr>
              <w:t>Lenovo/ MotM</w:t>
            </w:r>
          </w:p>
        </w:tc>
        <w:tc>
          <w:tcPr>
            <w:tcW w:w="8995" w:type="dxa"/>
          </w:tcPr>
          <w:p w14:paraId="2ED432DB" w14:textId="1D0DE76B" w:rsidR="008E1E4F" w:rsidRPr="00B25255" w:rsidRDefault="008E1E4F" w:rsidP="008E1E4F">
            <w:pPr>
              <w:pStyle w:val="BodyText"/>
              <w:spacing w:afterLines="50" w:line="240" w:lineRule="auto"/>
              <w:rPr>
                <w:rFonts w:eastAsiaTheme="minorEastAsia"/>
                <w:b/>
                <w:lang w:eastAsia="ko-KR"/>
              </w:rPr>
            </w:pPr>
            <w:r>
              <w:rPr>
                <w:szCs w:val="20"/>
                <w:lang w:eastAsia="ko-KR"/>
              </w:rPr>
              <w:t xml:space="preserve">A general comment not related to the prior listed agreements: can we confirm the Tdoc number corresponding to the TR draft that is to be used for calibration? Also whether the working assumptions should’ve been implemented in the calibration? </w:t>
            </w:r>
          </w:p>
        </w:tc>
      </w:tr>
      <w:tr w:rsidR="00A66114" w:rsidRPr="0079343B" w14:paraId="0CC5AD3C" w14:textId="77777777" w:rsidTr="003C0FC7">
        <w:tc>
          <w:tcPr>
            <w:tcW w:w="1795" w:type="dxa"/>
          </w:tcPr>
          <w:p w14:paraId="05982E1E" w14:textId="2BCBB7CA" w:rsidR="00A66114" w:rsidRDefault="00A66114" w:rsidP="00A66114">
            <w:pPr>
              <w:pStyle w:val="BodyText"/>
              <w:spacing w:afterLines="50" w:line="240" w:lineRule="auto"/>
              <w:rPr>
                <w:rFonts w:ascii="Times New Roman"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3A2DDEB6" w14:textId="41569248" w:rsidR="00A66114" w:rsidRDefault="00A66114" w:rsidP="00A66114">
            <w:pPr>
              <w:pStyle w:val="BodyText"/>
              <w:spacing w:afterLines="50" w:line="240" w:lineRule="auto"/>
              <w:rPr>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E44437" w:rsidRPr="0079343B" w14:paraId="497282F7" w14:textId="77777777" w:rsidTr="003C0FC7">
        <w:tc>
          <w:tcPr>
            <w:tcW w:w="1795" w:type="dxa"/>
          </w:tcPr>
          <w:p w14:paraId="67F890C2" w14:textId="336702E5"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ascii="Times New Roman" w:eastAsia="Yu Mincho" w:hAnsi="Times New Roman" w:hint="eastAsia"/>
                <w:color w:val="000000" w:themeColor="text1"/>
                <w:szCs w:val="20"/>
                <w:lang w:eastAsia="ja-JP"/>
              </w:rPr>
              <w:t>DOCOMO</w:t>
            </w:r>
          </w:p>
        </w:tc>
        <w:tc>
          <w:tcPr>
            <w:tcW w:w="8995" w:type="dxa"/>
          </w:tcPr>
          <w:p w14:paraId="11E6D586" w14:textId="77777777" w:rsidR="00E44437" w:rsidRPr="00E44437" w:rsidRDefault="00E44437" w:rsidP="00E44437">
            <w:pPr>
              <w:pStyle w:val="BodyText"/>
              <w:spacing w:before="0" w:afterLines="50" w:line="240" w:lineRule="auto"/>
              <w:rPr>
                <w:rFonts w:eastAsiaTheme="minorEastAsia"/>
                <w:color w:val="000000" w:themeColor="text1"/>
                <w:lang w:eastAsia="ko-KR"/>
              </w:rPr>
            </w:pPr>
            <w:r w:rsidRPr="00E44437">
              <w:rPr>
                <w:rFonts w:eastAsiaTheme="minorEastAsia"/>
                <w:b/>
                <w:color w:val="000000" w:themeColor="text1"/>
                <w:lang w:eastAsia="ko-KR"/>
              </w:rPr>
              <w:t xml:space="preserve">Proposal #1-1: </w:t>
            </w:r>
            <w:r w:rsidRPr="00E44437">
              <w:rPr>
                <w:rFonts w:eastAsiaTheme="minorEastAsia"/>
                <w:color w:val="000000" w:themeColor="text1"/>
                <w:lang w:eastAsia="ko-KR"/>
              </w:rPr>
              <w:t>Support.</w:t>
            </w:r>
          </w:p>
          <w:p w14:paraId="5F9A3059" w14:textId="77777777" w:rsidR="00E44437" w:rsidRPr="00E44437" w:rsidRDefault="00E44437" w:rsidP="00E44437">
            <w:pPr>
              <w:pStyle w:val="BodyText"/>
              <w:spacing w:before="0" w:afterLines="50" w:line="240" w:lineRule="auto"/>
              <w:rPr>
                <w:rFonts w:eastAsiaTheme="minorEastAsia"/>
                <w:color w:val="000000" w:themeColor="text1"/>
                <w:lang w:eastAsia="ko-KR"/>
              </w:rPr>
            </w:pPr>
            <w:r w:rsidRPr="00E44437">
              <w:rPr>
                <w:rFonts w:eastAsiaTheme="minorEastAsia"/>
                <w:b/>
                <w:color w:val="000000" w:themeColor="text1"/>
                <w:lang w:eastAsia="ko-KR"/>
              </w:rPr>
              <w:t xml:space="preserve">Proposal #1-2: </w:t>
            </w:r>
            <w:r w:rsidRPr="00E44437">
              <w:rPr>
                <w:rFonts w:eastAsiaTheme="minorEastAsia"/>
                <w:color w:val="000000" w:themeColor="text1"/>
                <w:lang w:eastAsia="ko-KR"/>
              </w:rPr>
              <w:t>Support.</w:t>
            </w:r>
          </w:p>
          <w:p w14:paraId="393DA8CA" w14:textId="77777777" w:rsidR="00E44437" w:rsidRPr="00E44437" w:rsidRDefault="00E44437" w:rsidP="00E44437">
            <w:pPr>
              <w:pStyle w:val="BodyText"/>
              <w:spacing w:before="0" w:afterLines="50" w:line="240" w:lineRule="auto"/>
              <w:rPr>
                <w:rFonts w:eastAsiaTheme="minorEastAsia"/>
                <w:b/>
                <w:color w:val="000000" w:themeColor="text1"/>
                <w:lang w:eastAsia="ko-KR"/>
              </w:rPr>
            </w:pPr>
            <w:r w:rsidRPr="00E44437">
              <w:rPr>
                <w:rFonts w:eastAsiaTheme="minorEastAsia"/>
                <w:b/>
                <w:color w:val="000000" w:themeColor="text1"/>
                <w:lang w:eastAsia="ko-KR"/>
              </w:rPr>
              <w:t xml:space="preserve">Proposal #1-3: </w:t>
            </w:r>
            <w:r w:rsidRPr="00E44437">
              <w:rPr>
                <w:rFonts w:eastAsiaTheme="minorEastAsia"/>
                <w:color w:val="000000" w:themeColor="text1"/>
                <w:lang w:eastAsia="ko-KR"/>
              </w:rPr>
              <w:t>Support.</w:t>
            </w:r>
          </w:p>
          <w:p w14:paraId="45D64DC6" w14:textId="0D811ACA"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eastAsiaTheme="minorEastAsia"/>
                <w:b/>
                <w:color w:val="000000" w:themeColor="text1"/>
                <w:lang w:eastAsia="ko-KR"/>
              </w:rPr>
              <w:t xml:space="preserve">Proposal #1-4: </w:t>
            </w:r>
            <w:r w:rsidRPr="00E44437">
              <w:rPr>
                <w:rFonts w:eastAsiaTheme="minorEastAsia"/>
                <w:color w:val="000000" w:themeColor="text1"/>
                <w:lang w:eastAsia="ko-KR"/>
              </w:rPr>
              <w:t>Support.</w:t>
            </w:r>
          </w:p>
        </w:tc>
      </w:tr>
      <w:tr w:rsidR="006D0B8A" w:rsidRPr="0079343B" w14:paraId="692DCC04" w14:textId="77777777" w:rsidTr="003C0FC7">
        <w:tc>
          <w:tcPr>
            <w:tcW w:w="1795" w:type="dxa"/>
          </w:tcPr>
          <w:p w14:paraId="3A27EAD8" w14:textId="16636C4B" w:rsidR="006D0B8A" w:rsidRPr="00E44437" w:rsidRDefault="006D0B8A" w:rsidP="006D0B8A">
            <w:pPr>
              <w:pStyle w:val="BodyText"/>
              <w:spacing w:afterLines="50" w:line="240" w:lineRule="auto"/>
              <w:rPr>
                <w:rFonts w:ascii="Times New Roman" w:eastAsia="Yu Mincho" w:hAnsi="Times New Roman"/>
                <w:color w:val="000000" w:themeColor="text1"/>
                <w:szCs w:val="20"/>
                <w:lang w:eastAsia="ja-JP"/>
              </w:rPr>
            </w:pPr>
            <w:r>
              <w:rPr>
                <w:rFonts w:ascii="Times New Roman" w:hAnsi="Times New Roman"/>
                <w:szCs w:val="20"/>
                <w:lang w:eastAsia="ko-KR"/>
              </w:rPr>
              <w:t>CATT</w:t>
            </w:r>
          </w:p>
        </w:tc>
        <w:tc>
          <w:tcPr>
            <w:tcW w:w="8995" w:type="dxa"/>
          </w:tcPr>
          <w:p w14:paraId="7F3E3BEE" w14:textId="77777777" w:rsidR="006D0B8A" w:rsidRPr="00173549" w:rsidRDefault="006D0B8A" w:rsidP="006D0B8A">
            <w:pPr>
              <w:pStyle w:val="BodyText"/>
              <w:rPr>
                <w:szCs w:val="20"/>
                <w:lang w:eastAsia="ko-KR"/>
              </w:rPr>
            </w:pPr>
            <w:r w:rsidRPr="00173549">
              <w:rPr>
                <w:szCs w:val="20"/>
                <w:lang w:eastAsia="ko-KR"/>
              </w:rPr>
              <w:t>Proposal #1-1: Support</w:t>
            </w:r>
          </w:p>
          <w:p w14:paraId="118E0CA1" w14:textId="77777777" w:rsidR="006D0B8A" w:rsidRPr="00173549" w:rsidRDefault="006D0B8A" w:rsidP="006D0B8A">
            <w:pPr>
              <w:pStyle w:val="BodyText"/>
              <w:rPr>
                <w:szCs w:val="20"/>
                <w:lang w:eastAsia="ko-KR"/>
              </w:rPr>
            </w:pPr>
            <w:r w:rsidRPr="00173549">
              <w:rPr>
                <w:szCs w:val="20"/>
                <w:lang w:eastAsia="ko-KR"/>
              </w:rPr>
              <w:t>Proposal #1-</w:t>
            </w:r>
            <w:r>
              <w:rPr>
                <w:szCs w:val="20"/>
                <w:lang w:eastAsia="ko-KR"/>
              </w:rPr>
              <w:t>2</w:t>
            </w:r>
            <w:r w:rsidRPr="00173549">
              <w:rPr>
                <w:szCs w:val="20"/>
                <w:lang w:eastAsia="ko-KR"/>
              </w:rPr>
              <w:t xml:space="preserve">: </w:t>
            </w:r>
            <w:r>
              <w:rPr>
                <w:szCs w:val="20"/>
                <w:lang w:eastAsia="ko-KR"/>
              </w:rPr>
              <w:t>OK</w:t>
            </w:r>
          </w:p>
          <w:p w14:paraId="11873703" w14:textId="77777777" w:rsidR="006D0B8A" w:rsidRPr="00173549" w:rsidRDefault="006D0B8A" w:rsidP="006D0B8A">
            <w:pPr>
              <w:pStyle w:val="BodyText"/>
              <w:rPr>
                <w:szCs w:val="20"/>
                <w:lang w:eastAsia="ko-KR"/>
              </w:rPr>
            </w:pPr>
            <w:r w:rsidRPr="00173549">
              <w:rPr>
                <w:szCs w:val="20"/>
                <w:lang w:eastAsia="ko-KR"/>
              </w:rPr>
              <w:t>Proposal #1-</w:t>
            </w:r>
            <w:r>
              <w:rPr>
                <w:szCs w:val="20"/>
                <w:lang w:eastAsia="ko-KR"/>
              </w:rPr>
              <w:t>3</w:t>
            </w:r>
            <w:r w:rsidRPr="00173549">
              <w:rPr>
                <w:szCs w:val="20"/>
                <w:lang w:eastAsia="ko-KR"/>
              </w:rPr>
              <w:t>: Support</w:t>
            </w:r>
          </w:p>
          <w:p w14:paraId="286942A0" w14:textId="290285A7" w:rsidR="006D0B8A" w:rsidRPr="00B14337" w:rsidRDefault="006D0B8A" w:rsidP="00B14337">
            <w:pPr>
              <w:pStyle w:val="BodyText"/>
              <w:rPr>
                <w:szCs w:val="20"/>
                <w:lang w:eastAsia="ko-KR"/>
              </w:rPr>
            </w:pPr>
            <w:r w:rsidRPr="00173549">
              <w:rPr>
                <w:szCs w:val="20"/>
                <w:lang w:eastAsia="ko-KR"/>
              </w:rPr>
              <w:t>Proposal #1-</w:t>
            </w:r>
            <w:r>
              <w:rPr>
                <w:szCs w:val="20"/>
                <w:lang w:eastAsia="ko-KR"/>
              </w:rPr>
              <w:t>4</w:t>
            </w:r>
            <w:r w:rsidRPr="00173549">
              <w:rPr>
                <w:szCs w:val="20"/>
                <w:lang w:eastAsia="ko-KR"/>
              </w:rPr>
              <w:t>: Support</w:t>
            </w:r>
          </w:p>
        </w:tc>
      </w:tr>
      <w:tr w:rsidR="002C7513" w:rsidRPr="0079343B" w14:paraId="0185282A" w14:textId="77777777" w:rsidTr="003C0FC7">
        <w:tc>
          <w:tcPr>
            <w:tcW w:w="1795" w:type="dxa"/>
          </w:tcPr>
          <w:p w14:paraId="4843F662" w14:textId="1A8F4CAA" w:rsidR="002C7513" w:rsidRDefault="002C7513" w:rsidP="002C7513">
            <w:pPr>
              <w:pStyle w:val="BodyText"/>
              <w:spacing w:afterLines="5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724FFC0B" w14:textId="067CD3E1" w:rsidR="002C7513" w:rsidRPr="00173549" w:rsidRDefault="002C7513" w:rsidP="002C7513">
            <w:pPr>
              <w:pStyle w:val="BodyText"/>
              <w:rPr>
                <w:szCs w:val="20"/>
                <w:lang w:eastAsia="ko-KR"/>
              </w:rPr>
            </w:pPr>
            <w:r>
              <w:rPr>
                <w:szCs w:val="20"/>
                <w:lang w:eastAsia="ko-KR"/>
              </w:rPr>
              <w:t>Support the proposals in general</w:t>
            </w:r>
          </w:p>
        </w:tc>
      </w:tr>
      <w:tr w:rsidR="003C5D3F" w:rsidRPr="0079343B" w14:paraId="1FC2F17D" w14:textId="77777777" w:rsidTr="003C0FC7">
        <w:tc>
          <w:tcPr>
            <w:tcW w:w="1795" w:type="dxa"/>
          </w:tcPr>
          <w:p w14:paraId="2F8B3707" w14:textId="4F6D53B8" w:rsidR="003C5D3F" w:rsidRDefault="003C5D3F" w:rsidP="002C7513">
            <w:pPr>
              <w:pStyle w:val="BodyText"/>
              <w:spacing w:afterLines="50" w:line="240" w:lineRule="auto"/>
              <w:rPr>
                <w:rFonts w:ascii="Times New Roman" w:hAnsi="Times New Roman"/>
                <w:szCs w:val="20"/>
                <w:lang w:eastAsia="ko-KR"/>
              </w:rPr>
            </w:pPr>
            <w:r>
              <w:rPr>
                <w:rFonts w:ascii="Times New Roman" w:hAnsi="Times New Roman"/>
                <w:szCs w:val="20"/>
                <w:lang w:eastAsia="ko-KR"/>
              </w:rPr>
              <w:t>Nokia2</w:t>
            </w:r>
          </w:p>
        </w:tc>
        <w:tc>
          <w:tcPr>
            <w:tcW w:w="8995" w:type="dxa"/>
          </w:tcPr>
          <w:p w14:paraId="0ACAC3B7" w14:textId="4B038CDA" w:rsidR="003C5D3F" w:rsidRDefault="003C5D3F" w:rsidP="002C7513">
            <w:pPr>
              <w:pStyle w:val="BodyText"/>
              <w:rPr>
                <w:szCs w:val="20"/>
                <w:lang w:eastAsia="ko-KR"/>
              </w:rPr>
            </w:pPr>
            <w:r>
              <w:rPr>
                <w:szCs w:val="20"/>
                <w:lang w:eastAsia="ko-KR"/>
              </w:rPr>
              <w:t xml:space="preserve">Could you also, please add Nokia to the Table of proposal 1-5A into the Row SMa, Column  </w:t>
            </w:r>
            <w:r w:rsidRPr="003C5D3F">
              <w:rPr>
                <w:szCs w:val="20"/>
                <w:lang w:eastAsia="ko-KR"/>
              </w:rPr>
              <w:t>20 - 30 GHz</w:t>
            </w:r>
            <w:r>
              <w:rPr>
                <w:szCs w:val="20"/>
                <w:lang w:eastAsia="ko-KR"/>
              </w:rPr>
              <w:t xml:space="preserve">. </w:t>
            </w:r>
          </w:p>
        </w:tc>
      </w:tr>
      <w:tr w:rsidR="00D1458A" w:rsidRPr="0079343B" w14:paraId="0D372F28" w14:textId="77777777" w:rsidTr="003C0FC7">
        <w:tc>
          <w:tcPr>
            <w:tcW w:w="1795" w:type="dxa"/>
          </w:tcPr>
          <w:p w14:paraId="617BC002" w14:textId="19F6A815" w:rsidR="00D1458A" w:rsidRDefault="00D1458A" w:rsidP="002C7513">
            <w:pPr>
              <w:pStyle w:val="BodyText"/>
              <w:spacing w:afterLines="5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269AF39D" w14:textId="77777777" w:rsidR="00D1458A" w:rsidRDefault="00D1458A" w:rsidP="00D1458A">
            <w:pPr>
              <w:pStyle w:val="NormalWeb"/>
            </w:pPr>
            <w:r>
              <w:t xml:space="preserve">Proposal 1.5A: Our first preference would be to make Clause 6.3 of TR 38.901 void. The table simply states </w:t>
            </w:r>
            <w:r w:rsidRPr="00E325FD">
              <w:rPr>
                <w:u w:val="single"/>
              </w:rPr>
              <w:t>measurement capabilities</w:t>
            </w:r>
            <w:r>
              <w:t>, and anyone that owns a network analyzer, spectrum analyzer, or similar instrument has the capability to perform measurements in any scenario.</w:t>
            </w:r>
          </w:p>
          <w:p w14:paraId="21809A8A" w14:textId="77777777" w:rsidR="00D1458A" w:rsidRDefault="00D1458A" w:rsidP="00D1458A">
            <w:pPr>
              <w:pStyle w:val="NormalWeb"/>
            </w:pPr>
            <w:r>
              <w:t>The origin of the table of channel measurement capabilities was an email discussion at the start of the Rel-14 channel model SI. This table was out of date already at the conclusion of that SI and has become even more so over the years due to the previous SI on channel model for industrial scenarios and the present SI on 7-24 GHz channel modeling. </w:t>
            </w:r>
          </w:p>
          <w:p w14:paraId="5DB56511" w14:textId="77777777" w:rsidR="00D1458A" w:rsidRDefault="00D1458A" w:rsidP="00D1458A">
            <w:pPr>
              <w:pStyle w:val="NormalWeb"/>
            </w:pPr>
            <w:r>
              <w:lastRenderedPageBreak/>
              <w:t xml:space="preserve">The table and clause no longer serve any purpose and could be deleted. The data source Tdoc that is referenced in the draft CR summarizes the </w:t>
            </w:r>
            <w:r w:rsidRPr="00E325FD">
              <w:rPr>
                <w:u w:val="single"/>
              </w:rPr>
              <w:t>actual measurements that were contributed to this SI</w:t>
            </w:r>
            <w:r>
              <w:t xml:space="preserve"> and is a much better reference for the reader of the TR.</w:t>
            </w:r>
          </w:p>
          <w:p w14:paraId="6381FF97" w14:textId="12F31B37" w:rsidR="00D1458A" w:rsidRDefault="00D1458A" w:rsidP="00D1458A">
            <w:pPr>
              <w:pStyle w:val="BodyText"/>
              <w:rPr>
                <w:szCs w:val="20"/>
                <w:lang w:eastAsia="ko-KR"/>
              </w:rPr>
            </w:pPr>
            <w:r>
              <w:t>If it cannot be agreed to remove the table, we would like to point out that Ericsson have measured path loss for UMa/UMi/SMa up to 3.7 GHz, which should be reflected in the above table.</w:t>
            </w:r>
          </w:p>
        </w:tc>
      </w:tr>
      <w:tr w:rsidR="0037473A" w:rsidRPr="0079343B" w14:paraId="278D54FB" w14:textId="77777777" w:rsidTr="00454C6F">
        <w:tc>
          <w:tcPr>
            <w:tcW w:w="10790" w:type="dxa"/>
            <w:gridSpan w:val="2"/>
          </w:tcPr>
          <w:p w14:paraId="4C104755" w14:textId="03BE5C9D" w:rsidR="0037473A" w:rsidRDefault="0037473A" w:rsidP="00D1458A">
            <w:pPr>
              <w:pStyle w:val="NormalWeb"/>
            </w:pPr>
            <w:r>
              <w:lastRenderedPageBreak/>
              <w:t>End of Discussion</w:t>
            </w:r>
          </w:p>
        </w:tc>
      </w:tr>
    </w:tbl>
    <w:p w14:paraId="37CAE98D" w14:textId="77777777" w:rsidR="00751F9F" w:rsidRPr="0079343B" w:rsidRDefault="00751F9F" w:rsidP="00751F9F">
      <w:pPr>
        <w:pStyle w:val="BodyText"/>
        <w:spacing w:after="0"/>
        <w:rPr>
          <w:rFonts w:ascii="Times New Roman" w:eastAsiaTheme="minorEastAsia" w:hAnsi="Times New Roman"/>
          <w:szCs w:val="20"/>
          <w:lang w:eastAsia="ko-KR"/>
        </w:rPr>
      </w:pPr>
    </w:p>
    <w:p w14:paraId="61B00F67" w14:textId="77777777" w:rsidR="00230363" w:rsidRDefault="00230363">
      <w:pPr>
        <w:pStyle w:val="BodyText"/>
        <w:spacing w:after="0"/>
        <w:rPr>
          <w:rFonts w:ascii="Times New Roman" w:eastAsiaTheme="minorEastAsia" w:hAnsi="Times New Roman"/>
          <w:szCs w:val="20"/>
          <w:lang w:eastAsia="ko-KR"/>
        </w:rPr>
      </w:pPr>
    </w:p>
    <w:p w14:paraId="23EB1C02" w14:textId="77777777" w:rsidR="00DE47E3" w:rsidRPr="0079343B" w:rsidRDefault="00DE47E3" w:rsidP="00DE47E3">
      <w:pPr>
        <w:pStyle w:val="Heading4"/>
        <w:rPr>
          <w:rFonts w:eastAsia="SimSun"/>
          <w:lang w:val="en-US" w:eastAsia="zh-CN"/>
        </w:rPr>
      </w:pPr>
      <w:r>
        <w:rPr>
          <w:rFonts w:eastAsia="SimSun"/>
          <w:lang w:val="en-US" w:eastAsia="zh-CN"/>
        </w:rPr>
        <w:t xml:space="preserve">Summary of Thu Offline </w:t>
      </w:r>
      <w:r w:rsidRPr="0079343B">
        <w:rPr>
          <w:rFonts w:eastAsia="SimSun"/>
          <w:lang w:val="en-US" w:eastAsia="zh-CN"/>
        </w:rPr>
        <w:t>Discussion</w:t>
      </w:r>
    </w:p>
    <w:p w14:paraId="0D9E3100" w14:textId="7C62DCF2" w:rsidR="00DE47E3" w:rsidRDefault="00BB7546" w:rsidP="00DE47E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proposals </w:t>
      </w:r>
      <w:r w:rsidR="0099508B">
        <w:rPr>
          <w:rFonts w:ascii="Times New Roman" w:eastAsiaTheme="minorEastAsia" w:hAnsi="Times New Roman"/>
          <w:szCs w:val="20"/>
          <w:lang w:eastAsia="ko-KR"/>
        </w:rPr>
        <w:t>were</w:t>
      </w:r>
      <w:r w:rsidR="00B9742D">
        <w:rPr>
          <w:rFonts w:ascii="Times New Roman" w:eastAsiaTheme="minorEastAsia" w:hAnsi="Times New Roman"/>
          <w:szCs w:val="20"/>
          <w:lang w:eastAsia="ko-KR"/>
        </w:rPr>
        <w:t xml:space="preserve"> updated based on offline discussions.</w:t>
      </w:r>
    </w:p>
    <w:p w14:paraId="08CA904A" w14:textId="77777777" w:rsidR="00DE47E3" w:rsidRDefault="00DE47E3" w:rsidP="00DE47E3">
      <w:pPr>
        <w:pStyle w:val="BodyText"/>
        <w:spacing w:after="0"/>
        <w:rPr>
          <w:rFonts w:ascii="Times New Roman" w:eastAsiaTheme="minorEastAsia" w:hAnsi="Times New Roman"/>
          <w:szCs w:val="20"/>
          <w:lang w:eastAsia="ko-KR"/>
        </w:rPr>
      </w:pPr>
    </w:p>
    <w:p w14:paraId="5E0E1EB4" w14:textId="4F2203C5" w:rsidR="00DE47E3" w:rsidRDefault="00DE47E3" w:rsidP="00DE47E3">
      <w:pPr>
        <w:pStyle w:val="Heading5"/>
        <w:rPr>
          <w:rFonts w:eastAsiaTheme="minorEastAsia"/>
          <w:lang w:val="en-US" w:eastAsia="ko-KR"/>
        </w:rPr>
      </w:pPr>
      <w:r w:rsidRPr="005D47BA">
        <w:rPr>
          <w:rFonts w:eastAsiaTheme="minorEastAsia"/>
          <w:lang w:val="en-US" w:eastAsia="ko-KR"/>
        </w:rPr>
        <w:t>Proposal #1-</w:t>
      </w:r>
      <w:r>
        <w:rPr>
          <w:rFonts w:eastAsiaTheme="minorEastAsia"/>
          <w:lang w:val="en-US" w:eastAsia="ko-KR"/>
        </w:rPr>
        <w:t>5</w:t>
      </w:r>
      <w:r w:rsidR="001D0014">
        <w:rPr>
          <w:rFonts w:eastAsiaTheme="minorEastAsia"/>
          <w:lang w:val="en-US" w:eastAsia="ko-KR"/>
        </w:rPr>
        <w:t>C</w:t>
      </w:r>
      <w:r w:rsidRPr="005D47BA">
        <w:rPr>
          <w:rFonts w:eastAsiaTheme="minorEastAsia"/>
          <w:lang w:val="en-US" w:eastAsia="ko-KR"/>
        </w:rPr>
        <w:t>:</w:t>
      </w:r>
    </w:p>
    <w:p w14:paraId="5EBCC597" w14:textId="77777777" w:rsidR="00DE47E3" w:rsidRPr="003933E3" w:rsidRDefault="00DE47E3" w:rsidP="00DE47E3">
      <w:pPr>
        <w:rPr>
          <w:rFonts w:eastAsiaTheme="minorEastAsia"/>
          <w:lang w:eastAsia="ko-KR"/>
        </w:rPr>
      </w:pPr>
      <w:r>
        <w:rPr>
          <w:rFonts w:eastAsiaTheme="minorEastAsia"/>
          <w:lang w:eastAsia="ko-KR"/>
        </w:rPr>
        <w:t>Update the channel measurement capabilities table as follows:</w:t>
      </w:r>
    </w:p>
    <w:p w14:paraId="0AF528C5" w14:textId="77777777" w:rsidR="00DE47E3" w:rsidRPr="00147F39" w:rsidRDefault="00DE47E3" w:rsidP="00DE47E3">
      <w:pPr>
        <w:pStyle w:val="TH"/>
      </w:pPr>
      <w:r w:rsidRPr="00147F39">
        <w:lastRenderedPageBreak/>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94"/>
        <w:gridCol w:w="2300"/>
        <w:gridCol w:w="2300"/>
        <w:gridCol w:w="2300"/>
        <w:gridCol w:w="2296"/>
      </w:tblGrid>
      <w:tr w:rsidR="00DE47E3" w:rsidRPr="00147F39" w14:paraId="517B58C2" w14:textId="77777777" w:rsidTr="002446AC">
        <w:trPr>
          <w:cantSplit/>
          <w:trHeight w:val="20"/>
          <w:jc w:val="center"/>
        </w:trPr>
        <w:tc>
          <w:tcPr>
            <w:tcW w:w="738" w:type="pct"/>
            <w:shd w:val="clear" w:color="auto" w:fill="D9D9D9"/>
            <w:tcMar>
              <w:top w:w="57" w:type="dxa"/>
              <w:left w:w="144" w:type="dxa"/>
              <w:bottom w:w="57" w:type="dxa"/>
              <w:right w:w="144" w:type="dxa"/>
            </w:tcMar>
            <w:hideMark/>
          </w:tcPr>
          <w:p w14:paraId="7A29CB27" w14:textId="77777777" w:rsidR="00DE47E3" w:rsidRPr="00147F39" w:rsidRDefault="00DE47E3" w:rsidP="002446AC">
            <w:pPr>
              <w:pStyle w:val="TAH"/>
            </w:pPr>
          </w:p>
        </w:tc>
        <w:tc>
          <w:tcPr>
            <w:tcW w:w="1066" w:type="pct"/>
            <w:shd w:val="clear" w:color="auto" w:fill="D9D9D9"/>
            <w:tcMar>
              <w:top w:w="57" w:type="dxa"/>
              <w:left w:w="144" w:type="dxa"/>
              <w:bottom w:w="57" w:type="dxa"/>
              <w:right w:w="144" w:type="dxa"/>
            </w:tcMar>
            <w:hideMark/>
          </w:tcPr>
          <w:p w14:paraId="3063A336" w14:textId="77777777" w:rsidR="00DE47E3" w:rsidRPr="00147F39" w:rsidRDefault="00DE47E3" w:rsidP="002446AC">
            <w:pPr>
              <w:pStyle w:val="TAH"/>
              <w:rPr>
                <w:rFonts w:ascii="Malgun Gothic" w:hAnsi="Malgun Gothic"/>
              </w:rPr>
            </w:pPr>
            <w:r w:rsidRPr="00147F39">
              <w:t>6 - 20 GHz</w:t>
            </w:r>
          </w:p>
        </w:tc>
        <w:tc>
          <w:tcPr>
            <w:tcW w:w="1066" w:type="pct"/>
            <w:shd w:val="clear" w:color="auto" w:fill="D9D9D9"/>
            <w:tcMar>
              <w:top w:w="57" w:type="dxa"/>
              <w:left w:w="144" w:type="dxa"/>
              <w:bottom w:w="57" w:type="dxa"/>
              <w:right w:w="144" w:type="dxa"/>
            </w:tcMar>
            <w:hideMark/>
          </w:tcPr>
          <w:p w14:paraId="797914D2" w14:textId="77777777" w:rsidR="00DE47E3" w:rsidRPr="00147F39" w:rsidRDefault="00DE47E3" w:rsidP="002446AC">
            <w:pPr>
              <w:pStyle w:val="TAH"/>
              <w:rPr>
                <w:rFonts w:ascii="Malgun Gothic" w:hAnsi="Malgun Gothic"/>
              </w:rPr>
            </w:pPr>
            <w:r w:rsidRPr="00147F39">
              <w:t>20 - 30 GHz</w:t>
            </w:r>
          </w:p>
        </w:tc>
        <w:tc>
          <w:tcPr>
            <w:tcW w:w="1066" w:type="pct"/>
            <w:shd w:val="clear" w:color="auto" w:fill="D9D9D9"/>
            <w:tcMar>
              <w:top w:w="57" w:type="dxa"/>
              <w:left w:w="144" w:type="dxa"/>
              <w:bottom w:w="57" w:type="dxa"/>
              <w:right w:w="144" w:type="dxa"/>
            </w:tcMar>
            <w:hideMark/>
          </w:tcPr>
          <w:p w14:paraId="3520C40F" w14:textId="77777777" w:rsidR="00DE47E3" w:rsidRPr="00147F39" w:rsidRDefault="00DE47E3" w:rsidP="002446AC">
            <w:pPr>
              <w:pStyle w:val="TAH"/>
            </w:pPr>
            <w:r w:rsidRPr="00147F39">
              <w:t>30 - 60 GHz</w:t>
            </w:r>
          </w:p>
        </w:tc>
        <w:tc>
          <w:tcPr>
            <w:tcW w:w="1066" w:type="pct"/>
            <w:shd w:val="clear" w:color="auto" w:fill="D9D9D9"/>
            <w:tcMar>
              <w:top w:w="57" w:type="dxa"/>
              <w:left w:w="144" w:type="dxa"/>
              <w:bottom w:w="57" w:type="dxa"/>
              <w:right w:w="144" w:type="dxa"/>
            </w:tcMar>
            <w:hideMark/>
          </w:tcPr>
          <w:p w14:paraId="450E5262" w14:textId="77777777" w:rsidR="00DE47E3" w:rsidRPr="00147F39" w:rsidRDefault="00DE47E3" w:rsidP="002446AC">
            <w:pPr>
              <w:pStyle w:val="TAH"/>
            </w:pPr>
            <w:r w:rsidRPr="00147F39">
              <w:t>&gt;60 GHz</w:t>
            </w:r>
          </w:p>
        </w:tc>
      </w:tr>
      <w:tr w:rsidR="00DE47E3" w:rsidRPr="00147F39" w14:paraId="574C2EE6" w14:textId="77777777" w:rsidTr="002446AC">
        <w:trPr>
          <w:cantSplit/>
          <w:trHeight w:val="20"/>
          <w:jc w:val="center"/>
        </w:trPr>
        <w:tc>
          <w:tcPr>
            <w:tcW w:w="738" w:type="pct"/>
            <w:tcMar>
              <w:top w:w="57" w:type="dxa"/>
              <w:left w:w="144" w:type="dxa"/>
              <w:bottom w:w="57" w:type="dxa"/>
              <w:right w:w="144" w:type="dxa"/>
            </w:tcMar>
            <w:hideMark/>
          </w:tcPr>
          <w:p w14:paraId="0408FE8B" w14:textId="77777777" w:rsidR="00DE47E3" w:rsidRPr="00147F39" w:rsidRDefault="00DE47E3" w:rsidP="002446AC">
            <w:pPr>
              <w:pStyle w:val="TAL"/>
              <w:rPr>
                <w:rFonts w:ascii="Malgun Gothic" w:hAnsi="Malgun Gothic"/>
                <w:color w:val="000000"/>
              </w:rPr>
            </w:pPr>
            <w:r w:rsidRPr="00147F39">
              <w:t>Urban macro</w:t>
            </w:r>
          </w:p>
        </w:tc>
        <w:tc>
          <w:tcPr>
            <w:tcW w:w="1066" w:type="pct"/>
            <w:tcMar>
              <w:top w:w="57" w:type="dxa"/>
              <w:left w:w="144" w:type="dxa"/>
              <w:bottom w:w="57" w:type="dxa"/>
              <w:right w:w="144" w:type="dxa"/>
            </w:tcMar>
            <w:hideMark/>
          </w:tcPr>
          <w:p w14:paraId="6819DBD5" w14:textId="77777777" w:rsidR="00DE47E3" w:rsidRPr="00147F39" w:rsidRDefault="00DE47E3" w:rsidP="002446AC">
            <w:pPr>
              <w:pStyle w:val="TAL"/>
            </w:pPr>
            <w:r w:rsidRPr="00147F39">
              <w:t>CMCC</w:t>
            </w:r>
          </w:p>
          <w:p w14:paraId="43136334" w14:textId="77777777" w:rsidR="00DE47E3" w:rsidRDefault="00DE47E3" w:rsidP="002446AC">
            <w:pPr>
              <w:pStyle w:val="TAL"/>
            </w:pPr>
            <w:r w:rsidRPr="00147F39">
              <w:t>Nokia/Aalborg</w:t>
            </w:r>
          </w:p>
          <w:p w14:paraId="59D1A026" w14:textId="77777777" w:rsidR="00DE47E3" w:rsidRDefault="00DE47E3" w:rsidP="002446AC">
            <w:pPr>
              <w:pStyle w:val="TAL"/>
              <w:rPr>
                <w:color w:val="C00000"/>
                <w:u w:val="single"/>
              </w:rPr>
            </w:pPr>
            <w:r w:rsidRPr="00CD395A">
              <w:rPr>
                <w:color w:val="C00000"/>
                <w:u w:val="single"/>
              </w:rPr>
              <w:t>Ericsson</w:t>
            </w:r>
          </w:p>
          <w:p w14:paraId="59F9BEF9" w14:textId="77777777" w:rsidR="00DE47E3" w:rsidRPr="00CD395A" w:rsidRDefault="00DE47E3" w:rsidP="002446AC">
            <w:pPr>
              <w:pStyle w:val="TAL"/>
              <w:rPr>
                <w:color w:val="C00000"/>
                <w:u w:val="single"/>
              </w:rPr>
            </w:pPr>
            <w:r>
              <w:rPr>
                <w:color w:val="C00000"/>
                <w:u w:val="single"/>
              </w:rPr>
              <w:t>Vodafone</w:t>
            </w:r>
          </w:p>
          <w:p w14:paraId="5D20493F" w14:textId="77777777" w:rsidR="00DE47E3" w:rsidRDefault="00DE47E3" w:rsidP="002446AC">
            <w:pPr>
              <w:pStyle w:val="TAL"/>
              <w:rPr>
                <w:color w:val="C00000"/>
                <w:u w:val="single"/>
              </w:rPr>
            </w:pPr>
            <w:r w:rsidRPr="00CD395A">
              <w:rPr>
                <w:color w:val="C00000"/>
                <w:u w:val="single"/>
              </w:rPr>
              <w:t>BT</w:t>
            </w:r>
          </w:p>
          <w:p w14:paraId="3AA6DA37" w14:textId="77777777" w:rsidR="00DE47E3" w:rsidRDefault="00DE47E3" w:rsidP="002446AC">
            <w:pPr>
              <w:pStyle w:val="TAL"/>
              <w:rPr>
                <w:color w:val="C00000"/>
                <w:u w:val="single"/>
              </w:rPr>
            </w:pPr>
            <w:r>
              <w:rPr>
                <w:color w:val="C00000"/>
                <w:u w:val="single"/>
              </w:rPr>
              <w:t>Apple</w:t>
            </w:r>
          </w:p>
          <w:p w14:paraId="2E0E5223" w14:textId="77777777" w:rsidR="00DE47E3" w:rsidRDefault="00DE47E3" w:rsidP="002446AC">
            <w:pPr>
              <w:pStyle w:val="TAL"/>
              <w:rPr>
                <w:color w:val="C00000"/>
                <w:u w:val="single"/>
              </w:rPr>
            </w:pPr>
            <w:r>
              <w:rPr>
                <w:color w:val="C00000"/>
                <w:u w:val="single"/>
              </w:rPr>
              <w:t>BUPT</w:t>
            </w:r>
          </w:p>
          <w:p w14:paraId="7671E09A" w14:textId="77777777" w:rsidR="00DE47E3" w:rsidRDefault="00DE47E3" w:rsidP="002446AC">
            <w:pPr>
              <w:pStyle w:val="TAL"/>
              <w:rPr>
                <w:color w:val="C00000"/>
                <w:u w:val="single"/>
              </w:rPr>
            </w:pPr>
            <w:r>
              <w:rPr>
                <w:color w:val="C00000"/>
                <w:u w:val="single"/>
              </w:rPr>
              <w:t>AT&amp;T</w:t>
            </w:r>
          </w:p>
          <w:p w14:paraId="09C276A0" w14:textId="77777777" w:rsidR="00DE47E3" w:rsidRPr="000E30AF" w:rsidRDefault="00DE47E3" w:rsidP="002446AC">
            <w:pPr>
              <w:pStyle w:val="TAL"/>
              <w:rPr>
                <w:color w:val="C00000"/>
                <w:u w:val="single"/>
              </w:rPr>
            </w:pPr>
            <w:r>
              <w:rPr>
                <w:color w:val="C00000"/>
                <w:u w:val="single"/>
              </w:rPr>
              <w:t>NTT Docomo</w:t>
            </w:r>
          </w:p>
        </w:tc>
        <w:tc>
          <w:tcPr>
            <w:tcW w:w="1066" w:type="pct"/>
            <w:tcMar>
              <w:top w:w="57" w:type="dxa"/>
              <w:left w:w="144" w:type="dxa"/>
              <w:bottom w:w="57" w:type="dxa"/>
              <w:right w:w="144" w:type="dxa"/>
            </w:tcMar>
            <w:hideMark/>
          </w:tcPr>
          <w:p w14:paraId="725341DD" w14:textId="77777777" w:rsidR="00DE47E3" w:rsidRDefault="00DE47E3" w:rsidP="002446AC">
            <w:pPr>
              <w:pStyle w:val="TAL"/>
            </w:pPr>
            <w:r w:rsidRPr="00147F39">
              <w:t>Nokia/Aalborg</w:t>
            </w:r>
          </w:p>
          <w:p w14:paraId="044D8336" w14:textId="7F12BE1B" w:rsidR="001D0014" w:rsidRPr="00147F39" w:rsidRDefault="001D0014" w:rsidP="002446AC">
            <w:pPr>
              <w:pStyle w:val="TAL"/>
            </w:pPr>
            <w:r w:rsidRPr="001D0014">
              <w:rPr>
                <w:color w:val="C00000"/>
                <w:u w:val="single"/>
              </w:rPr>
              <w:t>Ericsson</w:t>
            </w:r>
          </w:p>
        </w:tc>
        <w:tc>
          <w:tcPr>
            <w:tcW w:w="1066" w:type="pct"/>
            <w:tcMar>
              <w:top w:w="57" w:type="dxa"/>
              <w:left w:w="144" w:type="dxa"/>
              <w:bottom w:w="57" w:type="dxa"/>
              <w:right w:w="144" w:type="dxa"/>
            </w:tcMar>
            <w:hideMark/>
          </w:tcPr>
          <w:p w14:paraId="640A2C2F" w14:textId="77777777" w:rsidR="00DE47E3" w:rsidRDefault="00DE47E3" w:rsidP="002446AC">
            <w:pPr>
              <w:pStyle w:val="TAL"/>
            </w:pPr>
            <w:r w:rsidRPr="00147F39">
              <w:t>NYU</w:t>
            </w:r>
          </w:p>
          <w:p w14:paraId="2CAF731A" w14:textId="754E02A1" w:rsidR="001D0014" w:rsidRPr="00147F39" w:rsidRDefault="001D0014" w:rsidP="002446AC">
            <w:pPr>
              <w:pStyle w:val="TAL"/>
            </w:pPr>
            <w:r w:rsidRPr="001D0014">
              <w:rPr>
                <w:color w:val="C00000"/>
                <w:u w:val="single"/>
              </w:rPr>
              <w:t>Ericsson</w:t>
            </w:r>
          </w:p>
        </w:tc>
        <w:tc>
          <w:tcPr>
            <w:tcW w:w="1066" w:type="pct"/>
            <w:tcMar>
              <w:top w:w="57" w:type="dxa"/>
              <w:left w:w="144" w:type="dxa"/>
              <w:bottom w:w="57" w:type="dxa"/>
              <w:right w:w="144" w:type="dxa"/>
            </w:tcMar>
            <w:hideMark/>
          </w:tcPr>
          <w:p w14:paraId="61DF8708" w14:textId="77777777" w:rsidR="00DE47E3" w:rsidRPr="00147F39" w:rsidRDefault="00DE47E3" w:rsidP="002446AC">
            <w:pPr>
              <w:pStyle w:val="TAL"/>
            </w:pPr>
            <w:r w:rsidRPr="00147F39">
              <w:t> </w:t>
            </w:r>
          </w:p>
        </w:tc>
      </w:tr>
      <w:tr w:rsidR="00DE47E3" w:rsidRPr="00147F39" w14:paraId="2949F4E1" w14:textId="77777777" w:rsidTr="002446AC">
        <w:trPr>
          <w:cantSplit/>
          <w:trHeight w:val="20"/>
          <w:jc w:val="center"/>
        </w:trPr>
        <w:tc>
          <w:tcPr>
            <w:tcW w:w="738" w:type="pct"/>
            <w:tcMar>
              <w:top w:w="57" w:type="dxa"/>
              <w:left w:w="144" w:type="dxa"/>
              <w:bottom w:w="57" w:type="dxa"/>
              <w:right w:w="144" w:type="dxa"/>
            </w:tcMar>
            <w:hideMark/>
          </w:tcPr>
          <w:p w14:paraId="20B00419" w14:textId="77777777" w:rsidR="00DE47E3" w:rsidRPr="00147F39" w:rsidRDefault="00DE47E3" w:rsidP="002446AC">
            <w:pPr>
              <w:pStyle w:val="TAL"/>
              <w:rPr>
                <w:rFonts w:ascii="Malgun Gothic" w:hAnsi="Malgun Gothic"/>
                <w:color w:val="000000"/>
              </w:rPr>
            </w:pPr>
            <w:r w:rsidRPr="00147F39">
              <w:t>Urban micro</w:t>
            </w:r>
          </w:p>
        </w:tc>
        <w:tc>
          <w:tcPr>
            <w:tcW w:w="1066" w:type="pct"/>
            <w:tcMar>
              <w:top w:w="57" w:type="dxa"/>
              <w:left w:w="144" w:type="dxa"/>
              <w:bottom w:w="57" w:type="dxa"/>
              <w:right w:w="144" w:type="dxa"/>
            </w:tcMar>
            <w:hideMark/>
          </w:tcPr>
          <w:p w14:paraId="1B9A050E" w14:textId="77777777" w:rsidR="00DE47E3" w:rsidRPr="00147F39" w:rsidRDefault="00DE47E3" w:rsidP="002446AC">
            <w:pPr>
              <w:pStyle w:val="TAL"/>
            </w:pPr>
            <w:r w:rsidRPr="00147F39">
              <w:t>Aalto University</w:t>
            </w:r>
          </w:p>
          <w:p w14:paraId="7EC0B8FB" w14:textId="77777777" w:rsidR="00DE47E3" w:rsidRPr="00147F39" w:rsidRDefault="00DE47E3" w:rsidP="002446AC">
            <w:pPr>
              <w:pStyle w:val="TAL"/>
            </w:pPr>
            <w:r w:rsidRPr="00147F39">
              <w:t>CMCC</w:t>
            </w:r>
          </w:p>
          <w:p w14:paraId="42857FA7" w14:textId="77777777" w:rsidR="00DE47E3" w:rsidRPr="00147F39" w:rsidRDefault="00DE47E3" w:rsidP="002446AC">
            <w:pPr>
              <w:pStyle w:val="TAL"/>
            </w:pPr>
            <w:r w:rsidRPr="00147F39">
              <w:t>Ericsson</w:t>
            </w:r>
          </w:p>
          <w:p w14:paraId="167EF6EC" w14:textId="77777777" w:rsidR="00DE47E3" w:rsidRPr="00147F39" w:rsidRDefault="00DE47E3" w:rsidP="002446AC">
            <w:pPr>
              <w:pStyle w:val="TAL"/>
            </w:pPr>
            <w:r w:rsidRPr="00147F39">
              <w:t>Intel/Fraunhofer HHI</w:t>
            </w:r>
          </w:p>
          <w:p w14:paraId="1FD379A1" w14:textId="77777777" w:rsidR="00DE47E3" w:rsidRPr="00147F39" w:rsidRDefault="00DE47E3" w:rsidP="002446AC">
            <w:pPr>
              <w:pStyle w:val="TAL"/>
            </w:pPr>
            <w:r w:rsidRPr="00147F39">
              <w:t>Nokia/Aalborg</w:t>
            </w:r>
          </w:p>
          <w:p w14:paraId="0EEDCA51" w14:textId="77777777" w:rsidR="00DE47E3" w:rsidRPr="00147F39" w:rsidRDefault="00DE47E3" w:rsidP="002446AC">
            <w:pPr>
              <w:pStyle w:val="TAL"/>
            </w:pPr>
            <w:r w:rsidRPr="00147F39">
              <w:t>NTT DOCOMO</w:t>
            </w:r>
          </w:p>
          <w:p w14:paraId="53773B13" w14:textId="77777777" w:rsidR="00DE47E3" w:rsidRDefault="00DE47E3" w:rsidP="002446AC">
            <w:pPr>
              <w:pStyle w:val="TAL"/>
            </w:pPr>
            <w:r w:rsidRPr="00147F39">
              <w:t>Orange</w:t>
            </w:r>
          </w:p>
          <w:p w14:paraId="202223D7" w14:textId="77777777" w:rsidR="00DE47E3" w:rsidRDefault="00DE47E3" w:rsidP="002446AC">
            <w:pPr>
              <w:pStyle w:val="TAL"/>
              <w:rPr>
                <w:color w:val="C00000"/>
                <w:u w:val="single"/>
              </w:rPr>
            </w:pPr>
            <w:r w:rsidRPr="00CD395A">
              <w:rPr>
                <w:color w:val="C00000"/>
                <w:u w:val="single"/>
              </w:rPr>
              <w:t>NYU/Sharp</w:t>
            </w:r>
          </w:p>
          <w:p w14:paraId="58C5C413" w14:textId="77777777" w:rsidR="00DE47E3" w:rsidRDefault="00DE47E3" w:rsidP="002446AC">
            <w:pPr>
              <w:pStyle w:val="TAL"/>
              <w:rPr>
                <w:color w:val="C00000"/>
                <w:u w:val="single"/>
              </w:rPr>
            </w:pPr>
            <w:r>
              <w:rPr>
                <w:color w:val="C00000"/>
                <w:u w:val="single"/>
              </w:rPr>
              <w:t>Apple</w:t>
            </w:r>
          </w:p>
          <w:p w14:paraId="35FFE5FE" w14:textId="77777777" w:rsidR="00DE47E3" w:rsidRDefault="00DE47E3" w:rsidP="002446AC">
            <w:pPr>
              <w:pStyle w:val="TAL"/>
              <w:rPr>
                <w:color w:val="C00000"/>
                <w:u w:val="single"/>
              </w:rPr>
            </w:pPr>
            <w:r>
              <w:rPr>
                <w:color w:val="C00000"/>
                <w:u w:val="single"/>
              </w:rPr>
              <w:t>BUPT</w:t>
            </w:r>
          </w:p>
          <w:p w14:paraId="352719FD" w14:textId="77777777" w:rsidR="00DE47E3" w:rsidRDefault="00DE47E3" w:rsidP="002446AC">
            <w:pPr>
              <w:pStyle w:val="TAL"/>
              <w:rPr>
                <w:color w:val="C00000"/>
                <w:u w:val="single"/>
              </w:rPr>
            </w:pPr>
            <w:r>
              <w:rPr>
                <w:color w:val="C00000"/>
                <w:u w:val="single"/>
              </w:rPr>
              <w:t>AT&amp;T</w:t>
            </w:r>
          </w:p>
          <w:p w14:paraId="381CDB26" w14:textId="77777777" w:rsidR="00DE47E3" w:rsidRDefault="00DE47E3" w:rsidP="002446AC">
            <w:pPr>
              <w:pStyle w:val="TAL"/>
              <w:rPr>
                <w:color w:val="C00000"/>
                <w:u w:val="single"/>
              </w:rPr>
            </w:pPr>
            <w:r>
              <w:rPr>
                <w:color w:val="C00000"/>
                <w:u w:val="single"/>
              </w:rPr>
              <w:t>Samsung</w:t>
            </w:r>
          </w:p>
          <w:p w14:paraId="1CEE5A87" w14:textId="77777777" w:rsidR="00DE47E3" w:rsidRDefault="00DE47E3" w:rsidP="002446AC">
            <w:pPr>
              <w:pStyle w:val="TAL"/>
              <w:rPr>
                <w:color w:val="C00000"/>
                <w:u w:val="single"/>
              </w:rPr>
            </w:pPr>
            <w:r>
              <w:rPr>
                <w:color w:val="C00000"/>
                <w:u w:val="single"/>
              </w:rPr>
              <w:t>Keysight</w:t>
            </w:r>
          </w:p>
          <w:p w14:paraId="46100B49" w14:textId="08737FFA" w:rsidR="001D0014" w:rsidRPr="000E30AF" w:rsidRDefault="001D0014" w:rsidP="002446AC">
            <w:pPr>
              <w:pStyle w:val="TAL"/>
              <w:rPr>
                <w:color w:val="C00000"/>
                <w:u w:val="single"/>
              </w:rPr>
            </w:pPr>
            <w:r w:rsidRPr="001D0014">
              <w:rPr>
                <w:color w:val="C00000"/>
                <w:u w:val="single"/>
              </w:rPr>
              <w:t>Southeast University</w:t>
            </w:r>
            <w:r>
              <w:rPr>
                <w:color w:val="C00000"/>
                <w:u w:val="single"/>
              </w:rPr>
              <w:t>/</w:t>
            </w:r>
            <w:r w:rsidRPr="001D0014">
              <w:rPr>
                <w:color w:val="C00000"/>
                <w:u w:val="single"/>
              </w:rPr>
              <w:t xml:space="preserve"> Purple Mountain Laboratories</w:t>
            </w:r>
            <w:r>
              <w:rPr>
                <w:color w:val="C00000"/>
                <w:u w:val="single"/>
              </w:rPr>
              <w:t>/</w:t>
            </w:r>
            <w:r w:rsidRPr="001D0014">
              <w:rPr>
                <w:color w:val="C00000"/>
                <w:u w:val="single"/>
              </w:rPr>
              <w:t>China Telecom</w:t>
            </w:r>
          </w:p>
        </w:tc>
        <w:tc>
          <w:tcPr>
            <w:tcW w:w="1066" w:type="pct"/>
            <w:tcMar>
              <w:top w:w="57" w:type="dxa"/>
              <w:left w:w="144" w:type="dxa"/>
              <w:bottom w:w="57" w:type="dxa"/>
              <w:right w:w="144" w:type="dxa"/>
            </w:tcMar>
            <w:hideMark/>
          </w:tcPr>
          <w:p w14:paraId="708DB81F" w14:textId="77777777" w:rsidR="00DE47E3" w:rsidRPr="00147F39" w:rsidRDefault="00DE47E3" w:rsidP="002446AC">
            <w:pPr>
              <w:pStyle w:val="TAL"/>
            </w:pPr>
            <w:r w:rsidRPr="00147F39">
              <w:t>AT&amp;T</w:t>
            </w:r>
          </w:p>
          <w:p w14:paraId="07DD7DD8" w14:textId="77777777" w:rsidR="00DE47E3" w:rsidRPr="00147F39" w:rsidRDefault="00DE47E3" w:rsidP="002446AC">
            <w:pPr>
              <w:pStyle w:val="TAL"/>
            </w:pPr>
            <w:r w:rsidRPr="00147F39">
              <w:t>Aalto University</w:t>
            </w:r>
          </w:p>
          <w:p w14:paraId="57316F41" w14:textId="77777777" w:rsidR="00DE47E3" w:rsidRPr="00147F39" w:rsidRDefault="00DE47E3" w:rsidP="002446AC">
            <w:pPr>
              <w:pStyle w:val="TAL"/>
            </w:pPr>
            <w:r w:rsidRPr="00147F39">
              <w:t>CMCC</w:t>
            </w:r>
          </w:p>
          <w:p w14:paraId="1E85FBC3" w14:textId="77777777" w:rsidR="00DE47E3" w:rsidRPr="00147F39" w:rsidRDefault="00DE47E3" w:rsidP="002446AC">
            <w:pPr>
              <w:pStyle w:val="TAL"/>
            </w:pPr>
            <w:r w:rsidRPr="00147F39">
              <w:t>Huawei</w:t>
            </w:r>
          </w:p>
          <w:p w14:paraId="151837F1" w14:textId="77777777" w:rsidR="00DE47E3" w:rsidRPr="00AB5578" w:rsidRDefault="00DE47E3" w:rsidP="002446AC">
            <w:pPr>
              <w:pStyle w:val="TAL"/>
              <w:rPr>
                <w:lang w:val="sv-SE"/>
              </w:rPr>
            </w:pPr>
            <w:r w:rsidRPr="00AB5578">
              <w:rPr>
                <w:lang w:val="sv-SE"/>
              </w:rPr>
              <w:t>Intel/Fraunhofer HHI</w:t>
            </w:r>
          </w:p>
          <w:p w14:paraId="5D26D2B2" w14:textId="77777777" w:rsidR="00DE47E3" w:rsidRPr="00AB5578" w:rsidRDefault="00DE47E3" w:rsidP="002446AC">
            <w:pPr>
              <w:pStyle w:val="TAL"/>
              <w:rPr>
                <w:lang w:val="sv-SE"/>
              </w:rPr>
            </w:pPr>
            <w:r w:rsidRPr="00AB5578">
              <w:rPr>
                <w:lang w:val="sv-SE"/>
              </w:rPr>
              <w:t>Nokia/Aalborg</w:t>
            </w:r>
          </w:p>
          <w:p w14:paraId="356DCEB5" w14:textId="77777777" w:rsidR="00DE47E3" w:rsidRPr="00AB5578" w:rsidRDefault="00DE47E3" w:rsidP="002446AC">
            <w:pPr>
              <w:pStyle w:val="TAL"/>
              <w:rPr>
                <w:lang w:val="sv-SE"/>
              </w:rPr>
            </w:pPr>
            <w:r w:rsidRPr="00AB5578">
              <w:rPr>
                <w:lang w:val="sv-SE"/>
              </w:rPr>
              <w:t>NTT DOCOMO</w:t>
            </w:r>
          </w:p>
          <w:p w14:paraId="509FB9A3" w14:textId="77777777" w:rsidR="00DE47E3" w:rsidRPr="00AB5578" w:rsidRDefault="00DE47E3" w:rsidP="002446AC">
            <w:pPr>
              <w:pStyle w:val="TAL"/>
              <w:rPr>
                <w:lang w:val="sv-SE"/>
              </w:rPr>
            </w:pPr>
            <w:r w:rsidRPr="00AB5578">
              <w:rPr>
                <w:lang w:val="sv-SE"/>
              </w:rPr>
              <w:t>NYU</w:t>
            </w:r>
          </w:p>
          <w:p w14:paraId="1AA191C9" w14:textId="77777777" w:rsidR="00DE47E3" w:rsidRPr="00AB5578" w:rsidRDefault="00DE47E3" w:rsidP="002446AC">
            <w:pPr>
              <w:pStyle w:val="TAL"/>
              <w:rPr>
                <w:lang w:val="sv-SE"/>
              </w:rPr>
            </w:pPr>
            <w:r w:rsidRPr="00AB5578">
              <w:rPr>
                <w:lang w:val="sv-SE"/>
              </w:rPr>
              <w:t>Qualcomm</w:t>
            </w:r>
          </w:p>
          <w:p w14:paraId="43629141" w14:textId="77777777" w:rsidR="00DE47E3" w:rsidRPr="00AB5578" w:rsidRDefault="00DE47E3" w:rsidP="002446AC">
            <w:pPr>
              <w:pStyle w:val="TAL"/>
              <w:rPr>
                <w:lang w:val="sv-SE"/>
              </w:rPr>
            </w:pPr>
            <w:r w:rsidRPr="00AB5578">
              <w:rPr>
                <w:lang w:val="sv-SE"/>
              </w:rPr>
              <w:t>Samsung</w:t>
            </w:r>
          </w:p>
          <w:p w14:paraId="376B3E29" w14:textId="77777777" w:rsidR="00DE47E3" w:rsidRPr="00AB5578" w:rsidRDefault="00DE47E3" w:rsidP="002446AC">
            <w:pPr>
              <w:pStyle w:val="TAL"/>
              <w:rPr>
                <w:lang w:val="sv-SE"/>
              </w:rPr>
            </w:pPr>
            <w:r w:rsidRPr="00AB5578">
              <w:rPr>
                <w:lang w:val="sv-SE"/>
              </w:rPr>
              <w:t>CATT</w:t>
            </w:r>
          </w:p>
          <w:p w14:paraId="283C72AD" w14:textId="77777777" w:rsidR="00DE47E3" w:rsidRPr="00AB5578" w:rsidRDefault="00DE47E3" w:rsidP="002446AC">
            <w:pPr>
              <w:pStyle w:val="TAL"/>
              <w:rPr>
                <w:lang w:val="sv-SE"/>
              </w:rPr>
            </w:pPr>
            <w:r w:rsidRPr="00AB5578">
              <w:rPr>
                <w:lang w:val="sv-SE"/>
              </w:rPr>
              <w:t xml:space="preserve">KT </w:t>
            </w:r>
          </w:p>
          <w:p w14:paraId="32083123" w14:textId="77777777" w:rsidR="00DE47E3" w:rsidRPr="00AB5578" w:rsidRDefault="00DE47E3" w:rsidP="002446AC">
            <w:pPr>
              <w:pStyle w:val="TAL"/>
              <w:rPr>
                <w:lang w:val="sv-SE"/>
              </w:rPr>
            </w:pPr>
            <w:r w:rsidRPr="00AB5578">
              <w:rPr>
                <w:lang w:val="sv-SE"/>
              </w:rPr>
              <w:t>ETRI</w:t>
            </w:r>
          </w:p>
          <w:p w14:paraId="7F51E0D4" w14:textId="77777777" w:rsidR="00DE47E3" w:rsidRPr="00AB5578" w:rsidRDefault="00DE47E3" w:rsidP="002446AC">
            <w:pPr>
              <w:pStyle w:val="TAL"/>
              <w:rPr>
                <w:lang w:val="sv-SE"/>
              </w:rPr>
            </w:pPr>
            <w:r w:rsidRPr="00AB5578">
              <w:rPr>
                <w:lang w:val="sv-SE"/>
              </w:rPr>
              <w:t>ITRI/CCU</w:t>
            </w:r>
          </w:p>
          <w:p w14:paraId="032B3269" w14:textId="77777777" w:rsidR="00DE47E3" w:rsidRDefault="00DE47E3" w:rsidP="002446AC">
            <w:pPr>
              <w:pStyle w:val="TAL"/>
            </w:pPr>
            <w:r w:rsidRPr="00147F39">
              <w:t>ZTE</w:t>
            </w:r>
          </w:p>
          <w:p w14:paraId="70A3D696" w14:textId="586C25D0" w:rsidR="001D0014" w:rsidRPr="001D0014" w:rsidRDefault="001D0014" w:rsidP="002446AC">
            <w:pPr>
              <w:pStyle w:val="TAL"/>
              <w:rPr>
                <w:color w:val="C00000"/>
              </w:rPr>
            </w:pPr>
            <w:r w:rsidRPr="001D0014">
              <w:rPr>
                <w:color w:val="C00000"/>
                <w:u w:val="single"/>
              </w:rPr>
              <w:t>Ericsson</w:t>
            </w:r>
          </w:p>
          <w:p w14:paraId="2B399055" w14:textId="77777777" w:rsidR="00DE47E3" w:rsidRPr="00147F39" w:rsidRDefault="00DE47E3" w:rsidP="002446AC">
            <w:pPr>
              <w:pStyle w:val="TAL"/>
            </w:pPr>
          </w:p>
        </w:tc>
        <w:tc>
          <w:tcPr>
            <w:tcW w:w="1066" w:type="pct"/>
            <w:tcMar>
              <w:top w:w="57" w:type="dxa"/>
              <w:left w:w="144" w:type="dxa"/>
              <w:bottom w:w="57" w:type="dxa"/>
              <w:right w:w="144" w:type="dxa"/>
            </w:tcMar>
            <w:hideMark/>
          </w:tcPr>
          <w:p w14:paraId="5A62CA79" w14:textId="77777777" w:rsidR="00DE47E3" w:rsidRPr="00147F39" w:rsidRDefault="00DE47E3" w:rsidP="002446AC">
            <w:pPr>
              <w:pStyle w:val="TAL"/>
            </w:pPr>
            <w:r w:rsidRPr="00147F39">
              <w:t>AT&amp;T</w:t>
            </w:r>
          </w:p>
          <w:p w14:paraId="1AFE5A47" w14:textId="77777777" w:rsidR="00DE47E3" w:rsidRPr="00147F39" w:rsidRDefault="00DE47E3" w:rsidP="002446AC">
            <w:pPr>
              <w:pStyle w:val="TAL"/>
            </w:pPr>
            <w:r w:rsidRPr="00147F39">
              <w:t>Huawei</w:t>
            </w:r>
          </w:p>
          <w:p w14:paraId="2ADA12DC" w14:textId="77777777" w:rsidR="00DE47E3" w:rsidRPr="00147F39" w:rsidRDefault="00DE47E3" w:rsidP="002446AC">
            <w:pPr>
              <w:pStyle w:val="TAL"/>
            </w:pPr>
            <w:r w:rsidRPr="00147F39">
              <w:t>Intel/Fraunhofer HHI</w:t>
            </w:r>
          </w:p>
          <w:p w14:paraId="0B125D30" w14:textId="77777777" w:rsidR="00DE47E3" w:rsidRPr="00147F39" w:rsidRDefault="00DE47E3" w:rsidP="002446AC">
            <w:pPr>
              <w:pStyle w:val="TAL"/>
            </w:pPr>
            <w:r w:rsidRPr="00147F39">
              <w:t>NTT DOCOMO</w:t>
            </w:r>
          </w:p>
          <w:p w14:paraId="5A8DB70E" w14:textId="77777777" w:rsidR="00DE47E3" w:rsidRPr="00147F39" w:rsidRDefault="00DE47E3" w:rsidP="002446AC">
            <w:pPr>
              <w:pStyle w:val="TAL"/>
            </w:pPr>
            <w:r w:rsidRPr="00147F39">
              <w:t>Qualcomm</w:t>
            </w:r>
          </w:p>
          <w:p w14:paraId="09B46BE8" w14:textId="77777777" w:rsidR="00DE47E3" w:rsidRPr="00147F39" w:rsidRDefault="00DE47E3" w:rsidP="002446AC">
            <w:pPr>
              <w:pStyle w:val="TAL"/>
            </w:pPr>
            <w:r w:rsidRPr="00147F39">
              <w:t>CATT</w:t>
            </w:r>
          </w:p>
          <w:p w14:paraId="699C5242" w14:textId="77777777" w:rsidR="00DE47E3" w:rsidRPr="00147F39" w:rsidRDefault="00DE47E3" w:rsidP="002446AC">
            <w:pPr>
              <w:pStyle w:val="TAL"/>
            </w:pPr>
            <w:r w:rsidRPr="00147F39">
              <w:t>ETRI</w:t>
            </w:r>
          </w:p>
          <w:p w14:paraId="2D0CA9E9" w14:textId="77777777" w:rsidR="00DE47E3" w:rsidRPr="00147F39" w:rsidRDefault="00DE47E3" w:rsidP="002446AC">
            <w:pPr>
              <w:pStyle w:val="TAL"/>
            </w:pPr>
            <w:r w:rsidRPr="00147F39">
              <w:t>ITRI/CCU</w:t>
            </w:r>
          </w:p>
          <w:p w14:paraId="59DF13C1" w14:textId="77777777" w:rsidR="00DE47E3" w:rsidRDefault="00DE47E3" w:rsidP="002446AC">
            <w:pPr>
              <w:pStyle w:val="TAL"/>
            </w:pPr>
            <w:r w:rsidRPr="00147F39">
              <w:t>ZTE</w:t>
            </w:r>
          </w:p>
          <w:p w14:paraId="1981A29A" w14:textId="1D47B8F3" w:rsidR="001D0014" w:rsidRPr="001D0014" w:rsidRDefault="001D0014" w:rsidP="002446AC">
            <w:pPr>
              <w:pStyle w:val="TAL"/>
              <w:rPr>
                <w:color w:val="C00000"/>
              </w:rPr>
            </w:pPr>
            <w:r w:rsidRPr="001D0014">
              <w:rPr>
                <w:color w:val="C00000"/>
                <w:u w:val="single"/>
              </w:rPr>
              <w:t>Ericsson</w:t>
            </w:r>
          </w:p>
          <w:p w14:paraId="5E05B139" w14:textId="77777777" w:rsidR="00DE47E3" w:rsidRPr="00147F39" w:rsidRDefault="00DE47E3" w:rsidP="002446AC">
            <w:pPr>
              <w:pStyle w:val="TAL"/>
            </w:pPr>
          </w:p>
        </w:tc>
        <w:tc>
          <w:tcPr>
            <w:tcW w:w="1066" w:type="pct"/>
            <w:tcMar>
              <w:top w:w="57" w:type="dxa"/>
              <w:left w:w="144" w:type="dxa"/>
              <w:bottom w:w="57" w:type="dxa"/>
              <w:right w:w="144" w:type="dxa"/>
            </w:tcMar>
            <w:hideMark/>
          </w:tcPr>
          <w:p w14:paraId="1B6CB6F2" w14:textId="77777777" w:rsidR="00DE47E3" w:rsidRPr="00147F39" w:rsidRDefault="00DE47E3" w:rsidP="002446AC">
            <w:pPr>
              <w:pStyle w:val="TAL"/>
            </w:pPr>
            <w:r w:rsidRPr="00147F39">
              <w:t>AT&amp;T</w:t>
            </w:r>
          </w:p>
          <w:p w14:paraId="34B31039" w14:textId="77777777" w:rsidR="00DE47E3" w:rsidRPr="00147F39" w:rsidRDefault="00DE47E3" w:rsidP="002446AC">
            <w:pPr>
              <w:pStyle w:val="TAL"/>
            </w:pPr>
            <w:r w:rsidRPr="00147F39">
              <w:t>Aalto University</w:t>
            </w:r>
          </w:p>
          <w:p w14:paraId="548217EC" w14:textId="77777777" w:rsidR="00DE47E3" w:rsidRPr="00147F39" w:rsidRDefault="00DE47E3" w:rsidP="002446AC">
            <w:pPr>
              <w:pStyle w:val="TAL"/>
            </w:pPr>
            <w:r w:rsidRPr="00147F39">
              <w:t>Huawei</w:t>
            </w:r>
          </w:p>
          <w:p w14:paraId="1DDCA1F0" w14:textId="77777777" w:rsidR="00DE47E3" w:rsidRPr="00147F39" w:rsidRDefault="00DE47E3" w:rsidP="002446AC">
            <w:pPr>
              <w:pStyle w:val="TAL"/>
            </w:pPr>
            <w:r w:rsidRPr="00147F39">
              <w:t>Intel/Fraunhofer HHI</w:t>
            </w:r>
          </w:p>
          <w:p w14:paraId="343D2890" w14:textId="77777777" w:rsidR="00DE47E3" w:rsidRPr="00147F39" w:rsidRDefault="00DE47E3" w:rsidP="002446AC">
            <w:pPr>
              <w:pStyle w:val="TAL"/>
            </w:pPr>
            <w:r w:rsidRPr="00147F39">
              <w:t>NYU</w:t>
            </w:r>
          </w:p>
        </w:tc>
      </w:tr>
      <w:tr w:rsidR="00DE47E3" w:rsidRPr="00147F39" w14:paraId="0EBE33EA" w14:textId="77777777" w:rsidTr="002446AC">
        <w:trPr>
          <w:cantSplit/>
          <w:trHeight w:val="20"/>
          <w:jc w:val="center"/>
        </w:trPr>
        <w:tc>
          <w:tcPr>
            <w:tcW w:w="738" w:type="pct"/>
            <w:tcMar>
              <w:top w:w="57" w:type="dxa"/>
              <w:left w:w="144" w:type="dxa"/>
              <w:bottom w:w="57" w:type="dxa"/>
              <w:right w:w="144" w:type="dxa"/>
            </w:tcMar>
          </w:tcPr>
          <w:p w14:paraId="15442A0B" w14:textId="77777777" w:rsidR="00DE47E3" w:rsidRPr="00147F39" w:rsidRDefault="00DE47E3" w:rsidP="002446AC">
            <w:pPr>
              <w:pStyle w:val="TAL"/>
            </w:pPr>
            <w:r w:rsidRPr="00C9194A">
              <w:rPr>
                <w:color w:val="C00000"/>
              </w:rPr>
              <w:t>SMa</w:t>
            </w:r>
          </w:p>
        </w:tc>
        <w:tc>
          <w:tcPr>
            <w:tcW w:w="1066" w:type="pct"/>
            <w:tcMar>
              <w:top w:w="57" w:type="dxa"/>
              <w:left w:w="144" w:type="dxa"/>
              <w:bottom w:w="57" w:type="dxa"/>
              <w:right w:w="144" w:type="dxa"/>
            </w:tcMar>
          </w:tcPr>
          <w:p w14:paraId="730D945A" w14:textId="77777777" w:rsidR="00DE47E3" w:rsidRPr="00CD395A" w:rsidRDefault="00DE47E3" w:rsidP="002446AC">
            <w:pPr>
              <w:pStyle w:val="TAL"/>
              <w:rPr>
                <w:color w:val="C00000"/>
                <w:u w:val="single"/>
              </w:rPr>
            </w:pPr>
            <w:r w:rsidRPr="00CD395A">
              <w:rPr>
                <w:color w:val="C00000"/>
                <w:u w:val="single"/>
              </w:rPr>
              <w:t>AT&amp;T</w:t>
            </w:r>
          </w:p>
          <w:p w14:paraId="6B012EEA" w14:textId="77777777" w:rsidR="00DE47E3" w:rsidRPr="00CD395A" w:rsidRDefault="00DE47E3" w:rsidP="002446AC">
            <w:pPr>
              <w:pStyle w:val="TAL"/>
              <w:rPr>
                <w:color w:val="C00000"/>
                <w:u w:val="single"/>
              </w:rPr>
            </w:pPr>
            <w:r w:rsidRPr="00CD395A">
              <w:rPr>
                <w:color w:val="C00000"/>
                <w:u w:val="single"/>
              </w:rPr>
              <w:t>Ericsson</w:t>
            </w:r>
          </w:p>
          <w:p w14:paraId="2771A857" w14:textId="77777777" w:rsidR="00DE47E3" w:rsidRDefault="00DE47E3" w:rsidP="002446AC">
            <w:pPr>
              <w:pStyle w:val="TAL"/>
              <w:rPr>
                <w:color w:val="C00000"/>
                <w:u w:val="single"/>
              </w:rPr>
            </w:pPr>
            <w:r w:rsidRPr="00CD395A">
              <w:rPr>
                <w:color w:val="C00000"/>
                <w:u w:val="single"/>
              </w:rPr>
              <w:t>Vodafone</w:t>
            </w:r>
          </w:p>
          <w:p w14:paraId="4E53E9A5" w14:textId="77777777" w:rsidR="00DE47E3" w:rsidRPr="00147F39" w:rsidRDefault="00DE47E3" w:rsidP="002446AC">
            <w:pPr>
              <w:pStyle w:val="TAL"/>
            </w:pPr>
            <w:r>
              <w:rPr>
                <w:color w:val="C00000"/>
                <w:u w:val="single"/>
              </w:rPr>
              <w:t>Apple</w:t>
            </w:r>
          </w:p>
        </w:tc>
        <w:tc>
          <w:tcPr>
            <w:tcW w:w="1066" w:type="pct"/>
            <w:tcMar>
              <w:top w:w="57" w:type="dxa"/>
              <w:left w:w="144" w:type="dxa"/>
              <w:bottom w:w="57" w:type="dxa"/>
              <w:right w:w="144" w:type="dxa"/>
            </w:tcMar>
          </w:tcPr>
          <w:p w14:paraId="04374932" w14:textId="39CDD053" w:rsidR="00DE47E3" w:rsidRPr="001D0014" w:rsidRDefault="001D0014" w:rsidP="002446AC">
            <w:pPr>
              <w:pStyle w:val="TAL"/>
              <w:rPr>
                <w:u w:val="single"/>
              </w:rPr>
            </w:pPr>
            <w:r w:rsidRPr="001D0014">
              <w:rPr>
                <w:color w:val="C00000"/>
                <w:u w:val="single"/>
              </w:rPr>
              <w:t>Ericsson</w:t>
            </w:r>
          </w:p>
        </w:tc>
        <w:tc>
          <w:tcPr>
            <w:tcW w:w="1066" w:type="pct"/>
            <w:tcMar>
              <w:top w:w="57" w:type="dxa"/>
              <w:left w:w="144" w:type="dxa"/>
              <w:bottom w:w="57" w:type="dxa"/>
              <w:right w:w="144" w:type="dxa"/>
            </w:tcMar>
          </w:tcPr>
          <w:p w14:paraId="57FFA601" w14:textId="36E293A8" w:rsidR="00DE47E3" w:rsidRPr="00147F39" w:rsidRDefault="001D0014" w:rsidP="002446AC">
            <w:pPr>
              <w:pStyle w:val="TAL"/>
            </w:pPr>
            <w:r w:rsidRPr="001D0014">
              <w:rPr>
                <w:color w:val="C00000"/>
                <w:u w:val="single"/>
              </w:rPr>
              <w:t>Ericsson</w:t>
            </w:r>
          </w:p>
        </w:tc>
        <w:tc>
          <w:tcPr>
            <w:tcW w:w="1066" w:type="pct"/>
            <w:tcMar>
              <w:top w:w="57" w:type="dxa"/>
              <w:left w:w="144" w:type="dxa"/>
              <w:bottom w:w="57" w:type="dxa"/>
              <w:right w:w="144" w:type="dxa"/>
            </w:tcMar>
          </w:tcPr>
          <w:p w14:paraId="05905FF7" w14:textId="77777777" w:rsidR="00DE47E3" w:rsidRPr="00147F39" w:rsidRDefault="00DE47E3" w:rsidP="002446AC">
            <w:pPr>
              <w:pStyle w:val="TAL"/>
            </w:pPr>
          </w:p>
        </w:tc>
      </w:tr>
      <w:tr w:rsidR="00DE47E3" w:rsidRPr="00147F39" w14:paraId="39D74943" w14:textId="77777777" w:rsidTr="002446AC">
        <w:trPr>
          <w:cantSplit/>
          <w:trHeight w:val="20"/>
          <w:jc w:val="center"/>
        </w:trPr>
        <w:tc>
          <w:tcPr>
            <w:tcW w:w="738" w:type="pct"/>
            <w:tcMar>
              <w:top w:w="57" w:type="dxa"/>
              <w:left w:w="144" w:type="dxa"/>
              <w:bottom w:w="57" w:type="dxa"/>
              <w:right w:w="144" w:type="dxa"/>
            </w:tcMar>
            <w:hideMark/>
          </w:tcPr>
          <w:p w14:paraId="31DA5FCA" w14:textId="77777777" w:rsidR="00DE47E3" w:rsidRPr="00147F39" w:rsidRDefault="00DE47E3" w:rsidP="002446AC">
            <w:pPr>
              <w:pStyle w:val="TAL"/>
              <w:rPr>
                <w:rFonts w:ascii="Malgun Gothic" w:hAnsi="Malgun Gothic"/>
                <w:color w:val="000000"/>
              </w:rPr>
            </w:pPr>
            <w:r w:rsidRPr="00147F39">
              <w:t>Indoor</w:t>
            </w:r>
          </w:p>
        </w:tc>
        <w:tc>
          <w:tcPr>
            <w:tcW w:w="1066" w:type="pct"/>
            <w:tcMar>
              <w:top w:w="57" w:type="dxa"/>
              <w:left w:w="144" w:type="dxa"/>
              <w:bottom w:w="57" w:type="dxa"/>
              <w:right w:w="144" w:type="dxa"/>
            </w:tcMar>
            <w:hideMark/>
          </w:tcPr>
          <w:p w14:paraId="2199A2AC" w14:textId="77777777" w:rsidR="00DE47E3" w:rsidRPr="00147F39" w:rsidRDefault="00DE47E3" w:rsidP="002446AC">
            <w:pPr>
              <w:pStyle w:val="TAL"/>
            </w:pPr>
            <w:r w:rsidRPr="00147F39">
              <w:t>Aalto University</w:t>
            </w:r>
          </w:p>
          <w:p w14:paraId="1E02759B" w14:textId="77777777" w:rsidR="00DE47E3" w:rsidRPr="00147F39" w:rsidRDefault="00DE47E3" w:rsidP="002446AC">
            <w:pPr>
              <w:pStyle w:val="TAL"/>
            </w:pPr>
            <w:r w:rsidRPr="00147F39">
              <w:t>CMCC</w:t>
            </w:r>
          </w:p>
          <w:p w14:paraId="5F667BF8" w14:textId="77777777" w:rsidR="00DE47E3" w:rsidRPr="00147F39" w:rsidRDefault="00DE47E3" w:rsidP="002446AC">
            <w:pPr>
              <w:pStyle w:val="TAL"/>
            </w:pPr>
            <w:r w:rsidRPr="00147F39">
              <w:t>Ericsson</w:t>
            </w:r>
          </w:p>
          <w:p w14:paraId="79AECFED" w14:textId="77777777" w:rsidR="00DE47E3" w:rsidRPr="00147F39" w:rsidRDefault="00DE47E3" w:rsidP="002446AC">
            <w:pPr>
              <w:pStyle w:val="TAL"/>
            </w:pPr>
            <w:r w:rsidRPr="00147F39">
              <w:t>Huawei</w:t>
            </w:r>
          </w:p>
          <w:p w14:paraId="426BBA72" w14:textId="77777777" w:rsidR="00DE47E3" w:rsidRPr="00147F39" w:rsidRDefault="00DE47E3" w:rsidP="002446AC">
            <w:pPr>
              <w:pStyle w:val="TAL"/>
            </w:pPr>
            <w:r w:rsidRPr="00147F39">
              <w:t>Intel/Fraunhofer HHI</w:t>
            </w:r>
          </w:p>
          <w:p w14:paraId="39DC914A" w14:textId="77777777" w:rsidR="00DE47E3" w:rsidRPr="00147F39" w:rsidRDefault="00DE47E3" w:rsidP="002446AC">
            <w:pPr>
              <w:pStyle w:val="TAL"/>
            </w:pPr>
            <w:r w:rsidRPr="00147F39">
              <w:t>Nokia/Aalborg</w:t>
            </w:r>
          </w:p>
          <w:p w14:paraId="5DBE909C" w14:textId="77777777" w:rsidR="00DE47E3" w:rsidRPr="00147F39" w:rsidRDefault="00DE47E3" w:rsidP="002446AC">
            <w:pPr>
              <w:pStyle w:val="TAL"/>
            </w:pPr>
            <w:r w:rsidRPr="00147F39">
              <w:t>NTT DOCOMO</w:t>
            </w:r>
          </w:p>
          <w:p w14:paraId="72BE8A82" w14:textId="77777777" w:rsidR="00DE47E3" w:rsidRDefault="00DE47E3" w:rsidP="002446AC">
            <w:pPr>
              <w:pStyle w:val="TAL"/>
            </w:pPr>
            <w:r w:rsidRPr="00147F39">
              <w:t>Orange</w:t>
            </w:r>
          </w:p>
          <w:p w14:paraId="12D49544" w14:textId="77777777" w:rsidR="00DE47E3" w:rsidRDefault="00DE47E3" w:rsidP="002446AC">
            <w:pPr>
              <w:pStyle w:val="TAL"/>
              <w:rPr>
                <w:color w:val="C00000"/>
                <w:u w:val="single"/>
              </w:rPr>
            </w:pPr>
            <w:r w:rsidRPr="00CD395A">
              <w:rPr>
                <w:color w:val="C00000"/>
                <w:u w:val="single"/>
              </w:rPr>
              <w:t>NYU/Sharp</w:t>
            </w:r>
          </w:p>
          <w:p w14:paraId="006F04E2" w14:textId="77777777" w:rsidR="00DE47E3" w:rsidRDefault="00DE47E3" w:rsidP="002446AC">
            <w:pPr>
              <w:pStyle w:val="TAL"/>
              <w:rPr>
                <w:color w:val="C00000"/>
                <w:u w:val="single"/>
              </w:rPr>
            </w:pPr>
            <w:r>
              <w:rPr>
                <w:color w:val="C00000"/>
                <w:u w:val="single"/>
              </w:rPr>
              <w:t>Apple</w:t>
            </w:r>
          </w:p>
          <w:p w14:paraId="3E1B07E7" w14:textId="77777777" w:rsidR="00DE47E3" w:rsidRDefault="00DE47E3" w:rsidP="002446AC">
            <w:pPr>
              <w:pStyle w:val="TAL"/>
              <w:rPr>
                <w:color w:val="C00000"/>
                <w:u w:val="single"/>
              </w:rPr>
            </w:pPr>
            <w:r>
              <w:rPr>
                <w:color w:val="C00000"/>
                <w:u w:val="single"/>
              </w:rPr>
              <w:t>Sony</w:t>
            </w:r>
          </w:p>
          <w:p w14:paraId="2E0AEC6E" w14:textId="77777777" w:rsidR="00DE47E3" w:rsidRDefault="00DE47E3" w:rsidP="002446AC">
            <w:pPr>
              <w:pStyle w:val="TAL"/>
              <w:rPr>
                <w:color w:val="C00000"/>
                <w:u w:val="single"/>
              </w:rPr>
            </w:pPr>
            <w:r>
              <w:rPr>
                <w:color w:val="C00000"/>
                <w:u w:val="single"/>
              </w:rPr>
              <w:t>ZTE</w:t>
            </w:r>
          </w:p>
          <w:p w14:paraId="741D1026" w14:textId="77777777" w:rsidR="00DE47E3" w:rsidRDefault="00DE47E3" w:rsidP="002446AC">
            <w:pPr>
              <w:pStyle w:val="TAL"/>
              <w:rPr>
                <w:color w:val="C00000"/>
                <w:u w:val="single"/>
              </w:rPr>
            </w:pPr>
            <w:r>
              <w:rPr>
                <w:color w:val="C00000"/>
                <w:u w:val="single"/>
              </w:rPr>
              <w:t>BUPT</w:t>
            </w:r>
          </w:p>
          <w:p w14:paraId="1A0179FE" w14:textId="77777777" w:rsidR="00DE47E3" w:rsidRPr="00F9537B" w:rsidRDefault="00DE47E3" w:rsidP="002446AC">
            <w:pPr>
              <w:pStyle w:val="TAL"/>
              <w:rPr>
                <w:color w:val="C00000"/>
                <w:u w:val="single"/>
              </w:rPr>
            </w:pPr>
            <w:r>
              <w:rPr>
                <w:color w:val="C00000"/>
                <w:u w:val="single"/>
              </w:rPr>
              <w:t>AT&amp;T</w:t>
            </w:r>
          </w:p>
        </w:tc>
        <w:tc>
          <w:tcPr>
            <w:tcW w:w="1066" w:type="pct"/>
            <w:tcMar>
              <w:top w:w="57" w:type="dxa"/>
              <w:left w:w="144" w:type="dxa"/>
              <w:bottom w:w="57" w:type="dxa"/>
              <w:right w:w="144" w:type="dxa"/>
            </w:tcMar>
            <w:hideMark/>
          </w:tcPr>
          <w:p w14:paraId="45B1C63C" w14:textId="77777777" w:rsidR="00DE47E3" w:rsidRPr="00147F39" w:rsidRDefault="00DE47E3" w:rsidP="002446AC">
            <w:pPr>
              <w:pStyle w:val="TAL"/>
            </w:pPr>
            <w:r w:rsidRPr="00147F39">
              <w:t>AT&amp;T</w:t>
            </w:r>
          </w:p>
          <w:p w14:paraId="500ED824" w14:textId="77777777" w:rsidR="00DE47E3" w:rsidRPr="00147F39" w:rsidRDefault="00DE47E3" w:rsidP="002446AC">
            <w:pPr>
              <w:pStyle w:val="TAL"/>
            </w:pPr>
            <w:r w:rsidRPr="00147F39">
              <w:t>Alcatel-Lucent</w:t>
            </w:r>
          </w:p>
          <w:p w14:paraId="6486CFF1" w14:textId="77777777" w:rsidR="00DE47E3" w:rsidRPr="00147F39" w:rsidRDefault="00DE47E3" w:rsidP="002446AC">
            <w:pPr>
              <w:pStyle w:val="TAL"/>
            </w:pPr>
            <w:r w:rsidRPr="00147F39">
              <w:t>Aalto University</w:t>
            </w:r>
          </w:p>
          <w:p w14:paraId="22E43BDA" w14:textId="77777777" w:rsidR="00DE47E3" w:rsidRPr="00147F39" w:rsidRDefault="00DE47E3" w:rsidP="002446AC">
            <w:pPr>
              <w:pStyle w:val="TAL"/>
            </w:pPr>
            <w:r w:rsidRPr="00147F39">
              <w:t>BUPT</w:t>
            </w:r>
          </w:p>
          <w:p w14:paraId="28D8D1DE" w14:textId="77777777" w:rsidR="00DE47E3" w:rsidRPr="00147F39" w:rsidRDefault="00DE47E3" w:rsidP="002446AC">
            <w:pPr>
              <w:pStyle w:val="TAL"/>
            </w:pPr>
            <w:r w:rsidRPr="00147F39">
              <w:t>CMCC</w:t>
            </w:r>
          </w:p>
          <w:p w14:paraId="20F809EB" w14:textId="77777777" w:rsidR="00DE47E3" w:rsidRPr="00147F39" w:rsidRDefault="00DE47E3" w:rsidP="002446AC">
            <w:pPr>
              <w:pStyle w:val="TAL"/>
            </w:pPr>
            <w:r w:rsidRPr="00147F39">
              <w:t>Huawei</w:t>
            </w:r>
          </w:p>
          <w:p w14:paraId="66A12ECC" w14:textId="77777777" w:rsidR="00DE47E3" w:rsidRPr="00147F39" w:rsidRDefault="00DE47E3" w:rsidP="002446AC">
            <w:pPr>
              <w:pStyle w:val="TAL"/>
            </w:pPr>
            <w:r w:rsidRPr="00147F39">
              <w:t>Intel/Fraunhofer HHI</w:t>
            </w:r>
          </w:p>
          <w:p w14:paraId="508D2B50" w14:textId="77777777" w:rsidR="00DE47E3" w:rsidRPr="00147F39" w:rsidRDefault="00DE47E3" w:rsidP="002446AC">
            <w:pPr>
              <w:pStyle w:val="TAL"/>
            </w:pPr>
            <w:r w:rsidRPr="00147F39">
              <w:t>Nokia/Aalborg</w:t>
            </w:r>
          </w:p>
          <w:p w14:paraId="52C388C8" w14:textId="77777777" w:rsidR="00DE47E3" w:rsidRPr="00147F39" w:rsidRDefault="00DE47E3" w:rsidP="002446AC">
            <w:pPr>
              <w:pStyle w:val="TAL"/>
            </w:pPr>
            <w:r w:rsidRPr="00147F39">
              <w:t>NTT DOCOMO</w:t>
            </w:r>
          </w:p>
          <w:p w14:paraId="32635000" w14:textId="77777777" w:rsidR="00DE47E3" w:rsidRPr="00147F39" w:rsidRDefault="00DE47E3" w:rsidP="002446AC">
            <w:pPr>
              <w:pStyle w:val="TAL"/>
            </w:pPr>
            <w:r w:rsidRPr="00147F39">
              <w:t>NYU</w:t>
            </w:r>
          </w:p>
          <w:p w14:paraId="2700E6B2" w14:textId="77777777" w:rsidR="00DE47E3" w:rsidRPr="00147F39" w:rsidRDefault="00DE47E3" w:rsidP="002446AC">
            <w:pPr>
              <w:pStyle w:val="TAL"/>
            </w:pPr>
            <w:r w:rsidRPr="00147F39">
              <w:t>Qualcomm</w:t>
            </w:r>
          </w:p>
          <w:p w14:paraId="689EF435" w14:textId="77777777" w:rsidR="00DE47E3" w:rsidRPr="00147F39" w:rsidRDefault="00DE47E3" w:rsidP="002446AC">
            <w:pPr>
              <w:pStyle w:val="TAL"/>
            </w:pPr>
            <w:r w:rsidRPr="00147F39">
              <w:t>Samsung</w:t>
            </w:r>
          </w:p>
          <w:p w14:paraId="350B8247" w14:textId="77777777" w:rsidR="00DE47E3" w:rsidRPr="00147F39" w:rsidRDefault="00DE47E3" w:rsidP="002446AC">
            <w:pPr>
              <w:pStyle w:val="TAL"/>
            </w:pPr>
            <w:r w:rsidRPr="00147F39">
              <w:t>CATT</w:t>
            </w:r>
          </w:p>
          <w:p w14:paraId="15919C49" w14:textId="77777777" w:rsidR="00DE47E3" w:rsidRPr="00147F39" w:rsidRDefault="00DE47E3" w:rsidP="002446AC">
            <w:pPr>
              <w:pStyle w:val="TAL"/>
            </w:pPr>
            <w:r w:rsidRPr="00147F39">
              <w:t>KT</w:t>
            </w:r>
          </w:p>
          <w:p w14:paraId="0E2562BB" w14:textId="77777777" w:rsidR="00DE47E3" w:rsidRPr="00147F39" w:rsidRDefault="00DE47E3" w:rsidP="002446AC">
            <w:pPr>
              <w:pStyle w:val="TAL"/>
            </w:pPr>
            <w:r w:rsidRPr="00147F39">
              <w:t>ETRI</w:t>
            </w:r>
          </w:p>
          <w:p w14:paraId="4B495AFA" w14:textId="77777777" w:rsidR="00DE47E3" w:rsidRPr="00147F39" w:rsidRDefault="00DE47E3" w:rsidP="002446AC">
            <w:pPr>
              <w:pStyle w:val="TAL"/>
            </w:pPr>
            <w:r w:rsidRPr="00147F39">
              <w:t>ITRI/CCU</w:t>
            </w:r>
          </w:p>
          <w:p w14:paraId="583407C1" w14:textId="77777777" w:rsidR="00DE47E3" w:rsidRDefault="00DE47E3" w:rsidP="002446AC">
            <w:pPr>
              <w:pStyle w:val="TAL"/>
            </w:pPr>
            <w:r w:rsidRPr="00147F39">
              <w:t>ZTE</w:t>
            </w:r>
          </w:p>
          <w:p w14:paraId="5F1A5645" w14:textId="77777777" w:rsidR="00DE47E3" w:rsidRPr="00147F39" w:rsidRDefault="00DE47E3" w:rsidP="002446AC">
            <w:pPr>
              <w:pStyle w:val="TAL"/>
            </w:pPr>
          </w:p>
        </w:tc>
        <w:tc>
          <w:tcPr>
            <w:tcW w:w="1066" w:type="pct"/>
            <w:tcMar>
              <w:top w:w="57" w:type="dxa"/>
              <w:left w:w="144" w:type="dxa"/>
              <w:bottom w:w="57" w:type="dxa"/>
              <w:right w:w="144" w:type="dxa"/>
            </w:tcMar>
            <w:hideMark/>
          </w:tcPr>
          <w:p w14:paraId="106C8922" w14:textId="77777777" w:rsidR="00DE47E3" w:rsidRPr="00147F39" w:rsidRDefault="00DE47E3" w:rsidP="002446AC">
            <w:pPr>
              <w:pStyle w:val="TAL"/>
            </w:pPr>
            <w:r w:rsidRPr="00147F39">
              <w:t>AT&amp;T</w:t>
            </w:r>
          </w:p>
          <w:p w14:paraId="2ED59EB1" w14:textId="77777777" w:rsidR="00DE47E3" w:rsidRPr="00147F39" w:rsidRDefault="00DE47E3" w:rsidP="002446AC">
            <w:pPr>
              <w:pStyle w:val="TAL"/>
            </w:pPr>
            <w:r w:rsidRPr="00147F39">
              <w:t>Ericsson</w:t>
            </w:r>
          </w:p>
          <w:p w14:paraId="5435AEC3" w14:textId="77777777" w:rsidR="00DE47E3" w:rsidRPr="00147F39" w:rsidRDefault="00DE47E3" w:rsidP="002446AC">
            <w:pPr>
              <w:pStyle w:val="TAL"/>
            </w:pPr>
            <w:r w:rsidRPr="00147F39">
              <w:t>Huawei</w:t>
            </w:r>
          </w:p>
          <w:p w14:paraId="2A7E4D1A" w14:textId="77777777" w:rsidR="00DE47E3" w:rsidRPr="00147F39" w:rsidRDefault="00DE47E3" w:rsidP="002446AC">
            <w:pPr>
              <w:pStyle w:val="TAL"/>
            </w:pPr>
            <w:r w:rsidRPr="00147F39">
              <w:t>Intel/Fraunhofer HHI</w:t>
            </w:r>
          </w:p>
          <w:p w14:paraId="4A60A541" w14:textId="77777777" w:rsidR="00DE47E3" w:rsidRPr="00147F39" w:rsidRDefault="00DE47E3" w:rsidP="002446AC">
            <w:pPr>
              <w:pStyle w:val="TAL"/>
              <w:rPr>
                <w:lang w:val="fr-FR"/>
              </w:rPr>
            </w:pPr>
            <w:r w:rsidRPr="00147F39">
              <w:rPr>
                <w:lang w:val="fr-FR"/>
              </w:rPr>
              <w:t>NTT DOCOMO</w:t>
            </w:r>
          </w:p>
          <w:p w14:paraId="78B07B09" w14:textId="77777777" w:rsidR="00DE47E3" w:rsidRPr="00147F39" w:rsidRDefault="00DE47E3" w:rsidP="002446AC">
            <w:pPr>
              <w:pStyle w:val="TAL"/>
              <w:rPr>
                <w:lang w:val="fr-FR"/>
              </w:rPr>
            </w:pPr>
            <w:r w:rsidRPr="00147F39">
              <w:rPr>
                <w:lang w:val="fr-FR"/>
              </w:rPr>
              <w:t>NYU</w:t>
            </w:r>
          </w:p>
          <w:p w14:paraId="256D12F7" w14:textId="77777777" w:rsidR="00DE47E3" w:rsidRPr="00147F39" w:rsidRDefault="00DE47E3" w:rsidP="002446AC">
            <w:pPr>
              <w:pStyle w:val="TAL"/>
              <w:rPr>
                <w:lang w:val="fr-FR"/>
              </w:rPr>
            </w:pPr>
            <w:r w:rsidRPr="00147F39">
              <w:rPr>
                <w:lang w:val="fr-FR"/>
              </w:rPr>
              <w:t>Qualcomm</w:t>
            </w:r>
          </w:p>
          <w:p w14:paraId="647D4999" w14:textId="77777777" w:rsidR="00DE47E3" w:rsidRPr="00147F39" w:rsidRDefault="00DE47E3" w:rsidP="002446AC">
            <w:pPr>
              <w:pStyle w:val="TAL"/>
              <w:rPr>
                <w:lang w:val="fr-FR"/>
              </w:rPr>
            </w:pPr>
            <w:r w:rsidRPr="00147F39">
              <w:rPr>
                <w:lang w:val="fr-FR"/>
              </w:rPr>
              <w:t>CATT</w:t>
            </w:r>
          </w:p>
          <w:p w14:paraId="357D5171" w14:textId="77777777" w:rsidR="00DE47E3" w:rsidRPr="00147F39" w:rsidRDefault="00DE47E3" w:rsidP="002446AC">
            <w:pPr>
              <w:pStyle w:val="TAL"/>
              <w:rPr>
                <w:lang w:val="fr-FR"/>
              </w:rPr>
            </w:pPr>
            <w:r w:rsidRPr="00147F39">
              <w:rPr>
                <w:lang w:val="fr-FR"/>
              </w:rPr>
              <w:t>ETRI</w:t>
            </w:r>
          </w:p>
          <w:p w14:paraId="23AA343E" w14:textId="77777777" w:rsidR="00DE47E3" w:rsidRPr="00147F39" w:rsidRDefault="00DE47E3" w:rsidP="002446AC">
            <w:pPr>
              <w:pStyle w:val="TAL"/>
            </w:pPr>
            <w:r w:rsidRPr="00147F39">
              <w:t>ITRI/CCU</w:t>
            </w:r>
          </w:p>
          <w:p w14:paraId="53A30058" w14:textId="77777777" w:rsidR="00DE47E3" w:rsidRDefault="00DE47E3" w:rsidP="002446AC">
            <w:pPr>
              <w:pStyle w:val="TAL"/>
            </w:pPr>
            <w:r w:rsidRPr="00147F39">
              <w:t>ZTE</w:t>
            </w:r>
          </w:p>
          <w:p w14:paraId="2F51174C" w14:textId="77777777" w:rsidR="00DE47E3" w:rsidRPr="00147F39" w:rsidRDefault="00DE47E3" w:rsidP="002446AC">
            <w:pPr>
              <w:pStyle w:val="TAL"/>
            </w:pPr>
          </w:p>
        </w:tc>
        <w:tc>
          <w:tcPr>
            <w:tcW w:w="1066" w:type="pct"/>
            <w:tcMar>
              <w:top w:w="57" w:type="dxa"/>
              <w:left w:w="144" w:type="dxa"/>
              <w:bottom w:w="57" w:type="dxa"/>
              <w:right w:w="144" w:type="dxa"/>
            </w:tcMar>
            <w:hideMark/>
          </w:tcPr>
          <w:p w14:paraId="54F78497" w14:textId="77777777" w:rsidR="00DE47E3" w:rsidRPr="00147F39" w:rsidRDefault="00DE47E3" w:rsidP="002446AC">
            <w:pPr>
              <w:pStyle w:val="TAL"/>
            </w:pPr>
            <w:r w:rsidRPr="00147F39">
              <w:t>AT&amp;T</w:t>
            </w:r>
          </w:p>
          <w:p w14:paraId="36A687B9" w14:textId="77777777" w:rsidR="00DE47E3" w:rsidRPr="00147F39" w:rsidRDefault="00DE47E3" w:rsidP="002446AC">
            <w:pPr>
              <w:pStyle w:val="TAL"/>
            </w:pPr>
            <w:r w:rsidRPr="00147F39">
              <w:t>Aalto University</w:t>
            </w:r>
          </w:p>
          <w:p w14:paraId="2DB18924" w14:textId="77777777" w:rsidR="00DE47E3" w:rsidRPr="00147F39" w:rsidRDefault="00DE47E3" w:rsidP="002446AC">
            <w:pPr>
              <w:pStyle w:val="TAL"/>
            </w:pPr>
            <w:r w:rsidRPr="00147F39">
              <w:t>Huawei</w:t>
            </w:r>
          </w:p>
          <w:p w14:paraId="0EE7081E" w14:textId="77777777" w:rsidR="00DE47E3" w:rsidRPr="00147F39" w:rsidRDefault="00DE47E3" w:rsidP="002446AC">
            <w:pPr>
              <w:pStyle w:val="TAL"/>
            </w:pPr>
            <w:r w:rsidRPr="00147F39">
              <w:t>Intel/Fraunhofer HHI</w:t>
            </w:r>
          </w:p>
          <w:p w14:paraId="502F18CD" w14:textId="77777777" w:rsidR="00DE47E3" w:rsidRPr="00147F39" w:rsidRDefault="00DE47E3" w:rsidP="002446AC">
            <w:pPr>
              <w:pStyle w:val="TAL"/>
            </w:pPr>
            <w:r w:rsidRPr="00147F39">
              <w:t>NYU</w:t>
            </w:r>
          </w:p>
        </w:tc>
      </w:tr>
      <w:tr w:rsidR="00DE47E3" w:rsidRPr="00147F39" w14:paraId="6CF26F6C" w14:textId="77777777" w:rsidTr="002446AC">
        <w:trPr>
          <w:cantSplit/>
          <w:trHeight w:val="20"/>
          <w:jc w:val="center"/>
        </w:trPr>
        <w:tc>
          <w:tcPr>
            <w:tcW w:w="738" w:type="pct"/>
            <w:tcMar>
              <w:top w:w="57" w:type="dxa"/>
              <w:left w:w="144" w:type="dxa"/>
              <w:bottom w:w="57" w:type="dxa"/>
              <w:right w:w="144" w:type="dxa"/>
            </w:tcMar>
            <w:hideMark/>
          </w:tcPr>
          <w:p w14:paraId="1322728C" w14:textId="77777777" w:rsidR="00DE47E3" w:rsidRPr="00147F39" w:rsidRDefault="00DE47E3" w:rsidP="002446AC">
            <w:pPr>
              <w:pStyle w:val="TAL"/>
              <w:rPr>
                <w:rFonts w:ascii="Malgun Gothic" w:hAnsi="Malgun Gothic"/>
                <w:color w:val="000000"/>
              </w:rPr>
            </w:pPr>
            <w:r w:rsidRPr="00147F39">
              <w:t>O2I</w:t>
            </w:r>
          </w:p>
        </w:tc>
        <w:tc>
          <w:tcPr>
            <w:tcW w:w="1066" w:type="pct"/>
            <w:tcMar>
              <w:top w:w="57" w:type="dxa"/>
              <w:left w:w="144" w:type="dxa"/>
              <w:bottom w:w="57" w:type="dxa"/>
              <w:right w:w="144" w:type="dxa"/>
            </w:tcMar>
            <w:hideMark/>
          </w:tcPr>
          <w:p w14:paraId="2B912B38" w14:textId="77777777" w:rsidR="00DE47E3" w:rsidRPr="00147F39" w:rsidRDefault="00DE47E3" w:rsidP="002446AC">
            <w:pPr>
              <w:pStyle w:val="TAL"/>
            </w:pPr>
            <w:r w:rsidRPr="00147F39">
              <w:t>Ericsson</w:t>
            </w:r>
          </w:p>
          <w:p w14:paraId="7B33CC52" w14:textId="77777777" w:rsidR="00DE47E3" w:rsidRPr="00147F39" w:rsidRDefault="00DE47E3" w:rsidP="002446AC">
            <w:pPr>
              <w:pStyle w:val="TAL"/>
            </w:pPr>
            <w:r w:rsidRPr="00147F39">
              <w:t>Huawei</w:t>
            </w:r>
          </w:p>
          <w:p w14:paraId="0D3262D9" w14:textId="77777777" w:rsidR="00DE47E3" w:rsidRPr="00147F39" w:rsidRDefault="00DE47E3" w:rsidP="002446AC">
            <w:pPr>
              <w:pStyle w:val="TAL"/>
            </w:pPr>
            <w:r w:rsidRPr="00147F39">
              <w:t>Intel/Fraunhofer HHI</w:t>
            </w:r>
          </w:p>
          <w:p w14:paraId="6106D873" w14:textId="77777777" w:rsidR="00DE47E3" w:rsidRPr="00147F39" w:rsidRDefault="00DE47E3" w:rsidP="002446AC">
            <w:pPr>
              <w:pStyle w:val="TAL"/>
            </w:pPr>
            <w:r w:rsidRPr="00147F39">
              <w:t>Nokia/Aalborg</w:t>
            </w:r>
          </w:p>
          <w:p w14:paraId="5EAAA7C4" w14:textId="77777777" w:rsidR="00DE47E3" w:rsidRPr="00147F39" w:rsidRDefault="00DE47E3" w:rsidP="002446AC">
            <w:pPr>
              <w:pStyle w:val="TAL"/>
            </w:pPr>
            <w:r w:rsidRPr="00147F39">
              <w:t>NTT DOCOMO</w:t>
            </w:r>
          </w:p>
          <w:p w14:paraId="53F2EAEF" w14:textId="77777777" w:rsidR="00DE47E3" w:rsidRDefault="00DE47E3" w:rsidP="002446AC">
            <w:pPr>
              <w:pStyle w:val="TAL"/>
            </w:pPr>
            <w:r w:rsidRPr="00147F39">
              <w:t>Orange</w:t>
            </w:r>
          </w:p>
          <w:p w14:paraId="292BBFC6" w14:textId="77777777" w:rsidR="00DE47E3" w:rsidRDefault="00DE47E3" w:rsidP="002446AC">
            <w:pPr>
              <w:pStyle w:val="TAL"/>
              <w:rPr>
                <w:color w:val="FF0000"/>
                <w:u w:val="single"/>
              </w:rPr>
            </w:pPr>
            <w:r w:rsidRPr="000E30AF">
              <w:rPr>
                <w:color w:val="FF0000"/>
                <w:u w:val="single"/>
              </w:rPr>
              <w:t>BT</w:t>
            </w:r>
          </w:p>
          <w:p w14:paraId="0E68C674" w14:textId="77777777" w:rsidR="00DE47E3" w:rsidRPr="000E30AF" w:rsidRDefault="00DE47E3" w:rsidP="002446AC">
            <w:pPr>
              <w:pStyle w:val="TAL"/>
              <w:rPr>
                <w:u w:val="single"/>
              </w:rPr>
            </w:pPr>
            <w:r>
              <w:rPr>
                <w:color w:val="FF0000"/>
                <w:u w:val="single"/>
              </w:rPr>
              <w:t>Vodafone</w:t>
            </w:r>
          </w:p>
        </w:tc>
        <w:tc>
          <w:tcPr>
            <w:tcW w:w="1066" w:type="pct"/>
            <w:tcMar>
              <w:top w:w="57" w:type="dxa"/>
              <w:left w:w="144" w:type="dxa"/>
              <w:bottom w:w="57" w:type="dxa"/>
              <w:right w:w="144" w:type="dxa"/>
            </w:tcMar>
            <w:hideMark/>
          </w:tcPr>
          <w:p w14:paraId="64921A78" w14:textId="77777777" w:rsidR="00DE47E3" w:rsidRPr="00147F39" w:rsidRDefault="00DE47E3" w:rsidP="002446AC">
            <w:pPr>
              <w:pStyle w:val="TAL"/>
            </w:pPr>
            <w:r w:rsidRPr="00147F39">
              <w:t>AT&amp;T</w:t>
            </w:r>
          </w:p>
          <w:p w14:paraId="540E4EA0" w14:textId="77777777" w:rsidR="00DE47E3" w:rsidRPr="00147F39" w:rsidRDefault="00DE47E3" w:rsidP="002446AC">
            <w:pPr>
              <w:pStyle w:val="TAL"/>
            </w:pPr>
            <w:r w:rsidRPr="00147F39">
              <w:t>Alcatel-Lucent</w:t>
            </w:r>
          </w:p>
          <w:p w14:paraId="43EB3295" w14:textId="77777777" w:rsidR="00DE47E3" w:rsidRPr="00147F39" w:rsidRDefault="00DE47E3" w:rsidP="002446AC">
            <w:pPr>
              <w:pStyle w:val="TAL"/>
            </w:pPr>
            <w:r w:rsidRPr="00147F39">
              <w:t>Ericsson</w:t>
            </w:r>
          </w:p>
          <w:p w14:paraId="31004B88" w14:textId="77777777" w:rsidR="00DE47E3" w:rsidRPr="00147F39" w:rsidRDefault="00DE47E3" w:rsidP="002446AC">
            <w:pPr>
              <w:pStyle w:val="TAL"/>
            </w:pPr>
            <w:r w:rsidRPr="00147F39">
              <w:t>Huawei</w:t>
            </w:r>
          </w:p>
          <w:p w14:paraId="735E6C3B" w14:textId="77777777" w:rsidR="00DE47E3" w:rsidRPr="00AB5578" w:rsidRDefault="00DE47E3" w:rsidP="002446AC">
            <w:pPr>
              <w:pStyle w:val="TAL"/>
              <w:rPr>
                <w:lang w:val="sv-SE"/>
              </w:rPr>
            </w:pPr>
            <w:r w:rsidRPr="00AB5578">
              <w:rPr>
                <w:lang w:val="sv-SE"/>
              </w:rPr>
              <w:t>Intel/Fraunhofer HHI</w:t>
            </w:r>
          </w:p>
          <w:p w14:paraId="086B0CBF" w14:textId="77777777" w:rsidR="00DE47E3" w:rsidRPr="00AB5578" w:rsidRDefault="00DE47E3" w:rsidP="002446AC">
            <w:pPr>
              <w:pStyle w:val="TAL"/>
              <w:rPr>
                <w:lang w:val="sv-SE"/>
              </w:rPr>
            </w:pPr>
            <w:r w:rsidRPr="00AB5578">
              <w:rPr>
                <w:lang w:val="sv-SE"/>
              </w:rPr>
              <w:t>NTT DOCOMO</w:t>
            </w:r>
          </w:p>
          <w:p w14:paraId="0DD4B1DD" w14:textId="77777777" w:rsidR="00DE47E3" w:rsidRPr="00AB5578" w:rsidRDefault="00DE47E3" w:rsidP="002446AC">
            <w:pPr>
              <w:pStyle w:val="TAL"/>
              <w:rPr>
                <w:lang w:val="sv-SE"/>
              </w:rPr>
            </w:pPr>
            <w:r w:rsidRPr="00AB5578">
              <w:rPr>
                <w:lang w:val="sv-SE"/>
              </w:rPr>
              <w:t>NYU</w:t>
            </w:r>
          </w:p>
          <w:p w14:paraId="33B820C9" w14:textId="77777777" w:rsidR="00DE47E3" w:rsidRPr="00AB5578" w:rsidRDefault="00DE47E3" w:rsidP="002446AC">
            <w:pPr>
              <w:pStyle w:val="TAL"/>
              <w:rPr>
                <w:lang w:val="sv-SE"/>
              </w:rPr>
            </w:pPr>
            <w:r w:rsidRPr="00AB5578">
              <w:rPr>
                <w:lang w:val="sv-SE"/>
              </w:rPr>
              <w:t>Samsung</w:t>
            </w:r>
          </w:p>
          <w:p w14:paraId="39CE8D05" w14:textId="77777777" w:rsidR="00DE47E3" w:rsidRDefault="00DE47E3" w:rsidP="002446AC">
            <w:pPr>
              <w:pStyle w:val="TAL"/>
            </w:pPr>
            <w:r w:rsidRPr="00147F39">
              <w:t>KT</w:t>
            </w:r>
          </w:p>
          <w:p w14:paraId="4404D607" w14:textId="77777777" w:rsidR="00DE47E3" w:rsidRPr="00147F39" w:rsidRDefault="00DE47E3" w:rsidP="002446AC">
            <w:pPr>
              <w:pStyle w:val="TAL"/>
            </w:pPr>
          </w:p>
        </w:tc>
        <w:tc>
          <w:tcPr>
            <w:tcW w:w="1066" w:type="pct"/>
            <w:tcMar>
              <w:top w:w="57" w:type="dxa"/>
              <w:left w:w="144" w:type="dxa"/>
              <w:bottom w:w="57" w:type="dxa"/>
              <w:right w:w="144" w:type="dxa"/>
            </w:tcMar>
            <w:hideMark/>
          </w:tcPr>
          <w:p w14:paraId="0893A2E3" w14:textId="77777777" w:rsidR="00DE47E3" w:rsidRPr="00147F39" w:rsidRDefault="00DE47E3" w:rsidP="002446AC">
            <w:pPr>
              <w:pStyle w:val="TAL"/>
            </w:pPr>
            <w:r w:rsidRPr="00147F39">
              <w:t>AT&amp;T</w:t>
            </w:r>
          </w:p>
          <w:p w14:paraId="22DC97DD" w14:textId="77777777" w:rsidR="00DE47E3" w:rsidRPr="00147F39" w:rsidRDefault="00DE47E3" w:rsidP="002446AC">
            <w:pPr>
              <w:pStyle w:val="TAL"/>
            </w:pPr>
            <w:r w:rsidRPr="00147F39">
              <w:t>Ericsson</w:t>
            </w:r>
          </w:p>
          <w:p w14:paraId="03BAB203" w14:textId="77777777" w:rsidR="00DE47E3" w:rsidRPr="00147F39" w:rsidRDefault="00DE47E3" w:rsidP="002446AC">
            <w:pPr>
              <w:pStyle w:val="TAL"/>
            </w:pPr>
            <w:r w:rsidRPr="00147F39">
              <w:t xml:space="preserve">Huawei </w:t>
            </w:r>
          </w:p>
          <w:p w14:paraId="2C4BBD76" w14:textId="77777777" w:rsidR="00DE47E3" w:rsidRPr="00147F39" w:rsidRDefault="00DE47E3" w:rsidP="002446AC">
            <w:pPr>
              <w:pStyle w:val="TAL"/>
            </w:pPr>
            <w:r w:rsidRPr="00147F39">
              <w:t>Intel/Fraunhofer HHI</w:t>
            </w:r>
          </w:p>
          <w:p w14:paraId="70B01D53" w14:textId="77777777" w:rsidR="00DE47E3" w:rsidRDefault="00DE47E3" w:rsidP="002446AC">
            <w:pPr>
              <w:pStyle w:val="TAL"/>
            </w:pPr>
            <w:r w:rsidRPr="00147F39">
              <w:t>NTT DOCOMO</w:t>
            </w:r>
          </w:p>
          <w:p w14:paraId="2F61E19B" w14:textId="77777777" w:rsidR="00DE47E3" w:rsidRPr="00147F39" w:rsidRDefault="00DE47E3" w:rsidP="002446AC">
            <w:pPr>
              <w:pStyle w:val="TAL"/>
            </w:pPr>
          </w:p>
        </w:tc>
        <w:tc>
          <w:tcPr>
            <w:tcW w:w="1066" w:type="pct"/>
            <w:tcMar>
              <w:top w:w="57" w:type="dxa"/>
              <w:left w:w="144" w:type="dxa"/>
              <w:bottom w:w="57" w:type="dxa"/>
              <w:right w:w="144" w:type="dxa"/>
            </w:tcMar>
            <w:hideMark/>
          </w:tcPr>
          <w:p w14:paraId="5918B2E0" w14:textId="77777777" w:rsidR="00DE47E3" w:rsidRPr="00147F39" w:rsidRDefault="00DE47E3" w:rsidP="002446AC">
            <w:pPr>
              <w:pStyle w:val="TAL"/>
            </w:pPr>
            <w:r w:rsidRPr="00147F39">
              <w:t>AT&amp;T</w:t>
            </w:r>
          </w:p>
          <w:p w14:paraId="239324BA" w14:textId="77777777" w:rsidR="00DE47E3" w:rsidRPr="00147F39" w:rsidRDefault="00DE47E3" w:rsidP="002446AC">
            <w:pPr>
              <w:pStyle w:val="TAL"/>
            </w:pPr>
            <w:r w:rsidRPr="00147F39">
              <w:t xml:space="preserve">Huawei </w:t>
            </w:r>
          </w:p>
          <w:p w14:paraId="5EF4B5E1" w14:textId="77777777" w:rsidR="00DE47E3" w:rsidRPr="00147F39" w:rsidRDefault="00DE47E3" w:rsidP="002446AC">
            <w:pPr>
              <w:pStyle w:val="TAL"/>
            </w:pPr>
            <w:r w:rsidRPr="00147F39">
              <w:t>Intel/Fraunhofer HHI</w:t>
            </w:r>
          </w:p>
        </w:tc>
      </w:tr>
    </w:tbl>
    <w:p w14:paraId="2BA977A6" w14:textId="77777777" w:rsidR="00DE47E3" w:rsidRPr="00147F39" w:rsidRDefault="00DE47E3" w:rsidP="00DE47E3"/>
    <w:p w14:paraId="1F5FE70F" w14:textId="77777777" w:rsidR="00DE47E3" w:rsidRDefault="00DE47E3" w:rsidP="00DE47E3">
      <w:pPr>
        <w:pStyle w:val="BodyText"/>
        <w:spacing w:after="0"/>
        <w:rPr>
          <w:rFonts w:ascii="Times New Roman" w:eastAsiaTheme="minorEastAsia" w:hAnsi="Times New Roman"/>
          <w:szCs w:val="20"/>
          <w:lang w:eastAsia="ko-KR"/>
        </w:rPr>
      </w:pPr>
    </w:p>
    <w:p w14:paraId="1EBA075B" w14:textId="563E0BB6" w:rsidR="0037473A" w:rsidRPr="0079343B" w:rsidRDefault="0037473A" w:rsidP="0037473A">
      <w:pPr>
        <w:pStyle w:val="Heading5"/>
        <w:rPr>
          <w:rFonts w:eastAsiaTheme="minorEastAsia"/>
          <w:lang w:val="en-US" w:eastAsia="ko-KR"/>
        </w:rPr>
      </w:pPr>
      <w:r w:rsidRPr="0079343B">
        <w:rPr>
          <w:rFonts w:eastAsiaTheme="minorEastAsia"/>
          <w:lang w:val="en-US" w:eastAsia="ko-KR"/>
        </w:rPr>
        <w:lastRenderedPageBreak/>
        <w:t>Proposal #1-</w:t>
      </w:r>
      <w:r>
        <w:rPr>
          <w:rFonts w:eastAsiaTheme="minorEastAsia"/>
          <w:lang w:val="en-US" w:eastAsia="ko-KR"/>
        </w:rPr>
        <w:t>2</w:t>
      </w:r>
      <w:r w:rsidR="00845377">
        <w:rPr>
          <w:rFonts w:eastAsiaTheme="minorEastAsia"/>
          <w:lang w:val="en-US" w:eastAsia="ko-KR"/>
        </w:rPr>
        <w:t>A</w:t>
      </w:r>
      <w:r w:rsidRPr="0079343B">
        <w:rPr>
          <w:rFonts w:eastAsiaTheme="minorEastAsia"/>
          <w:lang w:val="en-US" w:eastAsia="ko-KR"/>
        </w:rPr>
        <w:t>:</w:t>
      </w:r>
    </w:p>
    <w:p w14:paraId="61B8E415" w14:textId="77777777" w:rsidR="0037473A" w:rsidRDefault="0037473A" w:rsidP="0037473A">
      <w:pPr>
        <w:pStyle w:val="BodyText"/>
        <w:numPr>
          <w:ilvl w:val="0"/>
          <w:numId w:val="8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Copy the following summary of observations, conclusions, and agreements to the cover sheet of the measurement data source Tdoc, intended to be captured as reference to the TR.</w:t>
      </w:r>
    </w:p>
    <w:p w14:paraId="0D12D20C" w14:textId="77777777" w:rsidR="0037473A" w:rsidRDefault="0037473A" w:rsidP="0037473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37473A" w14:paraId="73496801" w14:textId="77777777" w:rsidTr="002446AC">
        <w:tc>
          <w:tcPr>
            <w:tcW w:w="10790" w:type="dxa"/>
          </w:tcPr>
          <w:p w14:paraId="2610D6BA" w14:textId="77777777" w:rsidR="0037473A" w:rsidRDefault="0037473A" w:rsidP="002446A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Based on measurement data provided, RAN1 concludes that following channel modeling parameters are validated and no updates to the TR are made.</w:t>
            </w:r>
          </w:p>
          <w:p w14:paraId="6F0A522B" w14:textId="77777777" w:rsidR="0037473A" w:rsidRDefault="0037473A" w:rsidP="0037473A">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Pathloss</w:t>
            </w:r>
          </w:p>
          <w:p w14:paraId="79FF2917" w14:textId="77777777" w:rsidR="0037473A" w:rsidRPr="00F071BD" w:rsidRDefault="0037473A" w:rsidP="0037473A">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r>
              <w:rPr>
                <w:rFonts w:ascii="Times New Roman" w:eastAsia="DengXian" w:hAnsi="Times New Roman"/>
                <w:szCs w:val="20"/>
                <w:lang w:eastAsia="ko-KR"/>
              </w:rPr>
              <w:t xml:space="preserve"> and NLOS</w:t>
            </w:r>
          </w:p>
          <w:p w14:paraId="4CD83FBB" w14:textId="77777777" w:rsidR="0037473A" w:rsidRPr="00F071BD" w:rsidRDefault="0037473A" w:rsidP="0037473A">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LOS</w:t>
            </w:r>
            <w:r>
              <w:rPr>
                <w:rFonts w:ascii="Times New Roman" w:eastAsia="DengXian" w:hAnsi="Times New Roman"/>
                <w:szCs w:val="20"/>
                <w:lang w:eastAsia="ko-KR"/>
              </w:rPr>
              <w:t xml:space="preserve"> and NLOS</w:t>
            </w:r>
          </w:p>
          <w:p w14:paraId="1F11C3D3" w14:textId="77777777" w:rsidR="0037473A" w:rsidRDefault="0037473A" w:rsidP="0037473A">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LOS</w:t>
            </w:r>
            <w:r>
              <w:rPr>
                <w:rFonts w:ascii="Times New Roman" w:eastAsia="DengXian" w:hAnsi="Times New Roman"/>
                <w:szCs w:val="20"/>
                <w:lang w:eastAsia="ko-KR"/>
              </w:rPr>
              <w:t xml:space="preserve"> and NLOS</w:t>
            </w:r>
          </w:p>
          <w:p w14:paraId="079235CB" w14:textId="77777777" w:rsidR="0037473A" w:rsidRDefault="0037473A" w:rsidP="0037473A">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UMi LOS and NLOS</w:t>
            </w:r>
          </w:p>
          <w:p w14:paraId="0F2672CF" w14:textId="77777777" w:rsidR="0037473A" w:rsidRDefault="0037473A" w:rsidP="0037473A">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Delay Spread</w:t>
            </w:r>
          </w:p>
          <w:p w14:paraId="510F1C4E" w14:textId="77777777" w:rsidR="0037473A" w:rsidRDefault="0037473A" w:rsidP="0037473A">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BBDC383" w14:textId="77777777" w:rsidR="0037473A" w:rsidRDefault="0037473A" w:rsidP="0037473A">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Shadow fading</w:t>
            </w:r>
          </w:p>
          <w:p w14:paraId="4A025700" w14:textId="77777777" w:rsidR="0037473A" w:rsidRPr="00B42E55" w:rsidRDefault="0037473A" w:rsidP="0037473A">
            <w:pPr>
              <w:pStyle w:val="BodyText"/>
              <w:numPr>
                <w:ilvl w:val="1"/>
                <w:numId w:val="37"/>
              </w:numPr>
              <w:spacing w:before="0"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r>
              <w:rPr>
                <w:rFonts w:ascii="Times New Roman" w:eastAsia="DengXian" w:hAnsi="Times New Roman"/>
                <w:szCs w:val="20"/>
                <w:lang w:eastAsia="ko-KR"/>
              </w:rPr>
              <w:t xml:space="preserve"> and NLOS</w:t>
            </w:r>
          </w:p>
          <w:p w14:paraId="56D06FBE" w14:textId="77777777" w:rsidR="0037473A" w:rsidRDefault="0037473A" w:rsidP="0037473A">
            <w:pPr>
              <w:pStyle w:val="BodyText"/>
              <w:numPr>
                <w:ilvl w:val="1"/>
                <w:numId w:val="37"/>
              </w:numPr>
              <w:spacing w:before="0"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155BB693" w14:textId="77777777" w:rsidR="0037473A" w:rsidRDefault="0037473A" w:rsidP="0037473A">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Angular spread</w:t>
            </w:r>
          </w:p>
          <w:p w14:paraId="7A77E41D" w14:textId="77777777" w:rsidR="0037473A" w:rsidRDefault="0037473A" w:rsidP="0037473A">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64772E02" w14:textId="77777777" w:rsidR="0037473A" w:rsidRDefault="0037473A" w:rsidP="0037473A">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4B2CFE22" w14:textId="77777777" w:rsidR="0037473A" w:rsidRPr="00A95800" w:rsidRDefault="0037473A" w:rsidP="002446AC">
            <w:pPr>
              <w:pStyle w:val="BodyText"/>
              <w:spacing w:before="0" w:after="0" w:line="240" w:lineRule="auto"/>
              <w:ind w:left="1440"/>
              <w:rPr>
                <w:rFonts w:ascii="Times New Roman" w:eastAsia="DengXian" w:hAnsi="Times New Roman"/>
                <w:szCs w:val="20"/>
                <w:lang w:eastAsia="ko-KR"/>
              </w:rPr>
            </w:pPr>
          </w:p>
          <w:p w14:paraId="181E3E6A" w14:textId="77777777" w:rsidR="0037473A" w:rsidRDefault="0037473A" w:rsidP="002446A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the following channel modeling parameters, sources have observed both consistent and different measurements compared with model in TR38.901 v18.0.0. Due to lack of consensus, the following channel modeling parameters are not updated.</w:t>
            </w:r>
          </w:p>
          <w:p w14:paraId="5B4D16BD" w14:textId="77777777" w:rsidR="0037473A" w:rsidRDefault="0037473A" w:rsidP="0037473A">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p w14:paraId="376E2D46" w14:textId="77777777" w:rsidR="0037473A" w:rsidRPr="00206897" w:rsidRDefault="0037473A" w:rsidP="0037473A">
            <w:pPr>
              <w:pStyle w:val="BodyText"/>
              <w:numPr>
                <w:ilvl w:val="1"/>
                <w:numId w:val="81"/>
              </w:numPr>
              <w:spacing w:before="0"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 and NLOS</w:t>
            </w:r>
          </w:p>
          <w:p w14:paraId="18CB9D64" w14:textId="77777777" w:rsidR="0037473A" w:rsidRDefault="0037473A" w:rsidP="0037473A">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p w14:paraId="5661B954" w14:textId="77777777" w:rsidR="0037473A" w:rsidRPr="003E6DBD" w:rsidRDefault="0037473A" w:rsidP="0037473A">
            <w:pPr>
              <w:pStyle w:val="BodyText"/>
              <w:numPr>
                <w:ilvl w:val="1"/>
                <w:numId w:val="81"/>
              </w:numPr>
              <w:spacing w:before="0"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r>
              <w:rPr>
                <w:rFonts w:ascii="Times New Roman" w:eastAsia="DengXian" w:hAnsi="Times New Roman"/>
                <w:szCs w:val="20"/>
                <w:lang w:eastAsia="ko-KR"/>
              </w:rPr>
              <w:t xml:space="preserve"> and NLOS</w:t>
            </w:r>
          </w:p>
          <w:p w14:paraId="399DA1DA" w14:textId="77777777" w:rsidR="0037473A" w:rsidRDefault="0037473A" w:rsidP="0037473A">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Angular spread</w:t>
            </w:r>
          </w:p>
          <w:p w14:paraId="6F56F90A" w14:textId="77777777" w:rsidR="0037473A" w:rsidRPr="007D1F65" w:rsidRDefault="0037473A" w:rsidP="0037473A">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ASD, ASA, </w:t>
            </w:r>
            <w:r w:rsidRPr="007D1F65">
              <w:rPr>
                <w:rFonts w:ascii="Times New Roman" w:eastAsia="DengXian" w:hAnsi="Times New Roman"/>
                <w:szCs w:val="20"/>
                <w:lang w:eastAsia="ko-KR"/>
              </w:rPr>
              <w:t>ZSA</w:t>
            </w:r>
            <w:r>
              <w:rPr>
                <w:rFonts w:ascii="Times New Roman" w:eastAsia="DengXian" w:hAnsi="Times New Roman"/>
                <w:szCs w:val="20"/>
                <w:lang w:eastAsia="ko-KR"/>
              </w:rPr>
              <w:t>, and</w:t>
            </w:r>
            <w:r w:rsidRPr="007D1F65">
              <w:rPr>
                <w:rFonts w:ascii="Times New Roman" w:eastAsia="DengXian" w:hAnsi="Times New Roman"/>
                <w:szCs w:val="20"/>
                <w:lang w:eastAsia="ko-KR"/>
              </w:rPr>
              <w:t xml:space="preserve"> ZSD </w:t>
            </w:r>
            <w:r>
              <w:rPr>
                <w:rFonts w:ascii="Times New Roman" w:eastAsia="DengXian" w:hAnsi="Times New Roman"/>
                <w:szCs w:val="20"/>
                <w:lang w:eastAsia="ko-KR"/>
              </w:rPr>
              <w:t xml:space="preserve">of </w:t>
            </w:r>
            <w:r w:rsidRPr="007D1F65">
              <w:rPr>
                <w:rFonts w:ascii="Times New Roman" w:eastAsia="DengXian" w:hAnsi="Times New Roman"/>
                <w:szCs w:val="20"/>
                <w:lang w:eastAsia="ko-KR"/>
              </w:rPr>
              <w:t xml:space="preserve">InH LOS and NLOS </w:t>
            </w:r>
          </w:p>
          <w:p w14:paraId="769CF475" w14:textId="1AABC96F" w:rsidR="0037473A" w:rsidRPr="007D1F65" w:rsidRDefault="0037473A" w:rsidP="0037473A">
            <w:pPr>
              <w:pStyle w:val="BodyText"/>
              <w:numPr>
                <w:ilvl w:val="1"/>
                <w:numId w:val="81"/>
              </w:numPr>
              <w:spacing w:before="0"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 xml:space="preserve">ZSD </w:t>
            </w:r>
            <w:r>
              <w:rPr>
                <w:rFonts w:ascii="Times New Roman" w:eastAsia="DengXian" w:hAnsi="Times New Roman"/>
                <w:szCs w:val="20"/>
                <w:lang w:eastAsia="ko-KR"/>
              </w:rPr>
              <w:t xml:space="preserve">of </w:t>
            </w:r>
            <w:r w:rsidRPr="007D1F65">
              <w:rPr>
                <w:rFonts w:ascii="Times New Roman" w:eastAsia="DengXian" w:hAnsi="Times New Roman"/>
                <w:szCs w:val="20"/>
                <w:lang w:eastAsia="ko-KR"/>
              </w:rPr>
              <w:t>UMi LOS</w:t>
            </w:r>
            <w:r w:rsidR="008447E4">
              <w:rPr>
                <w:rFonts w:ascii="Times New Roman" w:eastAsia="DengXian" w:hAnsi="Times New Roman"/>
                <w:szCs w:val="20"/>
                <w:lang w:eastAsia="ko-KR"/>
              </w:rPr>
              <w:t xml:space="preserve"> and NLOS</w:t>
            </w:r>
          </w:p>
          <w:p w14:paraId="0A227544" w14:textId="77777777" w:rsidR="0037473A" w:rsidRDefault="0037473A" w:rsidP="0037473A">
            <w:pPr>
              <w:pStyle w:val="BodyText"/>
              <w:numPr>
                <w:ilvl w:val="1"/>
                <w:numId w:val="81"/>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ZSA of </w:t>
            </w:r>
            <w:r w:rsidRPr="007D1F65">
              <w:rPr>
                <w:rFonts w:ascii="Times New Roman" w:eastAsia="DengXian" w:hAnsi="Times New Roman"/>
                <w:szCs w:val="20"/>
                <w:lang w:eastAsia="ko-KR"/>
              </w:rPr>
              <w:t>UMa LOS</w:t>
            </w:r>
          </w:p>
          <w:p w14:paraId="66F9567E" w14:textId="77777777" w:rsidR="0037473A" w:rsidRDefault="0037473A" w:rsidP="0037473A">
            <w:pPr>
              <w:pStyle w:val="BodyText"/>
              <w:numPr>
                <w:ilvl w:val="0"/>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Shadow fading</w:t>
            </w:r>
          </w:p>
          <w:p w14:paraId="067800BC" w14:textId="77777777" w:rsidR="0037473A" w:rsidRDefault="0037473A" w:rsidP="0037473A">
            <w:pPr>
              <w:pStyle w:val="BodyText"/>
              <w:numPr>
                <w:ilvl w:val="1"/>
                <w:numId w:val="81"/>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38E7C2BE" w14:textId="17065B3B" w:rsidR="00F85D8A" w:rsidRDefault="00F85D8A" w:rsidP="00F85D8A">
            <w:pPr>
              <w:pStyle w:val="BodyText"/>
              <w:rPr>
                <w:rFonts w:ascii="Times New Roman" w:eastAsiaTheme="minorEastAsia" w:hAnsi="Times New Roman"/>
                <w:szCs w:val="20"/>
                <w:lang w:eastAsia="ko-KR"/>
              </w:rPr>
            </w:pPr>
            <w:r>
              <w:rPr>
                <w:rFonts w:ascii="Times New Roman" w:eastAsiaTheme="minorEastAsia" w:hAnsi="Times New Roman"/>
                <w:szCs w:val="20"/>
                <w:lang w:eastAsia="ko-KR"/>
              </w:rPr>
              <w:t>While m</w:t>
            </w:r>
            <w:r w:rsidRPr="00F85D8A">
              <w:rPr>
                <w:rFonts w:ascii="Times New Roman" w:eastAsiaTheme="minorEastAsia" w:hAnsi="Times New Roman"/>
                <w:szCs w:val="20"/>
                <w:lang w:eastAsia="ko-KR"/>
              </w:rPr>
              <w:t>easurement of ZSD for rural macrocell deployments from a source observed lower ZSD values compared to ZSD for RMa at shorter distances</w:t>
            </w:r>
            <w:r>
              <w:rPr>
                <w:rFonts w:ascii="Times New Roman" w:eastAsiaTheme="minorEastAsia" w:hAnsi="Times New Roman"/>
                <w:szCs w:val="20"/>
                <w:lang w:eastAsia="ko-KR"/>
              </w:rPr>
              <w:t>, and m</w:t>
            </w:r>
            <w:r w:rsidRPr="00F85D8A">
              <w:rPr>
                <w:rFonts w:ascii="Times New Roman" w:eastAsiaTheme="minorEastAsia" w:hAnsi="Times New Roman"/>
                <w:szCs w:val="20"/>
                <w:lang w:eastAsia="ko-KR"/>
              </w:rPr>
              <w:t>easurement of ASD for rural macrocell deployments from a source observed lower ZSD values compared to ASD for RMa</w:t>
            </w:r>
            <w:r>
              <w:rPr>
                <w:rFonts w:ascii="Times New Roman" w:eastAsiaTheme="minorEastAsia" w:hAnsi="Times New Roman"/>
                <w:szCs w:val="20"/>
                <w:lang w:eastAsia="ko-KR"/>
              </w:rPr>
              <w:t xml:space="preserve">, </w:t>
            </w:r>
            <w:r w:rsidR="009D4620">
              <w:rPr>
                <w:rFonts w:ascii="Times New Roman" w:eastAsiaTheme="minorEastAsia" w:hAnsi="Times New Roman"/>
                <w:szCs w:val="20"/>
                <w:lang w:eastAsia="ko-KR"/>
              </w:rPr>
              <w:t xml:space="preserve">there was </w:t>
            </w:r>
            <w:r>
              <w:rPr>
                <w:rFonts w:ascii="Times New Roman" w:eastAsiaTheme="minorEastAsia" w:hAnsi="Times New Roman"/>
                <w:szCs w:val="20"/>
                <w:lang w:eastAsia="ko-KR"/>
              </w:rPr>
              <w:t>n</w:t>
            </w:r>
            <w:r w:rsidRPr="00F85D8A">
              <w:rPr>
                <w:rFonts w:ascii="Times New Roman" w:eastAsiaTheme="minorEastAsia" w:hAnsi="Times New Roman"/>
                <w:szCs w:val="20"/>
                <w:lang w:eastAsia="ko-KR"/>
              </w:rPr>
              <w:t>o consensus to update RMa ASD and ZSD parameters due to lack of measurement data for each of LOS, NLOS, and O2I cases.</w:t>
            </w:r>
          </w:p>
          <w:p w14:paraId="44C0E16C" w14:textId="77777777" w:rsidR="0037473A" w:rsidRDefault="0037473A" w:rsidP="002446A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channel modeling parameters, RAN1 has identified necessary updates at least for 6 – 24 GHz frequency range. The updated parameter was generated </w:t>
            </w:r>
            <w:r w:rsidRPr="00A95800">
              <w:rPr>
                <w:rFonts w:ascii="Times New Roman" w:eastAsiaTheme="minorEastAsia" w:hAnsi="Times New Roman"/>
                <w:szCs w:val="20"/>
                <w:lang w:eastAsia="ko-KR"/>
              </w:rPr>
              <w:t>using all measurement and ray tracing data set from Rel-14 SI and (current) Rel-19 SI</w:t>
            </w:r>
            <w:r>
              <w:rPr>
                <w:rFonts w:ascii="Times New Roman" w:eastAsiaTheme="minorEastAsia" w:hAnsi="Times New Roman"/>
                <w:szCs w:val="20"/>
                <w:lang w:eastAsia="ko-KR"/>
              </w:rPr>
              <w:t>. The data points were</w:t>
            </w:r>
            <w:r w:rsidRPr="00A95800">
              <w:rPr>
                <w:rFonts w:ascii="Times New Roman" w:eastAsiaTheme="minorEastAsia" w:hAnsi="Times New Roman"/>
                <w:szCs w:val="20"/>
                <w:lang w:eastAsia="ko-KR"/>
              </w:rPr>
              <w:t xml:space="preserve"> divid</w:t>
            </w:r>
            <w:r>
              <w:rPr>
                <w:rFonts w:ascii="Times New Roman" w:eastAsiaTheme="minorEastAsia" w:hAnsi="Times New Roman"/>
                <w:szCs w:val="20"/>
                <w:lang w:eastAsia="ko-KR"/>
              </w:rPr>
              <w:t>ed</w:t>
            </w:r>
            <w:r w:rsidRPr="00A95800">
              <w:rPr>
                <w:rFonts w:ascii="Times New Roman" w:eastAsiaTheme="minorEastAsia" w:hAnsi="Times New Roman"/>
                <w:szCs w:val="20"/>
                <w:lang w:eastAsia="ko-KR"/>
              </w:rPr>
              <w:t xml:space="preserve"> into 3 groups, below 6 GHz, 6 to 24 GHz, and above 24 GHz</w:t>
            </w:r>
            <w:r>
              <w:rPr>
                <w:rFonts w:ascii="Times New Roman" w:eastAsiaTheme="minorEastAsia" w:hAnsi="Times New Roman"/>
                <w:szCs w:val="20"/>
                <w:lang w:eastAsia="ko-KR"/>
              </w:rPr>
              <w:t xml:space="preserve"> and weighted for processing.</w:t>
            </w:r>
            <w:r w:rsidRPr="00A95800">
              <w:rPr>
                <w:rFonts w:ascii="Times New Roman" w:eastAsiaTheme="minorEastAsia" w:hAnsi="Times New Roman"/>
                <w:szCs w:val="20"/>
                <w:lang w:eastAsia="ko-KR"/>
              </w:rPr>
              <w:t xml:space="preserve"> </w:t>
            </w:r>
            <w:r>
              <w:rPr>
                <w:rFonts w:ascii="Times New Roman" w:eastAsiaTheme="minorEastAsia" w:hAnsi="Times New Roman"/>
                <w:szCs w:val="20"/>
                <w:lang w:eastAsia="ko-KR"/>
              </w:rPr>
              <w:t>T</w:t>
            </w:r>
            <w:r w:rsidRPr="00A95800">
              <w:rPr>
                <w:rFonts w:ascii="Times New Roman" w:eastAsiaTheme="minorEastAsia" w:hAnsi="Times New Roman"/>
                <w:szCs w:val="20"/>
                <w:lang w:eastAsia="ko-KR"/>
              </w:rPr>
              <w:t xml:space="preserve">he data sets for each group </w:t>
            </w:r>
            <w:r>
              <w:rPr>
                <w:rFonts w:ascii="Times New Roman" w:eastAsiaTheme="minorEastAsia" w:hAnsi="Times New Roman"/>
                <w:szCs w:val="20"/>
                <w:lang w:eastAsia="ko-KR"/>
              </w:rPr>
              <w:t xml:space="preserve">was used </w:t>
            </w:r>
            <w:r w:rsidRPr="00A95800">
              <w:rPr>
                <w:rFonts w:ascii="Times New Roman" w:eastAsiaTheme="minorEastAsia" w:hAnsi="Times New Roman"/>
                <w:szCs w:val="20"/>
                <w:lang w:eastAsia="ko-KR"/>
              </w:rPr>
              <w:t>to perform weighted least square curve fit. If a group has fewer data points, higher weight per data point is calculated. All points within a group have same weight. Sum of weights for all groups is equal to 1. Each group is given equal weightage</w:t>
            </w:r>
            <w:r>
              <w:rPr>
                <w:rFonts w:ascii="Times New Roman" w:eastAsiaTheme="minorEastAsia" w:hAnsi="Times New Roman"/>
                <w:szCs w:val="20"/>
                <w:lang w:eastAsia="ko-KR"/>
              </w:rPr>
              <w:t>.</w:t>
            </w:r>
          </w:p>
          <w:p w14:paraId="3694BDC2" w14:textId="77777777" w:rsidR="0037473A" w:rsidRDefault="0037473A" w:rsidP="0037473A">
            <w:pPr>
              <w:pStyle w:val="BodyText"/>
              <w:numPr>
                <w:ilvl w:val="0"/>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p w14:paraId="034086EF" w14:textId="77777777" w:rsidR="0037473A" w:rsidRDefault="0037473A" w:rsidP="0037473A">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UMi LOS and NLOS</w:t>
            </w:r>
          </w:p>
          <w:p w14:paraId="5D852EED" w14:textId="77777777" w:rsidR="0037473A" w:rsidRDefault="0037473A" w:rsidP="0037473A">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LOS and NLOS</w:t>
            </w:r>
          </w:p>
          <w:p w14:paraId="59662B77" w14:textId="77777777" w:rsidR="0037473A" w:rsidRDefault="0037473A" w:rsidP="0037473A">
            <w:pPr>
              <w:pStyle w:val="BodyText"/>
              <w:numPr>
                <w:ilvl w:val="0"/>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Angular spread</w:t>
            </w:r>
          </w:p>
          <w:p w14:paraId="3F9E5E41" w14:textId="7F3D4390" w:rsidR="0037473A" w:rsidRDefault="0037473A" w:rsidP="0037473A">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ASA</w:t>
            </w:r>
            <w:r w:rsidR="00E11D1C">
              <w:rPr>
                <w:rFonts w:ascii="Times New Roman" w:eastAsiaTheme="minorEastAsia" w:hAnsi="Times New Roman"/>
                <w:szCs w:val="20"/>
                <w:lang w:eastAsia="ko-KR"/>
              </w:rPr>
              <w:t>, ASD, ZSA</w:t>
            </w:r>
            <w:r>
              <w:rPr>
                <w:rFonts w:ascii="Times New Roman" w:eastAsiaTheme="minorEastAsia" w:hAnsi="Times New Roman"/>
                <w:szCs w:val="20"/>
                <w:lang w:eastAsia="ko-KR"/>
              </w:rPr>
              <w:t xml:space="preserve"> of UMi LOS and NLOS</w:t>
            </w:r>
          </w:p>
          <w:p w14:paraId="3992BE47" w14:textId="6A39B583" w:rsidR="0037473A" w:rsidRDefault="0037473A" w:rsidP="0037473A">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ASA, ASD</w:t>
            </w:r>
            <w:r w:rsidR="00E11D1C">
              <w:rPr>
                <w:rFonts w:ascii="Times New Roman" w:eastAsiaTheme="minorEastAsia" w:hAnsi="Times New Roman"/>
                <w:szCs w:val="20"/>
                <w:lang w:eastAsia="ko-KR"/>
              </w:rPr>
              <w:t>, ZSA</w:t>
            </w:r>
            <w:r>
              <w:rPr>
                <w:rFonts w:ascii="Times New Roman" w:eastAsiaTheme="minorEastAsia" w:hAnsi="Times New Roman"/>
                <w:szCs w:val="20"/>
                <w:lang w:eastAsia="ko-KR"/>
              </w:rPr>
              <w:t xml:space="preserve"> of UMa LOS and NLOS</w:t>
            </w:r>
          </w:p>
          <w:p w14:paraId="5CBD881B" w14:textId="621533D9" w:rsidR="00F85D8A" w:rsidRDefault="00F85D8A" w:rsidP="0037473A">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 ASD of UMa LOS, NLOS, and O2I</w:t>
            </w:r>
          </w:p>
          <w:p w14:paraId="5A493E03" w14:textId="4FC8BE61" w:rsidR="00E11D1C" w:rsidRDefault="00E11D1C" w:rsidP="0037473A">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ASD of UMa O2I</w:t>
            </w:r>
          </w:p>
          <w:p w14:paraId="4D9A7B64" w14:textId="77777777" w:rsidR="0037473A" w:rsidRDefault="0037473A" w:rsidP="0037473A">
            <w:pPr>
              <w:pStyle w:val="BodyText"/>
              <w:numPr>
                <w:ilvl w:val="1"/>
                <w:numId w:val="82"/>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ZSA of UMa NLOS</w:t>
            </w:r>
          </w:p>
          <w:p w14:paraId="3A7C7DC0" w14:textId="77777777" w:rsidR="0037473A" w:rsidRDefault="0037473A" w:rsidP="002446A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ASD of UMa O2I scenario, </w:t>
            </w:r>
            <w:r w:rsidRPr="00B25231">
              <w:rPr>
                <w:rFonts w:ascii="Times New Roman" w:eastAsiaTheme="minorEastAsia" w:hAnsi="Times New Roman"/>
                <w:szCs w:val="20"/>
                <w:lang w:eastAsia="ko-KR"/>
              </w:rPr>
              <w:t>the update parameters were generated from scaling of updated NLOS UMa O2I value with the ratio of NLOS UMa NLOS and O2I measurement data fit from (current) Rel-19 SI at 3.7 GHz.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p w14:paraId="54F10118" w14:textId="77777777" w:rsidR="0037473A" w:rsidRDefault="0037473A" w:rsidP="002446A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Cluster AoD spread of UMa LOS, NLOS, and O2I scenarios, </w:t>
            </w:r>
            <w:r w:rsidRPr="00B25231">
              <w:rPr>
                <w:rFonts w:ascii="Times New Roman" w:eastAsiaTheme="minorEastAsia" w:hAnsi="Times New Roman"/>
                <w:szCs w:val="20"/>
                <w:lang w:eastAsia="ko-KR"/>
              </w:rPr>
              <w:t xml:space="preserve">the update parameter for LOS and NLOS was generated using all measurement and ray tracing data set from Rel-14 SI and (current) Rel-19 SI and dividing the data points into 3 groups, below 6 GHz, 6 to 24 GHz, and above 24 GHz, and weighting the data sets for each group to perform weighted least square curve fit. If a group has fewer data points, higher weight per data point is calculated. All points within a group have same weight. Sum of weights for all </w:t>
            </w:r>
            <w:r w:rsidRPr="00B25231">
              <w:rPr>
                <w:rFonts w:ascii="Times New Roman" w:eastAsiaTheme="minorEastAsia" w:hAnsi="Times New Roman"/>
                <w:szCs w:val="20"/>
                <w:lang w:eastAsia="ko-KR"/>
              </w:rPr>
              <w:lastRenderedPageBreak/>
              <w:t xml:space="preserve">groups is equal to 1.  Each group is given equal weightage. </w:t>
            </w:r>
            <w:r>
              <w:rPr>
                <w:rFonts w:ascii="Times New Roman" w:eastAsiaTheme="minorEastAsia" w:hAnsi="Times New Roman"/>
                <w:szCs w:val="20"/>
                <w:lang w:eastAsia="ko-KR"/>
              </w:rPr>
              <w:t>T</w:t>
            </w:r>
            <w:r w:rsidRPr="00B25231">
              <w:rPr>
                <w:rFonts w:ascii="Times New Roman" w:eastAsiaTheme="minorEastAsia" w:hAnsi="Times New Roman"/>
                <w:szCs w:val="20"/>
                <w:lang w:eastAsia="ko-KR"/>
              </w:rPr>
              <w:t>he update parameters were generated from scaling of updated NLOS UMa O2I value with the ratio of NLOS UMa NLOS and O2I measurement data fit from (current) Rel-19 SI at 3.7 GHz.</w:t>
            </w:r>
          </w:p>
          <w:p w14:paraId="77832082" w14:textId="4C700341" w:rsidR="007D0B47" w:rsidRDefault="007D0B47" w:rsidP="002446A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The number of clusters for UMi was taken from </w:t>
            </w:r>
            <w:r w:rsidR="005E5286">
              <w:rPr>
                <w:rFonts w:ascii="Times New Roman" w:eastAsiaTheme="minorEastAsia" w:hAnsi="Times New Roman"/>
                <w:szCs w:val="20"/>
                <w:lang w:eastAsia="ko-KR"/>
              </w:rPr>
              <w:t xml:space="preserve">Winner II which used the </w:t>
            </w:r>
            <w:r>
              <w:rPr>
                <w:rFonts w:ascii="Times New Roman" w:eastAsiaTheme="minorEastAsia" w:hAnsi="Times New Roman"/>
                <w:szCs w:val="20"/>
                <w:lang w:eastAsia="ko-KR"/>
              </w:rPr>
              <w:t xml:space="preserve">95% </w:t>
            </w:r>
            <w:r w:rsidR="00650707">
              <w:rPr>
                <w:rFonts w:ascii="Times New Roman" w:eastAsiaTheme="minorEastAsia" w:hAnsi="Times New Roman"/>
                <w:szCs w:val="20"/>
                <w:lang w:eastAsia="ko-KR"/>
              </w:rPr>
              <w:t>CDF of the number of clusters assuming K-mean clustering algorithm for counting number of clusters</w:t>
            </w:r>
            <w:r w:rsidR="005E5286">
              <w:rPr>
                <w:rFonts w:ascii="Times New Roman" w:eastAsiaTheme="minorEastAsia" w:hAnsi="Times New Roman"/>
                <w:szCs w:val="20"/>
                <w:lang w:eastAsia="ko-KR"/>
              </w:rPr>
              <w:t>.</w:t>
            </w:r>
          </w:p>
          <w:p w14:paraId="3CC3E776" w14:textId="77777777" w:rsidR="0037473A" w:rsidRPr="004F08A0" w:rsidRDefault="0037473A" w:rsidP="002446AC">
            <w:pPr>
              <w:pStyle w:val="BodyText"/>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For material penetration loss model, IRR glass penetration loss model was updated based on single coating for IRR glass. For other materials, standard multi-panel glass, concrete, and wood, model was not updated. However, reference thickness of the materials were clarified. New material penetration loss model for plywood has been agreed.</w:t>
            </w:r>
          </w:p>
          <w:p w14:paraId="4293695E" w14:textId="77777777" w:rsidR="0037473A" w:rsidRPr="004F08A0" w:rsidRDefault="0037473A" w:rsidP="002446AC">
            <w:pPr>
              <w:pStyle w:val="BodyText"/>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Angle scaling and shifting for CDL based channel model for link-level evaluations was corrected and updated.</w:t>
            </w:r>
          </w:p>
          <w:p w14:paraId="2C3E0A46" w14:textId="77777777" w:rsidR="0037473A" w:rsidRPr="004F08A0" w:rsidRDefault="0037473A" w:rsidP="002446AC">
            <w:pPr>
              <w:pStyle w:val="BodyText"/>
              <w:spacing w:before="0" w:after="0" w:line="240" w:lineRule="auto"/>
              <w:rPr>
                <w:rFonts w:ascii="Times New Roman" w:eastAsiaTheme="minorEastAsia" w:hAnsi="Times New Roman"/>
                <w:szCs w:val="20"/>
                <w:lang w:eastAsia="ko-KR"/>
              </w:rPr>
            </w:pPr>
          </w:p>
          <w:p w14:paraId="631CF213" w14:textId="77777777" w:rsidR="0037473A" w:rsidRPr="004F08A0" w:rsidRDefault="0037473A" w:rsidP="002446AC">
            <w:pPr>
              <w:pStyle w:val="BodyText"/>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For other fast fading channel model parameters not mentioned above, no observation and conclusions are made due to lack of measurement data inputs.</w:t>
            </w:r>
          </w:p>
          <w:p w14:paraId="687FAA27" w14:textId="77777777" w:rsidR="0037473A" w:rsidRPr="004F08A0" w:rsidRDefault="0037473A" w:rsidP="002446AC">
            <w:pPr>
              <w:pStyle w:val="BodyText"/>
              <w:spacing w:before="0" w:after="0" w:line="240" w:lineRule="auto"/>
              <w:rPr>
                <w:rFonts w:ascii="Times New Roman" w:eastAsiaTheme="minorEastAsia" w:hAnsi="Times New Roman"/>
                <w:szCs w:val="20"/>
                <w:lang w:eastAsia="ko-KR"/>
              </w:rPr>
            </w:pPr>
          </w:p>
          <w:p w14:paraId="04AF7F8D" w14:textId="77777777" w:rsidR="0037473A" w:rsidRPr="004F08A0" w:rsidRDefault="0037473A" w:rsidP="002446AC">
            <w:pPr>
              <w:pStyle w:val="BodyText"/>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Beyond changes to the existing channel model, the following new components were added:</w:t>
            </w:r>
          </w:p>
          <w:p w14:paraId="5BBCEE7B" w14:textId="77777777" w:rsidR="0037473A" w:rsidRPr="004F08A0" w:rsidRDefault="0037473A" w:rsidP="0037473A">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new deployment scenario, suburban macro (SMa),</w:t>
            </w:r>
          </w:p>
          <w:p w14:paraId="7A15CF9A" w14:textId="77777777" w:rsidR="0037473A" w:rsidRPr="004F08A0" w:rsidRDefault="0037473A" w:rsidP="0037473A">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new antenna model for handheld UT and consumer premise equipment (CPE) UT,</w:t>
            </w:r>
          </w:p>
          <w:p w14:paraId="31CA4EDE" w14:textId="77777777" w:rsidR="0037473A" w:rsidRPr="004F08A0" w:rsidRDefault="0037473A" w:rsidP="0037473A">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absolute time of arrival modeling for InH, UMi, UMa, RMa, and SMa,</w:t>
            </w:r>
          </w:p>
          <w:p w14:paraId="3940614E" w14:textId="77777777" w:rsidR="0037473A" w:rsidRPr="004F08A0" w:rsidRDefault="0037473A" w:rsidP="0037473A">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nearfield channel propagation,</w:t>
            </w:r>
          </w:p>
          <w:p w14:paraId="75E1D230" w14:textId="77777777" w:rsidR="0037473A" w:rsidRPr="00A95800" w:rsidRDefault="0037473A" w:rsidP="0037473A">
            <w:pPr>
              <w:pStyle w:val="BodyText"/>
              <w:numPr>
                <w:ilvl w:val="0"/>
                <w:numId w:val="87"/>
              </w:numPr>
              <w:spacing w:before="0" w:after="0" w:line="240" w:lineRule="auto"/>
              <w:rPr>
                <w:rFonts w:ascii="Times New Roman" w:eastAsiaTheme="minorEastAsia" w:hAnsi="Times New Roman"/>
                <w:szCs w:val="20"/>
                <w:lang w:eastAsia="ko-KR"/>
              </w:rPr>
            </w:pPr>
            <w:r w:rsidRPr="004F08A0">
              <w:rPr>
                <w:rFonts w:ascii="Times New Roman" w:eastAsiaTheme="minorEastAsia" w:hAnsi="Times New Roman"/>
                <w:szCs w:val="20"/>
                <w:lang w:eastAsia="ko-KR"/>
              </w:rPr>
              <w:t>spatial non-stationarity modeling for BS and UT.</w:t>
            </w:r>
          </w:p>
        </w:tc>
      </w:tr>
    </w:tbl>
    <w:p w14:paraId="6227F635" w14:textId="77777777" w:rsidR="0037473A" w:rsidRDefault="0037473A" w:rsidP="0037473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 </w:t>
      </w:r>
    </w:p>
    <w:p w14:paraId="3D2FF66D" w14:textId="77777777" w:rsidR="00DE47E3" w:rsidRDefault="00DE47E3" w:rsidP="00DE47E3">
      <w:pPr>
        <w:pStyle w:val="BodyText"/>
        <w:spacing w:after="0"/>
        <w:rPr>
          <w:rFonts w:ascii="Times New Roman" w:eastAsiaTheme="minorEastAsia" w:hAnsi="Times New Roman"/>
          <w:szCs w:val="20"/>
          <w:lang w:eastAsia="ko-KR"/>
        </w:rPr>
      </w:pPr>
    </w:p>
    <w:p w14:paraId="740D947A" w14:textId="77777777" w:rsidR="00DE47E3" w:rsidRDefault="00DE47E3" w:rsidP="00DE47E3">
      <w:pPr>
        <w:pStyle w:val="BodyText"/>
        <w:spacing w:after="0"/>
        <w:rPr>
          <w:rFonts w:ascii="Times New Roman" w:eastAsiaTheme="minorEastAsia" w:hAnsi="Times New Roman"/>
          <w:szCs w:val="20"/>
          <w:lang w:eastAsia="ko-KR"/>
        </w:rPr>
      </w:pPr>
    </w:p>
    <w:p w14:paraId="48060734" w14:textId="77777777" w:rsidR="00DE47E3" w:rsidRPr="0079343B" w:rsidRDefault="00DE47E3" w:rsidP="00DE47E3">
      <w:pPr>
        <w:pStyle w:val="Heading5"/>
        <w:rPr>
          <w:rFonts w:eastAsiaTheme="minorEastAsia"/>
          <w:lang w:val="en-US" w:eastAsia="ko-KR"/>
        </w:rPr>
      </w:pPr>
      <w:r w:rsidRPr="0079343B">
        <w:rPr>
          <w:rFonts w:eastAsiaTheme="minorEastAsia"/>
          <w:lang w:val="en-US" w:eastAsia="ko-KR"/>
        </w:rPr>
        <w:t>Proposal #1-1</w:t>
      </w:r>
      <w:r>
        <w:rPr>
          <w:rFonts w:eastAsiaTheme="minorEastAsia"/>
          <w:lang w:val="en-US" w:eastAsia="ko-KR"/>
        </w:rPr>
        <w:t>A</w:t>
      </w:r>
      <w:r w:rsidRPr="0079343B">
        <w:rPr>
          <w:rFonts w:eastAsiaTheme="minorEastAsia"/>
          <w:lang w:val="en-US" w:eastAsia="ko-KR"/>
        </w:rPr>
        <w:t>:</w:t>
      </w:r>
    </w:p>
    <w:p w14:paraId="2A4F2B89" w14:textId="77777777" w:rsidR="00DE47E3" w:rsidRDefault="00DE47E3" w:rsidP="00DE47E3">
      <w:pPr>
        <w:pStyle w:val="BodyText"/>
        <w:numPr>
          <w:ilvl w:val="0"/>
          <w:numId w:val="8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Copy the excel sheet in R1-</w:t>
      </w:r>
      <w:r w:rsidRPr="00096BB5">
        <w:rPr>
          <w:rFonts w:eastAsiaTheme="minorEastAsia"/>
          <w:szCs w:val="20"/>
          <w:lang w:eastAsia="ko-KR"/>
        </w:rPr>
        <w:t>2504913</w:t>
      </w:r>
      <w:r>
        <w:rPr>
          <w:rFonts w:ascii="Times New Roman" w:eastAsiaTheme="minorEastAsia" w:hAnsi="Times New Roman"/>
          <w:szCs w:val="20"/>
          <w:lang w:eastAsia="ko-KR"/>
        </w:rPr>
        <w:t xml:space="preserve"> as additional tab sheets of the measurement data source excel file, intended to be captured as reference to the TR.</w:t>
      </w:r>
    </w:p>
    <w:p w14:paraId="3A45F1D9" w14:textId="77777777" w:rsidR="00DE47E3" w:rsidRDefault="00DE47E3" w:rsidP="00DE47E3">
      <w:pPr>
        <w:pStyle w:val="BodyText"/>
        <w:numPr>
          <w:ilvl w:val="1"/>
          <w:numId w:val="8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Rapporteur to also add the relevant note information from the excel sheet in</w:t>
      </w:r>
      <w:r w:rsidRPr="00C61818">
        <w:rPr>
          <w:rFonts w:ascii="Times New Roman" w:eastAsiaTheme="minorEastAsia" w:hAnsi="Times New Roman"/>
          <w:szCs w:val="20"/>
          <w:lang w:eastAsia="ko-KR"/>
        </w:rPr>
        <w:t xml:space="preserve"> </w:t>
      </w:r>
      <w:r>
        <w:rPr>
          <w:rFonts w:ascii="Times New Roman" w:eastAsiaTheme="minorEastAsia" w:hAnsi="Times New Roman"/>
          <w:szCs w:val="20"/>
          <w:lang w:eastAsia="ko-KR"/>
        </w:rPr>
        <w:t>R1-</w:t>
      </w:r>
      <w:r w:rsidRPr="00096BB5">
        <w:rPr>
          <w:rFonts w:eastAsiaTheme="minorEastAsia"/>
          <w:szCs w:val="20"/>
          <w:lang w:eastAsia="ko-KR"/>
        </w:rPr>
        <w:t>2504913</w:t>
      </w:r>
      <w:r>
        <w:rPr>
          <w:rFonts w:ascii="Times New Roman" w:eastAsiaTheme="minorEastAsia" w:hAnsi="Times New Roman"/>
          <w:szCs w:val="20"/>
          <w:lang w:eastAsia="ko-KR"/>
        </w:rPr>
        <w:t xml:space="preserve"> to the measurement data source excel file.</w:t>
      </w:r>
    </w:p>
    <w:p w14:paraId="285BEBD3" w14:textId="77777777" w:rsidR="00DE47E3" w:rsidRDefault="00DE47E3" w:rsidP="00DE47E3">
      <w:pPr>
        <w:pStyle w:val="BodyText"/>
        <w:spacing w:after="0"/>
        <w:rPr>
          <w:rFonts w:ascii="Times New Roman" w:eastAsiaTheme="minorEastAsia" w:hAnsi="Times New Roman"/>
          <w:szCs w:val="20"/>
          <w:lang w:eastAsia="ko-KR"/>
        </w:rPr>
      </w:pPr>
    </w:p>
    <w:p w14:paraId="75CE791A" w14:textId="6C0C28BC" w:rsidR="001D0014" w:rsidRPr="0079343B" w:rsidRDefault="001D0014" w:rsidP="001D0014">
      <w:pPr>
        <w:pStyle w:val="Heading5"/>
        <w:rPr>
          <w:rFonts w:eastAsiaTheme="minorEastAsia"/>
          <w:lang w:val="en-US" w:eastAsia="ko-KR"/>
        </w:rPr>
      </w:pPr>
      <w:r w:rsidRPr="0079343B">
        <w:rPr>
          <w:rFonts w:eastAsiaTheme="minorEastAsia"/>
          <w:lang w:val="en-US" w:eastAsia="ko-KR"/>
        </w:rPr>
        <w:t>Proposal #1-1</w:t>
      </w:r>
      <w:r>
        <w:rPr>
          <w:rFonts w:eastAsiaTheme="minorEastAsia"/>
          <w:lang w:val="en-US" w:eastAsia="ko-KR"/>
        </w:rPr>
        <w:t>B</w:t>
      </w:r>
      <w:r w:rsidRPr="0079343B">
        <w:rPr>
          <w:rFonts w:eastAsiaTheme="minorEastAsia"/>
          <w:lang w:val="en-US" w:eastAsia="ko-KR"/>
        </w:rPr>
        <w:t>:</w:t>
      </w:r>
    </w:p>
    <w:p w14:paraId="0D08E345" w14:textId="77777777" w:rsidR="001D0014" w:rsidRDefault="001D0014" w:rsidP="001D0014">
      <w:pPr>
        <w:pStyle w:val="BodyText"/>
        <w:numPr>
          <w:ilvl w:val="0"/>
          <w:numId w:val="8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Copy the excel sheet in R1-</w:t>
      </w:r>
      <w:r w:rsidRPr="00096BB5">
        <w:rPr>
          <w:rFonts w:eastAsiaTheme="minorEastAsia"/>
          <w:szCs w:val="20"/>
          <w:lang w:eastAsia="ko-KR"/>
        </w:rPr>
        <w:t>2504913</w:t>
      </w:r>
      <w:r>
        <w:rPr>
          <w:rFonts w:ascii="Times New Roman" w:eastAsiaTheme="minorEastAsia" w:hAnsi="Times New Roman"/>
          <w:szCs w:val="20"/>
          <w:lang w:eastAsia="ko-KR"/>
        </w:rPr>
        <w:t xml:space="preserve"> as additional tab sheets of the measurement data source excel file, intended to be captured as reference to the TR.</w:t>
      </w:r>
    </w:p>
    <w:p w14:paraId="4D41F12F" w14:textId="77777777" w:rsidR="001D0014" w:rsidRDefault="001D0014" w:rsidP="00DE47E3">
      <w:pPr>
        <w:pStyle w:val="BodyText"/>
        <w:spacing w:after="0"/>
        <w:rPr>
          <w:rFonts w:ascii="Times New Roman" w:eastAsiaTheme="minorEastAsia" w:hAnsi="Times New Roman"/>
          <w:szCs w:val="20"/>
          <w:lang w:eastAsia="ko-KR"/>
        </w:rPr>
      </w:pPr>
    </w:p>
    <w:p w14:paraId="1DB918F1" w14:textId="77777777" w:rsidR="00A26AD7" w:rsidRPr="0079343B" w:rsidRDefault="00A26AD7" w:rsidP="00A26AD7">
      <w:pPr>
        <w:pStyle w:val="Heading5"/>
        <w:rPr>
          <w:rFonts w:eastAsiaTheme="minorEastAsia"/>
          <w:lang w:val="en-US" w:eastAsia="ko-KR"/>
        </w:rPr>
      </w:pPr>
      <w:r w:rsidRPr="0079343B">
        <w:rPr>
          <w:rFonts w:eastAsiaTheme="minorEastAsia"/>
          <w:lang w:val="en-US" w:eastAsia="ko-KR"/>
        </w:rPr>
        <w:t>Proposal #1-</w:t>
      </w:r>
      <w:r>
        <w:rPr>
          <w:rFonts w:eastAsiaTheme="minorEastAsia"/>
          <w:lang w:val="en-US" w:eastAsia="ko-KR"/>
        </w:rPr>
        <w:t>3</w:t>
      </w:r>
      <w:r w:rsidRPr="0079343B">
        <w:rPr>
          <w:rFonts w:eastAsiaTheme="minorEastAsia"/>
          <w:lang w:val="en-US" w:eastAsia="ko-KR"/>
        </w:rPr>
        <w:t>:</w:t>
      </w:r>
    </w:p>
    <w:p w14:paraId="60FE8B1F" w14:textId="77777777" w:rsidR="00A26AD7" w:rsidRPr="005D47BA" w:rsidRDefault="00A26AD7" w:rsidP="00A26AD7">
      <w:pPr>
        <w:pStyle w:val="BodyText"/>
        <w:numPr>
          <w:ilvl w:val="0"/>
          <w:numId w:val="70"/>
        </w:numPr>
        <w:spacing w:after="0"/>
        <w:rPr>
          <w:rFonts w:ascii="Times New Roman" w:eastAsiaTheme="minorEastAsia" w:hAnsi="Times New Roman"/>
          <w:szCs w:val="20"/>
          <w:lang w:eastAsia="ko-KR"/>
        </w:rPr>
      </w:pPr>
      <w:r w:rsidRPr="005D47BA">
        <w:rPr>
          <w:rFonts w:ascii="Times New Roman" w:eastAsiaTheme="minorEastAsia" w:hAnsi="Times New Roman"/>
          <w:szCs w:val="20"/>
          <w:lang w:eastAsia="ko-KR"/>
        </w:rPr>
        <w:t>Endorse R1-2504696 to be captured as reference for TR38.901.</w:t>
      </w:r>
    </w:p>
    <w:p w14:paraId="202C1F99" w14:textId="77777777" w:rsidR="00A26AD7" w:rsidRPr="005D47BA" w:rsidRDefault="00A26AD7" w:rsidP="00A26AD7">
      <w:pPr>
        <w:pStyle w:val="BodyText"/>
        <w:numPr>
          <w:ilvl w:val="0"/>
          <w:numId w:val="70"/>
        </w:numPr>
        <w:spacing w:after="0"/>
        <w:rPr>
          <w:rFonts w:ascii="Times New Roman" w:eastAsiaTheme="minorEastAsia" w:hAnsi="Times New Roman"/>
          <w:szCs w:val="20"/>
          <w:lang w:eastAsia="ko-KR"/>
        </w:rPr>
      </w:pPr>
      <w:r w:rsidRPr="005D47BA">
        <w:rPr>
          <w:rFonts w:ascii="Times New Roman" w:eastAsiaTheme="minorEastAsia" w:hAnsi="Times New Roman"/>
          <w:szCs w:val="20"/>
          <w:lang w:eastAsia="ko-KR"/>
        </w:rPr>
        <w:t>R1-2504696 contains the latest update of measurement data sources for channel model as part of the Rel-19 channel modeling enhancements for 7-24 GHz SI.</w:t>
      </w:r>
    </w:p>
    <w:p w14:paraId="57C4E34F" w14:textId="77777777" w:rsidR="00A26AD7" w:rsidRPr="005D47BA" w:rsidRDefault="00A26AD7" w:rsidP="00A26AD7">
      <w:pPr>
        <w:pStyle w:val="BodyText"/>
        <w:spacing w:after="0"/>
        <w:ind w:left="720"/>
        <w:rPr>
          <w:rFonts w:ascii="Times New Roman" w:eastAsiaTheme="minorEastAsia" w:hAnsi="Times New Roman"/>
          <w:szCs w:val="20"/>
          <w:lang w:eastAsia="ko-KR"/>
        </w:rPr>
      </w:pPr>
    </w:p>
    <w:p w14:paraId="3D0D25EE" w14:textId="77777777" w:rsidR="00BC0BA5" w:rsidRPr="005D47BA" w:rsidRDefault="00BC0BA5" w:rsidP="00BC0BA5">
      <w:pPr>
        <w:pStyle w:val="Heading5"/>
        <w:rPr>
          <w:rFonts w:eastAsiaTheme="minorEastAsia"/>
          <w:lang w:val="en-US" w:eastAsia="ko-KR"/>
        </w:rPr>
      </w:pPr>
      <w:r w:rsidRPr="005D47BA">
        <w:rPr>
          <w:rFonts w:eastAsiaTheme="minorEastAsia"/>
          <w:lang w:val="en-US" w:eastAsia="ko-KR"/>
        </w:rPr>
        <w:t>Proposal #1-4:</w:t>
      </w:r>
    </w:p>
    <w:p w14:paraId="3C74F440" w14:textId="77777777" w:rsidR="00BC0BA5" w:rsidRPr="0079343B" w:rsidRDefault="00BC0BA5" w:rsidP="00BC0BA5">
      <w:pPr>
        <w:pStyle w:val="BodyText"/>
        <w:spacing w:after="0"/>
        <w:rPr>
          <w:rFonts w:ascii="Times New Roman" w:eastAsia="DengXian" w:hAnsi="Times New Roman"/>
          <w:szCs w:val="20"/>
          <w:lang w:eastAsia="ko-KR"/>
        </w:rPr>
      </w:pPr>
      <w:r w:rsidRPr="005D47BA">
        <w:rPr>
          <w:rFonts w:ascii="Times New Roman" w:eastAsia="DengXian" w:hAnsi="Times New Roman"/>
          <w:szCs w:val="20"/>
          <w:lang w:eastAsia="ko-KR"/>
        </w:rPr>
        <w:t>Endorse draft CR R1-2504688. Rapporteur</w:t>
      </w:r>
      <w:r>
        <w:rPr>
          <w:rFonts w:ascii="Times New Roman" w:eastAsia="DengXian" w:hAnsi="Times New Roman"/>
          <w:szCs w:val="20"/>
          <w:lang w:eastAsia="ko-KR"/>
        </w:rPr>
        <w:t xml:space="preserve"> to prepare the final CR </w:t>
      </w:r>
      <w:r w:rsidRPr="00A95800">
        <w:rPr>
          <w:rFonts w:ascii="Times New Roman" w:eastAsia="DengXian" w:hAnsi="Times New Roman"/>
          <w:szCs w:val="20"/>
          <w:highlight w:val="yellow"/>
          <w:lang w:eastAsia="ko-KR"/>
        </w:rPr>
        <w:t>XXX</w:t>
      </w:r>
      <w:r>
        <w:rPr>
          <w:rFonts w:ascii="Times New Roman" w:eastAsia="DengXian" w:hAnsi="Times New Roman"/>
          <w:szCs w:val="20"/>
          <w:lang w:eastAsia="ko-KR"/>
        </w:rPr>
        <w:t xml:space="preserve"> for TR38.901 in </w:t>
      </w:r>
      <w:r w:rsidRPr="00A95800">
        <w:rPr>
          <w:rFonts w:ascii="Times New Roman" w:eastAsia="DengXian" w:hAnsi="Times New Roman"/>
          <w:szCs w:val="20"/>
          <w:highlight w:val="yellow"/>
          <w:lang w:eastAsia="ko-KR"/>
        </w:rPr>
        <w:t>R1-250XXXX</w:t>
      </w:r>
      <w:r>
        <w:rPr>
          <w:rFonts w:ascii="Times New Roman" w:eastAsia="DengXian" w:hAnsi="Times New Roman"/>
          <w:szCs w:val="20"/>
          <w:lang w:eastAsia="ko-KR"/>
        </w:rPr>
        <w:t>.</w:t>
      </w:r>
    </w:p>
    <w:p w14:paraId="3751266A" w14:textId="77777777" w:rsidR="00A26AD7" w:rsidRDefault="00A26AD7" w:rsidP="00A26AD7">
      <w:pPr>
        <w:pStyle w:val="BodyText"/>
        <w:spacing w:after="0"/>
        <w:rPr>
          <w:rFonts w:ascii="Times New Roman" w:eastAsiaTheme="minorEastAsia" w:hAnsi="Times New Roman"/>
          <w:szCs w:val="20"/>
          <w:lang w:eastAsia="ko-KR"/>
        </w:rPr>
      </w:pPr>
    </w:p>
    <w:p w14:paraId="2DC015B2" w14:textId="77777777" w:rsidR="00BC0BA5" w:rsidRPr="005D47BA" w:rsidRDefault="00BC0BA5" w:rsidP="00A26AD7">
      <w:pPr>
        <w:pStyle w:val="BodyText"/>
        <w:spacing w:after="0"/>
        <w:rPr>
          <w:rFonts w:ascii="Times New Roman" w:eastAsiaTheme="minorEastAsia" w:hAnsi="Times New Roman"/>
          <w:szCs w:val="20"/>
          <w:lang w:eastAsia="ko-KR"/>
        </w:rPr>
      </w:pPr>
    </w:p>
    <w:p w14:paraId="4573D65D" w14:textId="77777777" w:rsidR="00DE47E3" w:rsidRPr="0079343B" w:rsidRDefault="00DE47E3" w:rsidP="00DE47E3">
      <w:pPr>
        <w:pStyle w:val="Heading4"/>
        <w:rPr>
          <w:rFonts w:eastAsia="SimSun"/>
          <w:lang w:val="en-US" w:eastAsia="zh-CN"/>
        </w:rPr>
      </w:pPr>
      <w:r w:rsidRPr="0079343B">
        <w:rPr>
          <w:rFonts w:eastAsia="SimSun"/>
          <w:lang w:val="en-US" w:eastAsia="zh-CN"/>
        </w:rPr>
        <w:t>Round #</w:t>
      </w:r>
      <w:r>
        <w:rPr>
          <w:rFonts w:eastAsia="SimSun"/>
          <w:lang w:val="en-US" w:eastAsia="zh-CN"/>
        </w:rPr>
        <w:t>4</w:t>
      </w:r>
      <w:r w:rsidRPr="0079343B">
        <w:rPr>
          <w:rFonts w:eastAsia="SimSun"/>
          <w:lang w:val="en-US" w:eastAsia="zh-CN"/>
        </w:rPr>
        <w:t xml:space="preserve"> Discussion</w:t>
      </w:r>
    </w:p>
    <w:tbl>
      <w:tblPr>
        <w:tblStyle w:val="TableGrid"/>
        <w:tblW w:w="0" w:type="auto"/>
        <w:tblLook w:val="04A0" w:firstRow="1" w:lastRow="0" w:firstColumn="1" w:lastColumn="0" w:noHBand="0" w:noVBand="1"/>
      </w:tblPr>
      <w:tblGrid>
        <w:gridCol w:w="1795"/>
        <w:gridCol w:w="8995"/>
      </w:tblGrid>
      <w:tr w:rsidR="0037473A" w:rsidRPr="0079343B" w14:paraId="58A48AC1" w14:textId="77777777" w:rsidTr="002446AC">
        <w:tc>
          <w:tcPr>
            <w:tcW w:w="1795" w:type="dxa"/>
            <w:shd w:val="clear" w:color="auto" w:fill="FBE4D5" w:themeFill="accent2" w:themeFillTint="33"/>
          </w:tcPr>
          <w:p w14:paraId="5B6CFE4D" w14:textId="77777777" w:rsidR="0037473A" w:rsidRPr="0079343B" w:rsidRDefault="0037473A"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F64C9F4" w14:textId="77777777" w:rsidR="0037473A" w:rsidRPr="0079343B" w:rsidRDefault="0037473A"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37473A" w:rsidRPr="008E0B71" w14:paraId="4DA4F4B3" w14:textId="77777777" w:rsidTr="002446AC">
        <w:tc>
          <w:tcPr>
            <w:tcW w:w="1795" w:type="dxa"/>
          </w:tcPr>
          <w:p w14:paraId="3B6BE45B" w14:textId="0F4C56F7" w:rsidR="0037473A" w:rsidRPr="008E0B71" w:rsidRDefault="0037473A" w:rsidP="002446AC">
            <w:pPr>
              <w:pStyle w:val="BodyText"/>
              <w:spacing w:before="0" w:after="0" w:line="240" w:lineRule="auto"/>
              <w:rPr>
                <w:rFonts w:ascii="Times New Roman" w:hAnsi="Times New Roman"/>
                <w:szCs w:val="20"/>
                <w:lang w:eastAsia="ko-KR"/>
              </w:rPr>
            </w:pPr>
          </w:p>
        </w:tc>
        <w:tc>
          <w:tcPr>
            <w:tcW w:w="8995" w:type="dxa"/>
          </w:tcPr>
          <w:p w14:paraId="35245385" w14:textId="7FAF9DF9" w:rsidR="0037473A" w:rsidRPr="008E0B71" w:rsidRDefault="0037473A" w:rsidP="002446AC">
            <w:pPr>
              <w:pStyle w:val="BodyText"/>
              <w:spacing w:before="0" w:after="0" w:line="240" w:lineRule="auto"/>
              <w:rPr>
                <w:rFonts w:ascii="Times New Roman" w:hAnsi="Times New Roman"/>
                <w:szCs w:val="20"/>
                <w:lang w:eastAsia="ko-KR"/>
              </w:rPr>
            </w:pPr>
          </w:p>
        </w:tc>
      </w:tr>
    </w:tbl>
    <w:p w14:paraId="7240FC68" w14:textId="77777777" w:rsidR="00DE47E3" w:rsidRDefault="00DE47E3">
      <w:pPr>
        <w:pStyle w:val="BodyText"/>
        <w:spacing w:after="0"/>
        <w:rPr>
          <w:rFonts w:ascii="Times New Roman" w:eastAsiaTheme="minorEastAsia" w:hAnsi="Times New Roman"/>
          <w:szCs w:val="20"/>
          <w:lang w:eastAsia="ko-KR"/>
        </w:rPr>
      </w:pPr>
    </w:p>
    <w:p w14:paraId="641565B1" w14:textId="77777777" w:rsidR="00DE47E3" w:rsidRDefault="00DE47E3">
      <w:pPr>
        <w:pStyle w:val="BodyText"/>
        <w:spacing w:after="0"/>
        <w:rPr>
          <w:rFonts w:ascii="Times New Roman" w:eastAsiaTheme="minorEastAsia" w:hAnsi="Times New Roman"/>
          <w:szCs w:val="20"/>
          <w:lang w:eastAsia="ko-KR"/>
        </w:rPr>
      </w:pPr>
    </w:p>
    <w:p w14:paraId="40425939" w14:textId="56EB4065" w:rsidR="0061388A" w:rsidRDefault="00A12B35">
      <w:pPr>
        <w:pStyle w:val="Heading2"/>
        <w:ind w:left="720" w:hanging="720"/>
        <w:rPr>
          <w:rFonts w:eastAsia="SimSun"/>
          <w:lang w:val="en-US" w:eastAsia="zh-CN"/>
        </w:rPr>
      </w:pPr>
      <w:r w:rsidRPr="0079343B">
        <w:rPr>
          <w:rFonts w:eastAsia="SimSun"/>
          <w:lang w:val="en-US" w:eastAsia="zh-CN"/>
        </w:rPr>
        <w:lastRenderedPageBreak/>
        <w:t>4.2 Discussion on Modeling Parameters</w:t>
      </w:r>
      <w:r w:rsidR="00757AA2" w:rsidRPr="0079343B">
        <w:rPr>
          <w:rFonts w:eastAsia="SimSun"/>
          <w:lang w:val="en-US" w:eastAsia="zh-CN"/>
        </w:rPr>
        <w:t xml:space="preserve"> (</w:t>
      </w:r>
      <w:r w:rsidR="0073440D" w:rsidRPr="0079343B">
        <w:rPr>
          <w:rFonts w:eastAsia="SimSun"/>
          <w:lang w:val="en-US" w:eastAsia="zh-CN"/>
        </w:rPr>
        <w:t>Scenarios</w:t>
      </w:r>
      <w:r w:rsidR="00757AA2" w:rsidRPr="0079343B">
        <w:rPr>
          <w:rFonts w:eastAsia="SimSun"/>
          <w:lang w:val="en-US" w:eastAsia="zh-CN"/>
        </w:rPr>
        <w:t xml:space="preserve"> in TR)</w:t>
      </w:r>
    </w:p>
    <w:p w14:paraId="3DF9BC87" w14:textId="77777777" w:rsidR="00101A4E" w:rsidRDefault="00101A4E" w:rsidP="00101A4E">
      <w:pPr>
        <w:pStyle w:val="Caption"/>
        <w:keepNext/>
        <w:jc w:val="center"/>
        <w:rPr>
          <w:sz w:val="20"/>
          <w:szCs w:val="20"/>
        </w:rPr>
      </w:pPr>
      <w:r>
        <w:rPr>
          <w:sz w:val="20"/>
          <w:szCs w:val="20"/>
        </w:rPr>
        <w:t>Table: Current status of parameter validation (RAN1 #120-bis)</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4"/>
        <w:gridCol w:w="535"/>
      </w:tblGrid>
      <w:tr w:rsidR="00101A4E" w14:paraId="37A70843" w14:textId="77777777" w:rsidTr="000A78BB">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30C25CB0" w14:textId="77777777" w:rsidR="00101A4E" w:rsidRDefault="00101A4E" w:rsidP="000A78BB">
            <w:pPr>
              <w:spacing w:before="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2B6AA27B"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34E81AA8"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47536DEE"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4" w:space="0" w:color="auto"/>
            </w:tcBorders>
            <w:textDirection w:val="btLr"/>
            <w:vAlign w:val="center"/>
          </w:tcPr>
          <w:p w14:paraId="66AD2790"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4" w:space="0" w:color="auto"/>
              <w:bottom w:val="single" w:sz="8" w:space="0" w:color="auto"/>
              <w:right w:val="single" w:sz="8" w:space="0" w:color="auto"/>
            </w:tcBorders>
            <w:textDirection w:val="btLr"/>
          </w:tcPr>
          <w:p w14:paraId="1BD3B2EE" w14:textId="77777777" w:rsidR="00101A4E" w:rsidRDefault="00101A4E" w:rsidP="000A78BB">
            <w:pPr>
              <w:spacing w:before="0" w:line="240" w:lineRule="auto"/>
              <w:ind w:left="113" w:right="113"/>
              <w:rPr>
                <w:b/>
                <w:bCs/>
                <w:sz w:val="16"/>
                <w:szCs w:val="16"/>
                <w:lang w:eastAsia="zh-CN"/>
              </w:rPr>
            </w:pPr>
            <w:r>
              <w:rPr>
                <w:b/>
                <w:bCs/>
                <w:sz w:val="16"/>
                <w:szCs w:val="16"/>
                <w:lang w:eastAsia="zh-CN"/>
              </w:rPr>
              <w:t>UMa O2I</w:t>
            </w:r>
          </w:p>
        </w:tc>
        <w:tc>
          <w:tcPr>
            <w:tcW w:w="534" w:type="dxa"/>
            <w:tcBorders>
              <w:top w:val="single" w:sz="8" w:space="0" w:color="auto"/>
              <w:left w:val="single" w:sz="8" w:space="0" w:color="auto"/>
              <w:bottom w:val="single" w:sz="8" w:space="0" w:color="auto"/>
            </w:tcBorders>
            <w:textDirection w:val="btLr"/>
            <w:vAlign w:val="center"/>
          </w:tcPr>
          <w:p w14:paraId="2384125B"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CC0E1E3"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EA6771D"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43346F79"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4DA549ED"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5911E230"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InF NLOS</w:t>
            </w:r>
          </w:p>
        </w:tc>
        <w:tc>
          <w:tcPr>
            <w:tcW w:w="534" w:type="dxa"/>
            <w:tcBorders>
              <w:top w:val="single" w:sz="8" w:space="0" w:color="auto"/>
              <w:left w:val="single" w:sz="8" w:space="0" w:color="auto"/>
              <w:bottom w:val="single" w:sz="8" w:space="0" w:color="auto"/>
            </w:tcBorders>
            <w:textDirection w:val="btLr"/>
            <w:vAlign w:val="center"/>
          </w:tcPr>
          <w:p w14:paraId="1E1F2428"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SMa LOS</w:t>
            </w:r>
          </w:p>
        </w:tc>
        <w:tc>
          <w:tcPr>
            <w:tcW w:w="535" w:type="dxa"/>
            <w:tcBorders>
              <w:top w:val="single" w:sz="8" w:space="0" w:color="auto"/>
              <w:bottom w:val="single" w:sz="8" w:space="0" w:color="auto"/>
              <w:right w:val="single" w:sz="8" w:space="0" w:color="auto"/>
            </w:tcBorders>
            <w:textDirection w:val="btLr"/>
            <w:vAlign w:val="center"/>
          </w:tcPr>
          <w:p w14:paraId="2BBAC868" w14:textId="77777777" w:rsidR="00101A4E" w:rsidRDefault="00101A4E" w:rsidP="000A78BB">
            <w:pPr>
              <w:spacing w:before="0" w:line="240" w:lineRule="auto"/>
              <w:ind w:left="113" w:right="113"/>
              <w:jc w:val="left"/>
              <w:rPr>
                <w:b/>
                <w:bCs/>
                <w:sz w:val="16"/>
                <w:szCs w:val="16"/>
                <w:lang w:eastAsia="zh-CN"/>
              </w:rPr>
            </w:pPr>
            <w:r>
              <w:rPr>
                <w:b/>
                <w:bCs/>
                <w:sz w:val="16"/>
                <w:szCs w:val="16"/>
                <w:lang w:eastAsia="zh-CN"/>
              </w:rPr>
              <w:t>SMa NLOS</w:t>
            </w:r>
          </w:p>
        </w:tc>
      </w:tr>
      <w:tr w:rsidR="00101A4E" w14:paraId="67BEDA29" w14:textId="77777777" w:rsidTr="000A78BB">
        <w:trPr>
          <w:trHeight w:val="163"/>
          <w:jc w:val="center"/>
        </w:trPr>
        <w:tc>
          <w:tcPr>
            <w:tcW w:w="1058" w:type="dxa"/>
            <w:tcBorders>
              <w:top w:val="single" w:sz="8" w:space="0" w:color="auto"/>
              <w:left w:val="single" w:sz="8" w:space="0" w:color="auto"/>
              <w:right w:val="single" w:sz="8" w:space="0" w:color="auto"/>
            </w:tcBorders>
            <w:vAlign w:val="center"/>
          </w:tcPr>
          <w:p w14:paraId="1DF4BAF3" w14:textId="77777777" w:rsidR="00101A4E" w:rsidRDefault="00101A4E" w:rsidP="000A78BB">
            <w:pPr>
              <w:spacing w:before="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50B4B021"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3ED5B024"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bottom w:val="single" w:sz="6" w:space="0" w:color="auto"/>
              <w:right w:val="single" w:sz="6" w:space="0" w:color="auto"/>
            </w:tcBorders>
            <w:shd w:val="clear" w:color="auto" w:fill="C5E0B3" w:themeFill="accent6" w:themeFillTint="66"/>
            <w:vAlign w:val="center"/>
          </w:tcPr>
          <w:p w14:paraId="26D319DD"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8" w:space="0" w:color="auto"/>
              <w:left w:val="single" w:sz="6" w:space="0" w:color="auto"/>
              <w:bottom w:val="single" w:sz="6" w:space="0" w:color="auto"/>
              <w:right w:val="single" w:sz="6" w:space="0" w:color="auto"/>
            </w:tcBorders>
            <w:shd w:val="clear" w:color="auto" w:fill="FFFFFF" w:themeFill="background1"/>
            <w:vAlign w:val="center"/>
          </w:tcPr>
          <w:p w14:paraId="0B940363"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6" w:space="0" w:color="auto"/>
              <w:bottom w:val="single" w:sz="6" w:space="0" w:color="auto"/>
              <w:right w:val="single" w:sz="8" w:space="0" w:color="auto"/>
            </w:tcBorders>
            <w:shd w:val="clear" w:color="auto" w:fill="auto"/>
          </w:tcPr>
          <w:p w14:paraId="4852A71C"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25E1B537"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5EF1C2DD"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7BCD87DA"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16E1A1CC"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6908BC4A"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0F2C5108" w14:textId="77777777" w:rsidR="00101A4E" w:rsidRDefault="00101A4E" w:rsidP="000A78BB">
            <w:pPr>
              <w:spacing w:before="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322D53D5"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5" w:type="dxa"/>
            <w:tcBorders>
              <w:top w:val="single" w:sz="8" w:space="0" w:color="auto"/>
              <w:right w:val="single" w:sz="8" w:space="0" w:color="auto"/>
            </w:tcBorders>
            <w:shd w:val="clear" w:color="auto" w:fill="FFFFFF" w:themeFill="background1"/>
            <w:vAlign w:val="center"/>
          </w:tcPr>
          <w:p w14:paraId="0FF5E780" w14:textId="77777777" w:rsidR="00101A4E" w:rsidRDefault="00101A4E" w:rsidP="000A78BB">
            <w:pPr>
              <w:spacing w:before="0" w:line="240" w:lineRule="auto"/>
              <w:jc w:val="center"/>
              <w:rPr>
                <w:sz w:val="16"/>
                <w:szCs w:val="16"/>
                <w:lang w:eastAsia="zh-CN"/>
              </w:rPr>
            </w:pPr>
            <w:r>
              <w:rPr>
                <w:sz w:val="16"/>
                <w:szCs w:val="16"/>
                <w:lang w:eastAsia="zh-CN"/>
              </w:rPr>
              <w:t>-</w:t>
            </w:r>
          </w:p>
        </w:tc>
      </w:tr>
      <w:tr w:rsidR="00101A4E" w14:paraId="719E8BDE" w14:textId="77777777" w:rsidTr="000A78BB">
        <w:trPr>
          <w:trHeight w:val="163"/>
          <w:jc w:val="center"/>
        </w:trPr>
        <w:tc>
          <w:tcPr>
            <w:tcW w:w="1058" w:type="dxa"/>
            <w:tcBorders>
              <w:left w:val="single" w:sz="8" w:space="0" w:color="auto"/>
              <w:right w:val="single" w:sz="8" w:space="0" w:color="auto"/>
            </w:tcBorders>
            <w:vAlign w:val="center"/>
          </w:tcPr>
          <w:p w14:paraId="1FC44DBC" w14:textId="77777777" w:rsidR="00101A4E" w:rsidRDefault="00101A4E" w:rsidP="000A78BB">
            <w:pPr>
              <w:spacing w:before="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48E6DBEB"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5B8FB02B"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6" w:space="0" w:color="auto"/>
              <w:left w:val="single" w:sz="8" w:space="0" w:color="auto"/>
              <w:bottom w:val="single" w:sz="6" w:space="0" w:color="auto"/>
              <w:right w:val="single" w:sz="6" w:space="0" w:color="auto"/>
            </w:tcBorders>
            <w:shd w:val="clear" w:color="auto" w:fill="BDD6EE" w:themeFill="accent5" w:themeFillTint="66"/>
            <w:vAlign w:val="center"/>
          </w:tcPr>
          <w:p w14:paraId="32664DBE"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6" w:space="0" w:color="auto"/>
            </w:tcBorders>
            <w:shd w:val="clear" w:color="auto" w:fill="BDD6EE" w:themeFill="accent5" w:themeFillTint="66"/>
            <w:vAlign w:val="center"/>
          </w:tcPr>
          <w:p w14:paraId="19C14FFC"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282647D9"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5F9F0661"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72C49A11"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7B576E6A"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433DC9B"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4A30924"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DA273F4"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0C475B98"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5" w:type="dxa"/>
            <w:tcBorders>
              <w:right w:val="single" w:sz="8" w:space="0" w:color="auto"/>
            </w:tcBorders>
            <w:shd w:val="clear" w:color="auto" w:fill="C5E0B3" w:themeFill="accent6" w:themeFillTint="66"/>
            <w:vAlign w:val="center"/>
          </w:tcPr>
          <w:p w14:paraId="289184C0" w14:textId="77777777" w:rsidR="00101A4E" w:rsidRDefault="00101A4E" w:rsidP="000A78BB">
            <w:pPr>
              <w:spacing w:before="0" w:line="240" w:lineRule="auto"/>
              <w:jc w:val="center"/>
              <w:rPr>
                <w:sz w:val="16"/>
                <w:szCs w:val="16"/>
                <w:lang w:eastAsia="zh-CN"/>
              </w:rPr>
            </w:pPr>
            <w:r>
              <w:rPr>
                <w:sz w:val="16"/>
                <w:szCs w:val="16"/>
                <w:lang w:eastAsia="zh-CN"/>
              </w:rPr>
              <w:t>a</w:t>
            </w:r>
          </w:p>
        </w:tc>
      </w:tr>
      <w:tr w:rsidR="00101A4E" w14:paraId="2057C5BA" w14:textId="77777777" w:rsidTr="000A78BB">
        <w:trPr>
          <w:trHeight w:val="163"/>
          <w:jc w:val="center"/>
        </w:trPr>
        <w:tc>
          <w:tcPr>
            <w:tcW w:w="1058" w:type="dxa"/>
            <w:tcBorders>
              <w:left w:val="single" w:sz="8" w:space="0" w:color="auto"/>
              <w:right w:val="single" w:sz="8" w:space="0" w:color="auto"/>
            </w:tcBorders>
            <w:vAlign w:val="center"/>
          </w:tcPr>
          <w:p w14:paraId="6A68C6D8" w14:textId="77777777" w:rsidR="00101A4E" w:rsidRDefault="00101A4E" w:rsidP="000A78BB">
            <w:pPr>
              <w:spacing w:before="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50A14EC5"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5757B089"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5A1C50DC"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0B56E0A4"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1EF4A974"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2B15919F"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7580495D"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C5E0B3" w:themeFill="accent6" w:themeFillTint="66"/>
            <w:vAlign w:val="center"/>
          </w:tcPr>
          <w:p w14:paraId="558B755C"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2223EEF"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56D541F8"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4E50BD8E"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D9D9D9" w:themeFill="background1" w:themeFillShade="D9"/>
            <w:vAlign w:val="center"/>
          </w:tcPr>
          <w:p w14:paraId="0A84D119"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4565DC3"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46FB8E6A" w14:textId="77777777" w:rsidTr="000A78BB">
        <w:trPr>
          <w:trHeight w:val="163"/>
          <w:jc w:val="center"/>
        </w:trPr>
        <w:tc>
          <w:tcPr>
            <w:tcW w:w="1058" w:type="dxa"/>
            <w:tcBorders>
              <w:left w:val="single" w:sz="8" w:space="0" w:color="auto"/>
              <w:right w:val="single" w:sz="8" w:space="0" w:color="auto"/>
            </w:tcBorders>
            <w:vAlign w:val="center"/>
          </w:tcPr>
          <w:p w14:paraId="624939C6" w14:textId="77777777" w:rsidR="00101A4E" w:rsidRDefault="00101A4E" w:rsidP="000A78BB">
            <w:pPr>
              <w:spacing w:before="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2E3A4C87"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0D96AA97"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681B2AA2"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753F8980"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218AEEFC"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69FEFA35"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75D1BA16"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BDD6EE" w:themeFill="accent5" w:themeFillTint="66"/>
            <w:vAlign w:val="center"/>
          </w:tcPr>
          <w:p w14:paraId="09DCE158"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9BDB07A"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7D282B68"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091634FD"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33FB794B"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5169129A"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28E6BAE8" w14:textId="77777777" w:rsidTr="000A78BB">
        <w:trPr>
          <w:trHeight w:val="163"/>
          <w:jc w:val="center"/>
        </w:trPr>
        <w:tc>
          <w:tcPr>
            <w:tcW w:w="1058" w:type="dxa"/>
            <w:tcBorders>
              <w:left w:val="single" w:sz="8" w:space="0" w:color="auto"/>
              <w:right w:val="single" w:sz="8" w:space="0" w:color="auto"/>
            </w:tcBorders>
            <w:vAlign w:val="center"/>
          </w:tcPr>
          <w:p w14:paraId="3B9344A3" w14:textId="77777777" w:rsidR="00101A4E" w:rsidRDefault="00101A4E" w:rsidP="000A78BB">
            <w:pPr>
              <w:spacing w:before="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1BBCE9AC"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395D37C3"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48310A3B"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1C6263D6"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D9D9D9" w:themeFill="background1" w:themeFillShade="D9"/>
          </w:tcPr>
          <w:p w14:paraId="059CB986"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4" w:type="dxa"/>
            <w:tcBorders>
              <w:left w:val="single" w:sz="8" w:space="0" w:color="auto"/>
            </w:tcBorders>
            <w:shd w:val="clear" w:color="auto" w:fill="BDD6EE" w:themeFill="accent5" w:themeFillTint="66"/>
            <w:vAlign w:val="center"/>
          </w:tcPr>
          <w:p w14:paraId="688606AB"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8BAC8C7"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30B56165"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39663722"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215DEC38"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2B3BE428"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33AC94C5"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7ED412EB"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71C2F669" w14:textId="77777777" w:rsidTr="000A78BB">
        <w:trPr>
          <w:trHeight w:val="163"/>
          <w:jc w:val="center"/>
        </w:trPr>
        <w:tc>
          <w:tcPr>
            <w:tcW w:w="1058" w:type="dxa"/>
            <w:tcBorders>
              <w:left w:val="single" w:sz="8" w:space="0" w:color="auto"/>
              <w:right w:val="single" w:sz="8" w:space="0" w:color="auto"/>
            </w:tcBorders>
            <w:vAlign w:val="center"/>
          </w:tcPr>
          <w:p w14:paraId="369D21BC" w14:textId="77777777" w:rsidR="00101A4E" w:rsidRDefault="00101A4E" w:rsidP="000A78BB">
            <w:pPr>
              <w:spacing w:before="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4523FFC4"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1117CD36"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BDD6EE" w:themeFill="accent5" w:themeFillTint="66"/>
            <w:vAlign w:val="center"/>
          </w:tcPr>
          <w:p w14:paraId="59283D46"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77C38A28"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239817AB"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1CD0CDC5"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172BF75"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7A27AA84"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5EC580F0"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59F0621C"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5F0ADBA"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D45A571"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63E8B70A"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70455F97" w14:textId="77777777" w:rsidTr="000A78BB">
        <w:trPr>
          <w:trHeight w:val="163"/>
          <w:jc w:val="center"/>
        </w:trPr>
        <w:tc>
          <w:tcPr>
            <w:tcW w:w="1058" w:type="dxa"/>
            <w:tcBorders>
              <w:left w:val="single" w:sz="8" w:space="0" w:color="auto"/>
              <w:right w:val="single" w:sz="8" w:space="0" w:color="auto"/>
            </w:tcBorders>
            <w:vAlign w:val="center"/>
          </w:tcPr>
          <w:p w14:paraId="5F741D0B" w14:textId="77777777" w:rsidR="00101A4E" w:rsidRDefault="00101A4E" w:rsidP="000A78BB">
            <w:pPr>
              <w:spacing w:before="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048B156D"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66C1B5AF"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3063F888"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064239D9"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5B1F567"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07203368"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960DF17"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145B6C0B"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24CB10C"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2330E50A"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25CF75A5"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2E0F995"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BD39D46"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195D206D" w14:textId="77777777" w:rsidTr="000A78BB">
        <w:trPr>
          <w:trHeight w:val="163"/>
          <w:jc w:val="center"/>
        </w:trPr>
        <w:tc>
          <w:tcPr>
            <w:tcW w:w="1058" w:type="dxa"/>
            <w:tcBorders>
              <w:left w:val="single" w:sz="8" w:space="0" w:color="auto"/>
              <w:right w:val="single" w:sz="8" w:space="0" w:color="auto"/>
            </w:tcBorders>
            <w:vAlign w:val="center"/>
          </w:tcPr>
          <w:p w14:paraId="307129E7" w14:textId="77777777" w:rsidR="00101A4E" w:rsidRDefault="00101A4E" w:rsidP="000A78BB">
            <w:pPr>
              <w:spacing w:before="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00615B1D"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31F112FF"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auto"/>
            <w:vAlign w:val="center"/>
          </w:tcPr>
          <w:p w14:paraId="0872819B"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auto"/>
            <w:vAlign w:val="center"/>
          </w:tcPr>
          <w:p w14:paraId="2BE2C551"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5B87C22"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017EF7AD" w14:textId="77777777" w:rsidR="00101A4E" w:rsidRDefault="00101A4E" w:rsidP="000A78BB">
            <w:pPr>
              <w:spacing w:before="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7EF05AB8"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65D551DC"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43B24475" w14:textId="77777777" w:rsidR="00101A4E" w:rsidRDefault="00101A4E" w:rsidP="000A78BB">
            <w:pPr>
              <w:spacing w:before="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28F906AF"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4823AAB"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43119CD2"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15B9F0F2"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733A1980" w14:textId="77777777" w:rsidTr="000A78BB">
        <w:trPr>
          <w:trHeight w:val="163"/>
          <w:jc w:val="center"/>
        </w:trPr>
        <w:tc>
          <w:tcPr>
            <w:tcW w:w="1058" w:type="dxa"/>
            <w:tcBorders>
              <w:left w:val="single" w:sz="8" w:space="0" w:color="auto"/>
              <w:right w:val="single" w:sz="8" w:space="0" w:color="auto"/>
            </w:tcBorders>
            <w:vAlign w:val="center"/>
          </w:tcPr>
          <w:p w14:paraId="24B1A507" w14:textId="77777777" w:rsidR="00101A4E" w:rsidRDefault="00101A4E" w:rsidP="000A78BB">
            <w:pPr>
              <w:spacing w:before="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4E14D68F"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077FDB3"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8" w:space="0" w:color="auto"/>
              <w:bottom w:val="single" w:sz="6" w:space="0" w:color="auto"/>
              <w:right w:val="single" w:sz="6" w:space="0" w:color="auto"/>
            </w:tcBorders>
            <w:shd w:val="clear" w:color="auto" w:fill="FBE4D5" w:themeFill="accent2" w:themeFillTint="33"/>
            <w:vAlign w:val="center"/>
          </w:tcPr>
          <w:p w14:paraId="664C7605"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1E588E49"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vAlign w:val="center"/>
          </w:tcPr>
          <w:p w14:paraId="465752A6"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F0A72C3"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EE16F1D"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970A84A"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1F5095B"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074C62B"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AE33EDB"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5AEF2C3A"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48090A7"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1805FCA2" w14:textId="77777777" w:rsidTr="000A78BB">
        <w:trPr>
          <w:trHeight w:val="163"/>
          <w:jc w:val="center"/>
        </w:trPr>
        <w:tc>
          <w:tcPr>
            <w:tcW w:w="1058" w:type="dxa"/>
            <w:tcBorders>
              <w:left w:val="single" w:sz="8" w:space="0" w:color="auto"/>
              <w:right w:val="single" w:sz="8" w:space="0" w:color="auto"/>
            </w:tcBorders>
            <w:vAlign w:val="center"/>
          </w:tcPr>
          <w:p w14:paraId="16F1449B" w14:textId="77777777" w:rsidR="00101A4E" w:rsidRDefault="00101A4E" w:rsidP="000A78BB">
            <w:pPr>
              <w:spacing w:before="0" w:line="240" w:lineRule="auto"/>
              <w:rPr>
                <w:b/>
                <w:bCs/>
                <w:sz w:val="16"/>
                <w:szCs w:val="16"/>
                <w:lang w:eastAsia="zh-CN"/>
              </w:rPr>
            </w:pPr>
            <w:r>
              <w:rPr>
                <w:b/>
                <w:bCs/>
                <w:sz w:val="16"/>
                <w:szCs w:val="16"/>
                <w:lang w:eastAsia="zh-CN"/>
              </w:rPr>
              <w:t>Custer AS</w:t>
            </w:r>
          </w:p>
        </w:tc>
        <w:tc>
          <w:tcPr>
            <w:tcW w:w="534" w:type="dxa"/>
            <w:tcBorders>
              <w:left w:val="single" w:sz="8" w:space="0" w:color="auto"/>
            </w:tcBorders>
            <w:shd w:val="clear" w:color="auto" w:fill="auto"/>
            <w:vAlign w:val="center"/>
          </w:tcPr>
          <w:p w14:paraId="40E1A096"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2ADA6FC3"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FBE4D5" w:themeFill="accent2" w:themeFillTint="33"/>
            <w:vAlign w:val="center"/>
          </w:tcPr>
          <w:p w14:paraId="18FE5A71"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70E06947"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vAlign w:val="center"/>
          </w:tcPr>
          <w:p w14:paraId="6C33CCE4" w14:textId="77777777" w:rsidR="00101A4E" w:rsidRDefault="00101A4E" w:rsidP="000A78BB">
            <w:pPr>
              <w:spacing w:before="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auto"/>
            <w:vAlign w:val="center"/>
          </w:tcPr>
          <w:p w14:paraId="1A4829A9"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5D730259"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202DF4E3"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1E18792A"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2BED0BC9"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3FE9FB75"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0E607E64"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6DD6F5D"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0584F96E" w14:textId="77777777" w:rsidTr="000A78BB">
        <w:trPr>
          <w:trHeight w:val="163"/>
          <w:jc w:val="center"/>
        </w:trPr>
        <w:tc>
          <w:tcPr>
            <w:tcW w:w="1058" w:type="dxa"/>
            <w:tcBorders>
              <w:left w:val="single" w:sz="8" w:space="0" w:color="auto"/>
              <w:right w:val="single" w:sz="8" w:space="0" w:color="auto"/>
            </w:tcBorders>
            <w:vAlign w:val="center"/>
          </w:tcPr>
          <w:p w14:paraId="38B98F05" w14:textId="77777777" w:rsidR="00101A4E" w:rsidRDefault="00101A4E" w:rsidP="000A78BB">
            <w:pPr>
              <w:spacing w:before="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FFFFF" w:themeFill="background1"/>
            <w:vAlign w:val="center"/>
          </w:tcPr>
          <w:p w14:paraId="41B08730"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2C3F0425"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FFFFFF" w:themeFill="background1"/>
            <w:vAlign w:val="center"/>
          </w:tcPr>
          <w:p w14:paraId="088ED2C4"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A385C14"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0F3151EC"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7220785D"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62B67960"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0D5B3FCE"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00AB72D8"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4C617400"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51AC124B"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5146BAEF"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17E4E0C"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47A3060E" w14:textId="77777777" w:rsidTr="000A78BB">
        <w:trPr>
          <w:trHeight w:val="47"/>
          <w:jc w:val="center"/>
        </w:trPr>
        <w:tc>
          <w:tcPr>
            <w:tcW w:w="1058" w:type="dxa"/>
            <w:tcBorders>
              <w:left w:val="single" w:sz="8" w:space="0" w:color="auto"/>
              <w:right w:val="single" w:sz="8" w:space="0" w:color="auto"/>
            </w:tcBorders>
            <w:vAlign w:val="center"/>
          </w:tcPr>
          <w:p w14:paraId="5961A6FC" w14:textId="77777777" w:rsidR="00101A4E" w:rsidRDefault="00101A4E" w:rsidP="000A78BB">
            <w:pPr>
              <w:spacing w:before="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124FE9F7"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1ECF6919"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auto"/>
            <w:vAlign w:val="center"/>
          </w:tcPr>
          <w:p w14:paraId="15FF98AF"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auto"/>
            <w:vAlign w:val="center"/>
          </w:tcPr>
          <w:p w14:paraId="099138AF" w14:textId="77777777" w:rsidR="00101A4E" w:rsidRDefault="00101A4E" w:rsidP="000A78BB">
            <w:pPr>
              <w:spacing w:before="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23385383"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42E89C6F"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70C631FA"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7E7833FC"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646F479A"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auto"/>
            <w:vAlign w:val="center"/>
          </w:tcPr>
          <w:p w14:paraId="1C1ABEEE" w14:textId="77777777" w:rsidR="00101A4E" w:rsidRDefault="00101A4E" w:rsidP="000A78BB">
            <w:pPr>
              <w:spacing w:before="0" w:line="240" w:lineRule="auto"/>
              <w:jc w:val="center"/>
              <w:rPr>
                <w:sz w:val="16"/>
                <w:szCs w:val="16"/>
                <w:lang w:eastAsia="zh-CN"/>
              </w:rPr>
            </w:pPr>
          </w:p>
        </w:tc>
        <w:tc>
          <w:tcPr>
            <w:tcW w:w="534" w:type="dxa"/>
            <w:tcBorders>
              <w:right w:val="single" w:sz="8" w:space="0" w:color="auto"/>
            </w:tcBorders>
            <w:shd w:val="clear" w:color="auto" w:fill="auto"/>
            <w:vAlign w:val="center"/>
          </w:tcPr>
          <w:p w14:paraId="491B7E16" w14:textId="77777777" w:rsidR="00101A4E" w:rsidRDefault="00101A4E" w:rsidP="000A78BB">
            <w:pPr>
              <w:spacing w:before="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3EC0F2BA"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0B2C9028"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07ACC098" w14:textId="77777777" w:rsidTr="000A78BB">
        <w:trPr>
          <w:trHeight w:val="49"/>
          <w:jc w:val="center"/>
        </w:trPr>
        <w:tc>
          <w:tcPr>
            <w:tcW w:w="1058" w:type="dxa"/>
            <w:tcBorders>
              <w:left w:val="single" w:sz="8" w:space="0" w:color="auto"/>
              <w:right w:val="single" w:sz="8" w:space="0" w:color="auto"/>
            </w:tcBorders>
            <w:vAlign w:val="center"/>
          </w:tcPr>
          <w:p w14:paraId="542C116A" w14:textId="77777777" w:rsidR="00101A4E" w:rsidRDefault="00101A4E" w:rsidP="000A78BB">
            <w:pPr>
              <w:spacing w:before="0" w:line="240" w:lineRule="auto"/>
              <w:rPr>
                <w:b/>
                <w:bCs/>
                <w:sz w:val="16"/>
                <w:szCs w:val="16"/>
                <w:lang w:eastAsia="zh-CN"/>
              </w:rPr>
            </w:pPr>
            <w:r>
              <w:rPr>
                <w:b/>
                <w:bCs/>
                <w:sz w:val="16"/>
                <w:szCs w:val="16"/>
                <w:lang w:eastAsia="zh-CN"/>
              </w:rPr>
              <w:t xml:space="preserve">Material Pen. Loss </w:t>
            </w:r>
          </w:p>
        </w:tc>
        <w:tc>
          <w:tcPr>
            <w:tcW w:w="6943" w:type="dxa"/>
            <w:gridSpan w:val="13"/>
            <w:tcBorders>
              <w:left w:val="single" w:sz="8" w:space="0" w:color="auto"/>
              <w:right w:val="single" w:sz="8" w:space="0" w:color="auto"/>
            </w:tcBorders>
            <w:shd w:val="clear" w:color="auto" w:fill="C5E0B3" w:themeFill="accent6" w:themeFillTint="66"/>
          </w:tcPr>
          <w:p w14:paraId="39A4F08A" w14:textId="77777777" w:rsidR="00101A4E" w:rsidRDefault="00101A4E" w:rsidP="000A78BB">
            <w:pPr>
              <w:spacing w:before="0" w:line="240" w:lineRule="auto"/>
              <w:jc w:val="center"/>
              <w:rPr>
                <w:sz w:val="16"/>
                <w:szCs w:val="16"/>
                <w:lang w:eastAsia="zh-CN"/>
              </w:rPr>
            </w:pPr>
            <w:r>
              <w:rPr>
                <w:sz w:val="16"/>
                <w:szCs w:val="16"/>
                <w:lang w:eastAsia="zh-CN"/>
              </w:rPr>
              <w:t xml:space="preserve">Standard MP glass: v; IRR glass: a; concrete: v; wood: v; plywood: a </w:t>
            </w:r>
          </w:p>
        </w:tc>
      </w:tr>
      <w:tr w:rsidR="00101A4E" w14:paraId="0B30CAC7" w14:textId="77777777" w:rsidTr="000A78BB">
        <w:trPr>
          <w:trHeight w:val="47"/>
          <w:jc w:val="center"/>
        </w:trPr>
        <w:tc>
          <w:tcPr>
            <w:tcW w:w="1058" w:type="dxa"/>
            <w:tcBorders>
              <w:left w:val="single" w:sz="8" w:space="0" w:color="auto"/>
              <w:right w:val="single" w:sz="8" w:space="0" w:color="auto"/>
            </w:tcBorders>
            <w:vAlign w:val="center"/>
          </w:tcPr>
          <w:p w14:paraId="09652E43" w14:textId="77777777" w:rsidR="00101A4E" w:rsidRDefault="00101A4E" w:rsidP="000A78BB">
            <w:pPr>
              <w:spacing w:before="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D9D9D9" w:themeFill="background1" w:themeFillShade="D9"/>
            <w:vAlign w:val="center"/>
          </w:tcPr>
          <w:p w14:paraId="09AC65CF" w14:textId="77777777" w:rsidR="00101A4E" w:rsidRDefault="00101A4E" w:rsidP="000A78BB">
            <w:pPr>
              <w:spacing w:before="0" w:line="240" w:lineRule="auto"/>
              <w:jc w:val="center"/>
              <w:rPr>
                <w:sz w:val="16"/>
                <w:szCs w:val="16"/>
                <w:lang w:eastAsia="zh-CN"/>
              </w:rPr>
            </w:pPr>
            <w:r>
              <w:rPr>
                <w:sz w:val="16"/>
                <w:szCs w:val="16"/>
                <w:lang w:eastAsia="zh-CN"/>
              </w:rPr>
              <w:t>wa</w:t>
            </w:r>
          </w:p>
        </w:tc>
        <w:tc>
          <w:tcPr>
            <w:tcW w:w="1602" w:type="dxa"/>
            <w:gridSpan w:val="3"/>
            <w:tcBorders>
              <w:left w:val="single" w:sz="8" w:space="0" w:color="auto"/>
              <w:right w:val="single" w:sz="8" w:space="0" w:color="auto"/>
            </w:tcBorders>
            <w:shd w:val="clear" w:color="auto" w:fill="C5E0B3" w:themeFill="accent6" w:themeFillTint="66"/>
            <w:vAlign w:val="center"/>
          </w:tcPr>
          <w:p w14:paraId="35CA62C8"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303C6F6B"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198B30C4" w14:textId="77777777" w:rsidR="00101A4E" w:rsidRDefault="00101A4E" w:rsidP="000A78BB">
            <w:pPr>
              <w:spacing w:before="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auto"/>
            <w:vAlign w:val="center"/>
          </w:tcPr>
          <w:p w14:paraId="0BDAA154" w14:textId="77777777" w:rsidR="00101A4E" w:rsidRDefault="00101A4E" w:rsidP="000A78BB">
            <w:pPr>
              <w:spacing w:before="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D9D9D9" w:themeFill="background1" w:themeFillShade="D9"/>
            <w:vAlign w:val="center"/>
          </w:tcPr>
          <w:p w14:paraId="5D6BC9FD" w14:textId="77777777" w:rsidR="00101A4E" w:rsidRDefault="00101A4E" w:rsidP="000A78BB">
            <w:pPr>
              <w:spacing w:before="0" w:line="240" w:lineRule="auto"/>
              <w:jc w:val="center"/>
              <w:rPr>
                <w:sz w:val="16"/>
                <w:szCs w:val="16"/>
                <w:lang w:eastAsia="zh-CN"/>
              </w:rPr>
            </w:pPr>
            <w:r>
              <w:rPr>
                <w:sz w:val="16"/>
                <w:szCs w:val="16"/>
                <w:lang w:eastAsia="zh-CN"/>
              </w:rPr>
              <w:t>wa</w:t>
            </w:r>
          </w:p>
        </w:tc>
      </w:tr>
      <w:tr w:rsidR="00101A4E" w14:paraId="7A439CD2" w14:textId="77777777" w:rsidTr="000A78BB">
        <w:trPr>
          <w:trHeight w:val="39"/>
          <w:jc w:val="center"/>
        </w:trPr>
        <w:tc>
          <w:tcPr>
            <w:tcW w:w="1058" w:type="dxa"/>
            <w:tcBorders>
              <w:left w:val="single" w:sz="8" w:space="0" w:color="auto"/>
              <w:bottom w:val="single" w:sz="8" w:space="0" w:color="auto"/>
              <w:right w:val="single" w:sz="8" w:space="0" w:color="auto"/>
            </w:tcBorders>
            <w:vAlign w:val="center"/>
          </w:tcPr>
          <w:p w14:paraId="69DFDBEE" w14:textId="77777777" w:rsidR="00101A4E" w:rsidRDefault="00101A4E" w:rsidP="000A78BB">
            <w:pPr>
              <w:spacing w:before="0" w:line="240" w:lineRule="auto"/>
              <w:jc w:val="left"/>
              <w:rPr>
                <w:b/>
                <w:bCs/>
                <w:sz w:val="16"/>
                <w:szCs w:val="16"/>
                <w:lang w:eastAsia="zh-CN"/>
              </w:rPr>
            </w:pPr>
            <w:r>
              <w:rPr>
                <w:b/>
                <w:bCs/>
                <w:sz w:val="16"/>
                <w:szCs w:val="16"/>
                <w:lang w:eastAsia="zh-CN"/>
              </w:rPr>
              <w:t>Polarization</w:t>
            </w:r>
          </w:p>
        </w:tc>
        <w:tc>
          <w:tcPr>
            <w:tcW w:w="6943" w:type="dxa"/>
            <w:gridSpan w:val="13"/>
            <w:tcBorders>
              <w:left w:val="single" w:sz="8" w:space="0" w:color="auto"/>
              <w:bottom w:val="single" w:sz="8" w:space="0" w:color="auto"/>
              <w:right w:val="single" w:sz="8" w:space="0" w:color="auto"/>
            </w:tcBorders>
            <w:shd w:val="clear" w:color="auto" w:fill="FBE4D5" w:themeFill="accent2" w:themeFillTint="33"/>
          </w:tcPr>
          <w:p w14:paraId="4C0516AC" w14:textId="77777777" w:rsidR="00101A4E" w:rsidRDefault="00101A4E" w:rsidP="000A78BB">
            <w:pPr>
              <w:spacing w:before="0" w:line="240" w:lineRule="auto"/>
              <w:jc w:val="center"/>
              <w:rPr>
                <w:sz w:val="16"/>
                <w:szCs w:val="16"/>
                <w:lang w:eastAsia="zh-CN"/>
              </w:rPr>
            </w:pPr>
            <w:r>
              <w:rPr>
                <w:sz w:val="16"/>
                <w:szCs w:val="16"/>
                <w:lang w:eastAsia="zh-CN"/>
              </w:rPr>
              <w:t>o</w:t>
            </w:r>
          </w:p>
        </w:tc>
      </w:tr>
    </w:tbl>
    <w:p w14:paraId="0EE42A6A" w14:textId="77777777" w:rsidR="00101A4E" w:rsidRDefault="00101A4E" w:rsidP="00101A4E">
      <w:pPr>
        <w:rPr>
          <w:lang w:eastAsia="zh-CN"/>
        </w:rPr>
      </w:pPr>
      <w:r>
        <w:rPr>
          <w:lang w:eastAsia="zh-CN"/>
        </w:rPr>
        <w:t>Notation:</w:t>
      </w:r>
    </w:p>
    <w:p w14:paraId="623BDD60" w14:textId="77777777" w:rsidR="00101A4E" w:rsidRDefault="00101A4E" w:rsidP="00101A4E">
      <w:pPr>
        <w:pStyle w:val="ListParagraph"/>
        <w:numPr>
          <w:ilvl w:val="0"/>
          <w:numId w:val="36"/>
        </w:numPr>
        <w:spacing w:line="240" w:lineRule="auto"/>
        <w:rPr>
          <w:lang w:eastAsia="zh-CN"/>
        </w:rPr>
      </w:pPr>
      <w:r>
        <w:rPr>
          <w:lang w:eastAsia="zh-CN"/>
        </w:rPr>
        <w:t>nc: no consensus to update the parameter</w:t>
      </w:r>
    </w:p>
    <w:p w14:paraId="2DA8A6E9" w14:textId="77777777" w:rsidR="00101A4E" w:rsidRDefault="00101A4E" w:rsidP="00101A4E">
      <w:pPr>
        <w:pStyle w:val="ListParagraph"/>
        <w:numPr>
          <w:ilvl w:val="0"/>
          <w:numId w:val="36"/>
        </w:numPr>
        <w:spacing w:line="240" w:lineRule="auto"/>
        <w:rPr>
          <w:lang w:eastAsia="zh-CN"/>
        </w:rPr>
      </w:pPr>
      <w:r>
        <w:rPr>
          <w:lang w:eastAsia="zh-CN"/>
        </w:rPr>
        <w:t>v: parameter validated</w:t>
      </w:r>
    </w:p>
    <w:p w14:paraId="3A17F5DD" w14:textId="77777777" w:rsidR="00101A4E" w:rsidRDefault="00101A4E" w:rsidP="00101A4E">
      <w:pPr>
        <w:pStyle w:val="ListParagraph"/>
        <w:numPr>
          <w:ilvl w:val="0"/>
          <w:numId w:val="36"/>
        </w:numPr>
        <w:spacing w:line="240" w:lineRule="auto"/>
        <w:rPr>
          <w:lang w:eastAsia="zh-CN"/>
        </w:rPr>
      </w:pPr>
      <w:r>
        <w:rPr>
          <w:lang w:eastAsia="zh-CN"/>
        </w:rPr>
        <w:t>a: agreed on new parameters</w:t>
      </w:r>
    </w:p>
    <w:p w14:paraId="443FE21F" w14:textId="77777777" w:rsidR="00101A4E" w:rsidRDefault="00101A4E" w:rsidP="00101A4E">
      <w:pPr>
        <w:pStyle w:val="ListParagraph"/>
        <w:numPr>
          <w:ilvl w:val="0"/>
          <w:numId w:val="36"/>
        </w:numPr>
        <w:spacing w:line="240" w:lineRule="auto"/>
        <w:rPr>
          <w:lang w:eastAsia="zh-CN"/>
        </w:rPr>
      </w:pPr>
      <w:r>
        <w:rPr>
          <w:lang w:eastAsia="zh-CN"/>
        </w:rPr>
        <w:t>wa: working assumption achieved on new parameters</w:t>
      </w:r>
    </w:p>
    <w:p w14:paraId="61D29A00" w14:textId="77777777" w:rsidR="00101A4E" w:rsidRDefault="00101A4E" w:rsidP="00101A4E">
      <w:pPr>
        <w:pStyle w:val="ListParagraph"/>
        <w:numPr>
          <w:ilvl w:val="0"/>
          <w:numId w:val="36"/>
        </w:numPr>
        <w:spacing w:line="240" w:lineRule="auto"/>
        <w:rPr>
          <w:lang w:eastAsia="zh-CN"/>
        </w:rPr>
      </w:pPr>
      <w:r>
        <w:rPr>
          <w:lang w:eastAsia="zh-CN"/>
        </w:rPr>
        <w:t>o: open for further discussion</w:t>
      </w:r>
    </w:p>
    <w:p w14:paraId="676ACA90" w14:textId="77777777" w:rsidR="00101A4E" w:rsidRPr="00481273" w:rsidRDefault="00101A4E" w:rsidP="00101A4E">
      <w:pPr>
        <w:pStyle w:val="ListParagraph"/>
        <w:numPr>
          <w:ilvl w:val="0"/>
          <w:numId w:val="36"/>
        </w:numPr>
        <w:jc w:val="both"/>
        <w:rPr>
          <w:sz w:val="22"/>
          <w:lang w:eastAsia="zh-CN"/>
        </w:rPr>
      </w:pPr>
      <w:r>
        <w:rPr>
          <w:lang w:eastAsia="zh-CN"/>
        </w:rPr>
        <w:t>cr: determined need to change (change required)</w:t>
      </w:r>
    </w:p>
    <w:p w14:paraId="3954119F" w14:textId="77777777" w:rsidR="000F567A" w:rsidRPr="000F567A" w:rsidRDefault="000F567A" w:rsidP="000F567A">
      <w:pPr>
        <w:rPr>
          <w:lang w:eastAsia="zh-CN"/>
        </w:rPr>
      </w:pPr>
    </w:p>
    <w:p w14:paraId="7506B023" w14:textId="77777777" w:rsidR="00B47682" w:rsidRDefault="00B47682" w:rsidP="00B47682">
      <w:pPr>
        <w:pStyle w:val="BodyText"/>
        <w:spacing w:after="0"/>
        <w:rPr>
          <w:rFonts w:ascii="Times New Roman" w:eastAsiaTheme="minorEastAsia" w:hAnsi="Times New Roman"/>
          <w:szCs w:val="20"/>
          <w:lang w:eastAsia="ko-KR"/>
        </w:rPr>
      </w:pPr>
    </w:p>
    <w:p w14:paraId="1CA0361D" w14:textId="77777777" w:rsidR="00B47682" w:rsidRDefault="00B47682" w:rsidP="00B47682">
      <w:pPr>
        <w:pStyle w:val="BodyText"/>
        <w:spacing w:after="0"/>
        <w:rPr>
          <w:rFonts w:ascii="Times New Roman" w:eastAsiaTheme="minorEastAsia" w:hAnsi="Times New Roman"/>
          <w:szCs w:val="20"/>
          <w:lang w:eastAsia="ko-KR"/>
        </w:rPr>
      </w:pPr>
    </w:p>
    <w:p w14:paraId="4948B2B4" w14:textId="77777777" w:rsidR="00B47682" w:rsidRDefault="00B47682" w:rsidP="00B47682">
      <w:pPr>
        <w:pStyle w:val="BodyText"/>
        <w:spacing w:after="0"/>
        <w:rPr>
          <w:rFonts w:ascii="Times New Roman" w:eastAsiaTheme="minorEastAsia" w:hAnsi="Times New Roman"/>
          <w:szCs w:val="20"/>
          <w:lang w:eastAsia="ko-KR"/>
        </w:rPr>
      </w:pPr>
    </w:p>
    <w:p w14:paraId="4C65C7C8" w14:textId="0BCE3021" w:rsidR="0061388A" w:rsidRPr="0079343B" w:rsidRDefault="00A12B35">
      <w:pPr>
        <w:pStyle w:val="Heading3"/>
        <w:rPr>
          <w:rFonts w:eastAsiaTheme="minorEastAsia"/>
          <w:lang w:val="en-US" w:eastAsia="ko-KR"/>
        </w:rPr>
      </w:pPr>
      <w:r w:rsidRPr="0079343B">
        <w:rPr>
          <w:rFonts w:eastAsia="SimSun"/>
          <w:lang w:val="en-US" w:eastAsia="zh-CN"/>
        </w:rPr>
        <w:t>4.2.1 Penetration Loss</w:t>
      </w:r>
      <w:r w:rsidR="00463680">
        <w:rPr>
          <w:rFonts w:eastAsia="SimSun"/>
          <w:lang w:val="en-US" w:eastAsia="zh-CN"/>
        </w:rPr>
        <w:t xml:space="preserve"> - CLOSED</w:t>
      </w:r>
    </w:p>
    <w:p w14:paraId="77AE28F5" w14:textId="77777777" w:rsidR="0061388A" w:rsidRPr="0079343B" w:rsidRDefault="0061388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615"/>
        <w:gridCol w:w="8930"/>
      </w:tblGrid>
      <w:tr w:rsidR="0061388A" w:rsidRPr="00B14337" w14:paraId="6FEAD60C" w14:textId="77777777" w:rsidTr="00B652C9">
        <w:trPr>
          <w:trHeight w:val="224"/>
        </w:trPr>
        <w:tc>
          <w:tcPr>
            <w:tcW w:w="1615" w:type="dxa"/>
            <w:shd w:val="clear" w:color="auto" w:fill="DEEAF6" w:themeFill="accent5" w:themeFillTint="33"/>
            <w:vAlign w:val="center"/>
          </w:tcPr>
          <w:p w14:paraId="6F662F05" w14:textId="77777777" w:rsidR="0061388A" w:rsidRPr="00B14337" w:rsidRDefault="00A12B35" w:rsidP="00B652C9">
            <w:pPr>
              <w:pStyle w:val="BodyText"/>
              <w:spacing w:before="0" w:after="0" w:line="240" w:lineRule="auto"/>
              <w:jc w:val="left"/>
              <w:rPr>
                <w:rFonts w:ascii="Times New Roman" w:hAnsi="Times New Roman"/>
                <w:b/>
                <w:bCs/>
                <w:szCs w:val="20"/>
                <w:lang w:eastAsia="zh-CN"/>
              </w:rPr>
            </w:pPr>
            <w:r w:rsidRPr="00B14337">
              <w:rPr>
                <w:rFonts w:ascii="Times New Roman" w:hAnsi="Times New Roman"/>
                <w:b/>
                <w:bCs/>
                <w:szCs w:val="20"/>
                <w:lang w:eastAsia="zh-CN"/>
              </w:rPr>
              <w:t>Company</w:t>
            </w:r>
          </w:p>
        </w:tc>
        <w:tc>
          <w:tcPr>
            <w:tcW w:w="8930" w:type="dxa"/>
            <w:shd w:val="clear" w:color="auto" w:fill="DEEAF6" w:themeFill="accent5" w:themeFillTint="33"/>
            <w:vAlign w:val="center"/>
          </w:tcPr>
          <w:p w14:paraId="3E26C1EF" w14:textId="77777777" w:rsidR="0061388A" w:rsidRPr="00B14337" w:rsidRDefault="00A12B35" w:rsidP="00B652C9">
            <w:pPr>
              <w:pStyle w:val="BodyText"/>
              <w:spacing w:before="0" w:after="0" w:line="240" w:lineRule="auto"/>
              <w:jc w:val="left"/>
              <w:rPr>
                <w:rFonts w:ascii="Times New Roman" w:hAnsi="Times New Roman"/>
                <w:b/>
                <w:bCs/>
                <w:szCs w:val="20"/>
                <w:lang w:eastAsia="zh-CN"/>
              </w:rPr>
            </w:pPr>
            <w:r w:rsidRPr="00B14337">
              <w:rPr>
                <w:rFonts w:ascii="Times New Roman" w:hAnsi="Times New Roman"/>
                <w:b/>
                <w:bCs/>
                <w:szCs w:val="20"/>
                <w:lang w:eastAsia="zh-CN"/>
              </w:rPr>
              <w:t>Proposals &amp; Observations</w:t>
            </w:r>
          </w:p>
        </w:tc>
      </w:tr>
      <w:tr w:rsidR="0061388A" w:rsidRPr="00B14337" w14:paraId="1095D381" w14:textId="77777777" w:rsidTr="00B652C9">
        <w:trPr>
          <w:trHeight w:val="64"/>
        </w:trPr>
        <w:tc>
          <w:tcPr>
            <w:tcW w:w="1615" w:type="dxa"/>
            <w:vAlign w:val="center"/>
          </w:tcPr>
          <w:p w14:paraId="1F227D9A" w14:textId="0806A55D" w:rsidR="0061388A" w:rsidRPr="00B14337" w:rsidRDefault="004022B7" w:rsidP="00B652C9">
            <w:pPr>
              <w:spacing w:before="0" w:line="240" w:lineRule="auto"/>
              <w:jc w:val="left"/>
              <w:rPr>
                <w:szCs w:val="20"/>
              </w:rPr>
            </w:pPr>
            <w:r w:rsidRPr="00B14337">
              <w:rPr>
                <w:szCs w:val="20"/>
              </w:rPr>
              <w:t>[11] Sharp</w:t>
            </w:r>
          </w:p>
        </w:tc>
        <w:tc>
          <w:tcPr>
            <w:tcW w:w="8930" w:type="dxa"/>
            <w:vAlign w:val="center"/>
          </w:tcPr>
          <w:p w14:paraId="28383D56" w14:textId="5A103BFF" w:rsidR="0061388A" w:rsidRPr="00B14337" w:rsidRDefault="004022B7" w:rsidP="00B652C9">
            <w:pPr>
              <w:spacing w:before="0" w:line="240" w:lineRule="auto"/>
              <w:rPr>
                <w:szCs w:val="20"/>
                <w:lang w:val="en-GB" w:eastAsia="ja-JP"/>
              </w:rPr>
            </w:pPr>
            <w:r w:rsidRPr="00B14337">
              <w:rPr>
                <w:rStyle w:val="Strong"/>
                <w:szCs w:val="20"/>
              </w:rPr>
              <w:t xml:space="preserve">Proposal 15: </w:t>
            </w:r>
            <w:r w:rsidRPr="00B14337">
              <w:rPr>
                <w:rStyle w:val="Strong"/>
                <w:b w:val="0"/>
                <w:bCs w:val="0"/>
                <w:szCs w:val="20"/>
              </w:rPr>
              <w:t>Update the reference thickness of plywood to 1.75 cm instead of 1.27 cm. The thickness of the measured plywood in [2] is 1.75 cm and not 1.27 cm.</w:t>
            </w:r>
          </w:p>
        </w:tc>
      </w:tr>
      <w:tr w:rsidR="0061388A" w:rsidRPr="00B14337" w14:paraId="420EB985" w14:textId="77777777" w:rsidTr="00B652C9">
        <w:trPr>
          <w:trHeight w:val="140"/>
        </w:trPr>
        <w:tc>
          <w:tcPr>
            <w:tcW w:w="1615" w:type="dxa"/>
            <w:vAlign w:val="center"/>
          </w:tcPr>
          <w:p w14:paraId="5EDFA55F" w14:textId="32279FCE" w:rsidR="0061388A" w:rsidRPr="00B14337" w:rsidRDefault="004235A3" w:rsidP="00B652C9">
            <w:pPr>
              <w:spacing w:before="0" w:line="240" w:lineRule="auto"/>
              <w:jc w:val="left"/>
              <w:rPr>
                <w:szCs w:val="20"/>
              </w:rPr>
            </w:pPr>
            <w:r w:rsidRPr="00B14337">
              <w:rPr>
                <w:szCs w:val="20"/>
              </w:rPr>
              <w:t>[15] Apple</w:t>
            </w:r>
          </w:p>
        </w:tc>
        <w:tc>
          <w:tcPr>
            <w:tcW w:w="8930" w:type="dxa"/>
            <w:vAlign w:val="center"/>
          </w:tcPr>
          <w:p w14:paraId="2A3EB0BB" w14:textId="317079ED" w:rsidR="00386111" w:rsidRPr="00B14337" w:rsidRDefault="004235A3" w:rsidP="00B652C9">
            <w:pPr>
              <w:spacing w:before="0" w:line="240" w:lineRule="auto"/>
              <w:rPr>
                <w:i/>
                <w:iCs/>
                <w:szCs w:val="20"/>
              </w:rPr>
            </w:pPr>
            <w:r w:rsidRPr="00B14337">
              <w:rPr>
                <w:b/>
                <w:bCs/>
                <w:szCs w:val="20"/>
              </w:rPr>
              <w:t>Proposal 4:</w:t>
            </w:r>
            <w:r w:rsidRPr="00B14337">
              <w:rPr>
                <w:szCs w:val="20"/>
              </w:rPr>
              <w:t xml:space="preserve"> The reference thickness of plywood penetration loss model is 1.75 cm</w:t>
            </w:r>
            <w:r w:rsidRPr="00B14337">
              <w:rPr>
                <w:i/>
                <w:iCs/>
                <w:szCs w:val="20"/>
              </w:rPr>
              <w:t xml:space="preserve">. </w:t>
            </w:r>
          </w:p>
        </w:tc>
      </w:tr>
    </w:tbl>
    <w:p w14:paraId="09FB7392" w14:textId="7E350F9E" w:rsidR="0061388A" w:rsidRPr="0079343B" w:rsidRDefault="0061388A">
      <w:pPr>
        <w:pStyle w:val="BodyText"/>
        <w:spacing w:after="0"/>
        <w:rPr>
          <w:rFonts w:ascii="Times New Roman" w:eastAsiaTheme="minorEastAsia" w:hAnsi="Times New Roman"/>
          <w:szCs w:val="20"/>
          <w:lang w:eastAsia="ko-KR"/>
        </w:rPr>
      </w:pPr>
    </w:p>
    <w:p w14:paraId="0E8D6077" w14:textId="77777777" w:rsidR="0061388A" w:rsidRPr="0079343B" w:rsidRDefault="0061388A">
      <w:pPr>
        <w:pStyle w:val="BodyText"/>
        <w:spacing w:after="0"/>
        <w:rPr>
          <w:rFonts w:ascii="Times New Roman" w:eastAsiaTheme="minorEastAsia" w:hAnsi="Times New Roman"/>
          <w:szCs w:val="20"/>
          <w:lang w:eastAsia="ko-KR"/>
        </w:rPr>
      </w:pPr>
    </w:p>
    <w:p w14:paraId="60BA6016"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5E7D291" w14:textId="4FFAB864" w:rsidR="0061388A" w:rsidRDefault="00101A4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Companies suggested to update the reference thickness for plywood.</w:t>
      </w:r>
    </w:p>
    <w:p w14:paraId="6099AE0A" w14:textId="77777777" w:rsidR="00D4163A" w:rsidRDefault="00D4163A">
      <w:pPr>
        <w:pStyle w:val="BodyText"/>
        <w:spacing w:after="0"/>
        <w:rPr>
          <w:rFonts w:ascii="Times New Roman" w:eastAsiaTheme="minorEastAsia" w:hAnsi="Times New Roman"/>
          <w:szCs w:val="20"/>
          <w:lang w:eastAsia="ko-KR"/>
        </w:rPr>
      </w:pPr>
    </w:p>
    <w:p w14:paraId="6818D209" w14:textId="77777777" w:rsidR="0061388A" w:rsidRDefault="0061388A">
      <w:pPr>
        <w:pStyle w:val="BodyText"/>
        <w:spacing w:after="0"/>
        <w:rPr>
          <w:rFonts w:ascii="Times New Roman" w:eastAsiaTheme="minorEastAsia" w:hAnsi="Times New Roman"/>
          <w:szCs w:val="20"/>
          <w:lang w:eastAsia="ko-KR"/>
        </w:rPr>
      </w:pPr>
    </w:p>
    <w:p w14:paraId="037C4A37" w14:textId="43AC3909" w:rsidR="00CB76E6" w:rsidRPr="0079343B" w:rsidRDefault="00CB76E6" w:rsidP="00CB76E6">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p>
    <w:p w14:paraId="5237E2D1" w14:textId="0524366C" w:rsidR="00CB76E6" w:rsidRDefault="00101A4E" w:rsidP="00200D09">
      <w:pPr>
        <w:pStyle w:val="BodyText"/>
        <w:numPr>
          <w:ilvl w:val="0"/>
          <w:numId w:val="8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the reference thickness of plywood to 1.75 cm.</w:t>
      </w:r>
    </w:p>
    <w:p w14:paraId="4F471105" w14:textId="77777777" w:rsidR="00CB76E6" w:rsidRDefault="00CB76E6">
      <w:pPr>
        <w:pStyle w:val="BodyText"/>
        <w:spacing w:after="0"/>
        <w:rPr>
          <w:rFonts w:ascii="Times New Roman" w:eastAsiaTheme="minorEastAsia" w:hAnsi="Times New Roman"/>
          <w:szCs w:val="20"/>
          <w:lang w:eastAsia="ko-KR"/>
        </w:rPr>
      </w:pPr>
    </w:p>
    <w:p w14:paraId="5899130A" w14:textId="77777777" w:rsidR="00CB76E6" w:rsidRPr="0079343B" w:rsidRDefault="00CB76E6">
      <w:pPr>
        <w:pStyle w:val="BodyText"/>
        <w:spacing w:after="0"/>
        <w:rPr>
          <w:rFonts w:ascii="Times New Roman" w:eastAsiaTheme="minorEastAsia" w:hAnsi="Times New Roman"/>
          <w:szCs w:val="20"/>
          <w:lang w:eastAsia="ko-KR"/>
        </w:rPr>
      </w:pPr>
    </w:p>
    <w:p w14:paraId="583133F5"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2A32FE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7B8E3DA" w14:textId="77777777" w:rsidTr="003C0FC7">
        <w:tc>
          <w:tcPr>
            <w:tcW w:w="1795" w:type="dxa"/>
            <w:shd w:val="clear" w:color="auto" w:fill="FBE4D5" w:themeFill="accent2" w:themeFillTint="33"/>
          </w:tcPr>
          <w:p w14:paraId="797141A0"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8EF8473"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4349F57E" w14:textId="77777777" w:rsidTr="003C0FC7">
        <w:tc>
          <w:tcPr>
            <w:tcW w:w="1795" w:type="dxa"/>
          </w:tcPr>
          <w:p w14:paraId="3B0A0540" w14:textId="53BD7FA4" w:rsidR="008E0B71" w:rsidRPr="008E0B71" w:rsidRDefault="006E3420" w:rsidP="008E0B71">
            <w:pPr>
              <w:pStyle w:val="BodyText"/>
              <w:spacing w:before="0" w:after="0" w:line="240" w:lineRule="auto"/>
              <w:rPr>
                <w:rFonts w:ascii="Times New Roman" w:hAnsi="Times New Roman"/>
                <w:szCs w:val="20"/>
                <w:lang w:eastAsia="ko-KR"/>
              </w:rPr>
            </w:pPr>
            <w:r>
              <w:rPr>
                <w:rFonts w:ascii="Times New Roman" w:hAnsi="Times New Roman"/>
                <w:szCs w:val="20"/>
                <w:lang w:eastAsia="ko-KR"/>
              </w:rPr>
              <w:lastRenderedPageBreak/>
              <w:t>Sharp</w:t>
            </w:r>
          </w:p>
        </w:tc>
        <w:tc>
          <w:tcPr>
            <w:tcW w:w="8995" w:type="dxa"/>
          </w:tcPr>
          <w:p w14:paraId="0A78470A" w14:textId="72D2BB81" w:rsidR="008E0B71" w:rsidRPr="008E0B71" w:rsidRDefault="006E3420" w:rsidP="008E0B71">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We made a mistake in capturing the thickness for plywood in RAN1#120b. We thought the plywood thickness was 0.5 inches thus had recommended 1.27 cm. However, the actual measured thickness of plywood is 1.75 cm and not 1.27 cm.</w:t>
            </w:r>
          </w:p>
        </w:tc>
      </w:tr>
      <w:tr w:rsidR="000D1489" w:rsidRPr="0079343B" w14:paraId="3AF10AD4" w14:textId="77777777" w:rsidTr="003C0FC7">
        <w:trPr>
          <w:trHeight w:val="46"/>
        </w:trPr>
        <w:tc>
          <w:tcPr>
            <w:tcW w:w="1795" w:type="dxa"/>
          </w:tcPr>
          <w:p w14:paraId="075BB8B8" w14:textId="0C603E6C" w:rsidR="000D1489" w:rsidRPr="0079343B" w:rsidRDefault="00986C6C"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Apple</w:t>
            </w:r>
          </w:p>
        </w:tc>
        <w:tc>
          <w:tcPr>
            <w:tcW w:w="8995" w:type="dxa"/>
          </w:tcPr>
          <w:p w14:paraId="64CA2B6E" w14:textId="78EAA794" w:rsidR="000D1489" w:rsidRPr="0079343B" w:rsidRDefault="00986C6C"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Support. </w:t>
            </w:r>
          </w:p>
        </w:tc>
      </w:tr>
      <w:tr w:rsidR="00FF4C7F" w:rsidRPr="0079343B" w14:paraId="2A6E008B" w14:textId="77777777" w:rsidTr="003C0FC7">
        <w:trPr>
          <w:trHeight w:val="46"/>
        </w:trPr>
        <w:tc>
          <w:tcPr>
            <w:tcW w:w="1795" w:type="dxa"/>
          </w:tcPr>
          <w:p w14:paraId="32DC40CA" w14:textId="7C45CDE3" w:rsidR="00FF4C7F" w:rsidRDefault="00FF4C7F"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QC</w:t>
            </w:r>
          </w:p>
        </w:tc>
        <w:tc>
          <w:tcPr>
            <w:tcW w:w="8995" w:type="dxa"/>
          </w:tcPr>
          <w:p w14:paraId="46AE5E8C" w14:textId="6C20538E" w:rsidR="00FF4C7F" w:rsidRDefault="00FF4C7F"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Okay</w:t>
            </w:r>
          </w:p>
        </w:tc>
      </w:tr>
      <w:tr w:rsidR="00465A1A" w:rsidRPr="0079343B" w14:paraId="598A4EE8" w14:textId="77777777" w:rsidTr="003C0FC7">
        <w:trPr>
          <w:trHeight w:val="46"/>
        </w:trPr>
        <w:tc>
          <w:tcPr>
            <w:tcW w:w="1795" w:type="dxa"/>
          </w:tcPr>
          <w:p w14:paraId="64C16800" w14:textId="67BFC8F7" w:rsidR="00465A1A"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6ABFC235" w14:textId="438D9BD3" w:rsidR="00465A1A"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ine.</w:t>
            </w:r>
          </w:p>
        </w:tc>
      </w:tr>
      <w:tr w:rsidR="000A78BB" w:rsidRPr="0079343B" w14:paraId="72674F5E" w14:textId="77777777" w:rsidTr="003C0FC7">
        <w:trPr>
          <w:trHeight w:val="46"/>
        </w:trPr>
        <w:tc>
          <w:tcPr>
            <w:tcW w:w="1795" w:type="dxa"/>
          </w:tcPr>
          <w:p w14:paraId="596622E5" w14:textId="0FD763D1" w:rsidR="000A78BB" w:rsidRPr="000A78BB" w:rsidRDefault="000A78BB" w:rsidP="00465A1A">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3E5588A1" w14:textId="5011CC7B" w:rsidR="000A78BB" w:rsidRPr="000A78BB" w:rsidRDefault="000A78BB" w:rsidP="00465A1A">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Support </w:t>
            </w:r>
          </w:p>
        </w:tc>
      </w:tr>
      <w:tr w:rsidR="00A66114" w:rsidRPr="0079343B" w14:paraId="4530E3B1" w14:textId="77777777" w:rsidTr="003C0FC7">
        <w:trPr>
          <w:trHeight w:val="46"/>
        </w:trPr>
        <w:tc>
          <w:tcPr>
            <w:tcW w:w="1795" w:type="dxa"/>
          </w:tcPr>
          <w:p w14:paraId="30BC9139" w14:textId="3020FA1E" w:rsidR="00A66114" w:rsidRDefault="00A66114" w:rsidP="00465A1A">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4D1BF91E" w14:textId="41FC4F9B" w:rsidR="00A66114" w:rsidRDefault="00A66114" w:rsidP="00465A1A">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E44437" w:rsidRPr="0079343B" w14:paraId="6BA632D1" w14:textId="77777777" w:rsidTr="003C0FC7">
        <w:trPr>
          <w:trHeight w:val="46"/>
        </w:trPr>
        <w:tc>
          <w:tcPr>
            <w:tcW w:w="1795" w:type="dxa"/>
          </w:tcPr>
          <w:p w14:paraId="78431AD1" w14:textId="1EA10405"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ascii="Times New Roman" w:eastAsia="Yu Mincho" w:hAnsi="Times New Roman" w:hint="eastAsia"/>
                <w:color w:val="000000" w:themeColor="text1"/>
                <w:szCs w:val="20"/>
                <w:lang w:eastAsia="ja-JP"/>
              </w:rPr>
              <w:t>DOCOMO</w:t>
            </w:r>
          </w:p>
        </w:tc>
        <w:tc>
          <w:tcPr>
            <w:tcW w:w="8995" w:type="dxa"/>
          </w:tcPr>
          <w:p w14:paraId="4168C6FA" w14:textId="2223F54E"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ascii="Times New Roman" w:eastAsiaTheme="minorEastAsia" w:hAnsi="Times New Roman"/>
                <w:color w:val="000000" w:themeColor="text1"/>
                <w:szCs w:val="20"/>
                <w:lang w:eastAsia="ko-KR"/>
              </w:rPr>
              <w:t>Support</w:t>
            </w:r>
          </w:p>
        </w:tc>
      </w:tr>
      <w:tr w:rsidR="009C763B" w:rsidRPr="0079343B" w14:paraId="70FBA3FC" w14:textId="77777777" w:rsidTr="003C0FC7">
        <w:trPr>
          <w:trHeight w:val="46"/>
        </w:trPr>
        <w:tc>
          <w:tcPr>
            <w:tcW w:w="1795" w:type="dxa"/>
          </w:tcPr>
          <w:p w14:paraId="7602146E" w14:textId="2CD9AB60" w:rsidR="009C763B" w:rsidRPr="00E44437" w:rsidRDefault="009C763B" w:rsidP="009C763B">
            <w:pPr>
              <w:pStyle w:val="BodyText"/>
              <w:spacing w:afterLines="5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Ericsson</w:t>
            </w:r>
          </w:p>
        </w:tc>
        <w:tc>
          <w:tcPr>
            <w:tcW w:w="8995" w:type="dxa"/>
          </w:tcPr>
          <w:p w14:paraId="48D6BC1E" w14:textId="359059D7" w:rsidR="009C763B" w:rsidRPr="00E44437" w:rsidRDefault="009C763B" w:rsidP="009C763B">
            <w:pPr>
              <w:pStyle w:val="BodyText"/>
              <w:spacing w:afterLines="50" w:line="240" w:lineRule="auto"/>
              <w:rPr>
                <w:rFonts w:ascii="Times New Roman" w:eastAsiaTheme="minorEastAsia" w:hAnsi="Times New Roman"/>
                <w:color w:val="000000" w:themeColor="text1"/>
                <w:szCs w:val="20"/>
                <w:lang w:eastAsia="ko-KR"/>
              </w:rPr>
            </w:pPr>
            <w:r>
              <w:t>Support as long as it does not impact the O2I building penetration loss model.</w:t>
            </w:r>
          </w:p>
        </w:tc>
      </w:tr>
      <w:tr w:rsidR="00463680" w:rsidRPr="0079343B" w14:paraId="44B91DED" w14:textId="77777777" w:rsidTr="00DB3A16">
        <w:trPr>
          <w:trHeight w:val="46"/>
        </w:trPr>
        <w:tc>
          <w:tcPr>
            <w:tcW w:w="10790" w:type="dxa"/>
            <w:gridSpan w:val="2"/>
          </w:tcPr>
          <w:p w14:paraId="2864F935" w14:textId="72839EEB" w:rsidR="00463680" w:rsidRDefault="00463680" w:rsidP="009C763B">
            <w:pPr>
              <w:pStyle w:val="BodyText"/>
              <w:spacing w:afterLines="50" w:line="240" w:lineRule="auto"/>
            </w:pPr>
            <w:r>
              <w:t>End of Discussion</w:t>
            </w:r>
          </w:p>
        </w:tc>
      </w:tr>
    </w:tbl>
    <w:p w14:paraId="4C39481F" w14:textId="77777777" w:rsidR="00751F9F" w:rsidRPr="0079343B" w:rsidRDefault="00751F9F" w:rsidP="00751F9F">
      <w:pPr>
        <w:pStyle w:val="BodyText"/>
        <w:spacing w:after="0"/>
        <w:rPr>
          <w:rFonts w:ascii="Times New Roman" w:eastAsiaTheme="minorEastAsia" w:hAnsi="Times New Roman"/>
          <w:szCs w:val="20"/>
          <w:lang w:eastAsia="ko-KR"/>
        </w:rPr>
      </w:pPr>
    </w:p>
    <w:p w14:paraId="497A7E37" w14:textId="5B8068F1" w:rsidR="00463680" w:rsidRPr="0079343B" w:rsidRDefault="00463680" w:rsidP="00463680">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303EA309" w14:textId="77777777" w:rsidR="00463680" w:rsidRPr="00B14337" w:rsidRDefault="00463680" w:rsidP="00463680">
      <w:pPr>
        <w:rPr>
          <w:rFonts w:eastAsia="DengXian"/>
          <w:szCs w:val="20"/>
          <w:highlight w:val="green"/>
          <w:lang w:eastAsia="zh-CN"/>
        </w:rPr>
      </w:pPr>
      <w:r w:rsidRPr="00B14337">
        <w:rPr>
          <w:rFonts w:eastAsia="DengXian" w:hint="eastAsia"/>
          <w:szCs w:val="20"/>
          <w:highlight w:val="green"/>
          <w:lang w:eastAsia="zh-CN"/>
        </w:rPr>
        <w:t>Agreement</w:t>
      </w:r>
    </w:p>
    <w:p w14:paraId="6E014BFC" w14:textId="77777777" w:rsidR="00463680" w:rsidRPr="00B14337" w:rsidRDefault="00463680" w:rsidP="00463680">
      <w:pPr>
        <w:numPr>
          <w:ilvl w:val="0"/>
          <w:numId w:val="91"/>
        </w:numPr>
        <w:rPr>
          <w:rFonts w:eastAsia="DengXian"/>
          <w:szCs w:val="20"/>
          <w:lang w:eastAsia="zh-CN"/>
        </w:rPr>
      </w:pPr>
      <w:r w:rsidRPr="00B14337">
        <w:rPr>
          <w:rFonts w:eastAsia="DengXian"/>
          <w:szCs w:val="20"/>
          <w:lang w:eastAsia="ko-KR"/>
        </w:rPr>
        <w:t>Update the reference thickness of plywood to 1.75 cm.</w:t>
      </w:r>
    </w:p>
    <w:p w14:paraId="575231BE" w14:textId="77777777" w:rsidR="00463680" w:rsidRPr="00B14337" w:rsidRDefault="00463680">
      <w:pPr>
        <w:pStyle w:val="BodyText"/>
        <w:spacing w:after="0"/>
        <w:rPr>
          <w:rFonts w:ascii="Times New Roman" w:eastAsiaTheme="minorEastAsia" w:hAnsi="Times New Roman"/>
          <w:szCs w:val="20"/>
          <w:lang w:eastAsia="ko-KR"/>
        </w:rPr>
      </w:pPr>
    </w:p>
    <w:p w14:paraId="135168BB" w14:textId="06A8165D" w:rsidR="00463680" w:rsidRPr="0079343B" w:rsidRDefault="00463680" w:rsidP="00463680">
      <w:pPr>
        <w:pStyle w:val="Heading4"/>
        <w:rPr>
          <w:rFonts w:eastAsia="SimSun"/>
          <w:lang w:val="en-US" w:eastAsia="zh-CN"/>
        </w:rPr>
      </w:pPr>
      <w:r>
        <w:rPr>
          <w:rFonts w:eastAsia="SimSun"/>
          <w:lang w:val="en-US" w:eastAsia="zh-CN"/>
        </w:rPr>
        <w:t>==Discussion Closed==</w:t>
      </w:r>
    </w:p>
    <w:p w14:paraId="398DE330" w14:textId="77777777" w:rsidR="00463680" w:rsidRDefault="00463680">
      <w:pPr>
        <w:pStyle w:val="BodyText"/>
        <w:spacing w:after="0"/>
        <w:rPr>
          <w:rFonts w:ascii="Times New Roman" w:eastAsiaTheme="minorEastAsia" w:hAnsi="Times New Roman"/>
          <w:szCs w:val="20"/>
          <w:lang w:eastAsia="ko-KR"/>
        </w:rPr>
      </w:pPr>
    </w:p>
    <w:p w14:paraId="6C1D0466" w14:textId="77777777" w:rsidR="00463680" w:rsidRPr="0079343B" w:rsidRDefault="00463680">
      <w:pPr>
        <w:pStyle w:val="BodyText"/>
        <w:spacing w:after="0"/>
        <w:rPr>
          <w:rFonts w:ascii="Times New Roman" w:eastAsiaTheme="minorEastAsia" w:hAnsi="Times New Roman"/>
          <w:szCs w:val="20"/>
          <w:lang w:eastAsia="ko-KR"/>
        </w:rPr>
      </w:pPr>
    </w:p>
    <w:p w14:paraId="19A84BBB" w14:textId="1D9F8018" w:rsidR="0061388A" w:rsidRPr="0079343B" w:rsidRDefault="00A12B35">
      <w:pPr>
        <w:pStyle w:val="Heading3"/>
        <w:rPr>
          <w:rFonts w:eastAsiaTheme="minorEastAsia"/>
          <w:lang w:val="en-US" w:eastAsia="ko-KR"/>
        </w:rPr>
      </w:pPr>
      <w:r w:rsidRPr="0079343B">
        <w:rPr>
          <w:rFonts w:eastAsia="SimSun"/>
          <w:lang w:val="en-US" w:eastAsia="zh-CN"/>
        </w:rPr>
        <w:t>4.2.2 Pathloss</w:t>
      </w:r>
      <w:r w:rsidR="00463680">
        <w:rPr>
          <w:rFonts w:eastAsia="SimSun"/>
          <w:lang w:val="en-US" w:eastAsia="zh-CN"/>
        </w:rPr>
        <w:t xml:space="preserve"> - CLOSED</w:t>
      </w:r>
    </w:p>
    <w:tbl>
      <w:tblPr>
        <w:tblStyle w:val="TableGrid"/>
        <w:tblW w:w="0" w:type="auto"/>
        <w:tblLook w:val="04A0" w:firstRow="1" w:lastRow="0" w:firstColumn="1" w:lastColumn="0" w:noHBand="0" w:noVBand="1"/>
      </w:tblPr>
      <w:tblGrid>
        <w:gridCol w:w="1615"/>
        <w:gridCol w:w="9175"/>
      </w:tblGrid>
      <w:tr w:rsidR="00195D90" w:rsidRPr="001F3FF7" w14:paraId="0A224585" w14:textId="77777777" w:rsidTr="001F3FF7">
        <w:trPr>
          <w:trHeight w:val="313"/>
        </w:trPr>
        <w:tc>
          <w:tcPr>
            <w:tcW w:w="1615" w:type="dxa"/>
            <w:shd w:val="clear" w:color="auto" w:fill="DEEAF6" w:themeFill="accent5" w:themeFillTint="33"/>
          </w:tcPr>
          <w:p w14:paraId="038D1D75" w14:textId="77777777" w:rsidR="00195D90" w:rsidRPr="001F3FF7" w:rsidRDefault="00195D90" w:rsidP="00B652C9">
            <w:pPr>
              <w:pStyle w:val="BodyText"/>
              <w:spacing w:before="0" w:after="0" w:line="240" w:lineRule="auto"/>
              <w:rPr>
                <w:rFonts w:ascii="Times New Roman" w:hAnsi="Times New Roman"/>
                <w:b/>
                <w:bCs/>
                <w:szCs w:val="20"/>
                <w:lang w:eastAsia="zh-CN"/>
              </w:rPr>
            </w:pPr>
            <w:r w:rsidRPr="001F3FF7">
              <w:rPr>
                <w:rFonts w:ascii="Times New Roman" w:hAnsi="Times New Roman"/>
                <w:b/>
                <w:bCs/>
                <w:szCs w:val="20"/>
                <w:lang w:eastAsia="zh-CN"/>
              </w:rPr>
              <w:t>Company</w:t>
            </w:r>
          </w:p>
        </w:tc>
        <w:tc>
          <w:tcPr>
            <w:tcW w:w="9175" w:type="dxa"/>
            <w:shd w:val="clear" w:color="auto" w:fill="DEEAF6" w:themeFill="accent5" w:themeFillTint="33"/>
          </w:tcPr>
          <w:p w14:paraId="57AFB0E6" w14:textId="77777777" w:rsidR="00195D90" w:rsidRPr="001F3FF7" w:rsidRDefault="00195D90" w:rsidP="00B652C9">
            <w:pPr>
              <w:pStyle w:val="BodyText"/>
              <w:spacing w:before="0" w:after="0" w:line="240" w:lineRule="auto"/>
              <w:rPr>
                <w:rFonts w:ascii="Times New Roman" w:hAnsi="Times New Roman"/>
                <w:b/>
                <w:bCs/>
                <w:szCs w:val="20"/>
                <w:lang w:eastAsia="zh-CN"/>
              </w:rPr>
            </w:pPr>
            <w:r w:rsidRPr="001F3FF7">
              <w:rPr>
                <w:rFonts w:ascii="Times New Roman" w:hAnsi="Times New Roman"/>
                <w:b/>
                <w:bCs/>
                <w:szCs w:val="20"/>
                <w:lang w:eastAsia="zh-CN"/>
              </w:rPr>
              <w:t>Proposals &amp; Observations</w:t>
            </w:r>
          </w:p>
        </w:tc>
      </w:tr>
      <w:tr w:rsidR="00195D90" w:rsidRPr="001F3FF7" w14:paraId="2393A5BA" w14:textId="77777777" w:rsidTr="001F3FF7">
        <w:trPr>
          <w:trHeight w:val="45"/>
        </w:trPr>
        <w:tc>
          <w:tcPr>
            <w:tcW w:w="1615" w:type="dxa"/>
            <w:vAlign w:val="center"/>
          </w:tcPr>
          <w:p w14:paraId="5FD1AA40" w14:textId="67B0C28C" w:rsidR="00195D90" w:rsidRPr="001F3FF7" w:rsidRDefault="00F84A1B" w:rsidP="00B652C9">
            <w:pPr>
              <w:spacing w:before="0" w:line="240" w:lineRule="auto"/>
              <w:jc w:val="left"/>
              <w:rPr>
                <w:szCs w:val="20"/>
              </w:rPr>
            </w:pPr>
            <w:r w:rsidRPr="001F3FF7">
              <w:rPr>
                <w:szCs w:val="20"/>
              </w:rPr>
              <w:t>[4] Samsung</w:t>
            </w:r>
          </w:p>
        </w:tc>
        <w:tc>
          <w:tcPr>
            <w:tcW w:w="9175" w:type="dxa"/>
          </w:tcPr>
          <w:p w14:paraId="03246DB9" w14:textId="77777777" w:rsidR="00F84A1B" w:rsidRPr="001F3FF7" w:rsidRDefault="00F84A1B" w:rsidP="00B652C9">
            <w:pPr>
              <w:spacing w:before="0" w:line="240" w:lineRule="auto"/>
              <w:ind w:firstLineChars="100" w:firstLine="200"/>
              <w:jc w:val="center"/>
              <w:rPr>
                <w:szCs w:val="20"/>
                <w:lang w:eastAsia="ko-KR"/>
              </w:rPr>
            </w:pPr>
            <w:r w:rsidRPr="001F3FF7">
              <w:rPr>
                <w:noProof/>
                <w:szCs w:val="20"/>
                <w:lang w:eastAsia="zh-CN"/>
              </w:rPr>
              <w:drawing>
                <wp:inline distT="0" distB="0" distL="0" distR="0" wp14:anchorId="5A51680B" wp14:editId="001156E6">
                  <wp:extent cx="3609323" cy="2147023"/>
                  <wp:effectExtent l="0" t="0" r="0" b="5715"/>
                  <wp:docPr id="132968398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27657" cy="2157929"/>
                          </a:xfrm>
                          <a:prstGeom prst="rect">
                            <a:avLst/>
                          </a:prstGeom>
                        </pic:spPr>
                      </pic:pic>
                    </a:graphicData>
                  </a:graphic>
                </wp:inline>
              </w:drawing>
            </w:r>
          </w:p>
          <w:p w14:paraId="27920529" w14:textId="77777777" w:rsidR="00F84A1B" w:rsidRPr="001F3FF7" w:rsidRDefault="00F84A1B" w:rsidP="00B652C9">
            <w:pPr>
              <w:spacing w:before="0" w:line="240" w:lineRule="auto"/>
              <w:ind w:firstLineChars="100" w:firstLine="200"/>
              <w:jc w:val="center"/>
              <w:rPr>
                <w:b/>
                <w:bCs/>
                <w:szCs w:val="20"/>
                <w:lang w:eastAsia="ko-KR"/>
              </w:rPr>
            </w:pPr>
            <w:r w:rsidRPr="001F3FF7">
              <w:rPr>
                <w:b/>
                <w:bCs/>
                <w:szCs w:val="20"/>
                <w:lang w:eastAsia="ko-KR"/>
              </w:rPr>
              <w:t>Figure 6. LOS UMa pathloss considering breakpoint</w:t>
            </w:r>
          </w:p>
          <w:p w14:paraId="12ED3EE9" w14:textId="77777777" w:rsidR="00195D90" w:rsidRPr="001F3FF7" w:rsidRDefault="00F84A1B" w:rsidP="00B652C9">
            <w:pPr>
              <w:spacing w:before="0" w:line="240" w:lineRule="auto"/>
              <w:rPr>
                <w:szCs w:val="20"/>
              </w:rPr>
            </w:pPr>
            <w:r w:rsidRPr="001F3FF7">
              <w:rPr>
                <w:b/>
                <w:bCs/>
                <w:szCs w:val="20"/>
              </w:rPr>
              <w:t>Observation 1:</w:t>
            </w:r>
            <w:r w:rsidRPr="001F3FF7">
              <w:rPr>
                <w:szCs w:val="20"/>
              </w:rPr>
              <w:t xml:space="preserve"> Upon plotting the pathloss across distance per frequency bands utilizing these equations, it was observed that beyond a particular distance (i.e., breakpoint), the values tend to converge </w:t>
            </w:r>
          </w:p>
          <w:p w14:paraId="16A11D5F" w14:textId="3742ED37" w:rsidR="00F84A1B" w:rsidRPr="001F3FF7" w:rsidRDefault="00F84A1B" w:rsidP="00B652C9">
            <w:pPr>
              <w:spacing w:before="0" w:line="240" w:lineRule="auto"/>
              <w:rPr>
                <w:rFonts w:eastAsiaTheme="minorEastAsia"/>
                <w:iCs/>
                <w:szCs w:val="20"/>
                <w:lang w:val="en-GB" w:eastAsia="zh-CN"/>
              </w:rPr>
            </w:pPr>
            <w:r w:rsidRPr="001F3FF7">
              <w:rPr>
                <w:b/>
                <w:bCs/>
                <w:szCs w:val="20"/>
              </w:rPr>
              <w:t>Observation 2:</w:t>
            </w:r>
            <w:r w:rsidRPr="001F3FF7">
              <w:rPr>
                <w:szCs w:val="20"/>
              </w:rPr>
              <w:t xml:space="preserve"> </w:t>
            </w:r>
            <w:r w:rsidRPr="001F3FF7">
              <w:rPr>
                <w:rFonts w:eastAsiaTheme="minorEastAsia"/>
                <w:iCs/>
                <w:szCs w:val="20"/>
                <w:lang w:val="en-GB" w:eastAsia="zh-CN"/>
              </w:rPr>
              <w:t xml:space="preserve">In the case of a UE located at ground level, h_E(effective environment height) is set to 1 m. As a result, the breakpoint distance becomes a dominant parameter for frequency rather than the height of the UE. In other words, as the frequency increases, d_BP^' also increase, and at the same time, the correction term for -9 </w:t>
            </w:r>
            <w:r w:rsidRPr="001F3FF7">
              <w:rPr>
                <w:rFonts w:eastAsia="Cambria Math"/>
                <w:iCs/>
                <w:szCs w:val="20"/>
                <w:lang w:val="en-GB" w:eastAsia="zh-CN"/>
              </w:rPr>
              <w:t>〖</w:t>
            </w:r>
            <w:r w:rsidRPr="001F3FF7">
              <w:rPr>
                <w:rFonts w:eastAsiaTheme="minorEastAsia"/>
                <w:iCs/>
                <w:szCs w:val="20"/>
                <w:lang w:val="en-GB" w:eastAsia="zh-CN"/>
              </w:rPr>
              <w:t>log</w:t>
            </w:r>
            <w:r w:rsidRPr="001F3FF7">
              <w:rPr>
                <w:rFonts w:eastAsia="Cambria Math"/>
                <w:iCs/>
                <w:szCs w:val="20"/>
                <w:lang w:val="en-GB" w:eastAsia="zh-CN"/>
              </w:rPr>
              <w:t>〗</w:t>
            </w:r>
            <w:r w:rsidRPr="001F3FF7">
              <w:rPr>
                <w:rFonts w:eastAsiaTheme="minorEastAsia"/>
                <w:iCs/>
                <w:szCs w:val="20"/>
                <w:lang w:val="en-GB" w:eastAsia="zh-CN"/>
              </w:rPr>
              <w:t>_10⁡</w:t>
            </w:r>
            <w:r w:rsidRPr="001F3FF7">
              <w:rPr>
                <w:rFonts w:eastAsia="Cambria Math"/>
                <w:iCs/>
                <w:szCs w:val="20"/>
                <w:lang w:val="en-GB" w:eastAsia="zh-CN"/>
              </w:rPr>
              <w:t>〖</w:t>
            </w:r>
            <w:r w:rsidRPr="001F3FF7">
              <w:rPr>
                <w:rFonts w:eastAsiaTheme="minorEastAsia"/>
                <w:iCs/>
                <w:szCs w:val="20"/>
                <w:lang w:val="en-GB" w:eastAsia="zh-CN"/>
              </w:rPr>
              <w:t>((d_BP^' )^2+(h_BS-h_UT )^2)</w:t>
            </w:r>
            <w:r w:rsidRPr="001F3FF7">
              <w:rPr>
                <w:rFonts w:eastAsia="Cambria Math"/>
                <w:iCs/>
                <w:szCs w:val="20"/>
                <w:lang w:val="en-GB" w:eastAsia="zh-CN"/>
              </w:rPr>
              <w:t>〗</w:t>
            </w:r>
            <w:r w:rsidRPr="001F3FF7">
              <w:rPr>
                <w:rFonts w:eastAsiaTheme="minorEastAsia"/>
                <w:iCs/>
                <w:szCs w:val="20"/>
                <w:lang w:val="en-GB" w:eastAsia="zh-CN"/>
              </w:rPr>
              <w:t xml:space="preserve"> in UMa increases, so the absolute value change of PL2 decreases</w:t>
            </w:r>
          </w:p>
          <w:p w14:paraId="3DF09550" w14:textId="6476DCAC" w:rsidR="00F84A1B" w:rsidRPr="001F3FF7" w:rsidRDefault="00F84A1B" w:rsidP="00B652C9">
            <w:pPr>
              <w:spacing w:before="0" w:line="240" w:lineRule="auto"/>
              <w:rPr>
                <w:rFonts w:eastAsiaTheme="minorEastAsia"/>
                <w:iCs/>
                <w:szCs w:val="20"/>
                <w:lang w:val="en-GB" w:eastAsia="zh-CN"/>
              </w:rPr>
            </w:pPr>
            <w:r w:rsidRPr="001F3FF7">
              <w:rPr>
                <w:b/>
                <w:bCs/>
                <w:szCs w:val="20"/>
              </w:rPr>
              <w:t>Observation 3:</w:t>
            </w:r>
            <w:r w:rsidRPr="001F3FF7">
              <w:rPr>
                <w:szCs w:val="20"/>
              </w:rPr>
              <w:t xml:space="preserve"> </w:t>
            </w:r>
            <w:r w:rsidRPr="001F3FF7">
              <w:rPr>
                <w:rFonts w:eastAsiaTheme="minorEastAsia"/>
                <w:iCs/>
                <w:szCs w:val="20"/>
                <w:lang w:val="en-GB" w:eastAsia="zh-CN"/>
              </w:rPr>
              <w:t>Pathloss comparison with long distance will mainly be used for link budget calculation or coverage analysis over frequency band rather than system-level simulation.</w:t>
            </w:r>
          </w:p>
          <w:p w14:paraId="05068583" w14:textId="77777777" w:rsidR="00F84A1B" w:rsidRPr="001F3FF7" w:rsidRDefault="00F84A1B" w:rsidP="00B652C9">
            <w:pPr>
              <w:spacing w:before="0" w:line="240" w:lineRule="auto"/>
              <w:rPr>
                <w:rFonts w:eastAsiaTheme="minorEastAsia"/>
                <w:iCs/>
                <w:szCs w:val="20"/>
                <w:lang w:val="en-GB" w:eastAsia="zh-CN"/>
              </w:rPr>
            </w:pPr>
            <w:r w:rsidRPr="001F3FF7">
              <w:rPr>
                <w:b/>
                <w:bCs/>
                <w:szCs w:val="20"/>
              </w:rPr>
              <w:t>Observation 4:</w:t>
            </w:r>
            <w:r w:rsidRPr="001F3FF7">
              <w:rPr>
                <w:szCs w:val="20"/>
              </w:rPr>
              <w:t xml:space="preserve"> </w:t>
            </w:r>
            <w:r w:rsidRPr="001F3FF7">
              <w:rPr>
                <w:rFonts w:eastAsiaTheme="minorEastAsia"/>
                <w:iCs/>
                <w:szCs w:val="20"/>
                <w:lang w:val="en-GB" w:eastAsia="zh-CN"/>
              </w:rPr>
              <w:t>One alternative is to set the h_E (effective environment height) to 0 m. The meaning of h_E being 0 m is to assume reflection at a completely flat ground level and another alternative is to consider using only PL1, which does not take into account the breakpoint</w:t>
            </w:r>
          </w:p>
          <w:p w14:paraId="3F5FAFFD" w14:textId="77777777" w:rsidR="00F84A1B" w:rsidRPr="001F3FF7" w:rsidRDefault="00F84A1B" w:rsidP="00B652C9">
            <w:pPr>
              <w:spacing w:before="0" w:line="240" w:lineRule="auto"/>
              <w:rPr>
                <w:rFonts w:eastAsiaTheme="minorEastAsia"/>
                <w:iCs/>
                <w:szCs w:val="20"/>
                <w:lang w:val="en-GB" w:eastAsia="zh-CN"/>
              </w:rPr>
            </w:pPr>
          </w:p>
          <w:p w14:paraId="74013AEF" w14:textId="77777777" w:rsidR="00F84A1B" w:rsidRPr="001F3FF7" w:rsidRDefault="00F84A1B" w:rsidP="00B652C9">
            <w:pPr>
              <w:spacing w:before="0" w:line="240" w:lineRule="auto"/>
              <w:rPr>
                <w:rFonts w:eastAsiaTheme="minorEastAsia"/>
                <w:iCs/>
                <w:szCs w:val="20"/>
                <w:lang w:val="en-GB" w:eastAsia="zh-CN"/>
              </w:rPr>
            </w:pPr>
            <w:r w:rsidRPr="001F3FF7">
              <w:rPr>
                <w:rFonts w:eastAsiaTheme="minorEastAsia"/>
                <w:b/>
                <w:bCs/>
                <w:iCs/>
                <w:szCs w:val="20"/>
                <w:lang w:val="en-GB" w:eastAsia="zh-CN"/>
              </w:rPr>
              <w:lastRenderedPageBreak/>
              <w:t>Proposal 1</w:t>
            </w:r>
            <w:r w:rsidRPr="001F3FF7">
              <w:rPr>
                <w:rFonts w:eastAsiaTheme="minorEastAsia"/>
                <w:b/>
                <w:bCs/>
                <w:iCs/>
                <w:szCs w:val="20"/>
                <w:lang w:val="en-GB" w:eastAsia="zh-CN"/>
              </w:rPr>
              <w:tab/>
            </w:r>
            <w:r w:rsidRPr="001F3FF7">
              <w:rPr>
                <w:rFonts w:eastAsiaTheme="minorEastAsia"/>
                <w:iCs/>
                <w:szCs w:val="20"/>
                <w:lang w:val="en-GB" w:eastAsia="zh-CN"/>
              </w:rPr>
              <w:t>RAN1 decide the way among option 2 or option 3 to address pathloss convergence issue after breakpoint</w:t>
            </w:r>
          </w:p>
          <w:p w14:paraId="6E3EDA55" w14:textId="77777777" w:rsidR="00F84A1B" w:rsidRPr="001F3FF7" w:rsidRDefault="00F84A1B" w:rsidP="00B652C9">
            <w:pPr>
              <w:pStyle w:val="BodyText"/>
              <w:numPr>
                <w:ilvl w:val="0"/>
                <w:numId w:val="37"/>
              </w:numPr>
              <w:spacing w:before="0" w:after="0" w:line="240" w:lineRule="auto"/>
              <w:rPr>
                <w:rFonts w:ascii="Times New Roman" w:eastAsia="DengXian" w:hAnsi="Times New Roman"/>
                <w:szCs w:val="20"/>
                <w:lang w:eastAsia="ko-KR"/>
              </w:rPr>
            </w:pPr>
            <w:r w:rsidRPr="001F3FF7">
              <w:rPr>
                <w:rFonts w:ascii="Times New Roman" w:hAnsi="Times New Roman"/>
                <w:szCs w:val="20"/>
              </w:rPr>
              <w:t>Option 2) Applying only PL1 when performing link analysis</w:t>
            </w:r>
          </w:p>
          <w:p w14:paraId="097D362A" w14:textId="56C857A8" w:rsidR="00F84A1B" w:rsidRPr="001F3FF7" w:rsidRDefault="00F84A1B" w:rsidP="00B652C9">
            <w:pPr>
              <w:pStyle w:val="BodyText"/>
              <w:numPr>
                <w:ilvl w:val="0"/>
                <w:numId w:val="37"/>
              </w:numPr>
              <w:spacing w:before="0" w:after="0" w:line="240" w:lineRule="auto"/>
              <w:rPr>
                <w:rFonts w:ascii="Times New Roman" w:eastAsia="DengXian" w:hAnsi="Times New Roman"/>
                <w:szCs w:val="20"/>
                <w:lang w:eastAsia="ko-KR"/>
              </w:rPr>
            </w:pPr>
            <w:r w:rsidRPr="001F3FF7">
              <w:rPr>
                <w:rFonts w:ascii="Times New Roman" w:hAnsi="Times New Roman"/>
                <w:szCs w:val="20"/>
              </w:rPr>
              <w:t>Option 3) add note that provide information on pathloss convergence phenomena beyond the breakpoint distance across different frequencies.</w:t>
            </w:r>
          </w:p>
        </w:tc>
      </w:tr>
      <w:tr w:rsidR="00195D90" w:rsidRPr="001F3FF7" w14:paraId="653BC3AD" w14:textId="77777777" w:rsidTr="001F3FF7">
        <w:trPr>
          <w:trHeight w:val="45"/>
        </w:trPr>
        <w:tc>
          <w:tcPr>
            <w:tcW w:w="1615" w:type="dxa"/>
            <w:vAlign w:val="center"/>
          </w:tcPr>
          <w:p w14:paraId="72499A72" w14:textId="18699BCE" w:rsidR="00195D90" w:rsidRPr="001F3FF7" w:rsidRDefault="00DF18EC" w:rsidP="00B652C9">
            <w:pPr>
              <w:spacing w:before="0" w:line="240" w:lineRule="auto"/>
              <w:jc w:val="left"/>
              <w:rPr>
                <w:szCs w:val="20"/>
              </w:rPr>
            </w:pPr>
            <w:r w:rsidRPr="001F3FF7">
              <w:rPr>
                <w:szCs w:val="20"/>
              </w:rPr>
              <w:lastRenderedPageBreak/>
              <w:t>[5] Intel</w:t>
            </w:r>
          </w:p>
        </w:tc>
        <w:tc>
          <w:tcPr>
            <w:tcW w:w="9175" w:type="dxa"/>
          </w:tcPr>
          <w:p w14:paraId="0CB70B5E" w14:textId="5ED7A8FD" w:rsidR="0059449B" w:rsidRPr="001F3FF7" w:rsidRDefault="00DF18EC" w:rsidP="002B3F5E">
            <w:pPr>
              <w:snapToGrid w:val="0"/>
              <w:spacing w:before="0" w:line="240" w:lineRule="auto"/>
              <w:rPr>
                <w:szCs w:val="20"/>
                <w:lang w:val="en-GB" w:eastAsia="zh-CN"/>
              </w:rPr>
            </w:pPr>
            <w:r w:rsidRPr="001F3FF7">
              <w:rPr>
                <w:b/>
                <w:bCs/>
                <w:szCs w:val="20"/>
                <w:lang w:eastAsia="zh-CN"/>
              </w:rPr>
              <w:t>Proposal #8:</w:t>
            </w:r>
            <w:r w:rsidR="00B652C9" w:rsidRPr="001F3FF7">
              <w:rPr>
                <w:b/>
                <w:bCs/>
                <w:szCs w:val="20"/>
                <w:lang w:eastAsia="zh-CN"/>
              </w:rPr>
              <w:t xml:space="preserve"> </w:t>
            </w:r>
            <w:r w:rsidRPr="001F3FF7">
              <w:rPr>
                <w:szCs w:val="20"/>
                <w:lang w:val="en-GB" w:eastAsia="zh-CN"/>
              </w:rPr>
              <w:t xml:space="preserve">For UMi and Uma pathloss model, add a disclaimer note that state “pathloss model may not be accurate beyond the breakpoint distances when utilizing the pathloss model beyond system level evaluations, such as for link budget analysis.” </w:t>
            </w:r>
          </w:p>
        </w:tc>
      </w:tr>
      <w:tr w:rsidR="00195D90" w:rsidRPr="001F3FF7" w14:paraId="07487959" w14:textId="77777777" w:rsidTr="001F3FF7">
        <w:trPr>
          <w:trHeight w:val="196"/>
        </w:trPr>
        <w:tc>
          <w:tcPr>
            <w:tcW w:w="1615" w:type="dxa"/>
            <w:vAlign w:val="center"/>
          </w:tcPr>
          <w:p w14:paraId="40CEBC55" w14:textId="051F4E4E" w:rsidR="00195D90" w:rsidRPr="001F3FF7" w:rsidRDefault="00EF0632" w:rsidP="00B652C9">
            <w:pPr>
              <w:spacing w:before="0" w:line="240" w:lineRule="auto"/>
              <w:jc w:val="left"/>
              <w:rPr>
                <w:szCs w:val="20"/>
              </w:rPr>
            </w:pPr>
            <w:r w:rsidRPr="001F3FF7">
              <w:rPr>
                <w:szCs w:val="20"/>
              </w:rPr>
              <w:t>[9] SKT</w:t>
            </w:r>
          </w:p>
        </w:tc>
        <w:tc>
          <w:tcPr>
            <w:tcW w:w="9175" w:type="dxa"/>
          </w:tcPr>
          <w:p w14:paraId="5096AEB4" w14:textId="77777777" w:rsidR="00EE618F" w:rsidRPr="001F3FF7" w:rsidRDefault="00EF0632" w:rsidP="00B652C9">
            <w:pPr>
              <w:pStyle w:val="BodyText"/>
              <w:spacing w:before="0" w:after="0" w:line="240" w:lineRule="auto"/>
              <w:rPr>
                <w:rFonts w:ascii="Times New Roman" w:eastAsia="DengXian" w:hAnsi="Times New Roman"/>
                <w:szCs w:val="20"/>
                <w:lang w:eastAsia="ko-KR"/>
              </w:rPr>
            </w:pPr>
            <w:r w:rsidRPr="001F3FF7">
              <w:rPr>
                <w:rFonts w:ascii="Times New Roman" w:eastAsia="DengXian" w:hAnsi="Times New Roman"/>
                <w:b/>
                <w:bCs/>
                <w:szCs w:val="20"/>
                <w:lang w:eastAsia="ko-KR"/>
              </w:rPr>
              <w:t>Observation 1.</w:t>
            </w:r>
            <w:r w:rsidRPr="001F3FF7">
              <w:rPr>
                <w:rFonts w:ascii="Times New Roman" w:eastAsia="DengXian" w:hAnsi="Times New Roman"/>
                <w:b/>
                <w:bCs/>
                <w:szCs w:val="20"/>
                <w:lang w:eastAsia="ko-KR"/>
              </w:rPr>
              <w:tab/>
            </w:r>
            <w:r w:rsidRPr="001F3FF7">
              <w:rPr>
                <w:rFonts w:ascii="Times New Roman" w:eastAsia="DengXian" w:hAnsi="Times New Roman"/>
                <w:szCs w:val="20"/>
                <w:lang w:eastAsia="ko-KR"/>
              </w:rPr>
              <w:t>For the UMa scenario, path loss validation should be closely linked to 6G usage scenarios and coverage considerations.</w:t>
            </w:r>
          </w:p>
          <w:p w14:paraId="561BE5B7" w14:textId="0E24A2C6" w:rsidR="00EF0632" w:rsidRPr="001F3FF7" w:rsidRDefault="00EF0632" w:rsidP="00B652C9">
            <w:pPr>
              <w:pStyle w:val="BodyText"/>
              <w:spacing w:before="0" w:after="0" w:line="240" w:lineRule="auto"/>
              <w:rPr>
                <w:rFonts w:ascii="Times New Roman" w:eastAsia="DengXian" w:hAnsi="Times New Roman"/>
                <w:szCs w:val="20"/>
                <w:lang w:eastAsia="ko-KR"/>
              </w:rPr>
            </w:pPr>
            <w:r w:rsidRPr="001F3FF7">
              <w:rPr>
                <w:rFonts w:ascii="Times New Roman" w:eastAsia="DengXian" w:hAnsi="Times New Roman"/>
                <w:b/>
                <w:bCs/>
                <w:szCs w:val="20"/>
                <w:lang w:eastAsia="ko-KR"/>
              </w:rPr>
              <w:t>Observation 2.</w:t>
            </w:r>
            <w:r w:rsidRPr="001F3FF7">
              <w:rPr>
                <w:rFonts w:ascii="Times New Roman" w:eastAsia="DengXian" w:hAnsi="Times New Roman"/>
                <w:szCs w:val="20"/>
                <w:lang w:eastAsia="ko-KR"/>
              </w:rPr>
              <w:tab/>
              <w:t>We emphasize the need for continued and rigorous validation of the FR3 channel model based on measured, physically grounded characteristics.</w:t>
            </w:r>
          </w:p>
        </w:tc>
      </w:tr>
      <w:tr w:rsidR="00195D90" w:rsidRPr="001F3FF7" w14:paraId="217215AE" w14:textId="77777777" w:rsidTr="001F3FF7">
        <w:trPr>
          <w:trHeight w:val="45"/>
        </w:trPr>
        <w:tc>
          <w:tcPr>
            <w:tcW w:w="1615" w:type="dxa"/>
            <w:vAlign w:val="center"/>
          </w:tcPr>
          <w:p w14:paraId="0263F2F9" w14:textId="50BE792A" w:rsidR="00195D90" w:rsidRPr="001F3FF7" w:rsidRDefault="00EF0632" w:rsidP="00B652C9">
            <w:pPr>
              <w:spacing w:before="0" w:line="240" w:lineRule="auto"/>
              <w:jc w:val="left"/>
              <w:rPr>
                <w:szCs w:val="20"/>
              </w:rPr>
            </w:pPr>
            <w:r w:rsidRPr="001F3FF7">
              <w:rPr>
                <w:szCs w:val="20"/>
              </w:rPr>
              <w:t>[10] CATT</w:t>
            </w:r>
          </w:p>
        </w:tc>
        <w:tc>
          <w:tcPr>
            <w:tcW w:w="9175" w:type="dxa"/>
            <w:vAlign w:val="center"/>
          </w:tcPr>
          <w:p w14:paraId="363B24E3" w14:textId="464C1334" w:rsidR="00EF0632" w:rsidRPr="001F3FF7" w:rsidRDefault="00EF0632" w:rsidP="00B652C9">
            <w:pPr>
              <w:spacing w:before="0" w:line="240" w:lineRule="auto"/>
              <w:rPr>
                <w:rFonts w:eastAsiaTheme="minorEastAsia"/>
                <w:bCs/>
                <w:szCs w:val="20"/>
                <w:lang w:eastAsia="zh-CN"/>
              </w:rPr>
            </w:pPr>
            <w:bookmarkStart w:id="3" w:name="_Ref197608187"/>
            <w:r w:rsidRPr="001F3FF7">
              <w:rPr>
                <w:rFonts w:eastAsiaTheme="minorEastAsia"/>
                <w:b/>
                <w:szCs w:val="20"/>
                <w:lang w:eastAsia="zh-CN"/>
              </w:rPr>
              <w:t xml:space="preserve">Proposal 1: </w:t>
            </w:r>
            <w:r w:rsidRPr="001F3FF7">
              <w:rPr>
                <w:rFonts w:eastAsiaTheme="minorEastAsia"/>
                <w:bCs/>
                <w:szCs w:val="20"/>
                <w:lang w:eastAsia="zh-CN"/>
              </w:rPr>
              <w:t>If UMi/UMa pathloss convergence beyond breakpoint distance needs to be resolved, Option 3 is supported.</w:t>
            </w:r>
            <w:bookmarkEnd w:id="3"/>
          </w:p>
          <w:p w14:paraId="4F6CF14E" w14:textId="589184D8" w:rsidR="00FD6115" w:rsidRPr="001F3FF7" w:rsidRDefault="00EF0632" w:rsidP="00B652C9">
            <w:pPr>
              <w:pStyle w:val="ListParagraph"/>
              <w:numPr>
                <w:ilvl w:val="0"/>
                <w:numId w:val="75"/>
              </w:numPr>
              <w:overflowPunct/>
              <w:spacing w:before="0" w:afterLines="50" w:after="120" w:line="240" w:lineRule="auto"/>
              <w:rPr>
                <w:bCs/>
                <w:szCs w:val="20"/>
                <w:lang w:eastAsia="zh-CN"/>
              </w:rPr>
            </w:pPr>
            <w:r w:rsidRPr="001F3FF7">
              <w:rPr>
                <w:bCs/>
                <w:szCs w:val="20"/>
              </w:rPr>
              <w:t xml:space="preserve">Option 3) </w:t>
            </w:r>
            <w:r w:rsidRPr="001F3FF7">
              <w:rPr>
                <w:bCs/>
                <w:szCs w:val="20"/>
                <w:lang w:eastAsia="zh-CN"/>
              </w:rPr>
              <w:t>A</w:t>
            </w:r>
            <w:r w:rsidRPr="001F3FF7">
              <w:rPr>
                <w:bCs/>
                <w:szCs w:val="20"/>
              </w:rPr>
              <w:t>dd note that provide information on pathloss convergence phenomena beyond the breakpoint distance across different frequencies.</w:t>
            </w:r>
          </w:p>
        </w:tc>
      </w:tr>
      <w:tr w:rsidR="0098423B" w:rsidRPr="001F3FF7" w14:paraId="5D44C446" w14:textId="77777777" w:rsidTr="001F3FF7">
        <w:trPr>
          <w:trHeight w:val="45"/>
        </w:trPr>
        <w:tc>
          <w:tcPr>
            <w:tcW w:w="1615" w:type="dxa"/>
            <w:vAlign w:val="center"/>
          </w:tcPr>
          <w:p w14:paraId="2F4BCB2C" w14:textId="5A82AD10" w:rsidR="0098423B" w:rsidRPr="001F3FF7" w:rsidRDefault="000924C7" w:rsidP="00B652C9">
            <w:pPr>
              <w:spacing w:before="0" w:line="240" w:lineRule="auto"/>
              <w:rPr>
                <w:szCs w:val="20"/>
              </w:rPr>
            </w:pPr>
            <w:r w:rsidRPr="001F3FF7">
              <w:rPr>
                <w:szCs w:val="20"/>
              </w:rPr>
              <w:t>[18] NTT Docomo</w:t>
            </w:r>
          </w:p>
        </w:tc>
        <w:tc>
          <w:tcPr>
            <w:tcW w:w="9175" w:type="dxa"/>
            <w:vAlign w:val="center"/>
          </w:tcPr>
          <w:p w14:paraId="09BE1BFF" w14:textId="61A2306D" w:rsidR="00F24487" w:rsidRPr="001F3FF7" w:rsidRDefault="000924C7" w:rsidP="002B3F5E">
            <w:pPr>
              <w:spacing w:before="0" w:line="240" w:lineRule="auto"/>
              <w:ind w:left="898" w:hangingChars="449" w:hanging="898"/>
              <w:contextualSpacing/>
              <w:rPr>
                <w:rFonts w:eastAsiaTheme="minorEastAsia"/>
                <w:b/>
                <w:bCs/>
                <w:color w:val="000000" w:themeColor="text1"/>
                <w:szCs w:val="20"/>
                <w:lang w:eastAsia="ja-JP"/>
              </w:rPr>
            </w:pPr>
            <w:r w:rsidRPr="001F3FF7">
              <w:rPr>
                <w:rFonts w:eastAsiaTheme="minorEastAsia"/>
                <w:b/>
                <w:bCs/>
                <w:color w:val="000000" w:themeColor="text1"/>
                <w:szCs w:val="20"/>
                <w:lang w:eastAsia="ja-JP"/>
              </w:rPr>
              <w:t xml:space="preserve">Proposal 1: </w:t>
            </w:r>
            <w:r w:rsidRPr="001F3FF7">
              <w:rPr>
                <w:rFonts w:eastAsiaTheme="minorEastAsia"/>
                <w:color w:val="000000" w:themeColor="text1"/>
                <w:szCs w:val="20"/>
                <w:lang w:eastAsia="ja-JP"/>
              </w:rPr>
              <w:t>The pathloss model of UMa in TR38.901 is validated and does not need to be updated.</w:t>
            </w:r>
          </w:p>
        </w:tc>
      </w:tr>
      <w:tr w:rsidR="0098668C" w:rsidRPr="001F3FF7" w14:paraId="4796DD19" w14:textId="77777777" w:rsidTr="001F3FF7">
        <w:trPr>
          <w:trHeight w:val="45"/>
        </w:trPr>
        <w:tc>
          <w:tcPr>
            <w:tcW w:w="1615" w:type="dxa"/>
            <w:vAlign w:val="center"/>
          </w:tcPr>
          <w:p w14:paraId="70ED28ED" w14:textId="15E91D24" w:rsidR="0098668C" w:rsidRPr="001F3FF7" w:rsidRDefault="00874242" w:rsidP="00B652C9">
            <w:pPr>
              <w:spacing w:before="0" w:line="240" w:lineRule="auto"/>
              <w:rPr>
                <w:szCs w:val="20"/>
              </w:rPr>
            </w:pPr>
            <w:r w:rsidRPr="001F3FF7">
              <w:rPr>
                <w:szCs w:val="20"/>
              </w:rPr>
              <w:t>[21] Nokia</w:t>
            </w:r>
          </w:p>
        </w:tc>
        <w:tc>
          <w:tcPr>
            <w:tcW w:w="9175" w:type="dxa"/>
            <w:vAlign w:val="center"/>
          </w:tcPr>
          <w:p w14:paraId="2B0FAF6B" w14:textId="5F7A7812" w:rsidR="00874242" w:rsidRPr="001F3FF7" w:rsidRDefault="009E4FA6" w:rsidP="00B652C9">
            <w:pPr>
              <w:spacing w:before="0" w:line="240" w:lineRule="auto"/>
              <w:rPr>
                <w:szCs w:val="20"/>
              </w:rPr>
            </w:pPr>
            <w:r w:rsidRPr="001F3FF7">
              <w:rPr>
                <w:b/>
                <w:bCs/>
                <w:szCs w:val="20"/>
              </w:rPr>
              <w:t>Oservation 1:</w:t>
            </w:r>
            <w:r w:rsidRPr="001F3FF7">
              <w:rPr>
                <w:szCs w:val="20"/>
              </w:rPr>
              <w:t xml:space="preserve"> </w:t>
            </w:r>
            <w:r w:rsidR="00874242" w:rsidRPr="001F3FF7">
              <w:rPr>
                <w:szCs w:val="20"/>
              </w:rPr>
              <w:t>The LoS pathloss convergence phenomena deyond the breakpoint distance is observed in the UMi and UMa scenario, but the breakpoint distances are generally larger than typical ISDs of 200m and 500m, respectively. The breakpoint distance phenomena are not observed in the SMa or RMa scenarios, that can be used instead if larger ISDs are considered.</w:t>
            </w:r>
          </w:p>
          <w:p w14:paraId="0C269395" w14:textId="77777777" w:rsidR="002B3F5E" w:rsidRPr="001F3FF7" w:rsidRDefault="002B3F5E" w:rsidP="00B652C9">
            <w:pPr>
              <w:spacing w:before="0" w:line="240" w:lineRule="auto"/>
              <w:rPr>
                <w:szCs w:val="20"/>
              </w:rPr>
            </w:pPr>
          </w:p>
          <w:p w14:paraId="5548093A" w14:textId="1C6441A8" w:rsidR="0098668C" w:rsidRPr="001F3FF7" w:rsidRDefault="009E4FA6" w:rsidP="00B652C9">
            <w:pPr>
              <w:spacing w:before="0" w:line="240" w:lineRule="auto"/>
              <w:rPr>
                <w:szCs w:val="20"/>
              </w:rPr>
            </w:pPr>
            <w:bookmarkStart w:id="4" w:name="_Hlk197706004"/>
            <w:r w:rsidRPr="001F3FF7">
              <w:rPr>
                <w:b/>
                <w:bCs/>
                <w:szCs w:val="20"/>
              </w:rPr>
              <w:t>Proposal 2:</w:t>
            </w:r>
            <w:r w:rsidRPr="001F3FF7">
              <w:rPr>
                <w:szCs w:val="20"/>
              </w:rPr>
              <w:t xml:space="preserve"> </w:t>
            </w:r>
            <w:r w:rsidR="00874242" w:rsidRPr="001F3FF7">
              <w:rPr>
                <w:szCs w:val="20"/>
              </w:rPr>
              <w:t>For the pathloss convergence issue beyond the breakpoint distance, RAN1 to adopt the combination of Option 2 and Option 3: Add a note that provides information on pathloss convergence phenomena beyond the breakpoint distance across different frequencies and allow applying only PL1 when performing link budget analysis.</w:t>
            </w:r>
            <w:bookmarkEnd w:id="4"/>
          </w:p>
        </w:tc>
      </w:tr>
    </w:tbl>
    <w:p w14:paraId="658F86AA" w14:textId="77777777" w:rsidR="0061388A" w:rsidRPr="0079343B" w:rsidRDefault="0061388A">
      <w:pPr>
        <w:pStyle w:val="BodyText"/>
        <w:spacing w:after="0"/>
        <w:rPr>
          <w:rFonts w:ascii="Times New Roman" w:eastAsiaTheme="minorEastAsia" w:hAnsi="Times New Roman"/>
          <w:szCs w:val="20"/>
          <w:lang w:eastAsia="ko-KR"/>
        </w:rPr>
      </w:pPr>
    </w:p>
    <w:p w14:paraId="4E2E12FB"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61C22DA3" w14:textId="106781CF" w:rsidR="00B539A6" w:rsidRPr="00555CFE" w:rsidRDefault="002B3F5E" w:rsidP="00B539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suggested to take option 2 and/or option 3 to handle pathloss convergence beyond the breakpoint distance for UMi and UMa pathloss models.</w:t>
      </w:r>
    </w:p>
    <w:p w14:paraId="7A607700" w14:textId="77777777" w:rsidR="00B539A6" w:rsidRDefault="00B539A6">
      <w:pPr>
        <w:pStyle w:val="BodyText"/>
        <w:spacing w:after="0"/>
        <w:rPr>
          <w:rFonts w:ascii="Times New Roman" w:eastAsiaTheme="minorEastAsia" w:hAnsi="Times New Roman"/>
          <w:szCs w:val="20"/>
          <w:lang w:eastAsia="ko-KR"/>
        </w:rPr>
      </w:pPr>
    </w:p>
    <w:p w14:paraId="469213C4" w14:textId="1B68DC07" w:rsidR="00E56E00" w:rsidRPr="0079343B" w:rsidRDefault="00E56E00" w:rsidP="00E56E00">
      <w:pPr>
        <w:pStyle w:val="Heading5"/>
        <w:rPr>
          <w:rFonts w:eastAsiaTheme="minorEastAsia"/>
          <w:lang w:val="en-US" w:eastAsia="ko-KR"/>
        </w:rPr>
      </w:pPr>
      <w:r w:rsidRPr="0079343B">
        <w:rPr>
          <w:rFonts w:eastAsiaTheme="minorEastAsia"/>
          <w:lang w:val="en-US" w:eastAsia="ko-KR"/>
        </w:rPr>
        <w:t>Proposal #2.2-</w:t>
      </w:r>
      <w:r w:rsidR="00334006">
        <w:rPr>
          <w:rFonts w:eastAsiaTheme="minorEastAsia"/>
          <w:lang w:val="en-US" w:eastAsia="ko-KR"/>
        </w:rPr>
        <w:t>1</w:t>
      </w:r>
      <w:r w:rsidRPr="0079343B">
        <w:rPr>
          <w:rFonts w:eastAsiaTheme="minorEastAsia"/>
          <w:lang w:val="en-US" w:eastAsia="ko-KR"/>
        </w:rPr>
        <w:t>:</w:t>
      </w:r>
    </w:p>
    <w:p w14:paraId="317D0120" w14:textId="024DEF5D" w:rsidR="00B539A6" w:rsidRDefault="002B3F5E" w:rsidP="002B3F5E">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Add the following note to UMi and UMa pathloss:</w:t>
      </w:r>
    </w:p>
    <w:p w14:paraId="10ED41C7" w14:textId="7BA2B325" w:rsidR="002B3F5E" w:rsidRPr="00206897" w:rsidRDefault="002B3F5E" w:rsidP="00180E92">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and UMa pathloss formula converges for different frequencies when distances beyond the breakpoint distance is applied. When performing link budget analysis, it is recommended to use PL</w:t>
      </w:r>
      <w:r w:rsidRPr="00B77A1B">
        <w:rPr>
          <w:rFonts w:ascii="Times New Roman" w:eastAsia="DengXian" w:hAnsi="Times New Roman"/>
          <w:szCs w:val="20"/>
          <w:vertAlign w:val="subscript"/>
          <w:lang w:eastAsia="ko-KR"/>
        </w:rPr>
        <w:t>1</w:t>
      </w:r>
      <w:r>
        <w:rPr>
          <w:rFonts w:ascii="Times New Roman" w:eastAsia="DengXian" w:hAnsi="Times New Roman"/>
          <w:szCs w:val="20"/>
          <w:lang w:eastAsia="ko-KR"/>
        </w:rPr>
        <w:t xml:space="preserve"> for UMi and UMa pathloss calculations.</w:t>
      </w:r>
    </w:p>
    <w:p w14:paraId="39364E53" w14:textId="77777777" w:rsidR="0061388A" w:rsidRDefault="0061388A">
      <w:pPr>
        <w:pStyle w:val="BodyText"/>
        <w:spacing w:after="0"/>
        <w:rPr>
          <w:rFonts w:ascii="Times New Roman" w:eastAsiaTheme="minorEastAsia" w:hAnsi="Times New Roman"/>
          <w:szCs w:val="20"/>
          <w:lang w:eastAsia="ko-KR"/>
        </w:rPr>
      </w:pPr>
    </w:p>
    <w:p w14:paraId="28C662B4" w14:textId="77777777" w:rsidR="001F3FF7" w:rsidRPr="0079343B" w:rsidRDefault="001F3FF7" w:rsidP="001F3FF7">
      <w:pPr>
        <w:pStyle w:val="Heading5"/>
        <w:rPr>
          <w:rFonts w:eastAsiaTheme="minorEastAsia"/>
          <w:lang w:val="en-US" w:eastAsia="ko-KR"/>
        </w:rPr>
      </w:pPr>
      <w:r w:rsidRPr="0079343B">
        <w:rPr>
          <w:rFonts w:eastAsiaTheme="minorEastAsia"/>
          <w:lang w:val="en-US" w:eastAsia="ko-KR"/>
        </w:rPr>
        <w:t>Proposal #2.2-</w:t>
      </w:r>
      <w:r>
        <w:rPr>
          <w:rFonts w:eastAsiaTheme="minorEastAsia"/>
          <w:lang w:val="en-US" w:eastAsia="ko-KR"/>
        </w:rPr>
        <w:t>1A</w:t>
      </w:r>
      <w:r w:rsidRPr="0079343B">
        <w:rPr>
          <w:rFonts w:eastAsiaTheme="minorEastAsia"/>
          <w:lang w:val="en-US" w:eastAsia="ko-KR"/>
        </w:rPr>
        <w:t>:</w:t>
      </w:r>
    </w:p>
    <w:p w14:paraId="5DC556E6" w14:textId="77777777" w:rsidR="001F3FF7" w:rsidRDefault="001F3FF7" w:rsidP="001F3FF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Add the following note to UMi and UMa pathloss:</w:t>
      </w:r>
    </w:p>
    <w:p w14:paraId="76A3A8A4" w14:textId="77777777" w:rsidR="001F3FF7" w:rsidRPr="001F3FF7" w:rsidRDefault="001F3FF7" w:rsidP="001F3FF7">
      <w:pPr>
        <w:pStyle w:val="BodyText"/>
        <w:numPr>
          <w:ilvl w:val="0"/>
          <w:numId w:val="37"/>
        </w:numPr>
        <w:spacing w:after="0" w:line="240" w:lineRule="auto"/>
        <w:rPr>
          <w:rFonts w:ascii="Times New Roman" w:eastAsia="DengXian" w:hAnsi="Times New Roman"/>
          <w:strike/>
          <w:color w:val="FF0000"/>
          <w:szCs w:val="20"/>
          <w:lang w:eastAsia="ko-KR"/>
        </w:rPr>
      </w:pPr>
      <w:r>
        <w:rPr>
          <w:rFonts w:ascii="Times New Roman" w:eastAsia="DengXian" w:hAnsi="Times New Roman"/>
          <w:szCs w:val="20"/>
          <w:lang w:eastAsia="ko-KR"/>
        </w:rPr>
        <w:t xml:space="preserve">UMi and UMa pathloss formula converges for different frequencies when distances beyond the breakpoint distance is applied. </w:t>
      </w:r>
      <w:r w:rsidRPr="001F3FF7">
        <w:rPr>
          <w:rFonts w:ascii="Times New Roman" w:eastAsia="DengXian" w:hAnsi="Times New Roman"/>
          <w:strike/>
          <w:color w:val="FF0000"/>
          <w:szCs w:val="20"/>
          <w:lang w:eastAsia="ko-KR"/>
        </w:rPr>
        <w:t>When performing link budget analysis, it is recommended to use PL</w:t>
      </w:r>
      <w:r w:rsidRPr="001F3FF7">
        <w:rPr>
          <w:rFonts w:ascii="Times New Roman" w:eastAsia="DengXian" w:hAnsi="Times New Roman"/>
          <w:strike/>
          <w:color w:val="FF0000"/>
          <w:szCs w:val="20"/>
          <w:vertAlign w:val="subscript"/>
          <w:lang w:eastAsia="ko-KR"/>
        </w:rPr>
        <w:t>1</w:t>
      </w:r>
      <w:r w:rsidRPr="001F3FF7">
        <w:rPr>
          <w:rFonts w:ascii="Times New Roman" w:eastAsia="DengXian" w:hAnsi="Times New Roman"/>
          <w:strike/>
          <w:color w:val="FF0000"/>
          <w:szCs w:val="20"/>
          <w:lang w:eastAsia="ko-KR"/>
        </w:rPr>
        <w:t xml:space="preserve"> for UMi and UMa pathloss calculations.</w:t>
      </w:r>
    </w:p>
    <w:p w14:paraId="7F899BC7" w14:textId="77777777" w:rsidR="001F3FF7" w:rsidRDefault="001F3FF7" w:rsidP="001F3FF7">
      <w:pPr>
        <w:pStyle w:val="BodyText"/>
        <w:spacing w:after="0"/>
        <w:rPr>
          <w:rFonts w:ascii="Times New Roman" w:eastAsiaTheme="minorEastAsia" w:hAnsi="Times New Roman"/>
          <w:szCs w:val="20"/>
          <w:lang w:eastAsia="ko-KR"/>
        </w:rPr>
      </w:pPr>
    </w:p>
    <w:p w14:paraId="3CC4C619" w14:textId="77777777" w:rsidR="00533B15" w:rsidRDefault="00533B15">
      <w:pPr>
        <w:pStyle w:val="BodyText"/>
        <w:spacing w:after="0"/>
        <w:rPr>
          <w:rFonts w:ascii="Times New Roman" w:eastAsiaTheme="minorEastAsia" w:hAnsi="Times New Roman"/>
          <w:szCs w:val="20"/>
          <w:lang w:eastAsia="ko-KR"/>
        </w:rPr>
      </w:pPr>
    </w:p>
    <w:p w14:paraId="65F18D0B"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EBCCC3D"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Ind w:w="5" w:type="dxa"/>
        <w:tblLook w:val="04A0" w:firstRow="1" w:lastRow="0" w:firstColumn="1" w:lastColumn="0" w:noHBand="0" w:noVBand="1"/>
      </w:tblPr>
      <w:tblGrid>
        <w:gridCol w:w="1795"/>
        <w:gridCol w:w="8990"/>
      </w:tblGrid>
      <w:tr w:rsidR="00751F9F" w:rsidRPr="0079343B" w14:paraId="76DE0C2A" w14:textId="77777777" w:rsidTr="00C9755B">
        <w:tc>
          <w:tcPr>
            <w:tcW w:w="1795" w:type="dxa"/>
            <w:shd w:val="clear" w:color="auto" w:fill="FBE4D5" w:themeFill="accent2" w:themeFillTint="33"/>
          </w:tcPr>
          <w:p w14:paraId="2BF439EC"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0" w:type="dxa"/>
            <w:shd w:val="clear" w:color="auto" w:fill="FBE4D5" w:themeFill="accent2" w:themeFillTint="33"/>
          </w:tcPr>
          <w:p w14:paraId="535ECCA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7E3F1462" w14:textId="77777777" w:rsidTr="00C9755B">
        <w:tc>
          <w:tcPr>
            <w:tcW w:w="1795" w:type="dxa"/>
          </w:tcPr>
          <w:p w14:paraId="3F859DDF" w14:textId="2E76F9CF" w:rsidR="00751F9F" w:rsidRPr="0079343B" w:rsidRDefault="005A564F"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Nokia0</w:t>
            </w:r>
          </w:p>
        </w:tc>
        <w:tc>
          <w:tcPr>
            <w:tcW w:w="8990" w:type="dxa"/>
          </w:tcPr>
          <w:p w14:paraId="04063C2C" w14:textId="3B6FCF13" w:rsidR="00C9755B" w:rsidRPr="00C9755B" w:rsidRDefault="005A564F" w:rsidP="003C0FC7">
            <w:pPr>
              <w:pStyle w:val="BodyText"/>
              <w:spacing w:before="0" w:after="0" w:line="240" w:lineRule="auto"/>
              <w:rPr>
                <w:rFonts w:ascii="Times New Roman" w:eastAsia="DengXian" w:hAnsi="Times New Roman"/>
                <w:szCs w:val="20"/>
                <w:lang w:eastAsia="ko-KR"/>
              </w:rPr>
            </w:pPr>
            <w:r>
              <w:rPr>
                <w:rFonts w:ascii="Times New Roman" w:hAnsi="Times New Roman"/>
                <w:szCs w:val="20"/>
                <w:lang w:eastAsia="ko-KR"/>
              </w:rPr>
              <w:t xml:space="preserve">In our view, we should not recommend but rather </w:t>
            </w:r>
            <w:r w:rsidRPr="00AB38EA">
              <w:rPr>
                <w:rFonts w:ascii="Times New Roman" w:hAnsi="Times New Roman"/>
                <w:b/>
                <w:bCs/>
                <w:szCs w:val="20"/>
                <w:lang w:eastAsia="ko-KR"/>
              </w:rPr>
              <w:t>allow</w:t>
            </w:r>
            <w:r>
              <w:rPr>
                <w:rFonts w:ascii="Times New Roman" w:hAnsi="Times New Roman"/>
                <w:szCs w:val="20"/>
                <w:lang w:eastAsia="ko-KR"/>
              </w:rPr>
              <w:t xml:space="preserve"> using the </w:t>
            </w:r>
            <w:r>
              <w:rPr>
                <w:rFonts w:ascii="Times New Roman" w:eastAsia="DengXian" w:hAnsi="Times New Roman"/>
                <w:szCs w:val="20"/>
                <w:lang w:eastAsia="ko-KR"/>
              </w:rPr>
              <w:t>PL</w:t>
            </w:r>
            <w:r w:rsidRPr="00B77A1B">
              <w:rPr>
                <w:rFonts w:ascii="Times New Roman" w:eastAsia="DengXian" w:hAnsi="Times New Roman"/>
                <w:szCs w:val="20"/>
                <w:vertAlign w:val="subscript"/>
                <w:lang w:eastAsia="ko-KR"/>
              </w:rPr>
              <w:t>1</w:t>
            </w:r>
            <w:r>
              <w:rPr>
                <w:rFonts w:ascii="Times New Roman" w:eastAsia="DengXian" w:hAnsi="Times New Roman"/>
                <w:szCs w:val="20"/>
                <w:lang w:eastAsia="ko-KR"/>
              </w:rPr>
              <w:t>.</w:t>
            </w:r>
          </w:p>
        </w:tc>
      </w:tr>
      <w:tr w:rsidR="00C9755B" w:rsidRPr="00C9755B" w14:paraId="6CBC51B9" w14:textId="77777777" w:rsidTr="00C9755B">
        <w:tc>
          <w:tcPr>
            <w:tcW w:w="1795" w:type="dxa"/>
          </w:tcPr>
          <w:p w14:paraId="41B6BDB5" w14:textId="6A2F802E" w:rsidR="00C9755B" w:rsidRPr="0079343B" w:rsidRDefault="00C9755B"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0" w:type="dxa"/>
          </w:tcPr>
          <w:p w14:paraId="1A98A345" w14:textId="44ADC84C" w:rsidR="00C9755B" w:rsidRPr="00C9755B" w:rsidRDefault="00C9755B" w:rsidP="00C9755B">
            <w:pPr>
              <w:pStyle w:val="BodyText"/>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 our opinion, Option 3 alone is preferred. While the use of PL1 may provide a temporary solution, the use for PL1 beyond the breakpoint distance lacks verification and validation through any measurements. Consequently, incorporating PL1 into the link budget analysis may temporarily address the issue, but its trustworthiness is compromised due to the absence of empirical evidence. Furthermore, as Nokia has observed in their analysis, the breakpoint distances for UMi and UMa scenarios are typically larger than the customary ISDs of 200m and 500m. Therefore, we do not perceive any necessity for employing PL1, which has not been validated or verified through measurements. </w:t>
            </w:r>
          </w:p>
        </w:tc>
      </w:tr>
      <w:tr w:rsidR="00224FF7" w:rsidRPr="00C9755B" w14:paraId="275A4A35" w14:textId="77777777" w:rsidTr="00C9755B">
        <w:tc>
          <w:tcPr>
            <w:tcW w:w="1795" w:type="dxa"/>
          </w:tcPr>
          <w:p w14:paraId="67390BC5" w14:textId="6C570A3B" w:rsidR="00224FF7" w:rsidRDefault="00224FF7" w:rsidP="000A78BB">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Apple</w:t>
            </w:r>
          </w:p>
        </w:tc>
        <w:tc>
          <w:tcPr>
            <w:tcW w:w="8990" w:type="dxa"/>
          </w:tcPr>
          <w:p w14:paraId="1285855F" w14:textId="6965F49E" w:rsidR="00224FF7" w:rsidRDefault="00224FF7" w:rsidP="00C9755B">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Our preference is Option 3 only. </w:t>
            </w:r>
          </w:p>
        </w:tc>
      </w:tr>
      <w:tr w:rsidR="00200D09" w:rsidRPr="00C9755B" w14:paraId="5811E3E8" w14:textId="77777777" w:rsidTr="00C9755B">
        <w:tc>
          <w:tcPr>
            <w:tcW w:w="1795" w:type="dxa"/>
          </w:tcPr>
          <w:p w14:paraId="336BD574" w14:textId="475F764F" w:rsidR="00200D09" w:rsidRDefault="00200D09" w:rsidP="000A78BB">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0" w:type="dxa"/>
          </w:tcPr>
          <w:p w14:paraId="4AE897BC" w14:textId="6CCC286C" w:rsidR="00200D09" w:rsidRDefault="00200D09" w:rsidP="00C9755B">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 Second Sharp’s comment. We should capture just the first sentence. We are not in a position to make a recommendation.</w:t>
            </w:r>
          </w:p>
        </w:tc>
      </w:tr>
      <w:tr w:rsidR="00465A1A" w:rsidRPr="00C9755B" w14:paraId="6C87EEAF" w14:textId="77777777" w:rsidTr="00C9755B">
        <w:tc>
          <w:tcPr>
            <w:tcW w:w="1795" w:type="dxa"/>
          </w:tcPr>
          <w:p w14:paraId="1FDC088D" w14:textId="2A858450" w:rsidR="00465A1A" w:rsidRDefault="00465A1A" w:rsidP="00465A1A">
            <w:pPr>
              <w:pStyle w:val="BodyText"/>
              <w:spacing w:before="0" w:afterLines="5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0" w:type="dxa"/>
          </w:tcPr>
          <w:p w14:paraId="5740D067" w14:textId="5F31B732" w:rsidR="00465A1A" w:rsidRDefault="00465A1A" w:rsidP="00465A1A">
            <w:pPr>
              <w:pStyle w:val="BodyText"/>
              <w:spacing w:before="0" w:afterLines="50" w:line="240" w:lineRule="auto"/>
              <w:rPr>
                <w:rFonts w:ascii="Times New Roman" w:eastAsia="DengXian" w:hAnsi="Times New Roman"/>
                <w:szCs w:val="20"/>
                <w:lang w:eastAsia="ko-KR"/>
              </w:rPr>
            </w:pPr>
            <w:r>
              <w:rPr>
                <w:rFonts w:ascii="Times New Roman" w:hAnsi="Times New Roman" w:hint="eastAsia"/>
                <w:szCs w:val="20"/>
                <w:lang w:eastAsia="zh-CN"/>
              </w:rPr>
              <w:t>S</w:t>
            </w:r>
            <w:r>
              <w:rPr>
                <w:rFonts w:ascii="Times New Roman" w:hAnsi="Times New Roman"/>
                <w:szCs w:val="20"/>
                <w:lang w:eastAsia="zh-CN"/>
              </w:rPr>
              <w:t>lightly prefer Option 3.</w:t>
            </w:r>
          </w:p>
        </w:tc>
      </w:tr>
      <w:tr w:rsidR="000A78BB" w:rsidRPr="00C9755B" w14:paraId="73F22564" w14:textId="77777777" w:rsidTr="00C9755B">
        <w:tc>
          <w:tcPr>
            <w:tcW w:w="1795" w:type="dxa"/>
          </w:tcPr>
          <w:p w14:paraId="659982F5" w14:textId="0B9F5CFD" w:rsidR="000A78BB" w:rsidRDefault="000A78BB" w:rsidP="000A78BB">
            <w:pPr>
              <w:pStyle w:val="BodyText"/>
              <w:spacing w:afterLines="50" w:line="240" w:lineRule="auto"/>
              <w:rPr>
                <w:rFonts w:ascii="Times New Roman" w:hAnsi="Times New Roman"/>
                <w:szCs w:val="20"/>
                <w:lang w:eastAsia="zh-CN"/>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0" w:type="dxa"/>
          </w:tcPr>
          <w:p w14:paraId="4D41E4C5" w14:textId="43E03856" w:rsidR="000A78BB" w:rsidRDefault="000A78BB" w:rsidP="000A78BB">
            <w:pPr>
              <w:pStyle w:val="BodyText"/>
              <w:spacing w:afterLines="50" w:line="240" w:lineRule="auto"/>
              <w:rPr>
                <w:rFonts w:ascii="Times New Roman" w:hAnsi="Times New Roman"/>
                <w:szCs w:val="20"/>
                <w:lang w:eastAsia="zh-CN"/>
              </w:rPr>
            </w:pPr>
            <w:r>
              <w:rPr>
                <w:rFonts w:ascii="Times New Roman" w:eastAsiaTheme="minorEastAsia" w:hAnsi="Times New Roman"/>
                <w:szCs w:val="20"/>
                <w:lang w:eastAsia="ko-KR"/>
              </w:rPr>
              <w:t>Support option 3</w:t>
            </w:r>
          </w:p>
        </w:tc>
      </w:tr>
      <w:tr w:rsidR="00A66114" w:rsidRPr="00C9755B" w14:paraId="7D39F128" w14:textId="77777777" w:rsidTr="00C9755B">
        <w:tc>
          <w:tcPr>
            <w:tcW w:w="1795" w:type="dxa"/>
          </w:tcPr>
          <w:p w14:paraId="601F70C4" w14:textId="311A53FB" w:rsidR="00A66114" w:rsidRDefault="00A66114" w:rsidP="000A78BB">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0" w:type="dxa"/>
          </w:tcPr>
          <w:p w14:paraId="3135EFB6" w14:textId="4EA7AFDD" w:rsidR="00A66114" w:rsidRDefault="00A66114" w:rsidP="000A78BB">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E44437" w:rsidRPr="00C9755B" w14:paraId="1D9D7B53" w14:textId="77777777" w:rsidTr="00C9755B">
        <w:tc>
          <w:tcPr>
            <w:tcW w:w="1795" w:type="dxa"/>
          </w:tcPr>
          <w:p w14:paraId="6240D752" w14:textId="484230A6"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ascii="Times New Roman" w:eastAsia="Yu Mincho" w:hAnsi="Times New Roman" w:hint="eastAsia"/>
                <w:color w:val="000000" w:themeColor="text1"/>
                <w:szCs w:val="20"/>
                <w:lang w:eastAsia="ja-JP"/>
              </w:rPr>
              <w:t>DOCOMO</w:t>
            </w:r>
          </w:p>
        </w:tc>
        <w:tc>
          <w:tcPr>
            <w:tcW w:w="8990" w:type="dxa"/>
          </w:tcPr>
          <w:p w14:paraId="6C914F56" w14:textId="2E5118E9" w:rsidR="00E44437" w:rsidRPr="00E44437" w:rsidRDefault="00E44437" w:rsidP="00E44437">
            <w:pPr>
              <w:pStyle w:val="BodyText"/>
              <w:spacing w:afterLines="50" w:line="240" w:lineRule="auto"/>
              <w:rPr>
                <w:rFonts w:ascii="Times New Roman" w:eastAsiaTheme="minorEastAsia" w:hAnsi="Times New Roman"/>
                <w:color w:val="000000" w:themeColor="text1"/>
                <w:szCs w:val="20"/>
                <w:lang w:eastAsia="ko-KR"/>
              </w:rPr>
            </w:pPr>
            <w:r w:rsidRPr="00E44437">
              <w:rPr>
                <w:rFonts w:ascii="Times New Roman" w:eastAsiaTheme="minorEastAsia" w:hAnsi="Times New Roman"/>
                <w:color w:val="000000" w:themeColor="text1"/>
                <w:szCs w:val="20"/>
                <w:lang w:eastAsia="ko-KR"/>
              </w:rPr>
              <w:t>Support option 3</w:t>
            </w:r>
          </w:p>
        </w:tc>
      </w:tr>
      <w:tr w:rsidR="006D0B8A" w:rsidRPr="00C9755B" w14:paraId="3620CD2D" w14:textId="77777777" w:rsidTr="00C9755B">
        <w:tc>
          <w:tcPr>
            <w:tcW w:w="1795" w:type="dxa"/>
          </w:tcPr>
          <w:p w14:paraId="0FA299F1" w14:textId="6ECB5856" w:rsidR="006D0B8A" w:rsidRPr="00E44437" w:rsidRDefault="006D0B8A" w:rsidP="006D0B8A">
            <w:pPr>
              <w:pStyle w:val="BodyText"/>
              <w:spacing w:afterLines="50" w:line="240" w:lineRule="auto"/>
              <w:rPr>
                <w:rFonts w:ascii="Times New Roman" w:eastAsia="Yu Mincho" w:hAnsi="Times New Roman"/>
                <w:color w:val="000000" w:themeColor="text1"/>
                <w:szCs w:val="20"/>
                <w:lang w:eastAsia="ja-JP"/>
              </w:rPr>
            </w:pPr>
            <w:r>
              <w:rPr>
                <w:rFonts w:ascii="Times New Roman" w:hAnsi="Times New Roman"/>
                <w:szCs w:val="20"/>
                <w:lang w:eastAsia="ko-KR"/>
              </w:rPr>
              <w:t>CATT</w:t>
            </w:r>
          </w:p>
        </w:tc>
        <w:tc>
          <w:tcPr>
            <w:tcW w:w="8990" w:type="dxa"/>
          </w:tcPr>
          <w:p w14:paraId="6BF87802" w14:textId="0A08C69E" w:rsidR="006D0B8A" w:rsidRPr="00E44437" w:rsidRDefault="006D0B8A" w:rsidP="006D0B8A">
            <w:pPr>
              <w:pStyle w:val="BodyText"/>
              <w:spacing w:afterLines="50" w:line="240" w:lineRule="auto"/>
              <w:rPr>
                <w:rFonts w:ascii="Times New Roman" w:eastAsiaTheme="minorEastAsia" w:hAnsi="Times New Roman"/>
                <w:color w:val="000000" w:themeColor="text1"/>
                <w:szCs w:val="20"/>
                <w:lang w:eastAsia="ko-KR"/>
              </w:rPr>
            </w:pPr>
            <w:r>
              <w:rPr>
                <w:rFonts w:ascii="Times New Roman" w:eastAsia="DengXian" w:hAnsi="Times New Roman"/>
                <w:szCs w:val="20"/>
                <w:lang w:eastAsia="zh-CN"/>
              </w:rPr>
              <w:t xml:space="preserve">Do not support the proposal, </w:t>
            </w:r>
            <w:r>
              <w:rPr>
                <w:rFonts w:eastAsiaTheme="minorEastAsia"/>
                <w:lang w:eastAsia="zh-CN"/>
              </w:rPr>
              <w:t>which is functionally equivalent to updating the pathloss model</w:t>
            </w:r>
            <w:r>
              <w:rPr>
                <w:rFonts w:ascii="Times New Roman" w:eastAsia="DengXian" w:hAnsi="Times New Roman"/>
                <w:szCs w:val="20"/>
                <w:lang w:eastAsia="zh-CN"/>
              </w:rPr>
              <w:t>. Option 3 is preferred.</w:t>
            </w:r>
          </w:p>
        </w:tc>
      </w:tr>
      <w:tr w:rsidR="009C763B" w:rsidRPr="00C9755B" w14:paraId="7C67F95E" w14:textId="77777777" w:rsidTr="00C9755B">
        <w:tc>
          <w:tcPr>
            <w:tcW w:w="1795" w:type="dxa"/>
          </w:tcPr>
          <w:p w14:paraId="766EFD99" w14:textId="46182F5B" w:rsidR="009C763B" w:rsidRDefault="009C763B" w:rsidP="009C763B">
            <w:pPr>
              <w:pStyle w:val="BodyText"/>
              <w:spacing w:afterLines="50" w:line="240" w:lineRule="auto"/>
              <w:rPr>
                <w:rFonts w:ascii="Times New Roman" w:hAnsi="Times New Roman"/>
                <w:szCs w:val="20"/>
                <w:lang w:eastAsia="ko-KR"/>
              </w:rPr>
            </w:pPr>
            <w:r>
              <w:rPr>
                <w:rFonts w:ascii="Times New Roman" w:hAnsi="Times New Roman"/>
                <w:szCs w:val="20"/>
                <w:lang w:eastAsia="ko-KR"/>
              </w:rPr>
              <w:t>Ericsson</w:t>
            </w:r>
          </w:p>
        </w:tc>
        <w:tc>
          <w:tcPr>
            <w:tcW w:w="8990" w:type="dxa"/>
          </w:tcPr>
          <w:p w14:paraId="28DD8256" w14:textId="77777777" w:rsidR="009C763B" w:rsidRDefault="009C763B" w:rsidP="009C763B">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do not agree that there is any issue to start with. It is physically correct that the path loss beyond the break point converges for a two-ray model, see the following figure where the convergence is very evident. </w:t>
            </w:r>
          </w:p>
          <w:p w14:paraId="1B03D0A5" w14:textId="54DDF3A2" w:rsidR="009C763B" w:rsidRDefault="009C763B" w:rsidP="009C763B">
            <w:pPr>
              <w:pStyle w:val="BodyText"/>
              <w:spacing w:afterLines="50" w:line="240" w:lineRule="auto"/>
              <w:rPr>
                <w:rFonts w:ascii="Times New Roman" w:eastAsia="DengXian" w:hAnsi="Times New Roman"/>
                <w:szCs w:val="20"/>
                <w:lang w:eastAsia="zh-CN"/>
              </w:rPr>
            </w:pPr>
            <w:r w:rsidRPr="008C3C08">
              <w:rPr>
                <w:rFonts w:ascii="Times New Roman" w:hAnsi="Times New Roman"/>
                <w:noProof/>
                <w:szCs w:val="20"/>
                <w:lang w:eastAsia="ko-KR"/>
              </w:rPr>
              <w:drawing>
                <wp:inline distT="0" distB="0" distL="0" distR="0" wp14:anchorId="61D8783F" wp14:editId="488A0664">
                  <wp:extent cx="4418057" cy="3309856"/>
                  <wp:effectExtent l="0" t="0" r="0" b="5080"/>
                  <wp:docPr id="9269119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19432" cy="3310886"/>
                          </a:xfrm>
                          <a:prstGeom prst="rect">
                            <a:avLst/>
                          </a:prstGeom>
                          <a:noFill/>
                          <a:ln>
                            <a:noFill/>
                          </a:ln>
                        </pic:spPr>
                      </pic:pic>
                    </a:graphicData>
                  </a:graphic>
                </wp:inline>
              </w:drawing>
            </w:r>
          </w:p>
        </w:tc>
      </w:tr>
      <w:tr w:rsidR="001F3FF7" w:rsidRPr="00C9755B" w14:paraId="7FFE711F" w14:textId="77777777" w:rsidTr="001F3FF7">
        <w:tc>
          <w:tcPr>
            <w:tcW w:w="1795" w:type="dxa"/>
            <w:shd w:val="clear" w:color="auto" w:fill="E2EFD9" w:themeFill="accent6" w:themeFillTint="33"/>
          </w:tcPr>
          <w:p w14:paraId="550DA083" w14:textId="16872A3D" w:rsidR="001F3FF7" w:rsidRDefault="001F3FF7" w:rsidP="009C763B">
            <w:pPr>
              <w:pStyle w:val="BodyText"/>
              <w:spacing w:afterLines="50" w:line="240" w:lineRule="auto"/>
              <w:rPr>
                <w:rFonts w:ascii="Times New Roman" w:hAnsi="Times New Roman"/>
                <w:szCs w:val="20"/>
                <w:lang w:eastAsia="ko-KR"/>
              </w:rPr>
            </w:pPr>
            <w:r>
              <w:rPr>
                <w:rFonts w:ascii="Times New Roman" w:hAnsi="Times New Roman"/>
                <w:szCs w:val="20"/>
                <w:lang w:eastAsia="ko-KR"/>
              </w:rPr>
              <w:t>Moderator</w:t>
            </w:r>
          </w:p>
        </w:tc>
        <w:tc>
          <w:tcPr>
            <w:tcW w:w="8990" w:type="dxa"/>
            <w:shd w:val="clear" w:color="auto" w:fill="E2EFD9" w:themeFill="accent6" w:themeFillTint="33"/>
          </w:tcPr>
          <w:p w14:paraId="06D3A21A" w14:textId="30766C71" w:rsidR="001F3FF7" w:rsidRDefault="001F3FF7" w:rsidP="009C763B">
            <w:pPr>
              <w:pStyle w:val="BodyText"/>
              <w:spacing w:after="0" w:line="240" w:lineRule="auto"/>
              <w:rPr>
                <w:rFonts w:ascii="Times New Roman" w:hAnsi="Times New Roman"/>
                <w:szCs w:val="20"/>
                <w:lang w:eastAsia="ko-KR"/>
              </w:rPr>
            </w:pPr>
            <w:r>
              <w:rPr>
                <w:rFonts w:ascii="Times New Roman" w:hAnsi="Times New Roman"/>
                <w:szCs w:val="20"/>
                <w:lang w:eastAsia="ko-KR"/>
              </w:rPr>
              <w:t>Based on comments so far, it seems making a recommendation may not be necessary. RAN1 could try to simply provide a note of statement of fact instead. Suggest</w:t>
            </w:r>
          </w:p>
        </w:tc>
      </w:tr>
      <w:tr w:rsidR="00463680" w:rsidRPr="00C9755B" w14:paraId="0DE9A53A" w14:textId="77777777" w:rsidTr="00463680">
        <w:tc>
          <w:tcPr>
            <w:tcW w:w="10785" w:type="dxa"/>
            <w:gridSpan w:val="2"/>
            <w:shd w:val="clear" w:color="auto" w:fill="auto"/>
          </w:tcPr>
          <w:p w14:paraId="76B4B751" w14:textId="25B3A679" w:rsidR="00463680" w:rsidRDefault="00463680" w:rsidP="009C763B">
            <w:pPr>
              <w:pStyle w:val="BodyText"/>
              <w:spacing w:after="0" w:line="240" w:lineRule="auto"/>
              <w:rPr>
                <w:rFonts w:ascii="Times New Roman" w:hAnsi="Times New Roman"/>
                <w:szCs w:val="20"/>
                <w:lang w:eastAsia="ko-KR"/>
              </w:rPr>
            </w:pPr>
            <w:r>
              <w:t>End of Discussion</w:t>
            </w:r>
          </w:p>
        </w:tc>
      </w:tr>
    </w:tbl>
    <w:p w14:paraId="2C8ADBCC" w14:textId="77777777" w:rsidR="00751F9F" w:rsidRPr="0079343B" w:rsidRDefault="00751F9F" w:rsidP="00751F9F">
      <w:pPr>
        <w:pStyle w:val="BodyText"/>
        <w:spacing w:after="0"/>
        <w:rPr>
          <w:rFonts w:ascii="Times New Roman" w:eastAsiaTheme="minorEastAsia" w:hAnsi="Times New Roman"/>
          <w:szCs w:val="20"/>
          <w:lang w:eastAsia="ko-KR"/>
        </w:rPr>
      </w:pPr>
    </w:p>
    <w:p w14:paraId="1B0C26CE" w14:textId="77777777" w:rsidR="00751F9F" w:rsidRDefault="00751F9F">
      <w:pPr>
        <w:pStyle w:val="BodyText"/>
        <w:spacing w:after="0"/>
        <w:rPr>
          <w:rFonts w:ascii="Times New Roman" w:eastAsiaTheme="minorEastAsia" w:hAnsi="Times New Roman"/>
          <w:szCs w:val="20"/>
          <w:lang w:eastAsia="ko-KR"/>
        </w:rPr>
      </w:pPr>
    </w:p>
    <w:p w14:paraId="7E666F35" w14:textId="77777777" w:rsidR="00463680" w:rsidRPr="0079343B" w:rsidRDefault="00463680" w:rsidP="00463680">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136BF51F" w14:textId="77777777" w:rsidR="00463680" w:rsidRPr="00B14337" w:rsidRDefault="00463680" w:rsidP="00463680">
      <w:pPr>
        <w:rPr>
          <w:rFonts w:eastAsia="DengXian"/>
          <w:szCs w:val="20"/>
          <w:highlight w:val="green"/>
          <w:lang w:eastAsia="zh-CN"/>
        </w:rPr>
      </w:pPr>
      <w:r w:rsidRPr="00B14337">
        <w:rPr>
          <w:rFonts w:eastAsia="DengXian" w:hint="eastAsia"/>
          <w:szCs w:val="20"/>
          <w:highlight w:val="green"/>
          <w:lang w:eastAsia="zh-CN"/>
        </w:rPr>
        <w:t>Agreement</w:t>
      </w:r>
    </w:p>
    <w:p w14:paraId="2FA75CF6" w14:textId="77777777" w:rsidR="00463680" w:rsidRPr="00B14337" w:rsidRDefault="00463680" w:rsidP="00463680">
      <w:pPr>
        <w:pStyle w:val="BodyText"/>
        <w:spacing w:after="0"/>
        <w:rPr>
          <w:rFonts w:ascii="Times New Roman" w:eastAsia="DengXian" w:hAnsi="Times New Roman"/>
          <w:szCs w:val="20"/>
          <w:lang w:eastAsia="ko-KR"/>
        </w:rPr>
      </w:pPr>
      <w:r w:rsidRPr="00B14337">
        <w:rPr>
          <w:rFonts w:ascii="Times New Roman" w:eastAsia="DengXian" w:hAnsi="Times New Roman"/>
          <w:szCs w:val="20"/>
          <w:lang w:eastAsia="zh-CN"/>
        </w:rPr>
        <w:t>Add the following note to UMi and UMa pathloss:</w:t>
      </w:r>
    </w:p>
    <w:p w14:paraId="42A613C5" w14:textId="77777777" w:rsidR="00463680" w:rsidRPr="00B14337" w:rsidRDefault="00463680" w:rsidP="00463680">
      <w:pPr>
        <w:pStyle w:val="BodyText"/>
        <w:numPr>
          <w:ilvl w:val="0"/>
          <w:numId w:val="37"/>
        </w:numPr>
        <w:spacing w:after="0" w:line="240" w:lineRule="auto"/>
        <w:rPr>
          <w:rFonts w:ascii="Times New Roman" w:eastAsia="DengXian" w:hAnsi="Times New Roman"/>
          <w:szCs w:val="20"/>
          <w:lang w:eastAsia="ko-KR"/>
        </w:rPr>
      </w:pPr>
      <w:r w:rsidRPr="00B14337">
        <w:rPr>
          <w:rFonts w:ascii="Times New Roman" w:eastAsia="DengXian" w:hAnsi="Times New Roman"/>
          <w:szCs w:val="20"/>
          <w:lang w:eastAsia="ko-KR"/>
        </w:rPr>
        <w:t>UMi and UMa pathloss formula converges for different frequencies when distances beyond the breakpoint distance is applied.</w:t>
      </w:r>
    </w:p>
    <w:p w14:paraId="78515490" w14:textId="77777777" w:rsidR="00463680" w:rsidRPr="00B14337" w:rsidRDefault="00463680" w:rsidP="00463680">
      <w:pPr>
        <w:rPr>
          <w:rFonts w:eastAsia="DengXian"/>
          <w:szCs w:val="20"/>
          <w:lang w:eastAsia="zh-CN"/>
        </w:rPr>
      </w:pPr>
    </w:p>
    <w:p w14:paraId="449ADA63" w14:textId="77777777" w:rsidR="00463680" w:rsidRPr="0079343B" w:rsidRDefault="00463680" w:rsidP="00463680">
      <w:pPr>
        <w:pStyle w:val="Heading4"/>
        <w:rPr>
          <w:rFonts w:eastAsia="SimSun"/>
          <w:lang w:val="en-US" w:eastAsia="zh-CN"/>
        </w:rPr>
      </w:pPr>
      <w:r>
        <w:rPr>
          <w:rFonts w:eastAsia="SimSun"/>
          <w:lang w:val="en-US" w:eastAsia="zh-CN"/>
        </w:rPr>
        <w:t>==Discussion Closed==</w:t>
      </w:r>
    </w:p>
    <w:p w14:paraId="5C65138B" w14:textId="77777777" w:rsidR="0045396A" w:rsidRPr="0079343B" w:rsidRDefault="0045396A">
      <w:pPr>
        <w:pStyle w:val="BodyText"/>
        <w:spacing w:after="0"/>
        <w:rPr>
          <w:rFonts w:ascii="Times New Roman" w:eastAsiaTheme="minorEastAsia" w:hAnsi="Times New Roman"/>
          <w:szCs w:val="20"/>
          <w:lang w:eastAsia="ko-KR"/>
        </w:rPr>
      </w:pPr>
    </w:p>
    <w:p w14:paraId="2307E24B" w14:textId="7062E0B6" w:rsidR="0061388A" w:rsidRPr="0079343B" w:rsidRDefault="00A12B3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3</w:t>
      </w:r>
      <w:r w:rsidRPr="0079343B">
        <w:rPr>
          <w:rFonts w:eastAsia="SimSun"/>
          <w:lang w:val="en-US" w:eastAsia="zh-CN"/>
        </w:rPr>
        <w:t xml:space="preserve"> Ang</w:t>
      </w:r>
      <w:r w:rsidR="00EF1D99" w:rsidRPr="0079343B">
        <w:rPr>
          <w:rFonts w:eastAsia="SimSun"/>
          <w:lang w:val="en-US" w:eastAsia="zh-CN"/>
        </w:rPr>
        <w:t>ular Spread</w:t>
      </w:r>
      <w:r w:rsidR="00F9570B">
        <w:rPr>
          <w:rFonts w:eastAsia="SimSun"/>
          <w:lang w:val="en-US" w:eastAsia="zh-CN"/>
        </w:rPr>
        <w:t xml:space="preserve"> - CLOSED</w:t>
      </w:r>
    </w:p>
    <w:tbl>
      <w:tblPr>
        <w:tblStyle w:val="TableGrid"/>
        <w:tblW w:w="0" w:type="auto"/>
        <w:tblLook w:val="04A0" w:firstRow="1" w:lastRow="0" w:firstColumn="1" w:lastColumn="0" w:noHBand="0" w:noVBand="1"/>
      </w:tblPr>
      <w:tblGrid>
        <w:gridCol w:w="1431"/>
        <w:gridCol w:w="9359"/>
      </w:tblGrid>
      <w:tr w:rsidR="00B33E0B" w:rsidRPr="0079343B" w14:paraId="1B118BF6" w14:textId="77777777" w:rsidTr="0089554E">
        <w:tc>
          <w:tcPr>
            <w:tcW w:w="1432" w:type="dxa"/>
            <w:shd w:val="clear" w:color="auto" w:fill="DEEAF6" w:themeFill="accent5" w:themeFillTint="33"/>
            <w:vAlign w:val="center"/>
          </w:tcPr>
          <w:p w14:paraId="00810CE6" w14:textId="77777777" w:rsidR="0061388A" w:rsidRPr="00B14337" w:rsidRDefault="00A12B35" w:rsidP="00E824AF">
            <w:pPr>
              <w:pStyle w:val="BodyText"/>
              <w:spacing w:before="0" w:after="0" w:line="240" w:lineRule="auto"/>
              <w:jc w:val="left"/>
              <w:rPr>
                <w:rFonts w:ascii="Times New Roman" w:hAnsi="Times New Roman"/>
                <w:b/>
                <w:bCs/>
                <w:szCs w:val="20"/>
                <w:lang w:eastAsia="zh-CN"/>
              </w:rPr>
            </w:pPr>
            <w:r w:rsidRPr="00B14337">
              <w:rPr>
                <w:rFonts w:ascii="Times New Roman" w:hAnsi="Times New Roman"/>
                <w:b/>
                <w:bCs/>
                <w:szCs w:val="20"/>
                <w:lang w:eastAsia="zh-CN"/>
              </w:rPr>
              <w:t>Company</w:t>
            </w:r>
          </w:p>
        </w:tc>
        <w:tc>
          <w:tcPr>
            <w:tcW w:w="9363" w:type="dxa"/>
            <w:shd w:val="clear" w:color="auto" w:fill="DEEAF6" w:themeFill="accent5" w:themeFillTint="33"/>
            <w:vAlign w:val="center"/>
          </w:tcPr>
          <w:p w14:paraId="71D88920" w14:textId="77777777" w:rsidR="0061388A" w:rsidRPr="00B14337" w:rsidRDefault="00A12B35" w:rsidP="00E824AF">
            <w:pPr>
              <w:pStyle w:val="BodyText"/>
              <w:spacing w:before="0" w:after="0" w:line="240" w:lineRule="auto"/>
              <w:jc w:val="left"/>
              <w:rPr>
                <w:rFonts w:ascii="Times New Roman" w:hAnsi="Times New Roman"/>
                <w:b/>
                <w:bCs/>
                <w:szCs w:val="20"/>
                <w:lang w:eastAsia="zh-CN"/>
              </w:rPr>
            </w:pPr>
            <w:r w:rsidRPr="00B14337">
              <w:rPr>
                <w:rFonts w:ascii="Times New Roman" w:hAnsi="Times New Roman"/>
                <w:b/>
                <w:bCs/>
                <w:szCs w:val="20"/>
                <w:lang w:eastAsia="zh-CN"/>
              </w:rPr>
              <w:t>Proposals &amp; Observations</w:t>
            </w:r>
          </w:p>
        </w:tc>
      </w:tr>
      <w:tr w:rsidR="0061388A" w:rsidRPr="0079343B" w14:paraId="19EC3EA3" w14:textId="77777777" w:rsidTr="0089554E">
        <w:tc>
          <w:tcPr>
            <w:tcW w:w="1432" w:type="dxa"/>
            <w:vAlign w:val="center"/>
          </w:tcPr>
          <w:p w14:paraId="0B331AA3" w14:textId="23D7D9D4" w:rsidR="0061388A" w:rsidRPr="00B14337" w:rsidRDefault="00621924" w:rsidP="00E824AF">
            <w:pPr>
              <w:spacing w:before="0" w:line="240" w:lineRule="auto"/>
              <w:jc w:val="left"/>
              <w:rPr>
                <w:szCs w:val="20"/>
              </w:rPr>
            </w:pPr>
            <w:r w:rsidRPr="00B14337">
              <w:rPr>
                <w:szCs w:val="20"/>
              </w:rPr>
              <w:t>[5] Intel</w:t>
            </w:r>
          </w:p>
        </w:tc>
        <w:tc>
          <w:tcPr>
            <w:tcW w:w="9363" w:type="dxa"/>
            <w:vAlign w:val="center"/>
          </w:tcPr>
          <w:p w14:paraId="2ACC5403" w14:textId="77777777" w:rsidR="00621924" w:rsidRPr="00B14337" w:rsidRDefault="00621924" w:rsidP="00E824AF">
            <w:pPr>
              <w:snapToGrid w:val="0"/>
              <w:spacing w:before="0" w:line="240" w:lineRule="auto"/>
              <w:rPr>
                <w:b/>
                <w:bCs/>
                <w:szCs w:val="20"/>
                <w:lang w:eastAsia="zh-CN"/>
              </w:rPr>
            </w:pPr>
            <w:r w:rsidRPr="00B14337">
              <w:rPr>
                <w:b/>
                <w:bCs/>
                <w:szCs w:val="20"/>
                <w:lang w:eastAsia="zh-CN"/>
              </w:rPr>
              <w:t>Proposal #1:</w:t>
            </w:r>
          </w:p>
          <w:p w14:paraId="7BBFC131" w14:textId="77777777" w:rsidR="00621924" w:rsidRPr="00B14337" w:rsidRDefault="00621924" w:rsidP="00E824AF">
            <w:pPr>
              <w:snapToGrid w:val="0"/>
              <w:spacing w:before="0" w:line="240" w:lineRule="auto"/>
              <w:rPr>
                <w:szCs w:val="20"/>
                <w:lang w:eastAsia="zh-CN"/>
              </w:rPr>
            </w:pPr>
            <w:r w:rsidRPr="00B14337">
              <w:rPr>
                <w:szCs w:val="20"/>
                <w:lang w:eastAsia="zh-CN"/>
              </w:rPr>
              <w:lastRenderedPageBreak/>
              <w:t>Suggested Conclusion:</w:t>
            </w:r>
          </w:p>
          <w:p w14:paraId="0663674C" w14:textId="77777777" w:rsidR="00621924" w:rsidRPr="00B14337" w:rsidRDefault="00621924" w:rsidP="00E824AF">
            <w:pPr>
              <w:pStyle w:val="ListParagraph"/>
              <w:numPr>
                <w:ilvl w:val="0"/>
                <w:numId w:val="72"/>
              </w:numPr>
              <w:autoSpaceDE w:val="0"/>
              <w:autoSpaceDN w:val="0"/>
              <w:adjustRightInd w:val="0"/>
              <w:snapToGrid w:val="0"/>
              <w:spacing w:before="0" w:line="240" w:lineRule="auto"/>
              <w:contextualSpacing/>
              <w:rPr>
                <w:szCs w:val="20"/>
                <w:lang w:eastAsia="zh-CN"/>
              </w:rPr>
            </w:pPr>
            <w:r w:rsidRPr="00B14337">
              <w:rPr>
                <w:szCs w:val="20"/>
                <w:lang w:eastAsia="zh-CN"/>
              </w:rPr>
              <w:t>No consensus to change channel InF angular spread modeling parameters due to lack of data inputs.</w:t>
            </w:r>
          </w:p>
          <w:p w14:paraId="2AF66E38" w14:textId="77777777" w:rsidR="00E309A7" w:rsidRPr="00B14337" w:rsidRDefault="00E309A7" w:rsidP="00E824AF">
            <w:pPr>
              <w:autoSpaceDE w:val="0"/>
              <w:autoSpaceDN w:val="0"/>
              <w:adjustRightInd w:val="0"/>
              <w:snapToGrid w:val="0"/>
              <w:spacing w:before="0" w:line="240" w:lineRule="auto"/>
              <w:rPr>
                <w:i/>
                <w:szCs w:val="20"/>
              </w:rPr>
            </w:pPr>
          </w:p>
          <w:p w14:paraId="4AEF1A7B" w14:textId="77777777" w:rsidR="00621924" w:rsidRPr="00B14337" w:rsidRDefault="00621924" w:rsidP="00E824AF">
            <w:pPr>
              <w:snapToGrid w:val="0"/>
              <w:spacing w:before="0" w:line="240" w:lineRule="auto"/>
              <w:rPr>
                <w:b/>
                <w:bCs/>
                <w:szCs w:val="20"/>
                <w:lang w:eastAsia="zh-CN"/>
              </w:rPr>
            </w:pPr>
            <w:r w:rsidRPr="00B14337">
              <w:rPr>
                <w:b/>
                <w:bCs/>
                <w:szCs w:val="20"/>
                <w:lang w:eastAsia="zh-CN"/>
              </w:rPr>
              <w:t>Proposal #2:</w:t>
            </w:r>
          </w:p>
          <w:p w14:paraId="4614757E" w14:textId="5CF499C0" w:rsidR="00621924" w:rsidRPr="00B14337" w:rsidRDefault="00621924" w:rsidP="00E824AF">
            <w:pPr>
              <w:pStyle w:val="ListParagraph"/>
              <w:numPr>
                <w:ilvl w:val="0"/>
                <w:numId w:val="72"/>
              </w:numPr>
              <w:autoSpaceDE w:val="0"/>
              <w:autoSpaceDN w:val="0"/>
              <w:adjustRightInd w:val="0"/>
              <w:snapToGrid w:val="0"/>
              <w:spacing w:before="0" w:line="240" w:lineRule="auto"/>
              <w:contextualSpacing/>
              <w:rPr>
                <w:szCs w:val="20"/>
                <w:lang w:eastAsia="zh-CN"/>
              </w:rPr>
            </w:pPr>
            <w:r w:rsidRPr="00B14337">
              <w:rPr>
                <w:szCs w:val="20"/>
                <w:lang w:eastAsia="zh-CN"/>
              </w:rPr>
              <w:t>If no inputs on UMa cluster AoD and O2I AoD parameters, then confirm working assumption for the changes.</w:t>
            </w:r>
          </w:p>
        </w:tc>
      </w:tr>
      <w:tr w:rsidR="0061388A" w:rsidRPr="0079343B" w14:paraId="23ABACD7" w14:textId="77777777" w:rsidTr="0089554E">
        <w:tc>
          <w:tcPr>
            <w:tcW w:w="1432" w:type="dxa"/>
            <w:vAlign w:val="center"/>
          </w:tcPr>
          <w:p w14:paraId="172BC138" w14:textId="045065B6" w:rsidR="0061388A" w:rsidRPr="00B14337" w:rsidRDefault="00F222F7" w:rsidP="00E824AF">
            <w:pPr>
              <w:spacing w:before="0" w:line="240" w:lineRule="auto"/>
              <w:jc w:val="left"/>
              <w:rPr>
                <w:szCs w:val="20"/>
              </w:rPr>
            </w:pPr>
            <w:r w:rsidRPr="00B14337">
              <w:rPr>
                <w:szCs w:val="20"/>
              </w:rPr>
              <w:lastRenderedPageBreak/>
              <w:t>[</w:t>
            </w:r>
            <w:r w:rsidR="00EF0632" w:rsidRPr="00B14337">
              <w:rPr>
                <w:szCs w:val="20"/>
              </w:rPr>
              <w:t>11</w:t>
            </w:r>
            <w:r w:rsidRPr="00B14337">
              <w:rPr>
                <w:szCs w:val="20"/>
              </w:rPr>
              <w:t xml:space="preserve">] </w:t>
            </w:r>
            <w:r w:rsidR="00EF0632" w:rsidRPr="00B14337">
              <w:rPr>
                <w:szCs w:val="20"/>
              </w:rPr>
              <w:t>Sharp</w:t>
            </w:r>
          </w:p>
        </w:tc>
        <w:tc>
          <w:tcPr>
            <w:tcW w:w="9363" w:type="dxa"/>
            <w:vAlign w:val="center"/>
          </w:tcPr>
          <w:p w14:paraId="10666F8D" w14:textId="77777777" w:rsidR="00EF0632" w:rsidRPr="00B14337" w:rsidRDefault="00EF0632" w:rsidP="00E824AF">
            <w:pPr>
              <w:spacing w:before="0" w:line="240" w:lineRule="auto"/>
              <w:rPr>
                <w:color w:val="0D0D0D" w:themeColor="text1" w:themeTint="F2"/>
                <w:szCs w:val="20"/>
                <w:lang w:val="en-GB" w:eastAsia="ja-JP"/>
              </w:rPr>
            </w:pPr>
            <w:r w:rsidRPr="00B14337">
              <w:rPr>
                <w:color w:val="0D0D0D" w:themeColor="text1" w:themeTint="F2"/>
                <w:szCs w:val="20"/>
                <w:lang w:val="en-GB" w:eastAsia="ja-JP"/>
              </w:rPr>
              <w:t>Curve Fittings are provided in the presentation titled “</w:t>
            </w:r>
            <w:r w:rsidRPr="00B14337">
              <w:rPr>
                <w:color w:val="7030A0"/>
                <w:szCs w:val="20"/>
                <w:lang w:val="en-GB" w:eastAsia="ja-JP"/>
              </w:rPr>
              <w:t>R1-2503962_Channel_params_curve_fitting.pptx” (Agenda Item 9.8.1)</w:t>
            </w:r>
            <w:r w:rsidRPr="00B14337">
              <w:rPr>
                <w:color w:val="0D0D0D" w:themeColor="text1" w:themeTint="F2"/>
                <w:szCs w:val="20"/>
                <w:lang w:val="en-GB" w:eastAsia="ja-JP"/>
              </w:rPr>
              <w:t xml:space="preserve"> for the following scenarios:</w:t>
            </w:r>
          </w:p>
          <w:p w14:paraId="26CE5D74" w14:textId="77777777" w:rsidR="00EF0632" w:rsidRPr="00B14337" w:rsidRDefault="00EF0632" w:rsidP="00E824AF">
            <w:pPr>
              <w:pStyle w:val="ListParagraph"/>
              <w:numPr>
                <w:ilvl w:val="0"/>
                <w:numId w:val="76"/>
              </w:numPr>
              <w:overflowPunct/>
              <w:snapToGrid w:val="0"/>
              <w:spacing w:before="0" w:line="240" w:lineRule="auto"/>
              <w:rPr>
                <w:color w:val="0D0D0D" w:themeColor="text1" w:themeTint="F2"/>
                <w:szCs w:val="20"/>
              </w:rPr>
            </w:pPr>
            <w:r w:rsidRPr="00B14337">
              <w:rPr>
                <w:color w:val="0D0D0D" w:themeColor="text1" w:themeTint="F2"/>
                <w:szCs w:val="20"/>
              </w:rPr>
              <w:t>UMi LOS/NLOS ASD (Mean and Std)</w:t>
            </w:r>
          </w:p>
          <w:p w14:paraId="55E3FD7C" w14:textId="77777777" w:rsidR="00EF0632" w:rsidRPr="00B14337" w:rsidRDefault="00EF0632" w:rsidP="00E824AF">
            <w:pPr>
              <w:pStyle w:val="ListParagraph"/>
              <w:numPr>
                <w:ilvl w:val="0"/>
                <w:numId w:val="76"/>
              </w:numPr>
              <w:overflowPunct/>
              <w:snapToGrid w:val="0"/>
              <w:spacing w:before="0" w:line="240" w:lineRule="auto"/>
              <w:rPr>
                <w:color w:val="0D0D0D" w:themeColor="text1" w:themeTint="F2"/>
                <w:szCs w:val="20"/>
              </w:rPr>
            </w:pPr>
            <w:r w:rsidRPr="00B14337">
              <w:rPr>
                <w:color w:val="0D0D0D" w:themeColor="text1" w:themeTint="F2"/>
                <w:szCs w:val="20"/>
              </w:rPr>
              <w:t>UMi LOS/NLOS ZSA (Mean and Std)</w:t>
            </w:r>
          </w:p>
          <w:p w14:paraId="26806FCA" w14:textId="77777777" w:rsidR="00EF0632" w:rsidRPr="00B14337" w:rsidRDefault="00EF0632" w:rsidP="00E824AF">
            <w:pPr>
              <w:pStyle w:val="ListParagraph"/>
              <w:numPr>
                <w:ilvl w:val="0"/>
                <w:numId w:val="76"/>
              </w:numPr>
              <w:overflowPunct/>
              <w:snapToGrid w:val="0"/>
              <w:spacing w:before="0" w:line="240" w:lineRule="auto"/>
              <w:rPr>
                <w:color w:val="0D0D0D" w:themeColor="text1" w:themeTint="F2"/>
                <w:szCs w:val="20"/>
              </w:rPr>
            </w:pPr>
            <w:r w:rsidRPr="00B14337">
              <w:rPr>
                <w:color w:val="0D0D0D" w:themeColor="text1" w:themeTint="F2"/>
                <w:szCs w:val="20"/>
              </w:rPr>
              <w:t>UMa LOS ZSA (Mean and Std)</w:t>
            </w:r>
          </w:p>
          <w:p w14:paraId="70F70BF3" w14:textId="77777777" w:rsidR="00EF0632" w:rsidRPr="00B14337" w:rsidRDefault="00EF0632" w:rsidP="00E824AF">
            <w:pPr>
              <w:spacing w:before="0" w:line="240" w:lineRule="auto"/>
              <w:rPr>
                <w:color w:val="0D0D0D" w:themeColor="text1" w:themeTint="F2"/>
                <w:szCs w:val="20"/>
                <w:lang w:val="en-GB" w:eastAsia="ja-JP"/>
              </w:rPr>
            </w:pPr>
            <w:r w:rsidRPr="00B14337">
              <w:rPr>
                <w:b/>
                <w:bCs/>
                <w:color w:val="0D0D0D" w:themeColor="text1" w:themeTint="F2"/>
                <w:szCs w:val="20"/>
                <w:lang w:val="en-GB" w:eastAsia="ja-JP"/>
              </w:rPr>
              <w:t>Observation 1:</w:t>
            </w:r>
            <w:r w:rsidRPr="00B14337">
              <w:rPr>
                <w:color w:val="0D0D0D" w:themeColor="text1" w:themeTint="F2"/>
                <w:szCs w:val="20"/>
                <w:lang w:val="en-GB" w:eastAsia="ja-JP"/>
              </w:rPr>
              <w:t xml:space="preserve"> Please be advised that the final updated values for the channel parameters are subject to revision if new measurements are made available for any of the channel parameters in RAN1#121. </w:t>
            </w:r>
          </w:p>
          <w:p w14:paraId="6C92E546" w14:textId="77777777" w:rsidR="00E824AF" w:rsidRPr="00B14337" w:rsidRDefault="00E824AF" w:rsidP="00E824AF">
            <w:pPr>
              <w:spacing w:before="0" w:line="240" w:lineRule="auto"/>
              <w:rPr>
                <w:color w:val="0D0D0D" w:themeColor="text1" w:themeTint="F2"/>
                <w:szCs w:val="20"/>
                <w:lang w:val="en-GB" w:eastAsia="ja-JP"/>
              </w:rPr>
            </w:pPr>
          </w:p>
          <w:p w14:paraId="7C73E43E" w14:textId="77777777" w:rsidR="004022B7" w:rsidRPr="00B14337" w:rsidRDefault="004022B7" w:rsidP="00E824AF">
            <w:pPr>
              <w:spacing w:before="0" w:line="240" w:lineRule="auto"/>
              <w:rPr>
                <w:szCs w:val="20"/>
              </w:rPr>
            </w:pPr>
            <w:r w:rsidRPr="00B14337">
              <w:rPr>
                <w:b/>
                <w:bCs/>
                <w:szCs w:val="20"/>
              </w:rPr>
              <w:t>Proposal 10:</w:t>
            </w:r>
            <w:r w:rsidRPr="00B14337">
              <w:rPr>
                <w:szCs w:val="20"/>
              </w:rPr>
              <w:t xml:space="preserve"> The current updates to Table 7.5-6 Part-1 in TR 38.901 reflect an inconsistent methodology - some channel parameters are updated using WLS/WM approach with both Rel-14 and Rel-19 data over the full 0.5–100 GHz range, while others remain based only on older Rel-14 data using an ordinary least squares fit over the full 0.5–100 GHz range. This inconsistency could lead to confusion and reduced traceability. To ensure methodological consistency, while still maintaining negligible impact on system performance, it is recommended to update the remaining parameters in Table 7.5-6 Part-1 using the same WLS/WM approach with both Rel-14 and Rel-19 data over the full 0.5–100 GHz range.</w:t>
            </w:r>
          </w:p>
          <w:p w14:paraId="0B3C423D" w14:textId="77777777" w:rsidR="00E824AF" w:rsidRPr="00B14337" w:rsidRDefault="00E824AF" w:rsidP="00E824AF">
            <w:pPr>
              <w:spacing w:before="0" w:line="240" w:lineRule="auto"/>
              <w:rPr>
                <w:szCs w:val="20"/>
              </w:rPr>
            </w:pPr>
          </w:p>
          <w:p w14:paraId="1EE9C500" w14:textId="77777777" w:rsidR="004022B7" w:rsidRPr="00B14337" w:rsidRDefault="004022B7" w:rsidP="00E824AF">
            <w:pPr>
              <w:spacing w:before="0" w:line="240" w:lineRule="auto"/>
              <w:rPr>
                <w:color w:val="0D0D0D" w:themeColor="text1" w:themeTint="F2"/>
                <w:szCs w:val="20"/>
                <w:lang w:val="en-GB" w:eastAsia="ja-JP"/>
              </w:rPr>
            </w:pPr>
            <w:r w:rsidRPr="00B14337">
              <w:rPr>
                <w:b/>
                <w:bCs/>
                <w:color w:val="0D0D0D" w:themeColor="text1" w:themeTint="F2"/>
                <w:szCs w:val="20"/>
                <w:lang w:val="en-GB" w:eastAsia="ja-JP"/>
              </w:rPr>
              <w:t>Proposal 11:</w:t>
            </w:r>
            <w:r w:rsidRPr="00B14337">
              <w:rPr>
                <w:color w:val="0D0D0D" w:themeColor="text1" w:themeTint="F2"/>
                <w:szCs w:val="20"/>
                <w:lang w:val="en-GB" w:eastAsia="ja-JP"/>
              </w:rPr>
              <w:t xml:space="preserve"> For UMi LOS/NLOS ASD (Mean, Std) consider the values listed in the Table 7</w:t>
            </w:r>
          </w:p>
          <w:p w14:paraId="09374933" w14:textId="77777777" w:rsidR="004022B7" w:rsidRPr="00B14337" w:rsidRDefault="004022B7" w:rsidP="00E824AF">
            <w:pPr>
              <w:spacing w:before="0" w:line="240" w:lineRule="auto"/>
              <w:jc w:val="center"/>
              <w:rPr>
                <w:color w:val="0D0D0D" w:themeColor="text1" w:themeTint="F2"/>
                <w:szCs w:val="20"/>
                <w:lang w:val="en-GB" w:eastAsia="ja-JP"/>
              </w:rPr>
            </w:pPr>
          </w:p>
          <w:p w14:paraId="28FFE5D9" w14:textId="77777777" w:rsidR="004022B7" w:rsidRPr="00B14337" w:rsidRDefault="004022B7" w:rsidP="00E824AF">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Table 7. UMi LOS/NLOS ASD (Mean, Std)</w:t>
            </w:r>
          </w:p>
          <w:tbl>
            <w:tblPr>
              <w:tblW w:w="43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42"/>
              <w:gridCol w:w="1293"/>
              <w:gridCol w:w="1257"/>
              <w:gridCol w:w="1400"/>
              <w:gridCol w:w="1404"/>
            </w:tblGrid>
            <w:tr w:rsidR="004022B7" w:rsidRPr="00B14337" w14:paraId="51E948ED" w14:textId="77777777" w:rsidTr="00042334">
              <w:trPr>
                <w:cantSplit/>
                <w:trHeight w:val="239"/>
                <w:tblHeader/>
              </w:trPr>
              <w:tc>
                <w:tcPr>
                  <w:tcW w:w="1171" w:type="pct"/>
                  <w:gridSpan w:val="2"/>
                  <w:vMerge w:val="restart"/>
                  <w:shd w:val="clear" w:color="auto" w:fill="E0E0E0"/>
                  <w:vAlign w:val="center"/>
                </w:tcPr>
                <w:p w14:paraId="7C2171C5" w14:textId="77777777" w:rsidR="004022B7" w:rsidRPr="00B14337" w:rsidRDefault="004022B7" w:rsidP="00E824AF">
                  <w:pPr>
                    <w:jc w:val="center"/>
                    <w:rPr>
                      <w:b/>
                      <w:szCs w:val="20"/>
                      <w:lang w:eastAsia="x-none"/>
                    </w:rPr>
                  </w:pPr>
                  <w:r w:rsidRPr="00B14337">
                    <w:rPr>
                      <w:b/>
                      <w:szCs w:val="20"/>
                      <w:lang w:eastAsia="x-none"/>
                    </w:rPr>
                    <w:t>Scenarios</w:t>
                  </w:r>
                </w:p>
              </w:tc>
              <w:tc>
                <w:tcPr>
                  <w:tcW w:w="1835" w:type="pct"/>
                  <w:gridSpan w:val="2"/>
                  <w:shd w:val="clear" w:color="auto" w:fill="E0E0E0"/>
                  <w:vAlign w:val="center"/>
                </w:tcPr>
                <w:p w14:paraId="2A169EC2"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TR 38.901 UMi</w:t>
                  </w:r>
                </w:p>
              </w:tc>
              <w:tc>
                <w:tcPr>
                  <w:tcW w:w="1995" w:type="pct"/>
                  <w:gridSpan w:val="2"/>
                  <w:shd w:val="clear" w:color="auto" w:fill="E0E0E0"/>
                  <w:vAlign w:val="center"/>
                </w:tcPr>
                <w:p w14:paraId="40D54C9F"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lang w:eastAsia="zh-CN"/>
                    </w:rPr>
                    <w:t>Updated UMi</w:t>
                  </w:r>
                </w:p>
              </w:tc>
            </w:tr>
            <w:tr w:rsidR="00667F3B" w:rsidRPr="00B14337" w14:paraId="46F8E0A8" w14:textId="77777777" w:rsidTr="00042334">
              <w:trPr>
                <w:cantSplit/>
                <w:trHeight w:val="174"/>
                <w:tblHeader/>
              </w:trPr>
              <w:tc>
                <w:tcPr>
                  <w:tcW w:w="1171" w:type="pct"/>
                  <w:gridSpan w:val="2"/>
                  <w:vMerge/>
                  <w:shd w:val="clear" w:color="auto" w:fill="E0E0E0"/>
                  <w:vAlign w:val="center"/>
                </w:tcPr>
                <w:p w14:paraId="7D9F8BC7" w14:textId="77777777" w:rsidR="004022B7" w:rsidRPr="00B14337" w:rsidRDefault="004022B7" w:rsidP="00E824AF">
                  <w:pPr>
                    <w:jc w:val="center"/>
                    <w:rPr>
                      <w:b/>
                      <w:szCs w:val="20"/>
                      <w:lang w:eastAsia="x-none"/>
                    </w:rPr>
                  </w:pPr>
                </w:p>
              </w:tc>
              <w:tc>
                <w:tcPr>
                  <w:tcW w:w="929" w:type="pct"/>
                  <w:shd w:val="clear" w:color="auto" w:fill="E0E0E0"/>
                  <w:vAlign w:val="center"/>
                </w:tcPr>
                <w:p w14:paraId="6CC24FC5"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LOS</w:t>
                  </w:r>
                </w:p>
              </w:tc>
              <w:tc>
                <w:tcPr>
                  <w:tcW w:w="906" w:type="pct"/>
                  <w:shd w:val="clear" w:color="auto" w:fill="E0E0E0"/>
                  <w:vAlign w:val="center"/>
                </w:tcPr>
                <w:p w14:paraId="757B29C8"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NLOS</w:t>
                  </w:r>
                </w:p>
              </w:tc>
              <w:tc>
                <w:tcPr>
                  <w:tcW w:w="996" w:type="pct"/>
                  <w:shd w:val="clear" w:color="auto" w:fill="E0E0E0"/>
                  <w:vAlign w:val="center"/>
                </w:tcPr>
                <w:p w14:paraId="10FEC92E"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LOS</w:t>
                  </w:r>
                </w:p>
              </w:tc>
              <w:tc>
                <w:tcPr>
                  <w:tcW w:w="998" w:type="pct"/>
                  <w:shd w:val="clear" w:color="auto" w:fill="E0E0E0"/>
                  <w:vAlign w:val="center"/>
                </w:tcPr>
                <w:p w14:paraId="1978B65E"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NLOS</w:t>
                  </w:r>
                </w:p>
              </w:tc>
            </w:tr>
            <w:tr w:rsidR="005A2D7B" w:rsidRPr="00B14337" w14:paraId="20E3F4EE" w14:textId="77777777" w:rsidTr="00042334">
              <w:trPr>
                <w:cantSplit/>
                <w:trHeight w:val="245"/>
              </w:trPr>
              <w:tc>
                <w:tcPr>
                  <w:tcW w:w="869" w:type="pct"/>
                  <w:vMerge w:val="restart"/>
                  <w:vAlign w:val="center"/>
                </w:tcPr>
                <w:p w14:paraId="54CF62D3" w14:textId="77777777" w:rsidR="004022B7" w:rsidRPr="00B14337" w:rsidRDefault="004022B7" w:rsidP="00E824AF">
                  <w:pPr>
                    <w:jc w:val="center"/>
                    <w:rPr>
                      <w:szCs w:val="20"/>
                    </w:rPr>
                  </w:pPr>
                  <w:r w:rsidRPr="00B14337">
                    <w:rPr>
                      <w:szCs w:val="20"/>
                    </w:rPr>
                    <w:t>AOD spread (ASD)</w:t>
                  </w:r>
                </w:p>
                <w:p w14:paraId="330F11AB" w14:textId="77777777" w:rsidR="004022B7" w:rsidRPr="00B14337" w:rsidRDefault="004022B7" w:rsidP="00E824AF">
                  <w:pPr>
                    <w:jc w:val="center"/>
                    <w:rPr>
                      <w:szCs w:val="20"/>
                    </w:rPr>
                  </w:pPr>
                  <w:r w:rsidRPr="00B14337">
                    <w:rPr>
                      <w:szCs w:val="20"/>
                    </w:rPr>
                    <w:t>lgASD=log</w:t>
                  </w:r>
                  <w:r w:rsidRPr="00B14337">
                    <w:rPr>
                      <w:szCs w:val="20"/>
                      <w:vertAlign w:val="subscript"/>
                    </w:rPr>
                    <w:t>10</w:t>
                  </w:r>
                  <w:r w:rsidRPr="00B14337">
                    <w:rPr>
                      <w:szCs w:val="20"/>
                    </w:rPr>
                    <w:t>(ASD/1</w:t>
                  </w:r>
                  <w:r w:rsidRPr="00B14337">
                    <w:rPr>
                      <w:szCs w:val="20"/>
                    </w:rPr>
                    <w:sym w:font="Symbol" w:char="F0B0"/>
                  </w:r>
                  <w:r w:rsidRPr="00B14337">
                    <w:rPr>
                      <w:szCs w:val="20"/>
                    </w:rPr>
                    <w:t>)</w:t>
                  </w:r>
                </w:p>
              </w:tc>
              <w:tc>
                <w:tcPr>
                  <w:tcW w:w="301" w:type="pct"/>
                  <w:vAlign w:val="center"/>
                </w:tcPr>
                <w:p w14:paraId="64259EDE" w14:textId="5FC579D0" w:rsidR="004022B7" w:rsidRPr="00B14337" w:rsidRDefault="00E824AF" w:rsidP="00E824AF">
                  <w:pPr>
                    <w:jc w:val="center"/>
                    <w:rPr>
                      <w:szCs w:val="20"/>
                    </w:rPr>
                  </w:pPr>
                  <w:r w:rsidRPr="00B14337">
                    <w:rPr>
                      <w:i/>
                      <w:szCs w:val="20"/>
                    </w:rPr>
                    <w:t>µ</w:t>
                  </w:r>
                  <w:r w:rsidR="004022B7" w:rsidRPr="00B14337">
                    <w:rPr>
                      <w:szCs w:val="20"/>
                      <w:vertAlign w:val="subscript"/>
                    </w:rPr>
                    <w:t>lgASD</w:t>
                  </w:r>
                </w:p>
              </w:tc>
              <w:tc>
                <w:tcPr>
                  <w:tcW w:w="929" w:type="pct"/>
                  <w:vAlign w:val="center"/>
                </w:tcPr>
                <w:p w14:paraId="124C8B02"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-0.05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+ 1.21</w:t>
                  </w:r>
                </w:p>
              </w:tc>
              <w:tc>
                <w:tcPr>
                  <w:tcW w:w="906" w:type="pct"/>
                  <w:vAlign w:val="center"/>
                </w:tcPr>
                <w:p w14:paraId="1D7D95D5"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-0.23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+ 1.53</w:t>
                  </w:r>
                </w:p>
              </w:tc>
              <w:tc>
                <w:tcPr>
                  <w:tcW w:w="996" w:type="pct"/>
                  <w:vAlign w:val="bottom"/>
                </w:tcPr>
                <w:p w14:paraId="75E9D881"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 xml:space="preserve">-0.05 </w:t>
                  </w:r>
                  <w:r w:rsidRPr="00B14337">
                    <w:rPr>
                      <w:rFonts w:ascii="Times New Roman" w:hAnsi="Times New Roman" w:cs="Times New Roman"/>
                      <w:color w:val="000000"/>
                      <w:kern w:val="24"/>
                      <w:sz w:val="20"/>
                      <w:szCs w:val="20"/>
                    </w:rPr>
                    <w:t>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1.21</w:t>
                  </w:r>
                </w:p>
              </w:tc>
              <w:tc>
                <w:tcPr>
                  <w:tcW w:w="998" w:type="pct"/>
                  <w:vAlign w:val="bottom"/>
                </w:tcPr>
                <w:p w14:paraId="2723BBAF"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000000"/>
                      <w:kern w:val="24"/>
                      <w:sz w:val="20"/>
                      <w:szCs w:val="20"/>
                    </w:rPr>
                    <w:t> </w:t>
                  </w:r>
                  <w:r w:rsidRPr="00B14337">
                    <w:rPr>
                      <w:rFonts w:ascii="Times New Roman" w:hAnsi="Times New Roman" w:cs="Times New Roman"/>
                      <w:color w:val="FF0000"/>
                      <w:kern w:val="24"/>
                      <w:sz w:val="20"/>
                      <w:szCs w:val="20"/>
                    </w:rPr>
                    <w:t xml:space="preserve">-0.24 </w:t>
                  </w:r>
                  <w:r w:rsidRPr="00B14337">
                    <w:rPr>
                      <w:rFonts w:ascii="Times New Roman" w:hAnsi="Times New Roman" w:cs="Times New Roman"/>
                      <w:color w:val="000000"/>
                      <w:kern w:val="24"/>
                      <w:sz w:val="20"/>
                      <w:szCs w:val="20"/>
                    </w:rPr>
                    <w:t>*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1.54</w:t>
                  </w:r>
                </w:p>
              </w:tc>
            </w:tr>
            <w:tr w:rsidR="005A2D7B" w:rsidRPr="00B14337" w14:paraId="515D8B68" w14:textId="77777777" w:rsidTr="00042334">
              <w:trPr>
                <w:cantSplit/>
                <w:trHeight w:val="174"/>
              </w:trPr>
              <w:tc>
                <w:tcPr>
                  <w:tcW w:w="869" w:type="pct"/>
                  <w:vMerge/>
                  <w:vAlign w:val="center"/>
                </w:tcPr>
                <w:p w14:paraId="64380575" w14:textId="77777777" w:rsidR="004022B7" w:rsidRPr="00B14337" w:rsidRDefault="004022B7" w:rsidP="00E824AF">
                  <w:pPr>
                    <w:jc w:val="center"/>
                    <w:rPr>
                      <w:szCs w:val="20"/>
                    </w:rPr>
                  </w:pPr>
                </w:p>
              </w:tc>
              <w:tc>
                <w:tcPr>
                  <w:tcW w:w="301" w:type="pct"/>
                  <w:vAlign w:val="center"/>
                </w:tcPr>
                <w:p w14:paraId="54363FC8" w14:textId="4385933E" w:rsidR="004022B7" w:rsidRPr="00B14337" w:rsidRDefault="00E824AF" w:rsidP="00E824AF">
                  <w:pPr>
                    <w:jc w:val="center"/>
                    <w:rPr>
                      <w:szCs w:val="20"/>
                    </w:rPr>
                  </w:pPr>
                  <w:r w:rsidRPr="00B14337">
                    <w:rPr>
                      <w:rFonts w:ascii="Cambria Math" w:hAnsi="Cambria Math"/>
                      <w:szCs w:val="20"/>
                    </w:rPr>
                    <w:t>σ</w:t>
                  </w:r>
                  <w:r w:rsidR="004022B7" w:rsidRPr="00B14337">
                    <w:rPr>
                      <w:szCs w:val="20"/>
                      <w:vertAlign w:val="subscript"/>
                    </w:rPr>
                    <w:t>lgASD</w:t>
                  </w:r>
                </w:p>
              </w:tc>
              <w:tc>
                <w:tcPr>
                  <w:tcW w:w="929" w:type="pct"/>
                  <w:vAlign w:val="center"/>
                </w:tcPr>
                <w:p w14:paraId="4039B32C"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0.41</w:t>
                  </w:r>
                </w:p>
              </w:tc>
              <w:tc>
                <w:tcPr>
                  <w:tcW w:w="906" w:type="pct"/>
                  <w:vAlign w:val="center"/>
                </w:tcPr>
                <w:p w14:paraId="009B7ED2"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0.11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+ 0.33</w:t>
                  </w:r>
                </w:p>
              </w:tc>
              <w:tc>
                <w:tcPr>
                  <w:tcW w:w="996" w:type="pct"/>
                  <w:vAlign w:val="bottom"/>
                </w:tcPr>
                <w:p w14:paraId="685CFDFA"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000000"/>
                      <w:kern w:val="24"/>
                      <w:sz w:val="20"/>
                      <w:szCs w:val="20"/>
                    </w:rPr>
                    <w:t> </w:t>
                  </w:r>
                  <w:r w:rsidRPr="00B14337">
                    <w:rPr>
                      <w:rFonts w:ascii="Times New Roman" w:hAnsi="Times New Roman" w:cs="Times New Roman"/>
                      <w:color w:val="FF0000"/>
                      <w:kern w:val="24"/>
                      <w:sz w:val="20"/>
                      <w:szCs w:val="20"/>
                    </w:rPr>
                    <w:t>0.08</w:t>
                  </w:r>
                  <w:r w:rsidRPr="00B14337">
                    <w:rPr>
                      <w:rFonts w:ascii="Times New Roman" w:hAnsi="Times New Roman" w:cs="Times New Roman"/>
                      <w:color w:val="000000"/>
                      <w:kern w:val="24"/>
                      <w:sz w:val="20"/>
                      <w:szCs w:val="20"/>
                    </w:rPr>
                    <w:t xml:space="preserve"> *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0.29</w:t>
                  </w:r>
                </w:p>
              </w:tc>
              <w:tc>
                <w:tcPr>
                  <w:tcW w:w="998" w:type="pct"/>
                  <w:vAlign w:val="bottom"/>
                </w:tcPr>
                <w:p w14:paraId="528848CC"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0.10</w:t>
                  </w:r>
                  <w:r w:rsidRPr="00B14337">
                    <w:rPr>
                      <w:rFonts w:ascii="Times New Roman" w:hAnsi="Times New Roman" w:cs="Times New Roman"/>
                      <w:color w:val="000000"/>
                      <w:kern w:val="24"/>
                      <w:sz w:val="20"/>
                      <w:szCs w:val="20"/>
                    </w:rPr>
                    <w:t xml:space="preserve"> *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0.33</w:t>
                  </w:r>
                </w:p>
              </w:tc>
            </w:tr>
          </w:tbl>
          <w:p w14:paraId="0CB9F1B2" w14:textId="77777777" w:rsidR="004022B7" w:rsidRPr="00B14337" w:rsidRDefault="004022B7" w:rsidP="00E824AF">
            <w:pPr>
              <w:spacing w:before="0" w:line="240" w:lineRule="auto"/>
              <w:rPr>
                <w:szCs w:val="20"/>
                <w:lang w:val="en-GB" w:eastAsia="ja-JP"/>
              </w:rPr>
            </w:pPr>
          </w:p>
          <w:p w14:paraId="5479F621" w14:textId="77777777" w:rsidR="004022B7" w:rsidRPr="00B14337" w:rsidRDefault="004022B7" w:rsidP="00E824AF">
            <w:pPr>
              <w:spacing w:before="0" w:line="240" w:lineRule="auto"/>
              <w:rPr>
                <w:color w:val="0D0D0D" w:themeColor="text1" w:themeTint="F2"/>
                <w:szCs w:val="20"/>
                <w:lang w:val="en-GB" w:eastAsia="ja-JP"/>
              </w:rPr>
            </w:pPr>
            <w:r w:rsidRPr="00B14337">
              <w:rPr>
                <w:b/>
                <w:bCs/>
                <w:color w:val="0D0D0D" w:themeColor="text1" w:themeTint="F2"/>
                <w:szCs w:val="20"/>
                <w:lang w:val="en-GB" w:eastAsia="ja-JP"/>
              </w:rPr>
              <w:t>Proposal 12:</w:t>
            </w:r>
            <w:r w:rsidRPr="00B14337">
              <w:rPr>
                <w:color w:val="0D0D0D" w:themeColor="text1" w:themeTint="F2"/>
                <w:szCs w:val="20"/>
                <w:lang w:val="en-GB" w:eastAsia="ja-JP"/>
              </w:rPr>
              <w:t xml:space="preserve"> For UMi LOS/NLOS ZSA (Mean, Std) consider the values listed in the Table 8</w:t>
            </w:r>
          </w:p>
          <w:p w14:paraId="18D1A968" w14:textId="77777777" w:rsidR="00E824AF" w:rsidRPr="00B14337" w:rsidRDefault="00E824AF" w:rsidP="00E824AF">
            <w:pPr>
              <w:spacing w:before="0" w:line="240" w:lineRule="auto"/>
              <w:rPr>
                <w:color w:val="0D0D0D" w:themeColor="text1" w:themeTint="F2"/>
                <w:szCs w:val="20"/>
                <w:lang w:val="en-GB" w:eastAsia="ja-JP"/>
              </w:rPr>
            </w:pPr>
          </w:p>
          <w:p w14:paraId="0080F506" w14:textId="77777777" w:rsidR="004022B7" w:rsidRPr="00B14337" w:rsidRDefault="004022B7" w:rsidP="00E824AF">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Table 8. UMi LOS/NLOS ZSA (Mean, Std)</w:t>
            </w:r>
          </w:p>
          <w:tbl>
            <w:tblPr>
              <w:tblW w:w="45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678"/>
              <w:gridCol w:w="1374"/>
              <w:gridCol w:w="1335"/>
              <w:gridCol w:w="1487"/>
              <w:gridCol w:w="1488"/>
            </w:tblGrid>
            <w:tr w:rsidR="004022B7" w:rsidRPr="00B14337" w14:paraId="13940F41" w14:textId="77777777" w:rsidTr="00E824AF">
              <w:trPr>
                <w:cantSplit/>
                <w:trHeight w:val="250"/>
                <w:tblHeader/>
              </w:trPr>
              <w:tc>
                <w:tcPr>
                  <w:tcW w:w="1171" w:type="pct"/>
                  <w:gridSpan w:val="2"/>
                  <w:vMerge w:val="restart"/>
                  <w:shd w:val="clear" w:color="auto" w:fill="E0E0E0"/>
                  <w:vAlign w:val="center"/>
                </w:tcPr>
                <w:p w14:paraId="6E4495A2" w14:textId="77777777" w:rsidR="004022B7" w:rsidRPr="00B14337" w:rsidRDefault="004022B7" w:rsidP="00E824AF">
                  <w:pPr>
                    <w:jc w:val="center"/>
                    <w:rPr>
                      <w:b/>
                      <w:szCs w:val="20"/>
                      <w:lang w:eastAsia="x-none"/>
                    </w:rPr>
                  </w:pPr>
                  <w:r w:rsidRPr="00B14337">
                    <w:rPr>
                      <w:b/>
                      <w:szCs w:val="20"/>
                      <w:lang w:eastAsia="x-none"/>
                    </w:rPr>
                    <w:t>Scenarios</w:t>
                  </w:r>
                </w:p>
              </w:tc>
              <w:tc>
                <w:tcPr>
                  <w:tcW w:w="1834" w:type="pct"/>
                  <w:gridSpan w:val="2"/>
                  <w:shd w:val="clear" w:color="auto" w:fill="E0E0E0"/>
                  <w:vAlign w:val="center"/>
                </w:tcPr>
                <w:p w14:paraId="582D595E"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TR 38.901 UMi</w:t>
                  </w:r>
                </w:p>
              </w:tc>
              <w:tc>
                <w:tcPr>
                  <w:tcW w:w="1995" w:type="pct"/>
                  <w:gridSpan w:val="2"/>
                  <w:shd w:val="clear" w:color="auto" w:fill="E0E0E0"/>
                  <w:vAlign w:val="center"/>
                </w:tcPr>
                <w:p w14:paraId="5ECA57B8"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lang w:eastAsia="zh-CN"/>
                    </w:rPr>
                    <w:t>Updated UMi</w:t>
                  </w:r>
                </w:p>
              </w:tc>
            </w:tr>
            <w:tr w:rsidR="0026005F" w:rsidRPr="00B14337" w14:paraId="5CA0C802" w14:textId="77777777" w:rsidTr="00E824AF">
              <w:trPr>
                <w:cantSplit/>
                <w:trHeight w:val="182"/>
                <w:tblHeader/>
              </w:trPr>
              <w:tc>
                <w:tcPr>
                  <w:tcW w:w="1171" w:type="pct"/>
                  <w:gridSpan w:val="2"/>
                  <w:vMerge/>
                  <w:shd w:val="clear" w:color="auto" w:fill="E0E0E0"/>
                  <w:vAlign w:val="center"/>
                </w:tcPr>
                <w:p w14:paraId="3219E92F" w14:textId="77777777" w:rsidR="004022B7" w:rsidRPr="00B14337" w:rsidRDefault="004022B7" w:rsidP="00E824AF">
                  <w:pPr>
                    <w:jc w:val="center"/>
                    <w:rPr>
                      <w:b/>
                      <w:szCs w:val="20"/>
                      <w:lang w:eastAsia="x-none"/>
                    </w:rPr>
                  </w:pPr>
                </w:p>
              </w:tc>
              <w:tc>
                <w:tcPr>
                  <w:tcW w:w="929" w:type="pct"/>
                  <w:shd w:val="clear" w:color="auto" w:fill="E0E0E0"/>
                  <w:vAlign w:val="center"/>
                </w:tcPr>
                <w:p w14:paraId="27138F3C"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LOS</w:t>
                  </w:r>
                </w:p>
              </w:tc>
              <w:tc>
                <w:tcPr>
                  <w:tcW w:w="906" w:type="pct"/>
                  <w:shd w:val="clear" w:color="auto" w:fill="E0E0E0"/>
                  <w:vAlign w:val="center"/>
                </w:tcPr>
                <w:p w14:paraId="346ABE80"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NLOS</w:t>
                  </w:r>
                </w:p>
              </w:tc>
              <w:tc>
                <w:tcPr>
                  <w:tcW w:w="997" w:type="pct"/>
                  <w:shd w:val="clear" w:color="auto" w:fill="E0E0E0"/>
                  <w:vAlign w:val="center"/>
                </w:tcPr>
                <w:p w14:paraId="7E1AF5D6"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LOS</w:t>
                  </w:r>
                </w:p>
              </w:tc>
              <w:tc>
                <w:tcPr>
                  <w:tcW w:w="998" w:type="pct"/>
                  <w:shd w:val="clear" w:color="auto" w:fill="E0E0E0"/>
                  <w:vAlign w:val="center"/>
                </w:tcPr>
                <w:p w14:paraId="6B55FB91"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NLOS</w:t>
                  </w:r>
                </w:p>
              </w:tc>
            </w:tr>
            <w:tr w:rsidR="004022B7" w:rsidRPr="00B14337" w14:paraId="49D6A33C" w14:textId="77777777" w:rsidTr="00E824AF">
              <w:trPr>
                <w:cantSplit/>
                <w:trHeight w:val="257"/>
              </w:trPr>
              <w:tc>
                <w:tcPr>
                  <w:tcW w:w="870" w:type="pct"/>
                  <w:vMerge w:val="restart"/>
                  <w:vAlign w:val="center"/>
                </w:tcPr>
                <w:p w14:paraId="1F25E8F1" w14:textId="77777777" w:rsidR="004022B7" w:rsidRPr="00B14337" w:rsidRDefault="004022B7" w:rsidP="00E824AF">
                  <w:pPr>
                    <w:jc w:val="center"/>
                    <w:rPr>
                      <w:szCs w:val="20"/>
                    </w:rPr>
                  </w:pPr>
                  <w:r w:rsidRPr="00B14337">
                    <w:rPr>
                      <w:szCs w:val="20"/>
                    </w:rPr>
                    <w:t>ZOA spread (ZSA)</w:t>
                  </w:r>
                </w:p>
                <w:p w14:paraId="0C6634D4" w14:textId="77777777" w:rsidR="004022B7" w:rsidRPr="00B14337" w:rsidRDefault="004022B7" w:rsidP="00E824AF">
                  <w:pPr>
                    <w:jc w:val="center"/>
                    <w:rPr>
                      <w:szCs w:val="20"/>
                    </w:rPr>
                  </w:pPr>
                  <w:r w:rsidRPr="00B14337">
                    <w:rPr>
                      <w:szCs w:val="20"/>
                    </w:rPr>
                    <w:t>lgZSA=log</w:t>
                  </w:r>
                  <w:r w:rsidRPr="00B14337">
                    <w:rPr>
                      <w:szCs w:val="20"/>
                      <w:vertAlign w:val="subscript"/>
                    </w:rPr>
                    <w:t>10</w:t>
                  </w:r>
                  <w:r w:rsidRPr="00B14337">
                    <w:rPr>
                      <w:szCs w:val="20"/>
                    </w:rPr>
                    <w:t>(ZSA/1</w:t>
                  </w:r>
                  <w:r w:rsidRPr="00B14337">
                    <w:rPr>
                      <w:szCs w:val="20"/>
                    </w:rPr>
                    <w:sym w:font="Symbol" w:char="F0B0"/>
                  </w:r>
                  <w:r w:rsidRPr="00B14337">
                    <w:rPr>
                      <w:szCs w:val="20"/>
                    </w:rPr>
                    <w:t>)</w:t>
                  </w:r>
                </w:p>
              </w:tc>
              <w:tc>
                <w:tcPr>
                  <w:tcW w:w="301" w:type="pct"/>
                  <w:vAlign w:val="center"/>
                </w:tcPr>
                <w:p w14:paraId="4805633C" w14:textId="40C808C9" w:rsidR="004022B7" w:rsidRPr="00B14337" w:rsidRDefault="00E824AF" w:rsidP="00E824AF">
                  <w:pPr>
                    <w:jc w:val="center"/>
                    <w:rPr>
                      <w:szCs w:val="20"/>
                    </w:rPr>
                  </w:pPr>
                  <w:r w:rsidRPr="00B14337">
                    <w:rPr>
                      <w:i/>
                      <w:szCs w:val="20"/>
                    </w:rPr>
                    <w:t>µ</w:t>
                  </w:r>
                  <w:r w:rsidR="004022B7" w:rsidRPr="00B14337">
                    <w:rPr>
                      <w:szCs w:val="20"/>
                      <w:vertAlign w:val="subscript"/>
                    </w:rPr>
                    <w:t>lgZSA</w:t>
                  </w:r>
                </w:p>
              </w:tc>
              <w:tc>
                <w:tcPr>
                  <w:tcW w:w="929" w:type="pct"/>
                  <w:vAlign w:val="center"/>
                </w:tcPr>
                <w:p w14:paraId="11BCD3CF"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-0.10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+ 0.73</w:t>
                  </w:r>
                </w:p>
              </w:tc>
              <w:tc>
                <w:tcPr>
                  <w:tcW w:w="906" w:type="pct"/>
                  <w:vAlign w:val="center"/>
                </w:tcPr>
                <w:p w14:paraId="14166BF7"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-0.04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+ 0.92</w:t>
                  </w:r>
                </w:p>
              </w:tc>
              <w:tc>
                <w:tcPr>
                  <w:tcW w:w="997" w:type="pct"/>
                  <w:vAlign w:val="bottom"/>
                </w:tcPr>
                <w:p w14:paraId="3B38AC50"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 xml:space="preserve">-0.11 </w:t>
                  </w:r>
                  <w:r w:rsidRPr="00B14337">
                    <w:rPr>
                      <w:rFonts w:ascii="Times New Roman" w:hAnsi="Times New Roman" w:cs="Times New Roman"/>
                      <w:color w:val="000000"/>
                      <w:kern w:val="24"/>
                      <w:sz w:val="20"/>
                      <w:szCs w:val="20"/>
                    </w:rPr>
                    <w:t>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0.81</w:t>
                  </w:r>
                </w:p>
              </w:tc>
              <w:tc>
                <w:tcPr>
                  <w:tcW w:w="998" w:type="pct"/>
                  <w:vAlign w:val="bottom"/>
                </w:tcPr>
                <w:p w14:paraId="08373AC7"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 xml:space="preserve">-0.03 </w:t>
                  </w:r>
                  <w:r w:rsidRPr="00B14337">
                    <w:rPr>
                      <w:rFonts w:ascii="Times New Roman" w:hAnsi="Times New Roman" w:cs="Times New Roman"/>
                      <w:color w:val="000000"/>
                      <w:kern w:val="24"/>
                      <w:sz w:val="20"/>
                      <w:szCs w:val="20"/>
                    </w:rPr>
                    <w:t>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0.92</w:t>
                  </w:r>
                  <w:r w:rsidRPr="00B14337">
                    <w:rPr>
                      <w:rFonts w:ascii="Times New Roman" w:hAnsi="Times New Roman" w:cs="Times New Roman"/>
                      <w:color w:val="000000"/>
                      <w:kern w:val="24"/>
                      <w:sz w:val="20"/>
                      <w:szCs w:val="20"/>
                    </w:rPr>
                    <w:t> </w:t>
                  </w:r>
                </w:p>
              </w:tc>
            </w:tr>
            <w:tr w:rsidR="004022B7" w:rsidRPr="00B14337" w14:paraId="6D3EC4CC" w14:textId="77777777" w:rsidTr="00E824AF">
              <w:trPr>
                <w:cantSplit/>
                <w:trHeight w:val="182"/>
              </w:trPr>
              <w:tc>
                <w:tcPr>
                  <w:tcW w:w="870" w:type="pct"/>
                  <w:vMerge/>
                  <w:vAlign w:val="center"/>
                </w:tcPr>
                <w:p w14:paraId="4A40FE73" w14:textId="77777777" w:rsidR="004022B7" w:rsidRPr="00B14337" w:rsidRDefault="004022B7" w:rsidP="00E824AF">
                  <w:pPr>
                    <w:jc w:val="center"/>
                    <w:rPr>
                      <w:szCs w:val="20"/>
                    </w:rPr>
                  </w:pPr>
                </w:p>
              </w:tc>
              <w:tc>
                <w:tcPr>
                  <w:tcW w:w="301" w:type="pct"/>
                  <w:vAlign w:val="center"/>
                </w:tcPr>
                <w:p w14:paraId="3A6E70D2" w14:textId="54284D35" w:rsidR="004022B7" w:rsidRPr="00B14337" w:rsidRDefault="00E824AF" w:rsidP="00E824AF">
                  <w:pPr>
                    <w:jc w:val="center"/>
                    <w:rPr>
                      <w:szCs w:val="20"/>
                    </w:rPr>
                  </w:pPr>
                  <w:r w:rsidRPr="00B14337">
                    <w:rPr>
                      <w:rFonts w:ascii="Cambria Math" w:hAnsi="Cambria Math"/>
                      <w:szCs w:val="20"/>
                    </w:rPr>
                    <w:t>σ</w:t>
                  </w:r>
                  <w:r w:rsidR="004022B7" w:rsidRPr="00B14337">
                    <w:rPr>
                      <w:szCs w:val="20"/>
                      <w:vertAlign w:val="subscript"/>
                    </w:rPr>
                    <w:t>lgZSA</w:t>
                  </w:r>
                </w:p>
              </w:tc>
              <w:tc>
                <w:tcPr>
                  <w:tcW w:w="929" w:type="pct"/>
                  <w:vAlign w:val="center"/>
                </w:tcPr>
                <w:p w14:paraId="39EB0979"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-0.04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+ 0.34</w:t>
                  </w:r>
                </w:p>
              </w:tc>
              <w:tc>
                <w:tcPr>
                  <w:tcW w:w="906" w:type="pct"/>
                  <w:vAlign w:val="center"/>
                </w:tcPr>
                <w:p w14:paraId="08D730FD"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-0.07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+ 0.41</w:t>
                  </w:r>
                </w:p>
              </w:tc>
              <w:tc>
                <w:tcPr>
                  <w:tcW w:w="997" w:type="pct"/>
                  <w:vAlign w:val="bottom"/>
                </w:tcPr>
                <w:p w14:paraId="427F1F12"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 xml:space="preserve">-0.03 </w:t>
                  </w:r>
                  <w:r w:rsidRPr="00B14337">
                    <w:rPr>
                      <w:rFonts w:ascii="Times New Roman" w:hAnsi="Times New Roman" w:cs="Times New Roman"/>
                      <w:color w:val="000000"/>
                      <w:kern w:val="24"/>
                      <w:sz w:val="20"/>
                      <w:szCs w:val="20"/>
                    </w:rPr>
                    <w:t>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0.29</w:t>
                  </w:r>
                </w:p>
              </w:tc>
              <w:tc>
                <w:tcPr>
                  <w:tcW w:w="998" w:type="pct"/>
                  <w:vAlign w:val="bottom"/>
                </w:tcPr>
                <w:p w14:paraId="21D7C21E"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 xml:space="preserve">-0.05 </w:t>
                  </w:r>
                  <w:r w:rsidRPr="00B14337">
                    <w:rPr>
                      <w:rFonts w:ascii="Times New Roman" w:hAnsi="Times New Roman" w:cs="Times New Roman"/>
                      <w:color w:val="000000"/>
                      <w:kern w:val="24"/>
                      <w:sz w:val="20"/>
                      <w:szCs w:val="20"/>
                    </w:rPr>
                    <w:t>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(1+</w:t>
                  </w:r>
                  <w:r w:rsidRPr="00B14337">
                    <w:rPr>
                      <w:rFonts w:ascii="Times New Roman" w:hAnsi="Times New Roman" w:cs="Times New Roman"/>
                      <w:i/>
                      <w:color w:val="000000"/>
                      <w:kern w:val="24"/>
                      <w:sz w:val="20"/>
                      <w:szCs w:val="20"/>
                    </w:rPr>
                    <w:t xml:space="preserve"> 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xml:space="preserve">) + </w:t>
                  </w:r>
                  <w:r w:rsidRPr="00B14337">
                    <w:rPr>
                      <w:rFonts w:ascii="Times New Roman" w:hAnsi="Times New Roman" w:cs="Times New Roman"/>
                      <w:color w:val="FF0000"/>
                      <w:kern w:val="24"/>
                      <w:sz w:val="20"/>
                      <w:szCs w:val="20"/>
                    </w:rPr>
                    <w:t>0.35</w:t>
                  </w:r>
                </w:p>
              </w:tc>
            </w:tr>
          </w:tbl>
          <w:p w14:paraId="4E703B91" w14:textId="77777777" w:rsidR="0059449B" w:rsidRPr="00B14337" w:rsidRDefault="0059449B" w:rsidP="00E824AF">
            <w:pPr>
              <w:spacing w:before="0" w:line="240" w:lineRule="auto"/>
              <w:rPr>
                <w:szCs w:val="20"/>
                <w:lang w:val="en-GB" w:eastAsia="ko-KR"/>
              </w:rPr>
            </w:pPr>
          </w:p>
          <w:p w14:paraId="42A9FBA6" w14:textId="77777777" w:rsidR="004022B7" w:rsidRPr="00B14337" w:rsidRDefault="004022B7" w:rsidP="00E824AF">
            <w:pPr>
              <w:spacing w:before="0" w:line="240" w:lineRule="auto"/>
              <w:rPr>
                <w:color w:val="0D0D0D" w:themeColor="text1" w:themeTint="F2"/>
                <w:szCs w:val="20"/>
                <w:lang w:val="en-GB" w:eastAsia="ja-JP"/>
              </w:rPr>
            </w:pPr>
            <w:r w:rsidRPr="00B14337">
              <w:rPr>
                <w:b/>
                <w:bCs/>
                <w:color w:val="0D0D0D" w:themeColor="text1" w:themeTint="F2"/>
                <w:szCs w:val="20"/>
                <w:lang w:val="en-GB" w:eastAsia="ja-JP"/>
              </w:rPr>
              <w:t>Proposal 13:</w:t>
            </w:r>
            <w:r w:rsidRPr="00B14337">
              <w:rPr>
                <w:color w:val="0D0D0D" w:themeColor="text1" w:themeTint="F2"/>
                <w:szCs w:val="20"/>
                <w:lang w:val="en-GB" w:eastAsia="ja-JP"/>
              </w:rPr>
              <w:t xml:space="preserve"> For UMa LOS ZSA (Mean, Std) consider the values listed in the Table 9</w:t>
            </w:r>
          </w:p>
          <w:p w14:paraId="56AD0955" w14:textId="77777777" w:rsidR="00E824AF" w:rsidRPr="00B14337" w:rsidRDefault="00E824AF" w:rsidP="00E824AF">
            <w:pPr>
              <w:spacing w:before="0" w:line="240" w:lineRule="auto"/>
              <w:rPr>
                <w:color w:val="0D0D0D" w:themeColor="text1" w:themeTint="F2"/>
                <w:szCs w:val="20"/>
                <w:lang w:val="en-GB" w:eastAsia="ja-JP"/>
              </w:rPr>
            </w:pPr>
          </w:p>
          <w:p w14:paraId="2A8454FF" w14:textId="77777777" w:rsidR="004022B7" w:rsidRPr="00B14337" w:rsidRDefault="004022B7" w:rsidP="00E824AF">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Table 9. UMa LOS ZSA (Mean, Std)</w:t>
            </w:r>
          </w:p>
          <w:tbl>
            <w:tblPr>
              <w:tblW w:w="41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678"/>
              <w:gridCol w:w="1176"/>
              <w:gridCol w:w="1202"/>
              <w:gridCol w:w="1219"/>
              <w:gridCol w:w="1281"/>
            </w:tblGrid>
            <w:tr w:rsidR="004022B7" w:rsidRPr="00B14337" w14:paraId="5959CFEB" w14:textId="77777777" w:rsidTr="00E824AF">
              <w:trPr>
                <w:cantSplit/>
                <w:trHeight w:val="237"/>
                <w:tblHeader/>
              </w:trPr>
              <w:tc>
                <w:tcPr>
                  <w:tcW w:w="1170" w:type="pct"/>
                  <w:gridSpan w:val="2"/>
                  <w:vMerge w:val="restart"/>
                  <w:shd w:val="clear" w:color="auto" w:fill="E0E0E0"/>
                  <w:vAlign w:val="center"/>
                </w:tcPr>
                <w:p w14:paraId="31BD87E4" w14:textId="77777777" w:rsidR="004022B7" w:rsidRPr="00B14337" w:rsidRDefault="004022B7" w:rsidP="00E824AF">
                  <w:pPr>
                    <w:jc w:val="center"/>
                    <w:rPr>
                      <w:b/>
                      <w:szCs w:val="20"/>
                      <w:lang w:eastAsia="x-none"/>
                    </w:rPr>
                  </w:pPr>
                  <w:r w:rsidRPr="00B14337">
                    <w:rPr>
                      <w:b/>
                      <w:szCs w:val="20"/>
                      <w:lang w:eastAsia="x-none"/>
                    </w:rPr>
                    <w:t>Scenarios</w:t>
                  </w:r>
                </w:p>
              </w:tc>
              <w:tc>
                <w:tcPr>
                  <w:tcW w:w="1875" w:type="pct"/>
                  <w:gridSpan w:val="2"/>
                  <w:shd w:val="clear" w:color="auto" w:fill="E0E0E0"/>
                  <w:vAlign w:val="center"/>
                </w:tcPr>
                <w:p w14:paraId="4F12F3B8"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TR 38.901 UMa</w:t>
                  </w:r>
                </w:p>
              </w:tc>
              <w:tc>
                <w:tcPr>
                  <w:tcW w:w="1955" w:type="pct"/>
                  <w:gridSpan w:val="2"/>
                  <w:shd w:val="clear" w:color="auto" w:fill="E0E0E0"/>
                  <w:vAlign w:val="center"/>
                </w:tcPr>
                <w:p w14:paraId="251CB509"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lang w:eastAsia="zh-CN"/>
                    </w:rPr>
                    <w:t>Updated UMa</w:t>
                  </w:r>
                </w:p>
              </w:tc>
            </w:tr>
            <w:tr w:rsidR="0026005F" w:rsidRPr="00B14337" w14:paraId="66581473" w14:textId="77777777" w:rsidTr="00E824AF">
              <w:trPr>
                <w:cantSplit/>
                <w:trHeight w:val="172"/>
                <w:tblHeader/>
              </w:trPr>
              <w:tc>
                <w:tcPr>
                  <w:tcW w:w="1170" w:type="pct"/>
                  <w:gridSpan w:val="2"/>
                  <w:vMerge/>
                  <w:shd w:val="clear" w:color="auto" w:fill="E0E0E0"/>
                  <w:vAlign w:val="center"/>
                </w:tcPr>
                <w:p w14:paraId="658A464E" w14:textId="77777777" w:rsidR="004022B7" w:rsidRPr="00B14337" w:rsidRDefault="004022B7" w:rsidP="00E824AF">
                  <w:pPr>
                    <w:jc w:val="center"/>
                    <w:rPr>
                      <w:b/>
                      <w:szCs w:val="20"/>
                      <w:lang w:eastAsia="x-none"/>
                    </w:rPr>
                  </w:pPr>
                </w:p>
              </w:tc>
              <w:tc>
                <w:tcPr>
                  <w:tcW w:w="929" w:type="pct"/>
                  <w:shd w:val="clear" w:color="auto" w:fill="E0E0E0"/>
                  <w:vAlign w:val="center"/>
                </w:tcPr>
                <w:p w14:paraId="04B819AC"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LOS</w:t>
                  </w:r>
                </w:p>
              </w:tc>
              <w:tc>
                <w:tcPr>
                  <w:tcW w:w="946" w:type="pct"/>
                  <w:shd w:val="clear" w:color="auto" w:fill="E0E0E0"/>
                  <w:vAlign w:val="center"/>
                </w:tcPr>
                <w:p w14:paraId="25BD8E36"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NLOS</w:t>
                  </w:r>
                </w:p>
              </w:tc>
              <w:tc>
                <w:tcPr>
                  <w:tcW w:w="957" w:type="pct"/>
                  <w:shd w:val="clear" w:color="auto" w:fill="E0E0E0"/>
                  <w:vAlign w:val="center"/>
                </w:tcPr>
                <w:p w14:paraId="74058654"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LOS</w:t>
                  </w:r>
                </w:p>
              </w:tc>
              <w:tc>
                <w:tcPr>
                  <w:tcW w:w="998" w:type="pct"/>
                  <w:shd w:val="clear" w:color="auto" w:fill="E0E0E0"/>
                  <w:vAlign w:val="center"/>
                </w:tcPr>
                <w:p w14:paraId="12FF471E" w14:textId="77777777" w:rsidR="004022B7" w:rsidRPr="00B14337" w:rsidRDefault="004022B7"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NLOS</w:t>
                  </w:r>
                </w:p>
              </w:tc>
            </w:tr>
            <w:tr w:rsidR="004022B7" w:rsidRPr="00B14337" w14:paraId="0F517768" w14:textId="77777777" w:rsidTr="00E824AF">
              <w:trPr>
                <w:cantSplit/>
                <w:trHeight w:val="243"/>
              </w:trPr>
              <w:tc>
                <w:tcPr>
                  <w:tcW w:w="869" w:type="pct"/>
                  <w:vMerge w:val="restart"/>
                  <w:vAlign w:val="center"/>
                </w:tcPr>
                <w:p w14:paraId="5C1575B7" w14:textId="77777777" w:rsidR="004022B7" w:rsidRPr="00B14337" w:rsidRDefault="004022B7" w:rsidP="00E824AF">
                  <w:pPr>
                    <w:jc w:val="center"/>
                    <w:rPr>
                      <w:szCs w:val="20"/>
                    </w:rPr>
                  </w:pPr>
                  <w:r w:rsidRPr="00B14337">
                    <w:rPr>
                      <w:szCs w:val="20"/>
                    </w:rPr>
                    <w:t>ZOA spread (ZSA)</w:t>
                  </w:r>
                </w:p>
                <w:p w14:paraId="3E51C393" w14:textId="77777777" w:rsidR="004022B7" w:rsidRPr="00B14337" w:rsidRDefault="004022B7" w:rsidP="00E824AF">
                  <w:pPr>
                    <w:jc w:val="center"/>
                    <w:rPr>
                      <w:szCs w:val="20"/>
                    </w:rPr>
                  </w:pPr>
                  <w:r w:rsidRPr="00B14337">
                    <w:rPr>
                      <w:szCs w:val="20"/>
                    </w:rPr>
                    <w:t>lgZSA=log</w:t>
                  </w:r>
                  <w:r w:rsidRPr="00B14337">
                    <w:rPr>
                      <w:szCs w:val="20"/>
                      <w:vertAlign w:val="subscript"/>
                    </w:rPr>
                    <w:t>10</w:t>
                  </w:r>
                  <w:r w:rsidRPr="00B14337">
                    <w:rPr>
                      <w:szCs w:val="20"/>
                    </w:rPr>
                    <w:t>(ZSA/1</w:t>
                  </w:r>
                  <w:r w:rsidRPr="00B14337">
                    <w:rPr>
                      <w:szCs w:val="20"/>
                    </w:rPr>
                    <w:sym w:font="Symbol" w:char="F0B0"/>
                  </w:r>
                  <w:r w:rsidRPr="00B14337">
                    <w:rPr>
                      <w:szCs w:val="20"/>
                    </w:rPr>
                    <w:t>)</w:t>
                  </w:r>
                </w:p>
              </w:tc>
              <w:tc>
                <w:tcPr>
                  <w:tcW w:w="301" w:type="pct"/>
                  <w:vAlign w:val="center"/>
                </w:tcPr>
                <w:p w14:paraId="61C8ACED" w14:textId="6F640DBB" w:rsidR="004022B7" w:rsidRPr="00B14337" w:rsidRDefault="00E824AF" w:rsidP="00E824AF">
                  <w:pPr>
                    <w:jc w:val="center"/>
                    <w:rPr>
                      <w:szCs w:val="20"/>
                    </w:rPr>
                  </w:pPr>
                  <w:r w:rsidRPr="00B14337">
                    <w:rPr>
                      <w:i/>
                      <w:szCs w:val="20"/>
                    </w:rPr>
                    <w:t>µ</w:t>
                  </w:r>
                  <w:r w:rsidR="004022B7" w:rsidRPr="00B14337">
                    <w:rPr>
                      <w:szCs w:val="20"/>
                      <w:vertAlign w:val="subscript"/>
                    </w:rPr>
                    <w:t>lgZSA</w:t>
                  </w:r>
                </w:p>
              </w:tc>
              <w:tc>
                <w:tcPr>
                  <w:tcW w:w="929" w:type="pct"/>
                  <w:vAlign w:val="center"/>
                </w:tcPr>
                <w:p w14:paraId="6A9EE7B9"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0.95</w:t>
                  </w:r>
                </w:p>
              </w:tc>
              <w:tc>
                <w:tcPr>
                  <w:tcW w:w="946" w:type="pct"/>
                  <w:vAlign w:val="center"/>
                </w:tcPr>
                <w:p w14:paraId="6D2C8610"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-0.3236 log</w:t>
                  </w:r>
                  <w:r w:rsidRPr="00B14337">
                    <w:rPr>
                      <w:rFonts w:ascii="Times New Roman" w:hAnsi="Times New Roman" w:cs="Times New Roman"/>
                      <w:color w:val="000000"/>
                      <w:kern w:val="24"/>
                      <w:sz w:val="20"/>
                      <w:szCs w:val="20"/>
                      <w:vertAlign w:val="subscript"/>
                    </w:rPr>
                    <w:t>10</w:t>
                  </w:r>
                  <w:r w:rsidRPr="00B14337">
                    <w:rPr>
                      <w:rFonts w:ascii="Times New Roman" w:hAnsi="Times New Roman" w:cs="Times New Roman"/>
                      <w:color w:val="000000"/>
                      <w:kern w:val="24"/>
                      <w:sz w:val="20"/>
                      <w:szCs w:val="20"/>
                    </w:rPr>
                    <w:t>(</w:t>
                  </w:r>
                  <w:r w:rsidRPr="00B14337">
                    <w:rPr>
                      <w:rFonts w:ascii="Times New Roman" w:hAnsi="Times New Roman" w:cs="Times New Roman"/>
                      <w:i/>
                      <w:color w:val="000000"/>
                      <w:kern w:val="24"/>
                      <w:sz w:val="20"/>
                      <w:szCs w:val="20"/>
                    </w:rPr>
                    <w:t>f</w:t>
                  </w:r>
                  <w:r w:rsidRPr="00B14337">
                    <w:rPr>
                      <w:rFonts w:ascii="Times New Roman" w:hAnsi="Times New Roman" w:cs="Times New Roman"/>
                      <w:i/>
                      <w:color w:val="000000"/>
                      <w:kern w:val="24"/>
                      <w:sz w:val="20"/>
                      <w:szCs w:val="20"/>
                      <w:vertAlign w:val="subscript"/>
                    </w:rPr>
                    <w:t>c</w:t>
                  </w:r>
                  <w:r w:rsidRPr="00B14337">
                    <w:rPr>
                      <w:rFonts w:ascii="Times New Roman" w:hAnsi="Times New Roman" w:cs="Times New Roman"/>
                      <w:color w:val="000000"/>
                      <w:kern w:val="24"/>
                      <w:sz w:val="20"/>
                      <w:szCs w:val="20"/>
                    </w:rPr>
                    <w:t>) + 1.512</w:t>
                  </w:r>
                </w:p>
              </w:tc>
              <w:tc>
                <w:tcPr>
                  <w:tcW w:w="957" w:type="pct"/>
                  <w:vAlign w:val="bottom"/>
                </w:tcPr>
                <w:p w14:paraId="601FF631"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0.96</w:t>
                  </w:r>
                </w:p>
              </w:tc>
              <w:tc>
                <w:tcPr>
                  <w:tcW w:w="998" w:type="pct"/>
                  <w:vAlign w:val="bottom"/>
                </w:tcPr>
                <w:p w14:paraId="4534A2AC"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000000"/>
                      <w:kern w:val="24"/>
                      <w:sz w:val="20"/>
                      <w:szCs w:val="20"/>
                    </w:rPr>
                    <w:t>Updated in RAN1#120b</w:t>
                  </w:r>
                </w:p>
              </w:tc>
            </w:tr>
            <w:tr w:rsidR="004022B7" w:rsidRPr="00B14337" w14:paraId="47A36262" w14:textId="77777777" w:rsidTr="00E824AF">
              <w:trPr>
                <w:cantSplit/>
                <w:trHeight w:val="172"/>
              </w:trPr>
              <w:tc>
                <w:tcPr>
                  <w:tcW w:w="869" w:type="pct"/>
                  <w:vMerge/>
                  <w:vAlign w:val="center"/>
                </w:tcPr>
                <w:p w14:paraId="435E78DE" w14:textId="77777777" w:rsidR="004022B7" w:rsidRPr="00B14337" w:rsidRDefault="004022B7" w:rsidP="00E824AF">
                  <w:pPr>
                    <w:jc w:val="center"/>
                    <w:rPr>
                      <w:szCs w:val="20"/>
                    </w:rPr>
                  </w:pPr>
                </w:p>
              </w:tc>
              <w:tc>
                <w:tcPr>
                  <w:tcW w:w="301" w:type="pct"/>
                  <w:vAlign w:val="center"/>
                </w:tcPr>
                <w:p w14:paraId="1A4FBD4F" w14:textId="274F8216" w:rsidR="004022B7" w:rsidRPr="00B14337" w:rsidRDefault="00E824AF" w:rsidP="00E824AF">
                  <w:pPr>
                    <w:jc w:val="center"/>
                    <w:rPr>
                      <w:szCs w:val="20"/>
                    </w:rPr>
                  </w:pPr>
                  <w:r w:rsidRPr="00B14337">
                    <w:rPr>
                      <w:rFonts w:ascii="Cambria Math" w:hAnsi="Cambria Math"/>
                      <w:szCs w:val="20"/>
                    </w:rPr>
                    <w:t>σ</w:t>
                  </w:r>
                  <w:r w:rsidR="004022B7" w:rsidRPr="00B14337">
                    <w:rPr>
                      <w:szCs w:val="20"/>
                      <w:vertAlign w:val="subscript"/>
                    </w:rPr>
                    <w:t>lgZSA</w:t>
                  </w:r>
                </w:p>
              </w:tc>
              <w:tc>
                <w:tcPr>
                  <w:tcW w:w="929" w:type="pct"/>
                  <w:vAlign w:val="center"/>
                </w:tcPr>
                <w:p w14:paraId="001E3F51"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0.16</w:t>
                  </w:r>
                </w:p>
              </w:tc>
              <w:tc>
                <w:tcPr>
                  <w:tcW w:w="946" w:type="pct"/>
                  <w:vAlign w:val="center"/>
                </w:tcPr>
                <w:p w14:paraId="236FC212" w14:textId="77777777" w:rsidR="004022B7" w:rsidRPr="00B14337" w:rsidRDefault="004022B7" w:rsidP="00E824AF">
                  <w:pPr>
                    <w:pStyle w:val="TAC"/>
                    <w:keepNext w:val="0"/>
                    <w:keepLines w:val="0"/>
                    <w:spacing w:line="240" w:lineRule="auto"/>
                    <w:rPr>
                      <w:rFonts w:ascii="Times New Roman" w:hAnsi="Times New Roman" w:cs="Times New Roman"/>
                      <w:color w:val="000000"/>
                      <w:kern w:val="24"/>
                      <w:sz w:val="20"/>
                      <w:szCs w:val="20"/>
                    </w:rPr>
                  </w:pPr>
                  <w:r w:rsidRPr="00B14337">
                    <w:rPr>
                      <w:rFonts w:ascii="Times New Roman" w:hAnsi="Times New Roman" w:cs="Times New Roman"/>
                      <w:color w:val="000000"/>
                      <w:kern w:val="24"/>
                      <w:sz w:val="20"/>
                      <w:szCs w:val="20"/>
                    </w:rPr>
                    <w:t>0.16</w:t>
                  </w:r>
                </w:p>
              </w:tc>
              <w:tc>
                <w:tcPr>
                  <w:tcW w:w="957" w:type="pct"/>
                  <w:vAlign w:val="bottom"/>
                </w:tcPr>
                <w:p w14:paraId="1174F67F"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FF0000"/>
                      <w:kern w:val="24"/>
                      <w:sz w:val="20"/>
                      <w:szCs w:val="20"/>
                    </w:rPr>
                    <w:t>0.15</w:t>
                  </w:r>
                </w:p>
              </w:tc>
              <w:tc>
                <w:tcPr>
                  <w:tcW w:w="998" w:type="pct"/>
                  <w:vAlign w:val="bottom"/>
                </w:tcPr>
                <w:p w14:paraId="4F2132B6" w14:textId="77777777" w:rsidR="004022B7" w:rsidRPr="00B14337" w:rsidRDefault="004022B7" w:rsidP="00E824AF">
                  <w:pPr>
                    <w:pStyle w:val="TAC"/>
                    <w:keepNext w:val="0"/>
                    <w:keepLines w:val="0"/>
                    <w:spacing w:line="240" w:lineRule="auto"/>
                    <w:rPr>
                      <w:rFonts w:ascii="Times New Roman" w:hAnsi="Times New Roman" w:cs="Times New Roman"/>
                      <w:color w:val="FF0000"/>
                      <w:kern w:val="24"/>
                      <w:sz w:val="20"/>
                      <w:szCs w:val="20"/>
                    </w:rPr>
                  </w:pPr>
                  <w:r w:rsidRPr="00B14337">
                    <w:rPr>
                      <w:rFonts w:ascii="Times New Roman" w:hAnsi="Times New Roman" w:cs="Times New Roman"/>
                      <w:color w:val="000000"/>
                      <w:kern w:val="24"/>
                      <w:sz w:val="20"/>
                      <w:szCs w:val="20"/>
                    </w:rPr>
                    <w:t>Updated in RAN1#120b</w:t>
                  </w:r>
                </w:p>
              </w:tc>
            </w:tr>
          </w:tbl>
          <w:p w14:paraId="11988825" w14:textId="32B1984C" w:rsidR="004022B7" w:rsidRPr="00B14337" w:rsidRDefault="004022B7" w:rsidP="00E824AF">
            <w:pPr>
              <w:spacing w:before="0" w:line="240" w:lineRule="auto"/>
              <w:rPr>
                <w:szCs w:val="20"/>
                <w:lang w:val="en-GB" w:eastAsia="ko-KR"/>
              </w:rPr>
            </w:pPr>
          </w:p>
        </w:tc>
      </w:tr>
      <w:tr w:rsidR="005101B7" w:rsidRPr="0079343B" w14:paraId="362297B4" w14:textId="77777777" w:rsidTr="0089554E">
        <w:tc>
          <w:tcPr>
            <w:tcW w:w="1432" w:type="dxa"/>
            <w:vAlign w:val="center"/>
          </w:tcPr>
          <w:p w14:paraId="0C126CD4" w14:textId="1CC19917" w:rsidR="005101B7" w:rsidRPr="00B14337" w:rsidRDefault="0026005F" w:rsidP="00E824AF">
            <w:pPr>
              <w:spacing w:before="0" w:line="240" w:lineRule="auto"/>
              <w:jc w:val="left"/>
              <w:rPr>
                <w:szCs w:val="20"/>
              </w:rPr>
            </w:pPr>
            <w:r w:rsidRPr="00B14337">
              <w:rPr>
                <w:szCs w:val="20"/>
              </w:rPr>
              <w:t>[19] Vodafone, Ericsson</w:t>
            </w:r>
          </w:p>
        </w:tc>
        <w:tc>
          <w:tcPr>
            <w:tcW w:w="9363" w:type="dxa"/>
            <w:vAlign w:val="center"/>
          </w:tcPr>
          <w:p w14:paraId="51991813" w14:textId="77777777" w:rsidR="005329FE" w:rsidRPr="00B14337" w:rsidRDefault="0026005F" w:rsidP="00E824AF">
            <w:pPr>
              <w:pStyle w:val="NormalWeb"/>
              <w:spacing w:before="0" w:beforeAutospacing="0" w:afterAutospacing="0" w:line="240" w:lineRule="auto"/>
              <w:rPr>
                <w:rFonts w:eastAsia="DengXian"/>
                <w:color w:val="000000"/>
                <w:szCs w:val="20"/>
              </w:rPr>
            </w:pPr>
            <w:r w:rsidRPr="00B14337">
              <w:rPr>
                <w:rFonts w:eastAsia="DengXian"/>
                <w:b/>
                <w:bCs/>
                <w:color w:val="000000"/>
                <w:szCs w:val="20"/>
              </w:rPr>
              <w:t>Observation 1</w:t>
            </w:r>
            <w:r w:rsidRPr="00B14337">
              <w:rPr>
                <w:rFonts w:eastAsia="DengXian"/>
                <w:b/>
                <w:bCs/>
                <w:color w:val="000000"/>
                <w:szCs w:val="20"/>
              </w:rPr>
              <w:tab/>
            </w:r>
            <w:r w:rsidRPr="00B14337">
              <w:rPr>
                <w:rFonts w:eastAsia="DengXian"/>
                <w:color w:val="000000"/>
                <w:szCs w:val="20"/>
              </w:rPr>
              <w:t>The measured elevation angular spreads (ZSD) at 3.4 GHz for a very large number of communication links in an operational urban macro 5G NR network match the 38.901 UMa model.</w:t>
            </w:r>
          </w:p>
          <w:p w14:paraId="47AA24DD" w14:textId="77777777" w:rsidR="0026005F" w:rsidRPr="00B14337" w:rsidRDefault="0026005F" w:rsidP="00E824AF">
            <w:pPr>
              <w:pStyle w:val="NormalWeb"/>
              <w:spacing w:before="0" w:beforeAutospacing="0" w:afterAutospacing="0" w:line="240" w:lineRule="auto"/>
              <w:rPr>
                <w:rFonts w:eastAsia="DengXian"/>
                <w:color w:val="000000"/>
                <w:szCs w:val="20"/>
              </w:rPr>
            </w:pPr>
          </w:p>
          <w:p w14:paraId="601367B6" w14:textId="77777777" w:rsidR="0026005F" w:rsidRPr="00B14337" w:rsidRDefault="0026005F" w:rsidP="00E824AF">
            <w:pPr>
              <w:pStyle w:val="NormalWeb"/>
              <w:spacing w:before="0" w:beforeAutospacing="0" w:afterAutospacing="0" w:line="240" w:lineRule="auto"/>
              <w:rPr>
                <w:rFonts w:eastAsia="DengXian"/>
                <w:color w:val="000000"/>
                <w:szCs w:val="20"/>
              </w:rPr>
            </w:pPr>
            <w:r w:rsidRPr="00B14337">
              <w:rPr>
                <w:rFonts w:eastAsia="DengXian"/>
                <w:b/>
                <w:bCs/>
                <w:color w:val="000000"/>
                <w:szCs w:val="20"/>
              </w:rPr>
              <w:lastRenderedPageBreak/>
              <w:t>Observation 2</w:t>
            </w:r>
            <w:r w:rsidRPr="00B14337">
              <w:rPr>
                <w:rFonts w:eastAsia="DengXian"/>
                <w:b/>
                <w:bCs/>
                <w:color w:val="000000"/>
                <w:szCs w:val="20"/>
              </w:rPr>
              <w:tab/>
            </w:r>
            <w:r w:rsidRPr="00B14337">
              <w:rPr>
                <w:rFonts w:eastAsia="DengXian"/>
                <w:color w:val="000000"/>
                <w:szCs w:val="20"/>
              </w:rPr>
              <w:t>The measured azimuth angular spreads (ASD) at 3.4 GHz for a very large number of communication links in an operational urban macro 5G NR network are several times lower than predicted by the 38.901 UMa model.</w:t>
            </w:r>
          </w:p>
          <w:p w14:paraId="09DEFC95" w14:textId="77777777" w:rsidR="0026005F" w:rsidRPr="00B14337" w:rsidRDefault="0026005F" w:rsidP="00E824AF">
            <w:pPr>
              <w:pStyle w:val="NormalWeb"/>
              <w:spacing w:before="0" w:beforeAutospacing="0" w:afterAutospacing="0" w:line="240" w:lineRule="auto"/>
              <w:rPr>
                <w:rFonts w:eastAsia="DengXian"/>
                <w:color w:val="000000"/>
                <w:szCs w:val="20"/>
              </w:rPr>
            </w:pPr>
          </w:p>
          <w:p w14:paraId="682806F0" w14:textId="77777777" w:rsidR="0026005F" w:rsidRPr="00B14337" w:rsidRDefault="0026005F" w:rsidP="00E824AF">
            <w:pPr>
              <w:pStyle w:val="Caption"/>
              <w:spacing w:before="0" w:after="0" w:line="240" w:lineRule="auto"/>
              <w:jc w:val="center"/>
              <w:rPr>
                <w:b w:val="0"/>
                <w:bCs w:val="0"/>
                <w:sz w:val="20"/>
                <w:szCs w:val="20"/>
                <w:lang w:eastAsia="ja-JP"/>
              </w:rPr>
            </w:pPr>
            <w:bookmarkStart w:id="5" w:name="_Ref165995489"/>
            <w:r w:rsidRPr="00B14337">
              <w:rPr>
                <w:b w:val="0"/>
                <w:bCs w:val="0"/>
                <w:sz w:val="20"/>
                <w:szCs w:val="20"/>
              </w:rPr>
              <w:t xml:space="preserve">Table </w:t>
            </w:r>
            <w:r w:rsidRPr="00B14337">
              <w:rPr>
                <w:b w:val="0"/>
                <w:bCs w:val="0"/>
                <w:sz w:val="20"/>
                <w:szCs w:val="20"/>
              </w:rPr>
              <w:fldChar w:fldCharType="begin"/>
            </w:r>
            <w:r w:rsidRPr="00B14337">
              <w:rPr>
                <w:b w:val="0"/>
                <w:bCs w:val="0"/>
                <w:sz w:val="20"/>
                <w:szCs w:val="20"/>
              </w:rPr>
              <w:instrText xml:space="preserve"> SEQ Table \* ARABIC </w:instrText>
            </w:r>
            <w:r w:rsidRPr="00B14337">
              <w:rPr>
                <w:b w:val="0"/>
                <w:bCs w:val="0"/>
                <w:sz w:val="20"/>
                <w:szCs w:val="20"/>
              </w:rPr>
              <w:fldChar w:fldCharType="separate"/>
            </w:r>
            <w:r w:rsidRPr="00B14337">
              <w:rPr>
                <w:b w:val="0"/>
                <w:bCs w:val="0"/>
                <w:noProof/>
                <w:sz w:val="20"/>
                <w:szCs w:val="20"/>
              </w:rPr>
              <w:t>1</w:t>
            </w:r>
            <w:r w:rsidRPr="00B14337">
              <w:rPr>
                <w:b w:val="0"/>
                <w:bCs w:val="0"/>
                <w:noProof/>
                <w:sz w:val="20"/>
                <w:szCs w:val="20"/>
              </w:rPr>
              <w:fldChar w:fldCharType="end"/>
            </w:r>
            <w:bookmarkEnd w:id="5"/>
            <w:r w:rsidRPr="00B14337">
              <w:rPr>
                <w:b w:val="0"/>
                <w:bCs w:val="0"/>
                <w:sz w:val="20"/>
                <w:szCs w:val="20"/>
              </w:rPr>
              <w:tab/>
              <w:t>Parameters of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541"/>
              <w:gridCol w:w="1691"/>
              <w:gridCol w:w="2232"/>
            </w:tblGrid>
            <w:tr w:rsidR="0026005F" w:rsidRPr="00B14337" w14:paraId="3D5FCF1F" w14:textId="77777777" w:rsidTr="00E824AF">
              <w:trPr>
                <w:cantSplit/>
                <w:tblHeader/>
                <w:jc w:val="center"/>
              </w:trPr>
              <w:tc>
                <w:tcPr>
                  <w:tcW w:w="1535" w:type="pct"/>
                  <w:gridSpan w:val="2"/>
                  <w:vMerge w:val="restart"/>
                  <w:shd w:val="clear" w:color="auto" w:fill="E0E0E0"/>
                  <w:vAlign w:val="center"/>
                </w:tcPr>
                <w:p w14:paraId="629F029F"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Scenarios</w:t>
                  </w:r>
                </w:p>
              </w:tc>
              <w:tc>
                <w:tcPr>
                  <w:tcW w:w="3465" w:type="pct"/>
                  <w:gridSpan w:val="3"/>
                  <w:shd w:val="clear" w:color="auto" w:fill="E0E0E0"/>
                  <w:vAlign w:val="center"/>
                </w:tcPr>
                <w:p w14:paraId="09347B03"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UMa</w:t>
                  </w:r>
                </w:p>
              </w:tc>
            </w:tr>
            <w:tr w:rsidR="0026005F" w:rsidRPr="00B14337" w14:paraId="371EAE4A" w14:textId="77777777" w:rsidTr="00E824AF">
              <w:trPr>
                <w:cantSplit/>
                <w:tblHeader/>
                <w:jc w:val="center"/>
              </w:trPr>
              <w:tc>
                <w:tcPr>
                  <w:tcW w:w="1535" w:type="pct"/>
                  <w:gridSpan w:val="2"/>
                  <w:vMerge/>
                  <w:shd w:val="clear" w:color="auto" w:fill="E0E0E0"/>
                  <w:vAlign w:val="center"/>
                </w:tcPr>
                <w:p w14:paraId="1F99B879"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6746B61F"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LOS</w:t>
                  </w:r>
                </w:p>
              </w:tc>
              <w:tc>
                <w:tcPr>
                  <w:tcW w:w="1065" w:type="pct"/>
                  <w:shd w:val="clear" w:color="auto" w:fill="E0E0E0"/>
                  <w:vAlign w:val="center"/>
                </w:tcPr>
                <w:p w14:paraId="1EC5BDFF"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NLOS</w:t>
                  </w:r>
                </w:p>
              </w:tc>
              <w:tc>
                <w:tcPr>
                  <w:tcW w:w="1395" w:type="pct"/>
                  <w:shd w:val="clear" w:color="auto" w:fill="E0E0E0"/>
                  <w:vAlign w:val="center"/>
                </w:tcPr>
                <w:p w14:paraId="2316A758"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O2I</w:t>
                  </w:r>
                </w:p>
              </w:tc>
            </w:tr>
            <w:tr w:rsidR="0026005F" w:rsidRPr="00B14337" w14:paraId="68DF975F" w14:textId="77777777" w:rsidTr="00E824AF">
              <w:trPr>
                <w:cantSplit/>
                <w:jc w:val="center"/>
              </w:trPr>
              <w:tc>
                <w:tcPr>
                  <w:tcW w:w="1110" w:type="pct"/>
                  <w:vMerge w:val="restart"/>
                  <w:vAlign w:val="center"/>
                </w:tcPr>
                <w:p w14:paraId="2F112620"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AOD spread (ASD)</w:t>
                  </w:r>
                </w:p>
                <w:p w14:paraId="3FF059EA" w14:textId="77777777" w:rsidR="0026005F" w:rsidRPr="00B14337" w:rsidRDefault="0026005F" w:rsidP="00E824AF">
                  <w:pPr>
                    <w:pStyle w:val="TAC"/>
                    <w:keepNext w:val="0"/>
                    <w:keepLines w:val="0"/>
                    <w:spacing w:line="240" w:lineRule="auto"/>
                    <w:rPr>
                      <w:rFonts w:ascii="Times New Roman" w:hAnsi="Times New Roman" w:cs="Times New Roman"/>
                      <w:sz w:val="20"/>
                      <w:szCs w:val="20"/>
                      <w:vertAlign w:val="superscript"/>
                      <w:lang w:val="en-GB"/>
                    </w:rPr>
                  </w:pPr>
                  <w:r w:rsidRPr="00B14337">
                    <w:rPr>
                      <w:rFonts w:ascii="Times New Roman" w:hAnsi="Times New Roman" w:cs="Times New Roman"/>
                      <w:sz w:val="20"/>
                      <w:szCs w:val="20"/>
                      <w:lang w:val="en-GB"/>
                    </w:rPr>
                    <w:t>lgASD=log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(ASD/1</w:t>
                  </w:r>
                  <w:r w:rsidRPr="00B14337">
                    <w:rPr>
                      <w:rFonts w:ascii="Times New Roman" w:hAnsi="Times New Roman" w:cs="Times New Roman"/>
                      <w:sz w:val="20"/>
                      <w:szCs w:val="20"/>
                      <w:lang w:val="en-GB"/>
                    </w:rPr>
                    <w:sym w:font="Symbol" w:char="F0B0"/>
                  </w:r>
                  <w:r w:rsidRPr="00B14337">
                    <w:rPr>
                      <w:rFonts w:ascii="Times New Roman" w:hAnsi="Times New Roman" w:cs="Times New Roman"/>
                      <w:sz w:val="20"/>
                      <w:szCs w:val="20"/>
                      <w:lang w:val="en-GB"/>
                    </w:rPr>
                    <w:t>)</w:t>
                  </w:r>
                </w:p>
              </w:tc>
              <w:tc>
                <w:tcPr>
                  <w:tcW w:w="425" w:type="pct"/>
                  <w:vAlign w:val="center"/>
                </w:tcPr>
                <w:p w14:paraId="02B63A02" w14:textId="5505DED6" w:rsidR="0026005F"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i/>
                      <w:sz w:val="20"/>
                      <w:szCs w:val="20"/>
                    </w:rPr>
                    <w:t>µ</w:t>
                  </w:r>
                  <w:r w:rsidR="0026005F" w:rsidRPr="00B14337">
                    <w:rPr>
                      <w:rFonts w:ascii="Times New Roman" w:hAnsi="Times New Roman" w:cs="Times New Roman"/>
                      <w:sz w:val="20"/>
                      <w:szCs w:val="20"/>
                      <w:vertAlign w:val="subscript"/>
                      <w:lang w:val="en-GB"/>
                    </w:rPr>
                    <w:t>lgASD</w:t>
                  </w:r>
                </w:p>
              </w:tc>
              <w:tc>
                <w:tcPr>
                  <w:tcW w:w="1005" w:type="pct"/>
                  <w:vAlign w:val="center"/>
                </w:tcPr>
                <w:p w14:paraId="23DC0398"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1.06 + 0.1114 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w:t>
                  </w:r>
                  <w:r w:rsidRPr="00B14337">
                    <w:rPr>
                      <w:rFonts w:ascii="Times New Roman" w:hAnsi="Times New Roman" w:cs="Times New Roman"/>
                      <w:i/>
                      <w:color w:val="000000"/>
                      <w:kern w:val="24"/>
                      <w:sz w:val="20"/>
                      <w:szCs w:val="20"/>
                      <w:lang w:val="en-GB"/>
                    </w:rPr>
                    <w:t>f</w:t>
                  </w:r>
                  <w:r w:rsidRPr="00B14337">
                    <w:rPr>
                      <w:rFonts w:ascii="Times New Roman" w:hAnsi="Times New Roman" w:cs="Times New Roman"/>
                      <w:i/>
                      <w:color w:val="000000"/>
                      <w:kern w:val="24"/>
                      <w:sz w:val="20"/>
                      <w:szCs w:val="20"/>
                      <w:vertAlign w:val="subscript"/>
                      <w:lang w:val="en-GB"/>
                    </w:rPr>
                    <w:t>c</w:t>
                  </w:r>
                  <w:r w:rsidRPr="00B14337">
                    <w:rPr>
                      <w:rFonts w:ascii="Times New Roman" w:hAnsi="Times New Roman" w:cs="Times New Roman"/>
                      <w:sz w:val="20"/>
                      <w:szCs w:val="20"/>
                      <w:lang w:val="en-GB"/>
                    </w:rPr>
                    <w:t>)</w:t>
                  </w:r>
                </w:p>
              </w:tc>
              <w:tc>
                <w:tcPr>
                  <w:tcW w:w="1065" w:type="pct"/>
                  <w:vAlign w:val="center"/>
                </w:tcPr>
                <w:p w14:paraId="4A829FC8"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1.5 - 0.1144 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w:t>
                  </w:r>
                  <w:r w:rsidRPr="00B14337">
                    <w:rPr>
                      <w:rFonts w:ascii="Times New Roman" w:hAnsi="Times New Roman" w:cs="Times New Roman"/>
                      <w:i/>
                      <w:sz w:val="20"/>
                      <w:szCs w:val="20"/>
                      <w:lang w:val="en-GB"/>
                    </w:rPr>
                    <w:t>f</w:t>
                  </w:r>
                  <w:r w:rsidRPr="00B14337">
                    <w:rPr>
                      <w:rFonts w:ascii="Times New Roman" w:hAnsi="Times New Roman" w:cs="Times New Roman"/>
                      <w:i/>
                      <w:sz w:val="20"/>
                      <w:szCs w:val="20"/>
                      <w:vertAlign w:val="subscript"/>
                      <w:lang w:val="en-GB"/>
                    </w:rPr>
                    <w:t>c</w:t>
                  </w:r>
                  <w:r w:rsidRPr="00B14337">
                    <w:rPr>
                      <w:rFonts w:ascii="Times New Roman" w:hAnsi="Times New Roman" w:cs="Times New Roman"/>
                      <w:sz w:val="20"/>
                      <w:szCs w:val="20"/>
                      <w:lang w:val="en-GB"/>
                    </w:rPr>
                    <w:t>)</w:t>
                  </w:r>
                </w:p>
              </w:tc>
              <w:tc>
                <w:tcPr>
                  <w:tcW w:w="1395" w:type="pct"/>
                  <w:vAlign w:val="center"/>
                </w:tcPr>
                <w:p w14:paraId="1038AA07"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1.25</w:t>
                  </w:r>
                </w:p>
              </w:tc>
            </w:tr>
            <w:tr w:rsidR="0026005F" w:rsidRPr="00B14337" w14:paraId="11FDB6C2" w14:textId="77777777" w:rsidTr="00E824AF">
              <w:trPr>
                <w:cantSplit/>
                <w:jc w:val="center"/>
              </w:trPr>
              <w:tc>
                <w:tcPr>
                  <w:tcW w:w="1110" w:type="pct"/>
                  <w:vMerge/>
                  <w:vAlign w:val="center"/>
                </w:tcPr>
                <w:p w14:paraId="64BF06A1"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0F6E36A4" w14:textId="5EE74F63" w:rsidR="0026005F"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Cambria Math" w:hAnsi="Cambria Math"/>
                      <w:sz w:val="20"/>
                      <w:szCs w:val="20"/>
                    </w:rPr>
                    <w:t>σ</w:t>
                  </w:r>
                  <w:r w:rsidR="0026005F" w:rsidRPr="00B14337">
                    <w:rPr>
                      <w:rFonts w:ascii="Times New Roman" w:hAnsi="Times New Roman" w:cs="Times New Roman"/>
                      <w:sz w:val="20"/>
                      <w:szCs w:val="20"/>
                      <w:vertAlign w:val="subscript"/>
                      <w:lang w:val="en-GB"/>
                    </w:rPr>
                    <w:t>lgASD</w:t>
                  </w:r>
                </w:p>
              </w:tc>
              <w:tc>
                <w:tcPr>
                  <w:tcW w:w="1005" w:type="pct"/>
                  <w:vAlign w:val="center"/>
                </w:tcPr>
                <w:p w14:paraId="1232F77D"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0.28</w:t>
                  </w:r>
                </w:p>
              </w:tc>
              <w:tc>
                <w:tcPr>
                  <w:tcW w:w="1065" w:type="pct"/>
                  <w:vAlign w:val="center"/>
                </w:tcPr>
                <w:p w14:paraId="484D3BF2"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0.28</w:t>
                  </w:r>
                </w:p>
              </w:tc>
              <w:tc>
                <w:tcPr>
                  <w:tcW w:w="1395" w:type="pct"/>
                  <w:vAlign w:val="center"/>
                </w:tcPr>
                <w:p w14:paraId="56017BF8"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0.42</w:t>
                  </w:r>
                </w:p>
              </w:tc>
            </w:tr>
            <w:tr w:rsidR="0026005F" w:rsidRPr="00B14337" w14:paraId="0E737480" w14:textId="77777777" w:rsidTr="00E824AF">
              <w:trPr>
                <w:cantSplit/>
                <w:jc w:val="center"/>
              </w:trPr>
              <w:tc>
                <w:tcPr>
                  <w:tcW w:w="1535" w:type="pct"/>
                  <w:gridSpan w:val="2"/>
                  <w:vAlign w:val="center"/>
                </w:tcPr>
                <w:p w14:paraId="4D58E5E6" w14:textId="77777777" w:rsidR="0026005F" w:rsidRPr="00B14337" w:rsidRDefault="0026005F" w:rsidP="00E824AF">
                  <w:pPr>
                    <w:pStyle w:val="TAC"/>
                    <w:keepNext w:val="0"/>
                    <w:keepLines w:val="0"/>
                    <w:spacing w:line="240" w:lineRule="auto"/>
                    <w:rPr>
                      <w:rFonts w:ascii="Times New Roman" w:hAnsi="Times New Roman" w:cs="Times New Roman"/>
                      <w:i/>
                      <w:sz w:val="20"/>
                      <w:szCs w:val="20"/>
                      <w:lang w:val="en-GB"/>
                    </w:rPr>
                  </w:pPr>
                  <w:r w:rsidRPr="00B14337">
                    <w:rPr>
                      <w:rFonts w:ascii="Times New Roman" w:hAnsi="Times New Roman" w:cs="Times New Roman"/>
                      <w:sz w:val="20"/>
                      <w:szCs w:val="20"/>
                      <w:lang w:val="en-GB"/>
                    </w:rPr>
                    <w:t xml:space="preserve">Cluster </w:t>
                  </w:r>
                  <w:r w:rsidRPr="00B14337">
                    <w:rPr>
                      <w:rFonts w:ascii="Times New Roman" w:hAnsi="Times New Roman" w:cs="Times New Roman"/>
                      <w:i/>
                      <w:sz w:val="20"/>
                      <w:szCs w:val="20"/>
                      <w:lang w:val="en-GB"/>
                    </w:rPr>
                    <w:t xml:space="preserve">ASD </w:t>
                  </w:r>
                  <w:r w:rsidRPr="00B14337">
                    <w:rPr>
                      <w:rFonts w:ascii="Times New Roman" w:eastAsia="MS Mincho" w:hAnsi="Times New Roman" w:cs="Times New Roman"/>
                      <w:sz w:val="20"/>
                      <w:szCs w:val="20"/>
                      <w:lang w:val="en-GB" w:eastAsia="ja-JP"/>
                    </w:rPr>
                    <w:t>(</w:t>
                  </w:r>
                  <w:r w:rsidR="00443C3C" w:rsidRPr="00B14337">
                    <w:rPr>
                      <w:rFonts w:ascii="Times New Roman" w:eastAsia="Times New Roman" w:hAnsi="Times New Roman" w:cs="Times New Roman"/>
                      <w:noProof/>
                      <w:position w:val="-12"/>
                      <w:sz w:val="20"/>
                      <w:szCs w:val="20"/>
                      <w:lang w:val="en-GB" w:eastAsia="en-US"/>
                    </w:rPr>
                    <w:object w:dxaOrig="465" w:dyaOrig="375" w14:anchorId="2D967FB3">
                      <v:shape id="_x0000_i1030" type="#_x0000_t75" alt="" style="width:21.9pt;height:21.9pt;mso-width-percent:0;mso-height-percent:0;mso-width-percent:0;mso-height-percent:0" o:ole="">
                        <v:imagedata r:id="rId24" o:title=""/>
                      </v:shape>
                      <o:OLEObject Type="Embed" ProgID="Equation.3" ShapeID="_x0000_i1030" DrawAspect="Content" ObjectID="_1809504693" r:id="rId25"/>
                    </w:object>
                  </w:r>
                  <w:r w:rsidRPr="00B14337">
                    <w:rPr>
                      <w:rFonts w:ascii="Times New Roman" w:eastAsia="MS Mincho" w:hAnsi="Times New Roman" w:cs="Times New Roman"/>
                      <w:sz w:val="20"/>
                      <w:szCs w:val="20"/>
                      <w:lang w:val="en-GB" w:eastAsia="ja-JP"/>
                    </w:rPr>
                    <w:t>) in [deg]</w:t>
                  </w:r>
                </w:p>
              </w:tc>
              <w:tc>
                <w:tcPr>
                  <w:tcW w:w="1005" w:type="pct"/>
                  <w:vAlign w:val="center"/>
                </w:tcPr>
                <w:p w14:paraId="667895F3"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5</w:t>
                  </w:r>
                </w:p>
              </w:tc>
              <w:tc>
                <w:tcPr>
                  <w:tcW w:w="1065" w:type="pct"/>
                  <w:vAlign w:val="center"/>
                </w:tcPr>
                <w:p w14:paraId="3B1D6C9C"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2</w:t>
                  </w:r>
                </w:p>
              </w:tc>
              <w:tc>
                <w:tcPr>
                  <w:tcW w:w="1395" w:type="pct"/>
                  <w:vAlign w:val="center"/>
                </w:tcPr>
                <w:p w14:paraId="72DC74A3"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5</w:t>
                  </w:r>
                </w:p>
              </w:tc>
            </w:tr>
          </w:tbl>
          <w:p w14:paraId="7E48F989" w14:textId="77777777" w:rsidR="0026005F" w:rsidRPr="00B14337" w:rsidRDefault="0026005F" w:rsidP="00E824AF">
            <w:pPr>
              <w:spacing w:before="0" w:line="240" w:lineRule="auto"/>
              <w:rPr>
                <w:szCs w:val="20"/>
                <w:lang w:eastAsia="ja-JP"/>
              </w:rPr>
            </w:pPr>
          </w:p>
          <w:p w14:paraId="5099EEF6" w14:textId="77777777" w:rsidR="0026005F" w:rsidRPr="00B14337" w:rsidRDefault="0026005F" w:rsidP="00E824AF">
            <w:pPr>
              <w:pStyle w:val="Caption"/>
              <w:spacing w:before="0" w:after="0" w:line="240" w:lineRule="auto"/>
              <w:jc w:val="center"/>
              <w:rPr>
                <w:b w:val="0"/>
                <w:bCs w:val="0"/>
                <w:sz w:val="20"/>
                <w:szCs w:val="20"/>
                <w:lang w:eastAsia="ja-JP"/>
              </w:rPr>
            </w:pPr>
            <w:bookmarkStart w:id="6" w:name="_Ref164489921"/>
            <w:r w:rsidRPr="00B14337">
              <w:rPr>
                <w:b w:val="0"/>
                <w:bCs w:val="0"/>
                <w:sz w:val="20"/>
                <w:szCs w:val="20"/>
              </w:rPr>
              <w:t xml:space="preserve">Table </w:t>
            </w:r>
            <w:r w:rsidRPr="00B14337">
              <w:rPr>
                <w:b w:val="0"/>
                <w:bCs w:val="0"/>
                <w:sz w:val="20"/>
                <w:szCs w:val="20"/>
              </w:rPr>
              <w:fldChar w:fldCharType="begin"/>
            </w:r>
            <w:r w:rsidRPr="00B14337">
              <w:rPr>
                <w:b w:val="0"/>
                <w:bCs w:val="0"/>
                <w:sz w:val="20"/>
                <w:szCs w:val="20"/>
              </w:rPr>
              <w:instrText xml:space="preserve"> SEQ Table \* ARABIC </w:instrText>
            </w:r>
            <w:r w:rsidRPr="00B14337">
              <w:rPr>
                <w:b w:val="0"/>
                <w:bCs w:val="0"/>
                <w:sz w:val="20"/>
                <w:szCs w:val="20"/>
              </w:rPr>
              <w:fldChar w:fldCharType="separate"/>
            </w:r>
            <w:r w:rsidRPr="00B14337">
              <w:rPr>
                <w:b w:val="0"/>
                <w:bCs w:val="0"/>
                <w:noProof/>
                <w:sz w:val="20"/>
                <w:szCs w:val="20"/>
              </w:rPr>
              <w:t>2</w:t>
            </w:r>
            <w:r w:rsidRPr="00B14337">
              <w:rPr>
                <w:b w:val="0"/>
                <w:bCs w:val="0"/>
                <w:noProof/>
                <w:sz w:val="20"/>
                <w:szCs w:val="20"/>
              </w:rPr>
              <w:fldChar w:fldCharType="end"/>
            </w:r>
            <w:bookmarkEnd w:id="6"/>
            <w:r w:rsidRPr="00B14337">
              <w:rPr>
                <w:b w:val="0"/>
                <w:bCs w:val="0"/>
                <w:sz w:val="20"/>
                <w:szCs w:val="20"/>
              </w:rPr>
              <w:tab/>
              <w:t>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541"/>
              <w:gridCol w:w="1691"/>
              <w:gridCol w:w="2232"/>
            </w:tblGrid>
            <w:tr w:rsidR="0026005F" w:rsidRPr="00B14337" w14:paraId="7B4E1E8B" w14:textId="77777777" w:rsidTr="00E824AF">
              <w:trPr>
                <w:cantSplit/>
                <w:tblHeader/>
                <w:jc w:val="center"/>
              </w:trPr>
              <w:tc>
                <w:tcPr>
                  <w:tcW w:w="1535" w:type="pct"/>
                  <w:gridSpan w:val="2"/>
                  <w:vMerge w:val="restart"/>
                  <w:shd w:val="clear" w:color="auto" w:fill="E0E0E0"/>
                  <w:vAlign w:val="center"/>
                </w:tcPr>
                <w:p w14:paraId="3C712650"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Scenarios</w:t>
                  </w:r>
                </w:p>
              </w:tc>
              <w:tc>
                <w:tcPr>
                  <w:tcW w:w="3465" w:type="pct"/>
                  <w:gridSpan w:val="3"/>
                  <w:shd w:val="clear" w:color="auto" w:fill="E0E0E0"/>
                  <w:vAlign w:val="center"/>
                </w:tcPr>
                <w:p w14:paraId="5BD7A7D3"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UMa</w:t>
                  </w:r>
                </w:p>
              </w:tc>
            </w:tr>
            <w:tr w:rsidR="0026005F" w:rsidRPr="00B14337" w14:paraId="485082B8" w14:textId="77777777" w:rsidTr="00E824AF">
              <w:trPr>
                <w:cantSplit/>
                <w:tblHeader/>
                <w:jc w:val="center"/>
              </w:trPr>
              <w:tc>
                <w:tcPr>
                  <w:tcW w:w="1535" w:type="pct"/>
                  <w:gridSpan w:val="2"/>
                  <w:vMerge/>
                  <w:shd w:val="clear" w:color="auto" w:fill="E0E0E0"/>
                  <w:vAlign w:val="center"/>
                </w:tcPr>
                <w:p w14:paraId="7EF6B2FA"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93D2405"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LOS</w:t>
                  </w:r>
                </w:p>
              </w:tc>
              <w:tc>
                <w:tcPr>
                  <w:tcW w:w="1065" w:type="pct"/>
                  <w:shd w:val="clear" w:color="auto" w:fill="E0E0E0"/>
                  <w:vAlign w:val="center"/>
                </w:tcPr>
                <w:p w14:paraId="199BAFC2"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NLOS</w:t>
                  </w:r>
                </w:p>
              </w:tc>
              <w:tc>
                <w:tcPr>
                  <w:tcW w:w="1395" w:type="pct"/>
                  <w:shd w:val="clear" w:color="auto" w:fill="E0E0E0"/>
                  <w:vAlign w:val="center"/>
                </w:tcPr>
                <w:p w14:paraId="04B25416" w14:textId="77777777" w:rsidR="0026005F" w:rsidRPr="00B14337" w:rsidRDefault="0026005F"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O2I</w:t>
                  </w:r>
                </w:p>
              </w:tc>
            </w:tr>
            <w:tr w:rsidR="0026005F" w:rsidRPr="00B14337" w14:paraId="2838093C" w14:textId="77777777" w:rsidTr="00E824AF">
              <w:trPr>
                <w:cantSplit/>
                <w:jc w:val="center"/>
              </w:trPr>
              <w:tc>
                <w:tcPr>
                  <w:tcW w:w="1110" w:type="pct"/>
                  <w:vMerge w:val="restart"/>
                  <w:vAlign w:val="center"/>
                </w:tcPr>
                <w:p w14:paraId="53B3A58F"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AOD spread (ASD)</w:t>
                  </w:r>
                </w:p>
                <w:p w14:paraId="2DE33B30" w14:textId="77777777" w:rsidR="0026005F" w:rsidRPr="00B14337" w:rsidRDefault="0026005F" w:rsidP="00E824AF">
                  <w:pPr>
                    <w:pStyle w:val="TAC"/>
                    <w:keepNext w:val="0"/>
                    <w:keepLines w:val="0"/>
                    <w:spacing w:line="240" w:lineRule="auto"/>
                    <w:rPr>
                      <w:rFonts w:ascii="Times New Roman" w:hAnsi="Times New Roman" w:cs="Times New Roman"/>
                      <w:sz w:val="20"/>
                      <w:szCs w:val="20"/>
                      <w:vertAlign w:val="superscript"/>
                      <w:lang w:val="en-GB"/>
                    </w:rPr>
                  </w:pPr>
                  <w:r w:rsidRPr="00B14337">
                    <w:rPr>
                      <w:rFonts w:ascii="Times New Roman" w:hAnsi="Times New Roman" w:cs="Times New Roman"/>
                      <w:sz w:val="20"/>
                      <w:szCs w:val="20"/>
                      <w:lang w:val="en-GB"/>
                    </w:rPr>
                    <w:t>lgASD=log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(ASD/1</w:t>
                  </w:r>
                  <w:r w:rsidRPr="00B14337">
                    <w:rPr>
                      <w:rFonts w:ascii="Times New Roman" w:hAnsi="Times New Roman" w:cs="Times New Roman"/>
                      <w:sz w:val="20"/>
                      <w:szCs w:val="20"/>
                      <w:lang w:val="en-GB"/>
                    </w:rPr>
                    <w:sym w:font="Symbol" w:char="F0B0"/>
                  </w:r>
                  <w:r w:rsidRPr="00B14337">
                    <w:rPr>
                      <w:rFonts w:ascii="Times New Roman" w:hAnsi="Times New Roman" w:cs="Times New Roman"/>
                      <w:sz w:val="20"/>
                      <w:szCs w:val="20"/>
                      <w:lang w:val="en-GB"/>
                    </w:rPr>
                    <w:t>)</w:t>
                  </w:r>
                </w:p>
              </w:tc>
              <w:tc>
                <w:tcPr>
                  <w:tcW w:w="425" w:type="pct"/>
                  <w:vAlign w:val="center"/>
                </w:tcPr>
                <w:p w14:paraId="01626AEC" w14:textId="2F96DBAB" w:rsidR="0026005F"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i/>
                      <w:sz w:val="20"/>
                      <w:szCs w:val="20"/>
                    </w:rPr>
                    <w:t>µ</w:t>
                  </w:r>
                  <w:r w:rsidR="0026005F" w:rsidRPr="00B14337">
                    <w:rPr>
                      <w:rFonts w:ascii="Times New Roman" w:hAnsi="Times New Roman" w:cs="Times New Roman"/>
                      <w:sz w:val="20"/>
                      <w:szCs w:val="20"/>
                      <w:vertAlign w:val="subscript"/>
                      <w:lang w:val="en-GB"/>
                    </w:rPr>
                    <w:t>lgASD</w:t>
                  </w:r>
                </w:p>
              </w:tc>
              <w:tc>
                <w:tcPr>
                  <w:tcW w:w="1005" w:type="pct"/>
                  <w:vAlign w:val="center"/>
                </w:tcPr>
                <w:p w14:paraId="37AC81FA"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color w:val="FF0000"/>
                      <w:sz w:val="20"/>
                      <w:szCs w:val="20"/>
                      <w:lang w:val="en-GB"/>
                    </w:rPr>
                    <w:t xml:space="preserve">0.39 </w:t>
                  </w:r>
                  <w:r w:rsidRPr="00B14337">
                    <w:rPr>
                      <w:rFonts w:ascii="Times New Roman" w:hAnsi="Times New Roman" w:cs="Times New Roman"/>
                      <w:sz w:val="20"/>
                      <w:szCs w:val="20"/>
                      <w:lang w:val="en-GB"/>
                    </w:rPr>
                    <w:t>+ 0.1114 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w:t>
                  </w:r>
                  <w:r w:rsidRPr="00B14337">
                    <w:rPr>
                      <w:rFonts w:ascii="Times New Roman" w:hAnsi="Times New Roman" w:cs="Times New Roman"/>
                      <w:i/>
                      <w:color w:val="000000"/>
                      <w:kern w:val="24"/>
                      <w:sz w:val="20"/>
                      <w:szCs w:val="20"/>
                      <w:lang w:val="en-GB"/>
                    </w:rPr>
                    <w:t>f</w:t>
                  </w:r>
                  <w:r w:rsidRPr="00B14337">
                    <w:rPr>
                      <w:rFonts w:ascii="Times New Roman" w:hAnsi="Times New Roman" w:cs="Times New Roman"/>
                      <w:i/>
                      <w:color w:val="000000"/>
                      <w:kern w:val="24"/>
                      <w:sz w:val="20"/>
                      <w:szCs w:val="20"/>
                      <w:vertAlign w:val="subscript"/>
                      <w:lang w:val="en-GB"/>
                    </w:rPr>
                    <w:t>c</w:t>
                  </w:r>
                  <w:r w:rsidRPr="00B14337">
                    <w:rPr>
                      <w:rFonts w:ascii="Times New Roman" w:hAnsi="Times New Roman" w:cs="Times New Roman"/>
                      <w:sz w:val="20"/>
                      <w:szCs w:val="20"/>
                      <w:lang w:val="en-GB"/>
                    </w:rPr>
                    <w:t>)</w:t>
                  </w:r>
                </w:p>
              </w:tc>
              <w:tc>
                <w:tcPr>
                  <w:tcW w:w="1065" w:type="pct"/>
                  <w:vAlign w:val="center"/>
                </w:tcPr>
                <w:p w14:paraId="70032E08"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color w:val="FF0000"/>
                      <w:sz w:val="20"/>
                      <w:szCs w:val="20"/>
                      <w:lang w:val="en-GB"/>
                    </w:rPr>
                    <w:t xml:space="preserve">0.83 </w:t>
                  </w:r>
                  <w:r w:rsidRPr="00B14337">
                    <w:rPr>
                      <w:rFonts w:ascii="Times New Roman" w:hAnsi="Times New Roman" w:cs="Times New Roman"/>
                      <w:sz w:val="20"/>
                      <w:szCs w:val="20"/>
                      <w:lang w:val="en-GB"/>
                    </w:rPr>
                    <w:t>- 0.1144 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w:t>
                  </w:r>
                  <w:r w:rsidRPr="00B14337">
                    <w:rPr>
                      <w:rFonts w:ascii="Times New Roman" w:hAnsi="Times New Roman" w:cs="Times New Roman"/>
                      <w:i/>
                      <w:sz w:val="20"/>
                      <w:szCs w:val="20"/>
                      <w:lang w:val="en-GB"/>
                    </w:rPr>
                    <w:t>f</w:t>
                  </w:r>
                  <w:r w:rsidRPr="00B14337">
                    <w:rPr>
                      <w:rFonts w:ascii="Times New Roman" w:hAnsi="Times New Roman" w:cs="Times New Roman"/>
                      <w:i/>
                      <w:sz w:val="20"/>
                      <w:szCs w:val="20"/>
                      <w:vertAlign w:val="subscript"/>
                      <w:lang w:val="en-GB"/>
                    </w:rPr>
                    <w:t>c</w:t>
                  </w:r>
                  <w:r w:rsidRPr="00B14337">
                    <w:rPr>
                      <w:rFonts w:ascii="Times New Roman" w:hAnsi="Times New Roman" w:cs="Times New Roman"/>
                      <w:sz w:val="20"/>
                      <w:szCs w:val="20"/>
                      <w:lang w:val="en-GB"/>
                    </w:rPr>
                    <w:t>)</w:t>
                  </w:r>
                </w:p>
              </w:tc>
              <w:tc>
                <w:tcPr>
                  <w:tcW w:w="1395" w:type="pct"/>
                  <w:vAlign w:val="center"/>
                </w:tcPr>
                <w:p w14:paraId="4509E8E2"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color w:val="FF0000"/>
                      <w:sz w:val="20"/>
                      <w:szCs w:val="20"/>
                      <w:lang w:val="en-GB"/>
                    </w:rPr>
                    <w:t>0.58</w:t>
                  </w:r>
                </w:p>
              </w:tc>
            </w:tr>
            <w:tr w:rsidR="0026005F" w:rsidRPr="00B14337" w14:paraId="3B80E9EF" w14:textId="77777777" w:rsidTr="00E824AF">
              <w:trPr>
                <w:cantSplit/>
                <w:jc w:val="center"/>
              </w:trPr>
              <w:tc>
                <w:tcPr>
                  <w:tcW w:w="1110" w:type="pct"/>
                  <w:vMerge/>
                  <w:vAlign w:val="center"/>
                </w:tcPr>
                <w:p w14:paraId="08C70231" w14:textId="77777777" w:rsidR="0026005F" w:rsidRPr="00B14337" w:rsidRDefault="0026005F" w:rsidP="00E824AF">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55ABB88A" w14:textId="2D3CB448" w:rsidR="0026005F"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Cambria Math" w:hAnsi="Cambria Math"/>
                      <w:sz w:val="20"/>
                      <w:szCs w:val="20"/>
                    </w:rPr>
                    <w:t>σ</w:t>
                  </w:r>
                  <w:r w:rsidR="0026005F" w:rsidRPr="00B14337">
                    <w:rPr>
                      <w:rFonts w:ascii="Times New Roman" w:hAnsi="Times New Roman" w:cs="Times New Roman"/>
                      <w:sz w:val="20"/>
                      <w:szCs w:val="20"/>
                      <w:vertAlign w:val="subscript"/>
                      <w:lang w:val="en-GB"/>
                    </w:rPr>
                    <w:t>lgASD</w:t>
                  </w:r>
                </w:p>
              </w:tc>
              <w:tc>
                <w:tcPr>
                  <w:tcW w:w="1005" w:type="pct"/>
                  <w:vAlign w:val="center"/>
                </w:tcPr>
                <w:p w14:paraId="37D35C73" w14:textId="77777777" w:rsidR="0026005F" w:rsidRPr="00B14337"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0.4</w:t>
                  </w:r>
                </w:p>
              </w:tc>
              <w:tc>
                <w:tcPr>
                  <w:tcW w:w="1065" w:type="pct"/>
                  <w:vAlign w:val="center"/>
                </w:tcPr>
                <w:p w14:paraId="428E8B35" w14:textId="77777777" w:rsidR="0026005F" w:rsidRPr="00B14337"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0.7</w:t>
                  </w:r>
                </w:p>
              </w:tc>
              <w:tc>
                <w:tcPr>
                  <w:tcW w:w="1395" w:type="pct"/>
                  <w:vAlign w:val="center"/>
                </w:tcPr>
                <w:p w14:paraId="717F4B84" w14:textId="77777777" w:rsidR="0026005F" w:rsidRPr="00B14337"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0.7</w:t>
                  </w:r>
                </w:p>
              </w:tc>
            </w:tr>
            <w:tr w:rsidR="0026005F" w:rsidRPr="00B14337" w14:paraId="751ABED6" w14:textId="77777777" w:rsidTr="00E824AF">
              <w:trPr>
                <w:cantSplit/>
                <w:jc w:val="center"/>
              </w:trPr>
              <w:tc>
                <w:tcPr>
                  <w:tcW w:w="1535" w:type="pct"/>
                  <w:gridSpan w:val="2"/>
                  <w:vAlign w:val="center"/>
                </w:tcPr>
                <w:p w14:paraId="5B9B4DB7" w14:textId="77777777" w:rsidR="0026005F" w:rsidRPr="00B14337" w:rsidRDefault="0026005F" w:rsidP="00E824AF">
                  <w:pPr>
                    <w:pStyle w:val="TAC"/>
                    <w:keepNext w:val="0"/>
                    <w:keepLines w:val="0"/>
                    <w:spacing w:line="240" w:lineRule="auto"/>
                    <w:rPr>
                      <w:rFonts w:ascii="Times New Roman" w:hAnsi="Times New Roman" w:cs="Times New Roman"/>
                      <w:i/>
                      <w:sz w:val="20"/>
                      <w:szCs w:val="20"/>
                      <w:lang w:val="en-GB"/>
                    </w:rPr>
                  </w:pPr>
                  <w:r w:rsidRPr="00B14337">
                    <w:rPr>
                      <w:rFonts w:ascii="Times New Roman" w:hAnsi="Times New Roman" w:cs="Times New Roman"/>
                      <w:sz w:val="20"/>
                      <w:szCs w:val="20"/>
                      <w:lang w:val="en-GB"/>
                    </w:rPr>
                    <w:t xml:space="preserve">Cluster </w:t>
                  </w:r>
                  <w:r w:rsidRPr="00B14337">
                    <w:rPr>
                      <w:rFonts w:ascii="Times New Roman" w:hAnsi="Times New Roman" w:cs="Times New Roman"/>
                      <w:i/>
                      <w:sz w:val="20"/>
                      <w:szCs w:val="20"/>
                      <w:lang w:val="en-GB"/>
                    </w:rPr>
                    <w:t xml:space="preserve">ASD </w:t>
                  </w:r>
                  <w:r w:rsidRPr="00B14337">
                    <w:rPr>
                      <w:rFonts w:ascii="Times New Roman" w:eastAsia="MS Mincho" w:hAnsi="Times New Roman" w:cs="Times New Roman"/>
                      <w:sz w:val="20"/>
                      <w:szCs w:val="20"/>
                      <w:lang w:val="en-GB" w:eastAsia="ja-JP"/>
                    </w:rPr>
                    <w:t>(</w:t>
                  </w:r>
                  <w:r w:rsidR="00443C3C" w:rsidRPr="00B14337">
                    <w:rPr>
                      <w:rFonts w:ascii="Times New Roman" w:eastAsia="Times New Roman" w:hAnsi="Times New Roman" w:cs="Times New Roman"/>
                      <w:noProof/>
                      <w:position w:val="-12"/>
                      <w:sz w:val="20"/>
                      <w:szCs w:val="20"/>
                      <w:lang w:val="en-GB" w:eastAsia="en-US"/>
                    </w:rPr>
                    <w:object w:dxaOrig="465" w:dyaOrig="375" w14:anchorId="68395EA6">
                      <v:shape id="_x0000_i1031" type="#_x0000_t75" alt="" style="width:21.9pt;height:21.9pt;mso-width-percent:0;mso-height-percent:0;mso-width-percent:0;mso-height-percent:0" o:ole="">
                        <v:imagedata r:id="rId24" o:title=""/>
                      </v:shape>
                      <o:OLEObject Type="Embed" ProgID="Equation.3" ShapeID="_x0000_i1031" DrawAspect="Content" ObjectID="_1809504694" r:id="rId26"/>
                    </w:object>
                  </w:r>
                  <w:r w:rsidRPr="00B14337">
                    <w:rPr>
                      <w:rFonts w:ascii="Times New Roman" w:eastAsia="MS Mincho" w:hAnsi="Times New Roman" w:cs="Times New Roman"/>
                      <w:sz w:val="20"/>
                      <w:szCs w:val="20"/>
                      <w:lang w:val="en-GB" w:eastAsia="ja-JP"/>
                    </w:rPr>
                    <w:t>) in [deg]</w:t>
                  </w:r>
                </w:p>
              </w:tc>
              <w:tc>
                <w:tcPr>
                  <w:tcW w:w="1005" w:type="pct"/>
                  <w:vAlign w:val="center"/>
                </w:tcPr>
                <w:p w14:paraId="700141CA" w14:textId="77777777" w:rsidR="0026005F" w:rsidRPr="00B14337"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1.5</w:t>
                  </w:r>
                </w:p>
              </w:tc>
              <w:tc>
                <w:tcPr>
                  <w:tcW w:w="1065" w:type="pct"/>
                  <w:vAlign w:val="center"/>
                </w:tcPr>
                <w:p w14:paraId="7B45DA31" w14:textId="77777777" w:rsidR="0026005F" w:rsidRPr="00B14337"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1.5</w:t>
                  </w:r>
                </w:p>
              </w:tc>
              <w:tc>
                <w:tcPr>
                  <w:tcW w:w="1395" w:type="pct"/>
                  <w:vAlign w:val="center"/>
                </w:tcPr>
                <w:p w14:paraId="41D074B9" w14:textId="77777777" w:rsidR="0026005F" w:rsidRPr="00B14337"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1.5</w:t>
                  </w:r>
                </w:p>
              </w:tc>
            </w:tr>
          </w:tbl>
          <w:p w14:paraId="1E180B95" w14:textId="167A3785" w:rsidR="0026005F" w:rsidRPr="00B14337" w:rsidRDefault="0026005F" w:rsidP="00E824AF">
            <w:pPr>
              <w:spacing w:before="0" w:line="240" w:lineRule="auto"/>
              <w:rPr>
                <w:szCs w:val="20"/>
                <w:lang w:eastAsia="ja-JP"/>
              </w:rPr>
            </w:pPr>
            <w:r w:rsidRPr="00B14337">
              <w:rPr>
                <w:b/>
                <w:bCs/>
                <w:szCs w:val="20"/>
                <w:lang w:eastAsia="ja-JP"/>
              </w:rPr>
              <w:t>Proposal 1</w:t>
            </w:r>
            <w:r w:rsidRPr="00B14337">
              <w:rPr>
                <w:b/>
                <w:bCs/>
                <w:szCs w:val="20"/>
                <w:lang w:eastAsia="ja-JP"/>
              </w:rPr>
              <w:tab/>
            </w:r>
            <w:r w:rsidRPr="00B14337">
              <w:rPr>
                <w:szCs w:val="20"/>
                <w:lang w:eastAsia="ja-JP"/>
              </w:rPr>
              <w:t>Consider revisiting agreement and working assumptions for UMa LOS and NLOS AOD spread parameters from RAN#120-bis according to Table 2 to better represent measurements from live networks and additional results from new measurement campaigns.</w:t>
            </w:r>
          </w:p>
          <w:p w14:paraId="5508C9BB" w14:textId="77777777" w:rsidR="0026005F" w:rsidRPr="00B14337" w:rsidRDefault="0026005F" w:rsidP="00E824AF">
            <w:pPr>
              <w:pStyle w:val="NormalWeb"/>
              <w:spacing w:before="0" w:beforeAutospacing="0" w:afterAutospacing="0" w:line="240" w:lineRule="auto"/>
              <w:rPr>
                <w:rFonts w:eastAsia="DengXian"/>
                <w:color w:val="000000"/>
                <w:szCs w:val="20"/>
              </w:rPr>
            </w:pPr>
          </w:p>
          <w:p w14:paraId="732E822F" w14:textId="77777777" w:rsidR="0026005F" w:rsidRPr="00B14337" w:rsidRDefault="0026005F" w:rsidP="00E824AF">
            <w:pPr>
              <w:pStyle w:val="Caption"/>
              <w:spacing w:before="0" w:after="0" w:line="240" w:lineRule="auto"/>
              <w:rPr>
                <w:b w:val="0"/>
                <w:bCs w:val="0"/>
                <w:color w:val="FF0000"/>
                <w:sz w:val="20"/>
                <w:szCs w:val="20"/>
                <w:lang w:eastAsia="zh-CN"/>
              </w:rPr>
            </w:pPr>
            <w:r w:rsidRPr="00B14337">
              <w:rPr>
                <w:b w:val="0"/>
                <w:bCs w:val="0"/>
                <w:sz w:val="20"/>
                <w:szCs w:val="20"/>
              </w:rPr>
              <w:t>ZSD vs ASD correlation in the TR 38.901 UMa model (from Table 7.5-6 Part-1 in TR 38.901)</w:t>
            </w:r>
          </w:p>
          <w:tbl>
            <w:tblPr>
              <w:tblW w:w="49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7"/>
              <w:gridCol w:w="744"/>
              <w:gridCol w:w="1280"/>
              <w:gridCol w:w="1369"/>
              <w:gridCol w:w="617"/>
              <w:gridCol w:w="3266"/>
            </w:tblGrid>
            <w:tr w:rsidR="0026005F" w:rsidRPr="00B14337" w14:paraId="28A80193" w14:textId="77777777" w:rsidTr="000A78BB">
              <w:trPr>
                <w:cantSplit/>
                <w:tblHeader/>
                <w:jc w:val="center"/>
              </w:trPr>
              <w:tc>
                <w:tcPr>
                  <w:tcW w:w="1408" w:type="pct"/>
                  <w:gridSpan w:val="2"/>
                  <w:vMerge w:val="restart"/>
                  <w:shd w:val="clear" w:color="auto" w:fill="E0E0E0"/>
                  <w:vAlign w:val="center"/>
                </w:tcPr>
                <w:p w14:paraId="5A453D08"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Scenarios</w:t>
                  </w:r>
                </w:p>
              </w:tc>
              <w:tc>
                <w:tcPr>
                  <w:tcW w:w="1796" w:type="pct"/>
                  <w:gridSpan w:val="3"/>
                  <w:shd w:val="clear" w:color="auto" w:fill="E0E0E0"/>
                  <w:vAlign w:val="center"/>
                </w:tcPr>
                <w:p w14:paraId="2D4354C4"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39.901 UMa</w:t>
                  </w:r>
                </w:p>
              </w:tc>
              <w:tc>
                <w:tcPr>
                  <w:tcW w:w="1796" w:type="pct"/>
                  <w:vMerge w:val="restart"/>
                  <w:shd w:val="clear" w:color="auto" w:fill="E0E0E0"/>
                </w:tcPr>
                <w:p w14:paraId="0B17BC85"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Düsseldorf UMa measurements</w:t>
                  </w:r>
                </w:p>
              </w:tc>
            </w:tr>
            <w:tr w:rsidR="0026005F" w:rsidRPr="00B14337" w14:paraId="514B59D9" w14:textId="77777777" w:rsidTr="000A78BB">
              <w:trPr>
                <w:cantSplit/>
                <w:tblHeader/>
                <w:jc w:val="center"/>
              </w:trPr>
              <w:tc>
                <w:tcPr>
                  <w:tcW w:w="1408" w:type="pct"/>
                  <w:gridSpan w:val="2"/>
                  <w:vMerge/>
                  <w:shd w:val="clear" w:color="auto" w:fill="E0E0E0"/>
                  <w:vAlign w:val="center"/>
                </w:tcPr>
                <w:p w14:paraId="50513446"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p>
              </w:tc>
              <w:tc>
                <w:tcPr>
                  <w:tcW w:w="704" w:type="pct"/>
                  <w:shd w:val="clear" w:color="auto" w:fill="E0E0E0"/>
                  <w:vAlign w:val="center"/>
                </w:tcPr>
                <w:p w14:paraId="564F5365"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LOS</w:t>
                  </w:r>
                </w:p>
              </w:tc>
              <w:tc>
                <w:tcPr>
                  <w:tcW w:w="753" w:type="pct"/>
                  <w:shd w:val="clear" w:color="auto" w:fill="E0E0E0"/>
                  <w:vAlign w:val="center"/>
                </w:tcPr>
                <w:p w14:paraId="3C3F2E19"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NLOS</w:t>
                  </w:r>
                </w:p>
              </w:tc>
              <w:tc>
                <w:tcPr>
                  <w:tcW w:w="339" w:type="pct"/>
                  <w:shd w:val="clear" w:color="auto" w:fill="E0E0E0"/>
                  <w:vAlign w:val="center"/>
                </w:tcPr>
                <w:p w14:paraId="5ED837D7"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O2I</w:t>
                  </w:r>
                </w:p>
              </w:tc>
              <w:tc>
                <w:tcPr>
                  <w:tcW w:w="1796" w:type="pct"/>
                  <w:vMerge/>
                  <w:shd w:val="clear" w:color="auto" w:fill="E0E0E0"/>
                </w:tcPr>
                <w:p w14:paraId="27E32D3E" w14:textId="77777777" w:rsidR="0026005F" w:rsidRPr="00B14337" w:rsidRDefault="0026005F" w:rsidP="00E824AF">
                  <w:pPr>
                    <w:pStyle w:val="TAH"/>
                    <w:keepNext w:val="0"/>
                    <w:keepLines w:val="0"/>
                    <w:spacing w:line="240" w:lineRule="auto"/>
                    <w:rPr>
                      <w:rFonts w:ascii="Times New Roman" w:hAnsi="Times New Roman" w:cs="Times New Roman"/>
                      <w:sz w:val="20"/>
                      <w:szCs w:val="20"/>
                    </w:rPr>
                  </w:pPr>
                </w:p>
              </w:tc>
            </w:tr>
            <w:tr w:rsidR="0026005F" w:rsidRPr="00B14337" w14:paraId="57916560" w14:textId="77777777" w:rsidTr="000A78BB">
              <w:trPr>
                <w:cantSplit/>
                <w:jc w:val="center"/>
              </w:trPr>
              <w:tc>
                <w:tcPr>
                  <w:tcW w:w="999" w:type="pct"/>
                  <w:vAlign w:val="center"/>
                </w:tcPr>
                <w:p w14:paraId="52C2A7C2" w14:textId="77777777" w:rsidR="0026005F" w:rsidRPr="00B14337" w:rsidRDefault="0026005F" w:rsidP="00E824AF">
                  <w:pPr>
                    <w:pStyle w:val="TAC"/>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 xml:space="preserve">Cross-Correlations </w:t>
                  </w:r>
                  <w:r w:rsidRPr="00B14337">
                    <w:rPr>
                      <w:rFonts w:ascii="Times New Roman" w:hAnsi="Times New Roman" w:cs="Times New Roman"/>
                      <w:sz w:val="20"/>
                      <w:szCs w:val="20"/>
                      <w:vertAlign w:val="superscript"/>
                    </w:rPr>
                    <w:t>1)</w:t>
                  </w:r>
                </w:p>
              </w:tc>
              <w:tc>
                <w:tcPr>
                  <w:tcW w:w="409" w:type="pct"/>
                  <w:vAlign w:val="center"/>
                </w:tcPr>
                <w:p w14:paraId="10AA93B9" w14:textId="77777777" w:rsidR="0026005F" w:rsidRPr="00B14337" w:rsidRDefault="0026005F" w:rsidP="00E824AF">
                  <w:pPr>
                    <w:pStyle w:val="TAC"/>
                    <w:keepNext w:val="0"/>
                    <w:keepLines w:val="0"/>
                    <w:spacing w:line="240" w:lineRule="auto"/>
                    <w:rPr>
                      <w:rFonts w:ascii="Times New Roman" w:hAnsi="Times New Roman" w:cs="Times New Roman"/>
                      <w:sz w:val="20"/>
                      <w:szCs w:val="20"/>
                    </w:rPr>
                  </w:pPr>
                  <w:r w:rsidRPr="00B14337">
                    <w:rPr>
                      <w:rFonts w:ascii="Times New Roman" w:hAnsi="Times New Roman" w:cs="Times New Roman"/>
                      <w:i/>
                      <w:sz w:val="20"/>
                      <w:szCs w:val="20"/>
                    </w:rPr>
                    <w:t>ZSD</w:t>
                  </w:r>
                  <w:r w:rsidRPr="00B14337">
                    <w:rPr>
                      <w:rFonts w:ascii="Times New Roman" w:hAnsi="Times New Roman" w:cs="Times New Roman"/>
                      <w:sz w:val="20"/>
                      <w:szCs w:val="20"/>
                    </w:rPr>
                    <w:t xml:space="preserve"> vs </w:t>
                  </w:r>
                  <w:r w:rsidRPr="00B14337">
                    <w:rPr>
                      <w:rFonts w:ascii="Times New Roman" w:hAnsi="Times New Roman" w:cs="Times New Roman"/>
                      <w:i/>
                      <w:sz w:val="20"/>
                      <w:szCs w:val="20"/>
                    </w:rPr>
                    <w:t>ASD</w:t>
                  </w:r>
                </w:p>
              </w:tc>
              <w:tc>
                <w:tcPr>
                  <w:tcW w:w="704" w:type="pct"/>
                  <w:vAlign w:val="center"/>
                </w:tcPr>
                <w:p w14:paraId="7AF1D64D" w14:textId="77777777" w:rsidR="0026005F" w:rsidRPr="00B14337" w:rsidRDefault="0026005F" w:rsidP="00E824AF">
                  <w:pPr>
                    <w:pStyle w:val="TAC"/>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0.5</w:t>
                  </w:r>
                </w:p>
              </w:tc>
              <w:tc>
                <w:tcPr>
                  <w:tcW w:w="753" w:type="pct"/>
                  <w:vAlign w:val="center"/>
                </w:tcPr>
                <w:p w14:paraId="2AB74DB9" w14:textId="77777777" w:rsidR="0026005F" w:rsidRPr="00B14337" w:rsidRDefault="0026005F" w:rsidP="00E824AF">
                  <w:pPr>
                    <w:pStyle w:val="TAC"/>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0.5</w:t>
                  </w:r>
                </w:p>
              </w:tc>
              <w:tc>
                <w:tcPr>
                  <w:tcW w:w="339" w:type="pct"/>
                  <w:vAlign w:val="center"/>
                </w:tcPr>
                <w:p w14:paraId="552D6E86" w14:textId="77777777" w:rsidR="0026005F" w:rsidRPr="00B14337" w:rsidRDefault="0026005F" w:rsidP="00E824AF">
                  <w:pPr>
                    <w:pStyle w:val="TAC"/>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-0.2</w:t>
                  </w:r>
                </w:p>
              </w:tc>
              <w:tc>
                <w:tcPr>
                  <w:tcW w:w="1796" w:type="pct"/>
                  <w:vAlign w:val="center"/>
                </w:tcPr>
                <w:p w14:paraId="4AF5ECFC" w14:textId="77777777" w:rsidR="0026005F" w:rsidRPr="00B14337" w:rsidRDefault="0026005F" w:rsidP="00E824AF">
                  <w:pPr>
                    <w:pStyle w:val="TAC"/>
                    <w:keepNext w:val="0"/>
                    <w:keepLines w:val="0"/>
                    <w:spacing w:line="240" w:lineRule="auto"/>
                    <w:rPr>
                      <w:rFonts w:ascii="Times New Roman" w:hAnsi="Times New Roman" w:cs="Times New Roman"/>
                      <w:sz w:val="20"/>
                      <w:szCs w:val="20"/>
                    </w:rPr>
                  </w:pPr>
                  <w:r w:rsidRPr="00B14337">
                    <w:rPr>
                      <w:rFonts w:ascii="Times New Roman" w:hAnsi="Times New Roman" w:cs="Times New Roman"/>
                      <w:sz w:val="20"/>
                      <w:szCs w:val="20"/>
                    </w:rPr>
                    <w:t>0.42</w:t>
                  </w:r>
                </w:p>
              </w:tc>
            </w:tr>
          </w:tbl>
          <w:p w14:paraId="7FEAE7F1" w14:textId="77777777" w:rsidR="0026005F" w:rsidRPr="00B14337" w:rsidRDefault="0026005F" w:rsidP="00E824AF">
            <w:pPr>
              <w:spacing w:before="0" w:line="240" w:lineRule="auto"/>
              <w:rPr>
                <w:szCs w:val="20"/>
              </w:rPr>
            </w:pPr>
          </w:p>
          <w:p w14:paraId="71D1011C" w14:textId="319BB605" w:rsidR="0026005F" w:rsidRPr="00B14337" w:rsidRDefault="0026005F" w:rsidP="00E824AF">
            <w:pPr>
              <w:spacing w:before="0" w:line="240" w:lineRule="auto"/>
              <w:rPr>
                <w:szCs w:val="20"/>
              </w:rPr>
            </w:pPr>
            <w:bookmarkStart w:id="7" w:name="_Toc197607785"/>
            <w:r w:rsidRPr="00B14337">
              <w:rPr>
                <w:b/>
                <w:bCs/>
                <w:szCs w:val="20"/>
              </w:rPr>
              <w:t>Observation 3:</w:t>
            </w:r>
            <w:r w:rsidRPr="00B14337">
              <w:rPr>
                <w:szCs w:val="20"/>
              </w:rPr>
              <w:t xml:space="preserve"> The measured UMa ZSD vs ASD correlation is similar to the model.</w:t>
            </w:r>
            <w:bookmarkEnd w:id="7"/>
          </w:p>
          <w:p w14:paraId="3F2CD635" w14:textId="2B3512F9" w:rsidR="0026005F" w:rsidRPr="00B14337" w:rsidRDefault="0026005F" w:rsidP="00E824AF">
            <w:pPr>
              <w:pStyle w:val="NormalWeb"/>
              <w:spacing w:before="0" w:beforeAutospacing="0" w:afterAutospacing="0" w:line="240" w:lineRule="auto"/>
              <w:rPr>
                <w:rFonts w:eastAsia="DengXian"/>
                <w:color w:val="000000"/>
                <w:szCs w:val="20"/>
              </w:rPr>
            </w:pPr>
          </w:p>
        </w:tc>
      </w:tr>
      <w:tr w:rsidR="0061388A" w:rsidRPr="0079343B" w14:paraId="5B7FCD95" w14:textId="77777777" w:rsidTr="0089554E">
        <w:tc>
          <w:tcPr>
            <w:tcW w:w="1432" w:type="dxa"/>
            <w:vAlign w:val="center"/>
          </w:tcPr>
          <w:p w14:paraId="6822B62B" w14:textId="729EB6B7" w:rsidR="0061388A" w:rsidRPr="00B14337" w:rsidRDefault="00874242" w:rsidP="00E824AF">
            <w:pPr>
              <w:spacing w:before="0" w:line="240" w:lineRule="auto"/>
              <w:jc w:val="left"/>
              <w:rPr>
                <w:szCs w:val="20"/>
              </w:rPr>
            </w:pPr>
            <w:r w:rsidRPr="00B14337">
              <w:rPr>
                <w:szCs w:val="20"/>
              </w:rPr>
              <w:lastRenderedPageBreak/>
              <w:t>[21] Nokia</w:t>
            </w:r>
          </w:p>
        </w:tc>
        <w:tc>
          <w:tcPr>
            <w:tcW w:w="9363" w:type="dxa"/>
            <w:vAlign w:val="center"/>
          </w:tcPr>
          <w:p w14:paraId="4DD48D61" w14:textId="0AE07564" w:rsidR="00874242" w:rsidRPr="00B14337" w:rsidRDefault="009E4FA6" w:rsidP="00E824AF">
            <w:pPr>
              <w:spacing w:before="0" w:line="240" w:lineRule="auto"/>
              <w:rPr>
                <w:szCs w:val="20"/>
              </w:rPr>
            </w:pPr>
            <w:r w:rsidRPr="00B14337">
              <w:rPr>
                <w:b/>
                <w:bCs/>
                <w:szCs w:val="20"/>
              </w:rPr>
              <w:t>Proposal 1:</w:t>
            </w:r>
            <w:r w:rsidRPr="00B14337">
              <w:rPr>
                <w:szCs w:val="20"/>
              </w:rPr>
              <w:t xml:space="preserve"> </w:t>
            </w:r>
            <w:r w:rsidR="00874242" w:rsidRPr="00B14337">
              <w:rPr>
                <w:szCs w:val="20"/>
              </w:rPr>
              <w:t>RAN1 not to update the angular spread parameters of the InF scenario channel model.</w:t>
            </w:r>
          </w:p>
          <w:p w14:paraId="32F0D09C" w14:textId="2145CC8E" w:rsidR="007B45A8" w:rsidRPr="00B14337" w:rsidRDefault="007B45A8" w:rsidP="00E824AF">
            <w:pPr>
              <w:spacing w:before="0" w:line="240" w:lineRule="auto"/>
              <w:rPr>
                <w:szCs w:val="20"/>
                <w:lang w:eastAsia="zh-CN"/>
              </w:rPr>
            </w:pPr>
          </w:p>
        </w:tc>
      </w:tr>
      <w:tr w:rsidR="009E4FA6" w:rsidRPr="0079343B" w14:paraId="4F991060" w14:textId="77777777" w:rsidTr="0089554E">
        <w:tc>
          <w:tcPr>
            <w:tcW w:w="1432" w:type="dxa"/>
            <w:vAlign w:val="center"/>
          </w:tcPr>
          <w:p w14:paraId="21621C2A" w14:textId="4D973823" w:rsidR="009E4FA6" w:rsidRPr="00B14337" w:rsidRDefault="009E4FA6" w:rsidP="00E824AF">
            <w:pPr>
              <w:spacing w:before="0" w:line="240" w:lineRule="auto"/>
              <w:rPr>
                <w:szCs w:val="20"/>
              </w:rPr>
            </w:pPr>
            <w:r w:rsidRPr="00B14337">
              <w:rPr>
                <w:szCs w:val="20"/>
              </w:rPr>
              <w:t>[22] BT, Ericsson</w:t>
            </w:r>
          </w:p>
        </w:tc>
        <w:tc>
          <w:tcPr>
            <w:tcW w:w="9363" w:type="dxa"/>
            <w:vAlign w:val="center"/>
          </w:tcPr>
          <w:p w14:paraId="60A24A8B" w14:textId="77777777" w:rsidR="009E4FA6" w:rsidRPr="00B14337" w:rsidRDefault="009E4FA6" w:rsidP="00E824AF">
            <w:pPr>
              <w:spacing w:before="0" w:line="240" w:lineRule="auto"/>
              <w:rPr>
                <w:szCs w:val="20"/>
              </w:rPr>
            </w:pPr>
            <w:r w:rsidRPr="00B14337">
              <w:rPr>
                <w:b/>
                <w:bCs/>
                <w:szCs w:val="20"/>
              </w:rPr>
              <w:t>Observation 1</w:t>
            </w:r>
            <w:r w:rsidRPr="00B14337">
              <w:rPr>
                <w:szCs w:val="20"/>
              </w:rPr>
              <w:tab/>
              <w:t>New measured elevation angular spreads (ZSD) for a very large number of communication links in an operational midband urban macro 5G NR network match the 38.901 UMa model.</w:t>
            </w:r>
          </w:p>
          <w:p w14:paraId="003B9E38" w14:textId="77777777" w:rsidR="009E4FA6" w:rsidRPr="00B14337" w:rsidRDefault="009E4FA6" w:rsidP="00E824AF">
            <w:pPr>
              <w:spacing w:before="0" w:line="240" w:lineRule="auto"/>
              <w:rPr>
                <w:szCs w:val="20"/>
              </w:rPr>
            </w:pPr>
            <w:r w:rsidRPr="00B14337">
              <w:rPr>
                <w:b/>
                <w:bCs/>
                <w:szCs w:val="20"/>
              </w:rPr>
              <w:t>Observation 2</w:t>
            </w:r>
            <w:r w:rsidRPr="00B14337">
              <w:rPr>
                <w:b/>
                <w:bCs/>
                <w:szCs w:val="20"/>
              </w:rPr>
              <w:tab/>
            </w:r>
            <w:r w:rsidRPr="00B14337">
              <w:rPr>
                <w:szCs w:val="20"/>
              </w:rPr>
              <w:t>The measured azimuth angular spreads (ASD) for a very large number of communication links in an operational midband urban macro 5G NR network are several times lower than predicted by the existing 38.901 UMa model.</w:t>
            </w:r>
          </w:p>
          <w:p w14:paraId="5896422D" w14:textId="77777777" w:rsidR="009E4FA6" w:rsidRPr="00B14337" w:rsidRDefault="009E4FA6" w:rsidP="00E824AF">
            <w:pPr>
              <w:spacing w:before="0" w:line="240" w:lineRule="auto"/>
              <w:rPr>
                <w:szCs w:val="20"/>
              </w:rPr>
            </w:pPr>
            <w:r w:rsidRPr="00B14337">
              <w:rPr>
                <w:b/>
                <w:bCs/>
                <w:szCs w:val="20"/>
              </w:rPr>
              <w:t>Observation 3</w:t>
            </w:r>
            <w:r w:rsidRPr="00B14337">
              <w:rPr>
                <w:szCs w:val="20"/>
              </w:rPr>
              <w:tab/>
              <w:t>The new UMa measurements can be well represented by the parameter values proposed in [4] as summarized in Table 2.</w:t>
            </w:r>
          </w:p>
          <w:p w14:paraId="17759423" w14:textId="77777777" w:rsidR="009E4FA6" w:rsidRPr="00B14337" w:rsidRDefault="009E4FA6" w:rsidP="00E824AF">
            <w:pPr>
              <w:spacing w:before="0" w:line="240" w:lineRule="auto"/>
              <w:rPr>
                <w:szCs w:val="20"/>
              </w:rPr>
            </w:pPr>
            <w:r w:rsidRPr="00B14337">
              <w:rPr>
                <w:b/>
                <w:bCs/>
                <w:szCs w:val="20"/>
              </w:rPr>
              <w:t>Proposal 1</w:t>
            </w:r>
            <w:r w:rsidRPr="00B14337">
              <w:rPr>
                <w:b/>
                <w:bCs/>
                <w:szCs w:val="20"/>
              </w:rPr>
              <w:tab/>
            </w:r>
            <w:r w:rsidRPr="00B14337">
              <w:rPr>
                <w:szCs w:val="20"/>
              </w:rPr>
              <w:t>Take the new UMa measurements into account for updating the working assumption on UMa O2I ASD.</w:t>
            </w:r>
          </w:p>
          <w:p w14:paraId="0B273BD2" w14:textId="77777777" w:rsidR="009E4FA6" w:rsidRPr="00B14337" w:rsidRDefault="009E4FA6" w:rsidP="00E824AF">
            <w:pPr>
              <w:spacing w:before="0" w:line="240" w:lineRule="auto"/>
              <w:rPr>
                <w:szCs w:val="20"/>
              </w:rPr>
            </w:pPr>
            <w:r w:rsidRPr="00B14337">
              <w:rPr>
                <w:b/>
                <w:bCs/>
                <w:szCs w:val="20"/>
              </w:rPr>
              <w:t>Proposal 2</w:t>
            </w:r>
            <w:r w:rsidRPr="00B14337">
              <w:rPr>
                <w:b/>
                <w:bCs/>
                <w:szCs w:val="20"/>
              </w:rPr>
              <w:tab/>
            </w:r>
            <w:r w:rsidRPr="00B14337">
              <w:rPr>
                <w:szCs w:val="20"/>
              </w:rPr>
              <w:t>Take the new UMa measurements into account for updating the working assumption on cluster ASD for UMa LOS/NLOS/O2I.</w:t>
            </w:r>
          </w:p>
          <w:p w14:paraId="732AA1DB" w14:textId="77777777" w:rsidR="009E4FA6" w:rsidRPr="00B14337" w:rsidRDefault="009E4FA6" w:rsidP="00E824AF">
            <w:pPr>
              <w:spacing w:before="0" w:line="240" w:lineRule="auto"/>
              <w:rPr>
                <w:color w:val="BFBFBF" w:themeColor="background1" w:themeShade="BF"/>
                <w:szCs w:val="20"/>
                <w:lang w:eastAsia="ja-JP"/>
              </w:rPr>
            </w:pPr>
          </w:p>
          <w:p w14:paraId="45903F67" w14:textId="77777777" w:rsidR="009E4FA6" w:rsidRPr="00B14337" w:rsidRDefault="009E4FA6" w:rsidP="00E824AF">
            <w:pPr>
              <w:pStyle w:val="Caption"/>
              <w:spacing w:before="0" w:after="0" w:line="240" w:lineRule="auto"/>
              <w:rPr>
                <w:b w:val="0"/>
                <w:bCs w:val="0"/>
                <w:sz w:val="20"/>
                <w:szCs w:val="20"/>
                <w:lang w:eastAsia="ja-JP"/>
              </w:rPr>
            </w:pPr>
            <w:r w:rsidRPr="00B14337">
              <w:rPr>
                <w:b w:val="0"/>
                <w:bCs w:val="0"/>
                <w:sz w:val="20"/>
                <w:szCs w:val="20"/>
              </w:rPr>
              <w:t xml:space="preserve">Table </w:t>
            </w:r>
            <w:r w:rsidRPr="00B14337">
              <w:rPr>
                <w:b w:val="0"/>
                <w:bCs w:val="0"/>
                <w:sz w:val="20"/>
                <w:szCs w:val="20"/>
              </w:rPr>
              <w:fldChar w:fldCharType="begin"/>
            </w:r>
            <w:r w:rsidRPr="00B14337">
              <w:rPr>
                <w:b w:val="0"/>
                <w:bCs w:val="0"/>
                <w:sz w:val="20"/>
                <w:szCs w:val="20"/>
              </w:rPr>
              <w:instrText xml:space="preserve"> SEQ Table \* ARABIC </w:instrText>
            </w:r>
            <w:r w:rsidRPr="00B14337">
              <w:rPr>
                <w:b w:val="0"/>
                <w:bCs w:val="0"/>
                <w:sz w:val="20"/>
                <w:szCs w:val="20"/>
              </w:rPr>
              <w:fldChar w:fldCharType="separate"/>
            </w:r>
            <w:r w:rsidRPr="00B14337">
              <w:rPr>
                <w:b w:val="0"/>
                <w:bCs w:val="0"/>
                <w:noProof/>
                <w:sz w:val="20"/>
                <w:szCs w:val="20"/>
              </w:rPr>
              <w:t>1</w:t>
            </w:r>
            <w:r w:rsidRPr="00B14337">
              <w:rPr>
                <w:b w:val="0"/>
                <w:bCs w:val="0"/>
                <w:noProof/>
                <w:sz w:val="20"/>
                <w:szCs w:val="20"/>
              </w:rPr>
              <w:fldChar w:fldCharType="end"/>
            </w:r>
            <w:r w:rsidRPr="00B14337">
              <w:rPr>
                <w:b w:val="0"/>
                <w:bCs w:val="0"/>
                <w:sz w:val="20"/>
                <w:szCs w:val="20"/>
              </w:rPr>
              <w:tab/>
              <w:t>Parameters of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541"/>
              <w:gridCol w:w="1691"/>
              <w:gridCol w:w="2232"/>
            </w:tblGrid>
            <w:tr w:rsidR="009E4FA6" w:rsidRPr="00B14337" w14:paraId="36B0B7A0" w14:textId="77777777" w:rsidTr="00E824AF">
              <w:trPr>
                <w:cantSplit/>
                <w:tblHeader/>
                <w:jc w:val="center"/>
              </w:trPr>
              <w:tc>
                <w:tcPr>
                  <w:tcW w:w="1535" w:type="pct"/>
                  <w:gridSpan w:val="2"/>
                  <w:vMerge w:val="restart"/>
                  <w:shd w:val="clear" w:color="auto" w:fill="E0E0E0"/>
                  <w:vAlign w:val="center"/>
                </w:tcPr>
                <w:p w14:paraId="49DD1B2C"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Scenarios</w:t>
                  </w:r>
                </w:p>
              </w:tc>
              <w:tc>
                <w:tcPr>
                  <w:tcW w:w="3465" w:type="pct"/>
                  <w:gridSpan w:val="3"/>
                  <w:shd w:val="clear" w:color="auto" w:fill="E0E0E0"/>
                  <w:vAlign w:val="center"/>
                </w:tcPr>
                <w:p w14:paraId="42684F23"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UMa</w:t>
                  </w:r>
                </w:p>
              </w:tc>
            </w:tr>
            <w:tr w:rsidR="009E4FA6" w:rsidRPr="00B14337" w14:paraId="02C72A5B" w14:textId="77777777" w:rsidTr="00E824AF">
              <w:trPr>
                <w:cantSplit/>
                <w:tblHeader/>
                <w:jc w:val="center"/>
              </w:trPr>
              <w:tc>
                <w:tcPr>
                  <w:tcW w:w="1535" w:type="pct"/>
                  <w:gridSpan w:val="2"/>
                  <w:vMerge/>
                  <w:shd w:val="clear" w:color="auto" w:fill="E0E0E0"/>
                  <w:vAlign w:val="center"/>
                </w:tcPr>
                <w:p w14:paraId="34813AA9"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CB42E73"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LOS</w:t>
                  </w:r>
                </w:p>
              </w:tc>
              <w:tc>
                <w:tcPr>
                  <w:tcW w:w="1065" w:type="pct"/>
                  <w:shd w:val="clear" w:color="auto" w:fill="E0E0E0"/>
                  <w:vAlign w:val="center"/>
                </w:tcPr>
                <w:p w14:paraId="0766CF71"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NLOS</w:t>
                  </w:r>
                </w:p>
              </w:tc>
              <w:tc>
                <w:tcPr>
                  <w:tcW w:w="1395" w:type="pct"/>
                  <w:shd w:val="clear" w:color="auto" w:fill="E0E0E0"/>
                  <w:vAlign w:val="center"/>
                </w:tcPr>
                <w:p w14:paraId="0E30D77A"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O2I</w:t>
                  </w:r>
                </w:p>
              </w:tc>
            </w:tr>
            <w:tr w:rsidR="009E4FA6" w:rsidRPr="00B14337" w14:paraId="102B936E" w14:textId="77777777" w:rsidTr="00E824AF">
              <w:trPr>
                <w:cantSplit/>
                <w:jc w:val="center"/>
              </w:trPr>
              <w:tc>
                <w:tcPr>
                  <w:tcW w:w="1110" w:type="pct"/>
                  <w:vMerge w:val="restart"/>
                  <w:vAlign w:val="center"/>
                </w:tcPr>
                <w:p w14:paraId="2DB0A007"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AOD spread (ASD)</w:t>
                  </w:r>
                </w:p>
                <w:p w14:paraId="6BF80482" w14:textId="77777777" w:rsidR="009E4FA6" w:rsidRPr="00B14337" w:rsidRDefault="009E4FA6" w:rsidP="00E824AF">
                  <w:pPr>
                    <w:pStyle w:val="TAC"/>
                    <w:keepNext w:val="0"/>
                    <w:keepLines w:val="0"/>
                    <w:spacing w:line="240" w:lineRule="auto"/>
                    <w:rPr>
                      <w:rFonts w:ascii="Times New Roman" w:hAnsi="Times New Roman" w:cs="Times New Roman"/>
                      <w:sz w:val="20"/>
                      <w:szCs w:val="20"/>
                      <w:vertAlign w:val="superscript"/>
                      <w:lang w:val="en-GB"/>
                    </w:rPr>
                  </w:pPr>
                  <w:r w:rsidRPr="00B14337">
                    <w:rPr>
                      <w:rFonts w:ascii="Times New Roman" w:hAnsi="Times New Roman" w:cs="Times New Roman"/>
                      <w:sz w:val="20"/>
                      <w:szCs w:val="20"/>
                      <w:lang w:val="en-GB"/>
                    </w:rPr>
                    <w:t>lgASD=log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(ASD/1</w:t>
                  </w:r>
                  <w:r w:rsidRPr="00B14337">
                    <w:rPr>
                      <w:rFonts w:ascii="Times New Roman" w:hAnsi="Times New Roman" w:cs="Times New Roman"/>
                      <w:sz w:val="20"/>
                      <w:szCs w:val="20"/>
                      <w:lang w:val="en-GB"/>
                    </w:rPr>
                    <w:sym w:font="Symbol" w:char="F0B0"/>
                  </w:r>
                  <w:r w:rsidRPr="00B14337">
                    <w:rPr>
                      <w:rFonts w:ascii="Times New Roman" w:hAnsi="Times New Roman" w:cs="Times New Roman"/>
                      <w:sz w:val="20"/>
                      <w:szCs w:val="20"/>
                      <w:lang w:val="en-GB"/>
                    </w:rPr>
                    <w:t>)</w:t>
                  </w:r>
                </w:p>
              </w:tc>
              <w:tc>
                <w:tcPr>
                  <w:tcW w:w="425" w:type="pct"/>
                  <w:vAlign w:val="center"/>
                </w:tcPr>
                <w:p w14:paraId="24D1E983" w14:textId="71E6E659" w:rsidR="009E4FA6"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i/>
                      <w:sz w:val="20"/>
                      <w:szCs w:val="20"/>
                    </w:rPr>
                    <w:t>µ</w:t>
                  </w:r>
                  <w:r w:rsidR="009E4FA6" w:rsidRPr="00B14337">
                    <w:rPr>
                      <w:rFonts w:ascii="Times New Roman" w:hAnsi="Times New Roman" w:cs="Times New Roman"/>
                      <w:sz w:val="20"/>
                      <w:szCs w:val="20"/>
                      <w:vertAlign w:val="subscript"/>
                      <w:lang w:val="en-GB"/>
                    </w:rPr>
                    <w:t>lgASD</w:t>
                  </w:r>
                </w:p>
              </w:tc>
              <w:tc>
                <w:tcPr>
                  <w:tcW w:w="1005" w:type="pct"/>
                  <w:vAlign w:val="center"/>
                </w:tcPr>
                <w:p w14:paraId="23F80ADA"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1.06 + 0.1114 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w:t>
                  </w:r>
                  <w:r w:rsidRPr="00B14337">
                    <w:rPr>
                      <w:rFonts w:ascii="Times New Roman" w:hAnsi="Times New Roman" w:cs="Times New Roman"/>
                      <w:i/>
                      <w:kern w:val="24"/>
                      <w:sz w:val="20"/>
                      <w:szCs w:val="20"/>
                      <w:lang w:val="en-GB"/>
                    </w:rPr>
                    <w:t>f</w:t>
                  </w:r>
                  <w:r w:rsidRPr="00B14337">
                    <w:rPr>
                      <w:rFonts w:ascii="Times New Roman" w:hAnsi="Times New Roman" w:cs="Times New Roman"/>
                      <w:i/>
                      <w:kern w:val="24"/>
                      <w:sz w:val="20"/>
                      <w:szCs w:val="20"/>
                      <w:vertAlign w:val="subscript"/>
                      <w:lang w:val="en-GB"/>
                    </w:rPr>
                    <w:t>c</w:t>
                  </w:r>
                  <w:r w:rsidRPr="00B14337">
                    <w:rPr>
                      <w:rFonts w:ascii="Times New Roman" w:hAnsi="Times New Roman" w:cs="Times New Roman"/>
                      <w:sz w:val="20"/>
                      <w:szCs w:val="20"/>
                      <w:lang w:val="en-GB"/>
                    </w:rPr>
                    <w:t>)</w:t>
                  </w:r>
                </w:p>
              </w:tc>
              <w:tc>
                <w:tcPr>
                  <w:tcW w:w="1065" w:type="pct"/>
                  <w:vAlign w:val="center"/>
                </w:tcPr>
                <w:p w14:paraId="7DC512E0"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1.5 - 0.1144 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w:t>
                  </w:r>
                  <w:r w:rsidRPr="00B14337">
                    <w:rPr>
                      <w:rFonts w:ascii="Times New Roman" w:hAnsi="Times New Roman" w:cs="Times New Roman"/>
                      <w:i/>
                      <w:sz w:val="20"/>
                      <w:szCs w:val="20"/>
                      <w:lang w:val="en-GB"/>
                    </w:rPr>
                    <w:t>f</w:t>
                  </w:r>
                  <w:r w:rsidRPr="00B14337">
                    <w:rPr>
                      <w:rFonts w:ascii="Times New Roman" w:hAnsi="Times New Roman" w:cs="Times New Roman"/>
                      <w:i/>
                      <w:sz w:val="20"/>
                      <w:szCs w:val="20"/>
                      <w:vertAlign w:val="subscript"/>
                      <w:lang w:val="en-GB"/>
                    </w:rPr>
                    <w:t>c</w:t>
                  </w:r>
                  <w:r w:rsidRPr="00B14337">
                    <w:rPr>
                      <w:rFonts w:ascii="Times New Roman" w:hAnsi="Times New Roman" w:cs="Times New Roman"/>
                      <w:sz w:val="20"/>
                      <w:szCs w:val="20"/>
                      <w:lang w:val="en-GB"/>
                    </w:rPr>
                    <w:t>)</w:t>
                  </w:r>
                </w:p>
              </w:tc>
              <w:tc>
                <w:tcPr>
                  <w:tcW w:w="1395" w:type="pct"/>
                  <w:vAlign w:val="center"/>
                </w:tcPr>
                <w:p w14:paraId="0C7218BC"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1.25</w:t>
                  </w:r>
                </w:p>
              </w:tc>
            </w:tr>
            <w:tr w:rsidR="009E4FA6" w:rsidRPr="00B14337" w14:paraId="6DDC81D3" w14:textId="77777777" w:rsidTr="00E824AF">
              <w:trPr>
                <w:cantSplit/>
                <w:jc w:val="center"/>
              </w:trPr>
              <w:tc>
                <w:tcPr>
                  <w:tcW w:w="1110" w:type="pct"/>
                  <w:vMerge/>
                  <w:vAlign w:val="center"/>
                </w:tcPr>
                <w:p w14:paraId="72C3A01A"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55E1E7AD" w14:textId="05B3ACCE" w:rsidR="009E4FA6"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Cambria Math" w:hAnsi="Cambria Math"/>
                      <w:sz w:val="20"/>
                      <w:szCs w:val="20"/>
                    </w:rPr>
                    <w:t>σ</w:t>
                  </w:r>
                  <w:r w:rsidR="009E4FA6" w:rsidRPr="00B14337">
                    <w:rPr>
                      <w:rFonts w:ascii="Times New Roman" w:hAnsi="Times New Roman" w:cs="Times New Roman"/>
                      <w:sz w:val="20"/>
                      <w:szCs w:val="20"/>
                      <w:vertAlign w:val="subscript"/>
                      <w:lang w:val="en-GB"/>
                    </w:rPr>
                    <w:t>lgASD</w:t>
                  </w:r>
                </w:p>
              </w:tc>
              <w:tc>
                <w:tcPr>
                  <w:tcW w:w="1005" w:type="pct"/>
                  <w:vAlign w:val="center"/>
                </w:tcPr>
                <w:p w14:paraId="5681B6C8"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0.28</w:t>
                  </w:r>
                </w:p>
              </w:tc>
              <w:tc>
                <w:tcPr>
                  <w:tcW w:w="1065" w:type="pct"/>
                  <w:vAlign w:val="center"/>
                </w:tcPr>
                <w:p w14:paraId="494DF5D1"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0.28</w:t>
                  </w:r>
                </w:p>
              </w:tc>
              <w:tc>
                <w:tcPr>
                  <w:tcW w:w="1395" w:type="pct"/>
                  <w:vAlign w:val="center"/>
                </w:tcPr>
                <w:p w14:paraId="4EDC20A0"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0.42</w:t>
                  </w:r>
                </w:p>
              </w:tc>
            </w:tr>
            <w:tr w:rsidR="009E4FA6" w:rsidRPr="00B14337" w14:paraId="55B15E91" w14:textId="77777777" w:rsidTr="00E824AF">
              <w:trPr>
                <w:cantSplit/>
                <w:jc w:val="center"/>
              </w:trPr>
              <w:tc>
                <w:tcPr>
                  <w:tcW w:w="1535" w:type="pct"/>
                  <w:gridSpan w:val="2"/>
                  <w:vAlign w:val="center"/>
                </w:tcPr>
                <w:p w14:paraId="3F6D647A" w14:textId="77777777" w:rsidR="009E4FA6" w:rsidRPr="00B14337" w:rsidRDefault="009E4FA6" w:rsidP="00E824AF">
                  <w:pPr>
                    <w:pStyle w:val="TAC"/>
                    <w:keepNext w:val="0"/>
                    <w:keepLines w:val="0"/>
                    <w:spacing w:line="240" w:lineRule="auto"/>
                    <w:rPr>
                      <w:rFonts w:ascii="Times New Roman" w:hAnsi="Times New Roman" w:cs="Times New Roman"/>
                      <w:i/>
                      <w:sz w:val="20"/>
                      <w:szCs w:val="20"/>
                      <w:lang w:val="en-GB"/>
                    </w:rPr>
                  </w:pPr>
                  <w:r w:rsidRPr="00B14337">
                    <w:rPr>
                      <w:rFonts w:ascii="Times New Roman" w:hAnsi="Times New Roman" w:cs="Times New Roman"/>
                      <w:sz w:val="20"/>
                      <w:szCs w:val="20"/>
                      <w:lang w:val="en-GB"/>
                    </w:rPr>
                    <w:t xml:space="preserve">Cluster </w:t>
                  </w:r>
                  <w:r w:rsidRPr="00B14337">
                    <w:rPr>
                      <w:rFonts w:ascii="Times New Roman" w:hAnsi="Times New Roman" w:cs="Times New Roman"/>
                      <w:i/>
                      <w:sz w:val="20"/>
                      <w:szCs w:val="20"/>
                      <w:lang w:val="en-GB"/>
                    </w:rPr>
                    <w:t xml:space="preserve">ASD </w:t>
                  </w:r>
                  <w:r w:rsidRPr="00B14337">
                    <w:rPr>
                      <w:rFonts w:ascii="Times New Roman" w:eastAsia="MS Mincho" w:hAnsi="Times New Roman" w:cs="Times New Roman"/>
                      <w:sz w:val="20"/>
                      <w:szCs w:val="20"/>
                      <w:lang w:val="en-GB" w:eastAsia="ja-JP"/>
                    </w:rPr>
                    <w:t>(</w:t>
                  </w:r>
                  <w:r w:rsidR="00443C3C" w:rsidRPr="00B14337">
                    <w:rPr>
                      <w:rFonts w:ascii="Times New Roman" w:eastAsia="Times New Roman" w:hAnsi="Times New Roman" w:cs="Times New Roman"/>
                      <w:noProof/>
                      <w:position w:val="-12"/>
                      <w:sz w:val="20"/>
                      <w:szCs w:val="20"/>
                      <w:lang w:val="en-GB" w:eastAsia="en-US"/>
                    </w:rPr>
                    <w:object w:dxaOrig="465" w:dyaOrig="375" w14:anchorId="7F65230E">
                      <v:shape id="_x0000_i1032" type="#_x0000_t75" alt="" style="width:21.9pt;height:21.9pt;mso-width-percent:0;mso-height-percent:0;mso-width-percent:0;mso-height-percent:0" o:ole=""/>
                      <o:OLEObject Type="Embed" ProgID="Equation.3" ShapeID="_x0000_i1032" DrawAspect="Content" ObjectID="_1809504695" r:id="rId27"/>
                    </w:object>
                  </w:r>
                  <w:r w:rsidRPr="00B14337">
                    <w:rPr>
                      <w:rFonts w:ascii="Times New Roman" w:eastAsia="MS Mincho" w:hAnsi="Times New Roman" w:cs="Times New Roman"/>
                      <w:sz w:val="20"/>
                      <w:szCs w:val="20"/>
                      <w:lang w:val="en-GB" w:eastAsia="ja-JP"/>
                    </w:rPr>
                    <w:t>) in [deg]</w:t>
                  </w:r>
                </w:p>
              </w:tc>
              <w:tc>
                <w:tcPr>
                  <w:tcW w:w="1005" w:type="pct"/>
                  <w:vAlign w:val="center"/>
                </w:tcPr>
                <w:p w14:paraId="62B47AA7"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5</w:t>
                  </w:r>
                </w:p>
              </w:tc>
              <w:tc>
                <w:tcPr>
                  <w:tcW w:w="1065" w:type="pct"/>
                  <w:vAlign w:val="center"/>
                </w:tcPr>
                <w:p w14:paraId="40D24CCF"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2</w:t>
                  </w:r>
                </w:p>
              </w:tc>
              <w:tc>
                <w:tcPr>
                  <w:tcW w:w="1395" w:type="pct"/>
                  <w:vAlign w:val="center"/>
                </w:tcPr>
                <w:p w14:paraId="5ED96981"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5</w:t>
                  </w:r>
                </w:p>
              </w:tc>
            </w:tr>
          </w:tbl>
          <w:p w14:paraId="1085BF50" w14:textId="77777777" w:rsidR="009E4FA6" w:rsidRPr="00B14337" w:rsidRDefault="009E4FA6" w:rsidP="00E824AF">
            <w:pPr>
              <w:spacing w:before="0" w:line="240" w:lineRule="auto"/>
              <w:rPr>
                <w:szCs w:val="20"/>
                <w:lang w:eastAsia="ja-JP"/>
              </w:rPr>
            </w:pPr>
          </w:p>
          <w:p w14:paraId="76092358" w14:textId="57DF17C9" w:rsidR="009E4FA6" w:rsidRPr="00B14337" w:rsidRDefault="009E4FA6" w:rsidP="00E824AF">
            <w:pPr>
              <w:pStyle w:val="Caption"/>
              <w:spacing w:before="0" w:after="0" w:line="240" w:lineRule="auto"/>
              <w:rPr>
                <w:b w:val="0"/>
                <w:bCs w:val="0"/>
                <w:sz w:val="20"/>
                <w:szCs w:val="20"/>
                <w:lang w:eastAsia="ja-JP"/>
              </w:rPr>
            </w:pPr>
            <w:r w:rsidRPr="00B14337">
              <w:rPr>
                <w:b w:val="0"/>
                <w:bCs w:val="0"/>
                <w:sz w:val="20"/>
                <w:szCs w:val="20"/>
              </w:rPr>
              <w:lastRenderedPageBreak/>
              <w:t xml:space="preserve">Table </w:t>
            </w:r>
            <w:r w:rsidRPr="00B14337">
              <w:rPr>
                <w:b w:val="0"/>
                <w:bCs w:val="0"/>
                <w:sz w:val="20"/>
                <w:szCs w:val="20"/>
              </w:rPr>
              <w:fldChar w:fldCharType="begin"/>
            </w:r>
            <w:r w:rsidRPr="00B14337">
              <w:rPr>
                <w:b w:val="0"/>
                <w:bCs w:val="0"/>
                <w:sz w:val="20"/>
                <w:szCs w:val="20"/>
              </w:rPr>
              <w:instrText xml:space="preserve"> SEQ Table \* ARABIC </w:instrText>
            </w:r>
            <w:r w:rsidRPr="00B14337">
              <w:rPr>
                <w:b w:val="0"/>
                <w:bCs w:val="0"/>
                <w:sz w:val="20"/>
                <w:szCs w:val="20"/>
              </w:rPr>
              <w:fldChar w:fldCharType="separate"/>
            </w:r>
            <w:r w:rsidRPr="00B14337">
              <w:rPr>
                <w:b w:val="0"/>
                <w:bCs w:val="0"/>
                <w:noProof/>
                <w:sz w:val="20"/>
                <w:szCs w:val="20"/>
              </w:rPr>
              <w:t>2</w:t>
            </w:r>
            <w:r w:rsidRPr="00B14337">
              <w:rPr>
                <w:b w:val="0"/>
                <w:bCs w:val="0"/>
                <w:noProof/>
                <w:sz w:val="20"/>
                <w:szCs w:val="20"/>
              </w:rPr>
              <w:fldChar w:fldCharType="end"/>
            </w:r>
            <w:r w:rsidRPr="00B14337">
              <w:rPr>
                <w:b w:val="0"/>
                <w:bCs w:val="0"/>
                <w:sz w:val="20"/>
                <w:szCs w:val="20"/>
              </w:rPr>
              <w:tab/>
              <w:t xml:space="preserve">Suggested updates to the TR 38.901 UMa ASD model (from </w:t>
            </w:r>
            <w:r w:rsidRPr="00B14337">
              <w:rPr>
                <w:b w:val="0"/>
                <w:bCs w:val="0"/>
                <w:sz w:val="20"/>
                <w:szCs w:val="20"/>
              </w:rPr>
              <w:fldChar w:fldCharType="begin"/>
            </w:r>
            <w:r w:rsidRPr="00B14337">
              <w:rPr>
                <w:b w:val="0"/>
                <w:bCs w:val="0"/>
                <w:sz w:val="20"/>
                <w:szCs w:val="20"/>
              </w:rPr>
              <w:instrText xml:space="preserve"> REF _Ref189646556 \r \h </w:instrText>
            </w:r>
            <w:r w:rsidR="00E824AF" w:rsidRPr="00B14337">
              <w:rPr>
                <w:b w:val="0"/>
                <w:bCs w:val="0"/>
                <w:sz w:val="20"/>
                <w:szCs w:val="20"/>
              </w:rPr>
              <w:instrText xml:space="preserve"> \* MERGEFORMAT </w:instrText>
            </w:r>
            <w:r w:rsidRPr="00B14337">
              <w:rPr>
                <w:b w:val="0"/>
                <w:bCs w:val="0"/>
                <w:sz w:val="20"/>
                <w:szCs w:val="20"/>
              </w:rPr>
            </w:r>
            <w:r w:rsidRPr="00B14337">
              <w:rPr>
                <w:b w:val="0"/>
                <w:bCs w:val="0"/>
                <w:sz w:val="20"/>
                <w:szCs w:val="20"/>
              </w:rPr>
              <w:fldChar w:fldCharType="separate"/>
            </w:r>
            <w:r w:rsidRPr="00B14337">
              <w:rPr>
                <w:b w:val="0"/>
                <w:bCs w:val="0"/>
                <w:sz w:val="20"/>
                <w:szCs w:val="20"/>
              </w:rPr>
              <w:t>[4]</w:t>
            </w:r>
            <w:r w:rsidRPr="00B14337">
              <w:rPr>
                <w:b w:val="0"/>
                <w:bCs w:val="0"/>
                <w:sz w:val="20"/>
                <w:szCs w:val="20"/>
              </w:rPr>
              <w:fldChar w:fldCharType="end"/>
            </w:r>
            <w:r w:rsidRPr="00B14337">
              <w:rPr>
                <w:b w:val="0"/>
                <w:bCs w:val="0"/>
                <w:sz w:val="20"/>
                <w:szCs w:val="20"/>
              </w:rPr>
              <w:t>). Gray font is used for parameters that are already covered by RAN1#120bis agreements</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541"/>
              <w:gridCol w:w="1691"/>
              <w:gridCol w:w="2232"/>
            </w:tblGrid>
            <w:tr w:rsidR="009E4FA6" w:rsidRPr="00B14337" w14:paraId="064567F4" w14:textId="77777777" w:rsidTr="00917FC0">
              <w:trPr>
                <w:cantSplit/>
                <w:tblHeader/>
                <w:jc w:val="center"/>
              </w:trPr>
              <w:tc>
                <w:tcPr>
                  <w:tcW w:w="1535" w:type="pct"/>
                  <w:gridSpan w:val="2"/>
                  <w:vMerge w:val="restart"/>
                  <w:shd w:val="clear" w:color="auto" w:fill="E0E0E0"/>
                  <w:vAlign w:val="center"/>
                </w:tcPr>
                <w:p w14:paraId="579DEB84"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Scenarios</w:t>
                  </w:r>
                </w:p>
              </w:tc>
              <w:tc>
                <w:tcPr>
                  <w:tcW w:w="3465" w:type="pct"/>
                  <w:gridSpan w:val="3"/>
                  <w:shd w:val="clear" w:color="auto" w:fill="E0E0E0"/>
                  <w:vAlign w:val="center"/>
                </w:tcPr>
                <w:p w14:paraId="60610D3B"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UMa</w:t>
                  </w:r>
                </w:p>
              </w:tc>
            </w:tr>
            <w:tr w:rsidR="009E4FA6" w:rsidRPr="00B14337" w14:paraId="62DCA5B5" w14:textId="77777777" w:rsidTr="00917FC0">
              <w:trPr>
                <w:cantSplit/>
                <w:tblHeader/>
                <w:jc w:val="center"/>
              </w:trPr>
              <w:tc>
                <w:tcPr>
                  <w:tcW w:w="1535" w:type="pct"/>
                  <w:gridSpan w:val="2"/>
                  <w:vMerge/>
                  <w:shd w:val="clear" w:color="auto" w:fill="E0E0E0"/>
                  <w:vAlign w:val="center"/>
                </w:tcPr>
                <w:p w14:paraId="2FB1B51D"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4F7DD939"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LOS</w:t>
                  </w:r>
                </w:p>
              </w:tc>
              <w:tc>
                <w:tcPr>
                  <w:tcW w:w="1065" w:type="pct"/>
                  <w:shd w:val="clear" w:color="auto" w:fill="E0E0E0"/>
                  <w:vAlign w:val="center"/>
                </w:tcPr>
                <w:p w14:paraId="2A0348AF"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NLOS</w:t>
                  </w:r>
                </w:p>
              </w:tc>
              <w:tc>
                <w:tcPr>
                  <w:tcW w:w="1395" w:type="pct"/>
                  <w:shd w:val="clear" w:color="auto" w:fill="E0E0E0"/>
                  <w:vAlign w:val="center"/>
                </w:tcPr>
                <w:p w14:paraId="5B082768" w14:textId="77777777" w:rsidR="009E4FA6" w:rsidRPr="00B14337" w:rsidRDefault="009E4FA6" w:rsidP="00E824AF">
                  <w:pPr>
                    <w:pStyle w:val="TAH"/>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O2I</w:t>
                  </w:r>
                </w:p>
              </w:tc>
            </w:tr>
            <w:tr w:rsidR="009E4FA6" w:rsidRPr="00B14337" w14:paraId="3555A5CF" w14:textId="77777777" w:rsidTr="00917FC0">
              <w:trPr>
                <w:cantSplit/>
                <w:jc w:val="center"/>
              </w:trPr>
              <w:tc>
                <w:tcPr>
                  <w:tcW w:w="1110" w:type="pct"/>
                  <w:vMerge w:val="restart"/>
                  <w:vAlign w:val="center"/>
                </w:tcPr>
                <w:p w14:paraId="45CE044B"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sz w:val="20"/>
                      <w:szCs w:val="20"/>
                      <w:lang w:val="en-GB"/>
                    </w:rPr>
                    <w:t>AOD spread (ASD)</w:t>
                  </w:r>
                </w:p>
                <w:p w14:paraId="0B878E89" w14:textId="77777777" w:rsidR="009E4FA6" w:rsidRPr="00B14337" w:rsidRDefault="009E4FA6" w:rsidP="00E824AF">
                  <w:pPr>
                    <w:pStyle w:val="TAC"/>
                    <w:keepNext w:val="0"/>
                    <w:keepLines w:val="0"/>
                    <w:spacing w:line="240" w:lineRule="auto"/>
                    <w:rPr>
                      <w:rFonts w:ascii="Times New Roman" w:hAnsi="Times New Roman" w:cs="Times New Roman"/>
                      <w:sz w:val="20"/>
                      <w:szCs w:val="20"/>
                      <w:vertAlign w:val="superscript"/>
                      <w:lang w:val="en-GB"/>
                    </w:rPr>
                  </w:pPr>
                  <w:r w:rsidRPr="00B14337">
                    <w:rPr>
                      <w:rFonts w:ascii="Times New Roman" w:hAnsi="Times New Roman" w:cs="Times New Roman"/>
                      <w:sz w:val="20"/>
                      <w:szCs w:val="20"/>
                      <w:lang w:val="en-GB"/>
                    </w:rPr>
                    <w:t>lgASD=log</w:t>
                  </w:r>
                  <w:r w:rsidRPr="00B14337">
                    <w:rPr>
                      <w:rFonts w:ascii="Times New Roman" w:hAnsi="Times New Roman" w:cs="Times New Roman"/>
                      <w:sz w:val="20"/>
                      <w:szCs w:val="20"/>
                      <w:vertAlign w:val="subscript"/>
                      <w:lang w:val="en-GB"/>
                    </w:rPr>
                    <w:t>10</w:t>
                  </w:r>
                  <w:r w:rsidRPr="00B14337">
                    <w:rPr>
                      <w:rFonts w:ascii="Times New Roman" w:hAnsi="Times New Roman" w:cs="Times New Roman"/>
                      <w:sz w:val="20"/>
                      <w:szCs w:val="20"/>
                      <w:lang w:val="en-GB"/>
                    </w:rPr>
                    <w:t>(ASD/1</w:t>
                  </w:r>
                  <w:r w:rsidRPr="00B14337">
                    <w:rPr>
                      <w:rFonts w:ascii="Times New Roman" w:hAnsi="Times New Roman" w:cs="Times New Roman"/>
                      <w:sz w:val="20"/>
                      <w:szCs w:val="20"/>
                      <w:lang w:val="en-GB"/>
                    </w:rPr>
                    <w:sym w:font="Symbol" w:char="F0B0"/>
                  </w:r>
                  <w:r w:rsidRPr="00B14337">
                    <w:rPr>
                      <w:rFonts w:ascii="Times New Roman" w:hAnsi="Times New Roman" w:cs="Times New Roman"/>
                      <w:sz w:val="20"/>
                      <w:szCs w:val="20"/>
                      <w:lang w:val="en-GB"/>
                    </w:rPr>
                    <w:t>)</w:t>
                  </w:r>
                </w:p>
              </w:tc>
              <w:tc>
                <w:tcPr>
                  <w:tcW w:w="425" w:type="pct"/>
                  <w:vAlign w:val="center"/>
                </w:tcPr>
                <w:p w14:paraId="6A73D6B6" w14:textId="6897A368" w:rsidR="009E4FA6"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Times New Roman" w:hAnsi="Times New Roman" w:cs="Times New Roman"/>
                      <w:i/>
                      <w:sz w:val="20"/>
                      <w:szCs w:val="20"/>
                    </w:rPr>
                    <w:t>µ</w:t>
                  </w:r>
                  <w:r w:rsidR="009E4FA6" w:rsidRPr="00B14337">
                    <w:rPr>
                      <w:rFonts w:ascii="Times New Roman" w:hAnsi="Times New Roman" w:cs="Times New Roman"/>
                      <w:sz w:val="20"/>
                      <w:szCs w:val="20"/>
                      <w:vertAlign w:val="subscript"/>
                      <w:lang w:val="en-GB"/>
                    </w:rPr>
                    <w:t>lgASD</w:t>
                  </w:r>
                </w:p>
              </w:tc>
              <w:tc>
                <w:tcPr>
                  <w:tcW w:w="1005" w:type="pct"/>
                  <w:vAlign w:val="center"/>
                </w:tcPr>
                <w:p w14:paraId="7901061D" w14:textId="77777777" w:rsidR="009E4FA6" w:rsidRPr="00B14337" w:rsidRDefault="009E4FA6" w:rsidP="00E824AF">
                  <w:pPr>
                    <w:pStyle w:val="TAC"/>
                    <w:keepNext w:val="0"/>
                    <w:keepLines w:val="0"/>
                    <w:spacing w:line="240" w:lineRule="auto"/>
                    <w:rPr>
                      <w:rFonts w:ascii="Times New Roman" w:hAnsi="Times New Roman" w:cs="Times New Roman"/>
                      <w:color w:val="D9D9D9" w:themeColor="background1" w:themeShade="D9"/>
                      <w:sz w:val="20"/>
                      <w:szCs w:val="20"/>
                      <w:lang w:val="en-GB"/>
                    </w:rPr>
                  </w:pPr>
                  <w:r w:rsidRPr="00B14337">
                    <w:rPr>
                      <w:rFonts w:ascii="Times New Roman" w:hAnsi="Times New Roman" w:cs="Times New Roman"/>
                      <w:color w:val="D9D9D9" w:themeColor="background1" w:themeShade="D9"/>
                      <w:sz w:val="20"/>
                      <w:szCs w:val="20"/>
                      <w:lang w:val="en-GB"/>
                    </w:rPr>
                    <w:t>0.39 + 0.1114 log</w:t>
                  </w:r>
                  <w:r w:rsidRPr="00B14337">
                    <w:rPr>
                      <w:rFonts w:ascii="Times New Roman" w:hAnsi="Times New Roman" w:cs="Times New Roman"/>
                      <w:color w:val="D9D9D9" w:themeColor="background1" w:themeShade="D9"/>
                      <w:sz w:val="20"/>
                      <w:szCs w:val="20"/>
                      <w:vertAlign w:val="subscript"/>
                      <w:lang w:val="en-GB"/>
                    </w:rPr>
                    <w:t>10</w:t>
                  </w:r>
                  <w:r w:rsidRPr="00B14337">
                    <w:rPr>
                      <w:rFonts w:ascii="Times New Roman" w:hAnsi="Times New Roman" w:cs="Times New Roman"/>
                      <w:color w:val="D9D9D9" w:themeColor="background1" w:themeShade="D9"/>
                      <w:sz w:val="20"/>
                      <w:szCs w:val="20"/>
                      <w:lang w:val="en-GB"/>
                    </w:rPr>
                    <w:t>(</w:t>
                  </w:r>
                  <w:r w:rsidRPr="00B14337">
                    <w:rPr>
                      <w:rFonts w:ascii="Times New Roman" w:hAnsi="Times New Roman" w:cs="Times New Roman"/>
                      <w:i/>
                      <w:color w:val="D9D9D9" w:themeColor="background1" w:themeShade="D9"/>
                      <w:kern w:val="24"/>
                      <w:sz w:val="20"/>
                      <w:szCs w:val="20"/>
                      <w:lang w:val="en-GB"/>
                    </w:rPr>
                    <w:t>f</w:t>
                  </w:r>
                  <w:r w:rsidRPr="00B14337">
                    <w:rPr>
                      <w:rFonts w:ascii="Times New Roman" w:hAnsi="Times New Roman" w:cs="Times New Roman"/>
                      <w:i/>
                      <w:color w:val="D9D9D9" w:themeColor="background1" w:themeShade="D9"/>
                      <w:kern w:val="24"/>
                      <w:sz w:val="20"/>
                      <w:szCs w:val="20"/>
                      <w:vertAlign w:val="subscript"/>
                      <w:lang w:val="en-GB"/>
                    </w:rPr>
                    <w:t>c</w:t>
                  </w:r>
                  <w:r w:rsidRPr="00B14337">
                    <w:rPr>
                      <w:rFonts w:ascii="Times New Roman" w:hAnsi="Times New Roman" w:cs="Times New Roman"/>
                      <w:color w:val="D9D9D9" w:themeColor="background1" w:themeShade="D9"/>
                      <w:sz w:val="20"/>
                      <w:szCs w:val="20"/>
                      <w:lang w:val="en-GB"/>
                    </w:rPr>
                    <w:t>)</w:t>
                  </w:r>
                </w:p>
              </w:tc>
              <w:tc>
                <w:tcPr>
                  <w:tcW w:w="1065" w:type="pct"/>
                  <w:vAlign w:val="center"/>
                </w:tcPr>
                <w:p w14:paraId="37548C5C" w14:textId="77777777" w:rsidR="009E4FA6" w:rsidRPr="00B14337" w:rsidRDefault="009E4FA6" w:rsidP="00E824AF">
                  <w:pPr>
                    <w:pStyle w:val="TAC"/>
                    <w:keepNext w:val="0"/>
                    <w:keepLines w:val="0"/>
                    <w:spacing w:line="240" w:lineRule="auto"/>
                    <w:rPr>
                      <w:rFonts w:ascii="Times New Roman" w:hAnsi="Times New Roman" w:cs="Times New Roman"/>
                      <w:color w:val="D9D9D9" w:themeColor="background1" w:themeShade="D9"/>
                      <w:sz w:val="20"/>
                      <w:szCs w:val="20"/>
                      <w:lang w:val="en-GB"/>
                    </w:rPr>
                  </w:pPr>
                  <w:r w:rsidRPr="00B14337">
                    <w:rPr>
                      <w:rFonts w:ascii="Times New Roman" w:hAnsi="Times New Roman" w:cs="Times New Roman"/>
                      <w:color w:val="D9D9D9" w:themeColor="background1" w:themeShade="D9"/>
                      <w:sz w:val="20"/>
                      <w:szCs w:val="20"/>
                      <w:lang w:val="en-GB"/>
                    </w:rPr>
                    <w:t>0.83 - 0.1144 log</w:t>
                  </w:r>
                  <w:r w:rsidRPr="00B14337">
                    <w:rPr>
                      <w:rFonts w:ascii="Times New Roman" w:hAnsi="Times New Roman" w:cs="Times New Roman"/>
                      <w:color w:val="D9D9D9" w:themeColor="background1" w:themeShade="D9"/>
                      <w:sz w:val="20"/>
                      <w:szCs w:val="20"/>
                      <w:vertAlign w:val="subscript"/>
                      <w:lang w:val="en-GB"/>
                    </w:rPr>
                    <w:t>10</w:t>
                  </w:r>
                  <w:r w:rsidRPr="00B14337">
                    <w:rPr>
                      <w:rFonts w:ascii="Times New Roman" w:hAnsi="Times New Roman" w:cs="Times New Roman"/>
                      <w:color w:val="D9D9D9" w:themeColor="background1" w:themeShade="D9"/>
                      <w:sz w:val="20"/>
                      <w:szCs w:val="20"/>
                      <w:lang w:val="en-GB"/>
                    </w:rPr>
                    <w:t>(</w:t>
                  </w:r>
                  <w:r w:rsidRPr="00B14337">
                    <w:rPr>
                      <w:rFonts w:ascii="Times New Roman" w:hAnsi="Times New Roman" w:cs="Times New Roman"/>
                      <w:i/>
                      <w:color w:val="D9D9D9" w:themeColor="background1" w:themeShade="D9"/>
                      <w:sz w:val="20"/>
                      <w:szCs w:val="20"/>
                      <w:lang w:val="en-GB"/>
                    </w:rPr>
                    <w:t>f</w:t>
                  </w:r>
                  <w:r w:rsidRPr="00B14337">
                    <w:rPr>
                      <w:rFonts w:ascii="Times New Roman" w:hAnsi="Times New Roman" w:cs="Times New Roman"/>
                      <w:i/>
                      <w:color w:val="D9D9D9" w:themeColor="background1" w:themeShade="D9"/>
                      <w:sz w:val="20"/>
                      <w:szCs w:val="20"/>
                      <w:vertAlign w:val="subscript"/>
                      <w:lang w:val="en-GB"/>
                    </w:rPr>
                    <w:t>c</w:t>
                  </w:r>
                  <w:r w:rsidRPr="00B14337">
                    <w:rPr>
                      <w:rFonts w:ascii="Times New Roman" w:hAnsi="Times New Roman" w:cs="Times New Roman"/>
                      <w:color w:val="D9D9D9" w:themeColor="background1" w:themeShade="D9"/>
                      <w:sz w:val="20"/>
                      <w:szCs w:val="20"/>
                      <w:lang w:val="en-GB"/>
                    </w:rPr>
                    <w:t>)</w:t>
                  </w:r>
                </w:p>
              </w:tc>
              <w:tc>
                <w:tcPr>
                  <w:tcW w:w="1395" w:type="pct"/>
                  <w:vAlign w:val="center"/>
                </w:tcPr>
                <w:p w14:paraId="419968C8" w14:textId="77777777" w:rsidR="009E4FA6" w:rsidRPr="00B14337"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0.58</w:t>
                  </w:r>
                </w:p>
              </w:tc>
            </w:tr>
            <w:tr w:rsidR="009E4FA6" w:rsidRPr="00B14337" w14:paraId="7FF465C9" w14:textId="77777777" w:rsidTr="00917FC0">
              <w:trPr>
                <w:cantSplit/>
                <w:jc w:val="center"/>
              </w:trPr>
              <w:tc>
                <w:tcPr>
                  <w:tcW w:w="1110" w:type="pct"/>
                  <w:vMerge/>
                  <w:vAlign w:val="center"/>
                </w:tcPr>
                <w:p w14:paraId="31C6D848" w14:textId="77777777" w:rsidR="009E4FA6" w:rsidRPr="00B14337" w:rsidRDefault="009E4FA6" w:rsidP="00E824AF">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34641314" w14:textId="66255F0B" w:rsidR="009E4FA6" w:rsidRPr="00B14337" w:rsidRDefault="00E824AF" w:rsidP="00E824AF">
                  <w:pPr>
                    <w:pStyle w:val="TAC"/>
                    <w:keepNext w:val="0"/>
                    <w:keepLines w:val="0"/>
                    <w:spacing w:line="240" w:lineRule="auto"/>
                    <w:rPr>
                      <w:rFonts w:ascii="Times New Roman" w:hAnsi="Times New Roman" w:cs="Times New Roman"/>
                      <w:sz w:val="20"/>
                      <w:szCs w:val="20"/>
                      <w:lang w:val="en-GB"/>
                    </w:rPr>
                  </w:pPr>
                  <w:r w:rsidRPr="00B14337">
                    <w:rPr>
                      <w:rFonts w:ascii="Cambria Math" w:hAnsi="Cambria Math"/>
                      <w:sz w:val="20"/>
                      <w:szCs w:val="20"/>
                    </w:rPr>
                    <w:t>σ</w:t>
                  </w:r>
                  <w:r w:rsidR="009E4FA6" w:rsidRPr="00B14337">
                    <w:rPr>
                      <w:rFonts w:ascii="Times New Roman" w:hAnsi="Times New Roman" w:cs="Times New Roman"/>
                      <w:sz w:val="20"/>
                      <w:szCs w:val="20"/>
                      <w:vertAlign w:val="subscript"/>
                      <w:lang w:val="en-GB"/>
                    </w:rPr>
                    <w:t>lgASD</w:t>
                  </w:r>
                </w:p>
              </w:tc>
              <w:tc>
                <w:tcPr>
                  <w:tcW w:w="1005" w:type="pct"/>
                  <w:vAlign w:val="center"/>
                </w:tcPr>
                <w:p w14:paraId="7E3CC6B2" w14:textId="77777777" w:rsidR="009E4FA6" w:rsidRPr="00B14337" w:rsidRDefault="009E4FA6" w:rsidP="00E824AF">
                  <w:pPr>
                    <w:pStyle w:val="TAC"/>
                    <w:keepNext w:val="0"/>
                    <w:keepLines w:val="0"/>
                    <w:spacing w:line="240" w:lineRule="auto"/>
                    <w:rPr>
                      <w:rFonts w:ascii="Times New Roman" w:hAnsi="Times New Roman" w:cs="Times New Roman"/>
                      <w:color w:val="D9D9D9" w:themeColor="background1" w:themeShade="D9"/>
                      <w:sz w:val="20"/>
                      <w:szCs w:val="20"/>
                      <w:lang w:val="en-GB"/>
                    </w:rPr>
                  </w:pPr>
                  <w:r w:rsidRPr="00B14337">
                    <w:rPr>
                      <w:rFonts w:ascii="Times New Roman" w:hAnsi="Times New Roman" w:cs="Times New Roman"/>
                      <w:color w:val="D9D9D9" w:themeColor="background1" w:themeShade="D9"/>
                      <w:sz w:val="20"/>
                      <w:szCs w:val="20"/>
                      <w:lang w:val="en-GB"/>
                    </w:rPr>
                    <w:t>0.4</w:t>
                  </w:r>
                </w:p>
              </w:tc>
              <w:tc>
                <w:tcPr>
                  <w:tcW w:w="1065" w:type="pct"/>
                  <w:vAlign w:val="center"/>
                </w:tcPr>
                <w:p w14:paraId="7C9F9219" w14:textId="77777777" w:rsidR="009E4FA6" w:rsidRPr="00B14337" w:rsidRDefault="009E4FA6" w:rsidP="00E824AF">
                  <w:pPr>
                    <w:pStyle w:val="TAC"/>
                    <w:keepNext w:val="0"/>
                    <w:keepLines w:val="0"/>
                    <w:spacing w:line="240" w:lineRule="auto"/>
                    <w:rPr>
                      <w:rFonts w:ascii="Times New Roman" w:hAnsi="Times New Roman" w:cs="Times New Roman"/>
                      <w:color w:val="D9D9D9" w:themeColor="background1" w:themeShade="D9"/>
                      <w:sz w:val="20"/>
                      <w:szCs w:val="20"/>
                      <w:lang w:val="en-GB"/>
                    </w:rPr>
                  </w:pPr>
                  <w:r w:rsidRPr="00B14337">
                    <w:rPr>
                      <w:rFonts w:ascii="Times New Roman" w:hAnsi="Times New Roman" w:cs="Times New Roman"/>
                      <w:color w:val="D9D9D9" w:themeColor="background1" w:themeShade="D9"/>
                      <w:sz w:val="20"/>
                      <w:szCs w:val="20"/>
                      <w:lang w:val="en-GB"/>
                    </w:rPr>
                    <w:t>0.7</w:t>
                  </w:r>
                </w:p>
              </w:tc>
              <w:tc>
                <w:tcPr>
                  <w:tcW w:w="1395" w:type="pct"/>
                  <w:vAlign w:val="center"/>
                </w:tcPr>
                <w:p w14:paraId="10B4B79B" w14:textId="77777777" w:rsidR="009E4FA6" w:rsidRPr="00B14337"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0.7</w:t>
                  </w:r>
                </w:p>
              </w:tc>
            </w:tr>
            <w:tr w:rsidR="009E4FA6" w:rsidRPr="00B14337" w14:paraId="47D0BF3C" w14:textId="77777777" w:rsidTr="00917FC0">
              <w:trPr>
                <w:cantSplit/>
                <w:jc w:val="center"/>
              </w:trPr>
              <w:tc>
                <w:tcPr>
                  <w:tcW w:w="1535" w:type="pct"/>
                  <w:gridSpan w:val="2"/>
                  <w:vAlign w:val="center"/>
                </w:tcPr>
                <w:p w14:paraId="5DF1BDDD" w14:textId="77777777" w:rsidR="009E4FA6" w:rsidRPr="00B14337" w:rsidRDefault="009E4FA6" w:rsidP="00E824AF">
                  <w:pPr>
                    <w:pStyle w:val="TAC"/>
                    <w:keepNext w:val="0"/>
                    <w:keepLines w:val="0"/>
                    <w:spacing w:line="240" w:lineRule="auto"/>
                    <w:rPr>
                      <w:rFonts w:ascii="Times New Roman" w:hAnsi="Times New Roman" w:cs="Times New Roman"/>
                      <w:i/>
                      <w:sz w:val="20"/>
                      <w:szCs w:val="20"/>
                      <w:lang w:val="en-GB"/>
                    </w:rPr>
                  </w:pPr>
                  <w:r w:rsidRPr="00B14337">
                    <w:rPr>
                      <w:rFonts w:ascii="Times New Roman" w:hAnsi="Times New Roman" w:cs="Times New Roman"/>
                      <w:sz w:val="20"/>
                      <w:szCs w:val="20"/>
                      <w:lang w:val="en-GB"/>
                    </w:rPr>
                    <w:t xml:space="preserve">Cluster </w:t>
                  </w:r>
                  <w:r w:rsidRPr="00B14337">
                    <w:rPr>
                      <w:rFonts w:ascii="Times New Roman" w:hAnsi="Times New Roman" w:cs="Times New Roman"/>
                      <w:i/>
                      <w:sz w:val="20"/>
                      <w:szCs w:val="20"/>
                      <w:lang w:val="en-GB"/>
                    </w:rPr>
                    <w:t xml:space="preserve">ASD </w:t>
                  </w:r>
                  <w:r w:rsidRPr="00B14337">
                    <w:rPr>
                      <w:rFonts w:ascii="Times New Roman" w:eastAsia="MS Mincho" w:hAnsi="Times New Roman" w:cs="Times New Roman"/>
                      <w:sz w:val="20"/>
                      <w:szCs w:val="20"/>
                      <w:lang w:val="en-GB" w:eastAsia="ja-JP"/>
                    </w:rPr>
                    <w:t>(</w:t>
                  </w:r>
                  <w:r w:rsidR="00443C3C" w:rsidRPr="00B14337">
                    <w:rPr>
                      <w:rFonts w:ascii="Times New Roman" w:eastAsia="Times New Roman" w:hAnsi="Times New Roman" w:cs="Times New Roman"/>
                      <w:noProof/>
                      <w:position w:val="-12"/>
                      <w:sz w:val="20"/>
                      <w:szCs w:val="20"/>
                      <w:lang w:val="en-GB" w:eastAsia="en-US"/>
                    </w:rPr>
                    <w:object w:dxaOrig="465" w:dyaOrig="375" w14:anchorId="64A083BF">
                      <v:shape id="_x0000_i1033" type="#_x0000_t75" alt="" style="width:21.9pt;height:21.9pt;mso-width-percent:0;mso-height-percent:0;mso-width-percent:0;mso-height-percent:0" o:ole=""/>
                      <o:OLEObject Type="Embed" ProgID="Equation.3" ShapeID="_x0000_i1033" DrawAspect="Content" ObjectID="_1809504696" r:id="rId28"/>
                    </w:object>
                  </w:r>
                  <w:r w:rsidRPr="00B14337">
                    <w:rPr>
                      <w:rFonts w:ascii="Times New Roman" w:eastAsia="MS Mincho" w:hAnsi="Times New Roman" w:cs="Times New Roman"/>
                      <w:sz w:val="20"/>
                      <w:szCs w:val="20"/>
                      <w:lang w:val="en-GB" w:eastAsia="ja-JP"/>
                    </w:rPr>
                    <w:t>) in [deg]</w:t>
                  </w:r>
                </w:p>
              </w:tc>
              <w:tc>
                <w:tcPr>
                  <w:tcW w:w="1005" w:type="pct"/>
                  <w:vAlign w:val="center"/>
                </w:tcPr>
                <w:p w14:paraId="1E0DAC37" w14:textId="77777777" w:rsidR="009E4FA6" w:rsidRPr="00B14337"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1.5</w:t>
                  </w:r>
                </w:p>
              </w:tc>
              <w:tc>
                <w:tcPr>
                  <w:tcW w:w="1065" w:type="pct"/>
                  <w:vAlign w:val="center"/>
                </w:tcPr>
                <w:p w14:paraId="0D948729" w14:textId="77777777" w:rsidR="009E4FA6" w:rsidRPr="00B14337"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1.5</w:t>
                  </w:r>
                </w:p>
              </w:tc>
              <w:tc>
                <w:tcPr>
                  <w:tcW w:w="1395" w:type="pct"/>
                  <w:vAlign w:val="center"/>
                </w:tcPr>
                <w:p w14:paraId="1611E6D2" w14:textId="77777777" w:rsidR="009E4FA6" w:rsidRPr="00B14337"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B14337">
                    <w:rPr>
                      <w:rFonts w:ascii="Times New Roman" w:hAnsi="Times New Roman" w:cs="Times New Roman"/>
                      <w:color w:val="FF0000"/>
                      <w:sz w:val="20"/>
                      <w:szCs w:val="20"/>
                      <w:lang w:val="en-GB"/>
                    </w:rPr>
                    <w:t>1.5</w:t>
                  </w:r>
                </w:p>
              </w:tc>
            </w:tr>
          </w:tbl>
          <w:p w14:paraId="2E453C70" w14:textId="77777777" w:rsidR="009E4FA6" w:rsidRPr="00B14337" w:rsidRDefault="009E4FA6" w:rsidP="00E824AF">
            <w:pPr>
              <w:spacing w:before="0" w:line="240" w:lineRule="auto"/>
              <w:rPr>
                <w:color w:val="000000" w:themeColor="text1"/>
                <w:szCs w:val="20"/>
                <w:lang w:eastAsia="ja-JP"/>
              </w:rPr>
            </w:pPr>
          </w:p>
          <w:p w14:paraId="1DB8C100" w14:textId="77777777" w:rsidR="009E4FA6" w:rsidRPr="00B14337" w:rsidRDefault="009E4FA6" w:rsidP="00E824AF">
            <w:pPr>
              <w:spacing w:before="0" w:line="240" w:lineRule="auto"/>
              <w:rPr>
                <w:color w:val="000000" w:themeColor="text1"/>
                <w:szCs w:val="20"/>
                <w:lang w:eastAsia="ja-JP"/>
              </w:rPr>
            </w:pPr>
            <w:r w:rsidRPr="00B14337">
              <w:rPr>
                <w:b/>
                <w:bCs/>
                <w:color w:val="000000" w:themeColor="text1"/>
                <w:szCs w:val="20"/>
                <w:lang w:eastAsia="ja-JP"/>
              </w:rPr>
              <w:t>Observation 6</w:t>
            </w:r>
            <w:r w:rsidRPr="00B14337">
              <w:rPr>
                <w:b/>
                <w:bCs/>
                <w:color w:val="000000" w:themeColor="text1"/>
                <w:szCs w:val="20"/>
                <w:lang w:eastAsia="ja-JP"/>
              </w:rPr>
              <w:tab/>
            </w:r>
            <w:r w:rsidRPr="00B14337">
              <w:rPr>
                <w:color w:val="000000" w:themeColor="text1"/>
                <w:szCs w:val="20"/>
                <w:lang w:eastAsia="ja-JP"/>
              </w:rPr>
              <w:t>New measured elevation angular spreads (ZSD) indicate a good match with the RMa model for longer distances, but at shorter distances the RMa model seems to predict higher ZSDs than what is observed in the measurements.</w:t>
            </w:r>
          </w:p>
          <w:p w14:paraId="4A672029" w14:textId="1593C33D" w:rsidR="009E4FA6" w:rsidRPr="00B14337" w:rsidRDefault="009E4FA6" w:rsidP="00E824AF">
            <w:pPr>
              <w:spacing w:before="0" w:line="240" w:lineRule="auto"/>
              <w:rPr>
                <w:color w:val="000000" w:themeColor="text1"/>
                <w:szCs w:val="20"/>
                <w:lang w:eastAsia="ja-JP"/>
              </w:rPr>
            </w:pPr>
            <w:r w:rsidRPr="00B14337">
              <w:rPr>
                <w:b/>
                <w:bCs/>
                <w:color w:val="000000" w:themeColor="text1"/>
                <w:szCs w:val="20"/>
                <w:lang w:eastAsia="ja-JP"/>
              </w:rPr>
              <w:t>Observation 7</w:t>
            </w:r>
            <w:r w:rsidRPr="00B14337">
              <w:rPr>
                <w:b/>
                <w:bCs/>
                <w:color w:val="000000" w:themeColor="text1"/>
                <w:szCs w:val="20"/>
                <w:lang w:eastAsia="ja-JP"/>
              </w:rPr>
              <w:tab/>
            </w:r>
            <w:r w:rsidRPr="00B14337">
              <w:rPr>
                <w:color w:val="000000" w:themeColor="text1"/>
                <w:szCs w:val="20"/>
                <w:lang w:eastAsia="ja-JP"/>
              </w:rPr>
              <w:t xml:space="preserve">Measurements of the ZSD in rural macrocells can be fitted with a lognormal distribution with </w:t>
            </w:r>
            <w:r w:rsidR="00E824AF" w:rsidRPr="00B14337">
              <w:rPr>
                <w:color w:val="000000" w:themeColor="text1"/>
                <w:szCs w:val="20"/>
                <w:lang w:eastAsia="ja-JP"/>
              </w:rPr>
              <w:t>µ</w:t>
            </w:r>
            <w:r w:rsidRPr="00B14337">
              <w:rPr>
                <w:color w:val="000000" w:themeColor="text1"/>
                <w:szCs w:val="20"/>
                <w:lang w:eastAsia="ja-JP"/>
              </w:rPr>
              <w:t xml:space="preserve">lgZSD = -0.15 and </w:t>
            </w:r>
            <w:r w:rsidR="00E824AF" w:rsidRPr="00B14337">
              <w:rPr>
                <w:color w:val="000000" w:themeColor="text1"/>
                <w:szCs w:val="20"/>
                <w:lang w:eastAsia="ja-JP"/>
              </w:rPr>
              <w:t>σ</w:t>
            </w:r>
            <w:r w:rsidRPr="00B14337">
              <w:rPr>
                <w:color w:val="000000" w:themeColor="text1"/>
                <w:szCs w:val="20"/>
                <w:lang w:eastAsia="ja-JP"/>
              </w:rPr>
              <w:t>lgZSD = 0.20.</w:t>
            </w:r>
          </w:p>
          <w:p w14:paraId="0A319412" w14:textId="77777777" w:rsidR="009E4FA6" w:rsidRPr="00B14337" w:rsidRDefault="009E4FA6" w:rsidP="00E824AF">
            <w:pPr>
              <w:spacing w:before="0" w:line="240" w:lineRule="auto"/>
              <w:rPr>
                <w:szCs w:val="20"/>
              </w:rPr>
            </w:pPr>
            <w:r w:rsidRPr="00B14337">
              <w:rPr>
                <w:b/>
                <w:bCs/>
                <w:szCs w:val="20"/>
              </w:rPr>
              <w:t>Observation 8</w:t>
            </w:r>
            <w:r w:rsidRPr="00B14337">
              <w:rPr>
                <w:szCs w:val="20"/>
              </w:rPr>
              <w:tab/>
              <w:t>The measured rural ASD is several times lower than predicted by TR 38.901.</w:t>
            </w:r>
          </w:p>
          <w:p w14:paraId="2B0A3C39" w14:textId="2E2462E4" w:rsidR="009E4FA6" w:rsidRPr="00B14337" w:rsidRDefault="009E4FA6" w:rsidP="00E824AF">
            <w:pPr>
              <w:spacing w:before="0" w:line="240" w:lineRule="auto"/>
              <w:rPr>
                <w:szCs w:val="20"/>
              </w:rPr>
            </w:pPr>
            <w:r w:rsidRPr="00B14337">
              <w:rPr>
                <w:b/>
                <w:bCs/>
                <w:szCs w:val="20"/>
              </w:rPr>
              <w:t>Observation 9</w:t>
            </w:r>
            <w:r w:rsidRPr="00B14337">
              <w:rPr>
                <w:b/>
                <w:bCs/>
                <w:szCs w:val="20"/>
              </w:rPr>
              <w:tab/>
            </w:r>
            <w:r w:rsidRPr="00B14337">
              <w:rPr>
                <w:szCs w:val="20"/>
              </w:rPr>
              <w:t xml:space="preserve">The measured rural ASD can be well represented by a lognormal distribution with </w:t>
            </w:r>
            <w:r w:rsidR="00E824AF" w:rsidRPr="00B14337">
              <w:rPr>
                <w:color w:val="000000" w:themeColor="text1"/>
                <w:szCs w:val="20"/>
                <w:lang w:eastAsia="ja-JP"/>
              </w:rPr>
              <w:t>µ</w:t>
            </w:r>
            <w:r w:rsidRPr="00B14337">
              <w:rPr>
                <w:szCs w:val="20"/>
              </w:rPr>
              <w:t xml:space="preserve">lgASD = 0.24 and </w:t>
            </w:r>
            <w:r w:rsidR="00E824AF" w:rsidRPr="00B14337">
              <w:rPr>
                <w:color w:val="000000" w:themeColor="text1"/>
                <w:szCs w:val="20"/>
                <w:lang w:eastAsia="ja-JP"/>
              </w:rPr>
              <w:t>σ</w:t>
            </w:r>
            <w:r w:rsidRPr="00B14337">
              <w:rPr>
                <w:szCs w:val="20"/>
              </w:rPr>
              <w:t>lgASD = 0.32.</w:t>
            </w:r>
          </w:p>
          <w:p w14:paraId="42B52DB3" w14:textId="77777777" w:rsidR="009E4FA6" w:rsidRPr="00B14337" w:rsidRDefault="009E4FA6" w:rsidP="00E824AF">
            <w:pPr>
              <w:spacing w:before="0" w:line="240" w:lineRule="auto"/>
              <w:rPr>
                <w:szCs w:val="20"/>
              </w:rPr>
            </w:pPr>
            <w:r w:rsidRPr="00B14337">
              <w:rPr>
                <w:b/>
                <w:bCs/>
                <w:szCs w:val="20"/>
              </w:rPr>
              <w:t>Observation 10</w:t>
            </w:r>
            <w:r w:rsidRPr="00B14337">
              <w:rPr>
                <w:b/>
                <w:bCs/>
                <w:szCs w:val="20"/>
              </w:rPr>
              <w:tab/>
            </w:r>
            <w:r w:rsidRPr="00B14337">
              <w:rPr>
                <w:szCs w:val="20"/>
              </w:rPr>
              <w:t xml:space="preserve">Measurements of the RMa ASD in [6] are remarkably similar to the new measurements reported in this contribution. </w:t>
            </w:r>
          </w:p>
          <w:p w14:paraId="3BA70172" w14:textId="77777777" w:rsidR="009E4FA6" w:rsidRPr="00B14337" w:rsidRDefault="009E4FA6" w:rsidP="00E824AF">
            <w:pPr>
              <w:spacing w:before="0" w:line="240" w:lineRule="auto"/>
              <w:rPr>
                <w:szCs w:val="20"/>
              </w:rPr>
            </w:pPr>
            <w:r w:rsidRPr="00B14337">
              <w:rPr>
                <w:b/>
                <w:bCs/>
                <w:szCs w:val="20"/>
              </w:rPr>
              <w:t>Proposal 4</w:t>
            </w:r>
            <w:r w:rsidRPr="00B14337">
              <w:rPr>
                <w:b/>
                <w:bCs/>
                <w:szCs w:val="20"/>
              </w:rPr>
              <w:tab/>
            </w:r>
            <w:r w:rsidRPr="00B14337">
              <w:rPr>
                <w:szCs w:val="20"/>
              </w:rPr>
              <w:t>Take the new measurements into account for updating the TR 38.901 model with respect to the ASD, ZSD, and cluster angular spreads in the Rural Macro scenario.</w:t>
            </w:r>
          </w:p>
          <w:p w14:paraId="5251AF24" w14:textId="77777777" w:rsidR="009E4FA6" w:rsidRPr="00B14337" w:rsidRDefault="009E4FA6" w:rsidP="00E824AF">
            <w:pPr>
              <w:spacing w:before="0" w:line="240" w:lineRule="auto"/>
              <w:rPr>
                <w:szCs w:val="20"/>
              </w:rPr>
            </w:pPr>
            <w:r w:rsidRPr="00B14337">
              <w:rPr>
                <w:b/>
                <w:bCs/>
                <w:szCs w:val="20"/>
              </w:rPr>
              <w:t>Proposal 5</w:t>
            </w:r>
            <w:r w:rsidRPr="00B14337">
              <w:rPr>
                <w:b/>
                <w:bCs/>
                <w:szCs w:val="20"/>
              </w:rPr>
              <w:tab/>
            </w:r>
            <w:r w:rsidRPr="00B14337">
              <w:rPr>
                <w:szCs w:val="20"/>
              </w:rPr>
              <w:t>Take the measurements in [6] into account for updating the TR 38.901 model with respect to the ASD in the Rural Macro scenario.</w:t>
            </w:r>
          </w:p>
          <w:p w14:paraId="26010590" w14:textId="77777777" w:rsidR="009E4FA6" w:rsidRPr="00B14337" w:rsidRDefault="009E4FA6" w:rsidP="00E824AF">
            <w:pPr>
              <w:spacing w:before="0" w:line="240" w:lineRule="auto"/>
              <w:rPr>
                <w:szCs w:val="20"/>
              </w:rPr>
            </w:pPr>
          </w:p>
          <w:p w14:paraId="4BDF464F" w14:textId="124F9E00" w:rsidR="009E4FA6" w:rsidRPr="00B14337" w:rsidRDefault="009E4FA6" w:rsidP="00E824AF">
            <w:pPr>
              <w:spacing w:before="0" w:line="240" w:lineRule="auto"/>
              <w:rPr>
                <w:szCs w:val="20"/>
              </w:rPr>
            </w:pPr>
            <w:r w:rsidRPr="00B14337">
              <w:rPr>
                <w:szCs w:val="20"/>
              </w:rPr>
              <w:t>[6]</w:t>
            </w:r>
            <w:r w:rsidRPr="00B14337">
              <w:rPr>
                <w:szCs w:val="20"/>
              </w:rPr>
              <w:tab/>
              <w:t>P. Pajusco, "Experimental characterization of DOA at the base station in rural and urban area," VTC '98. 48th IEEE Vehicular Technology Conference. Pathway to Global Wireless Revolution (Cat. No.98CH36151), Ottawa, ON, Canada, 1998, pp. 993-997 vol.2,</w:t>
            </w:r>
          </w:p>
        </w:tc>
      </w:tr>
    </w:tbl>
    <w:p w14:paraId="0ECE3384" w14:textId="77777777" w:rsidR="0061388A" w:rsidRPr="0079343B" w:rsidRDefault="0061388A">
      <w:pPr>
        <w:pStyle w:val="BodyText"/>
        <w:spacing w:after="0"/>
        <w:rPr>
          <w:rFonts w:ascii="Times New Roman" w:eastAsiaTheme="minorEastAsia" w:hAnsi="Times New Roman"/>
          <w:szCs w:val="20"/>
          <w:lang w:eastAsia="ko-KR"/>
        </w:rPr>
      </w:pPr>
    </w:p>
    <w:p w14:paraId="179B1085" w14:textId="77777777" w:rsidR="0061388A" w:rsidRPr="0079343B" w:rsidRDefault="0061388A">
      <w:pPr>
        <w:pStyle w:val="BodyText"/>
        <w:spacing w:after="0"/>
        <w:rPr>
          <w:rFonts w:ascii="Times New Roman" w:eastAsiaTheme="minorEastAsia" w:hAnsi="Times New Roman"/>
          <w:szCs w:val="20"/>
          <w:lang w:eastAsia="ko-KR"/>
        </w:rPr>
      </w:pPr>
    </w:p>
    <w:p w14:paraId="32D56F52"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5C01B717" w14:textId="0D34F2D2" w:rsidR="004267E2" w:rsidRDefault="00E27D8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RAN1 has two following open working assumptions on angular spread. Based on inputs further discussion would be needed.</w:t>
      </w:r>
    </w:p>
    <w:tbl>
      <w:tblPr>
        <w:tblStyle w:val="TableGrid"/>
        <w:tblW w:w="0" w:type="auto"/>
        <w:tblLook w:val="04A0" w:firstRow="1" w:lastRow="0" w:firstColumn="1" w:lastColumn="0" w:noHBand="0" w:noVBand="1"/>
      </w:tblPr>
      <w:tblGrid>
        <w:gridCol w:w="10790"/>
      </w:tblGrid>
      <w:tr w:rsidR="00E27D81" w14:paraId="58BB2690" w14:textId="77777777" w:rsidTr="00E27D81">
        <w:tc>
          <w:tcPr>
            <w:tcW w:w="10790" w:type="dxa"/>
          </w:tcPr>
          <w:p w14:paraId="7A105B1D" w14:textId="77777777" w:rsidR="00E27D81" w:rsidRPr="0088420A" w:rsidRDefault="00E27D81" w:rsidP="00E27D81">
            <w:pPr>
              <w:pStyle w:val="BodyText"/>
              <w:spacing w:before="0" w:after="0" w:line="240" w:lineRule="auto"/>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60846A49" w14:textId="77777777" w:rsidR="00E27D81" w:rsidRDefault="00E27D81" w:rsidP="00E27D8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52EE4B02" w14:textId="77777777" w:rsidR="00E27D81" w:rsidRDefault="00E27D81" w:rsidP="00E27D81">
            <w:pPr>
              <w:pStyle w:val="BodyText"/>
              <w:numPr>
                <w:ilvl w:val="0"/>
                <w:numId w:val="37"/>
              </w:numPr>
              <w:spacing w:before="0" w:after="0" w:line="240" w:lineRule="auto"/>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1AC0796D" w14:textId="77777777" w:rsidR="00E27D81" w:rsidRPr="00737C1A" w:rsidRDefault="00E27D81" w:rsidP="00E27D81">
            <w:pPr>
              <w:pStyle w:val="BodyText"/>
              <w:numPr>
                <w:ilvl w:val="1"/>
                <w:numId w:val="37"/>
              </w:numPr>
              <w:spacing w:before="0" w:after="0" w:line="240" w:lineRule="auto"/>
              <w:rPr>
                <w:szCs w:val="20"/>
              </w:rPr>
            </w:pPr>
            <w:r w:rsidRPr="00E31AB1">
              <w:rPr>
                <w:rFonts w:ascii="Times New Roman" w:eastAsia="DengXian" w:hAnsi="Times New Roman"/>
                <w:szCs w:val="20"/>
                <w:lang w:eastAsia="ko-KR"/>
              </w:rPr>
              <w:t xml:space="preserve">Note: the update parameter </w:t>
            </w:r>
            <w:r>
              <w:rPr>
                <w:rFonts w:ascii="Times New Roman" w:eastAsia="DengXian" w:hAnsi="Times New Roman"/>
                <w:szCs w:val="20"/>
                <w:lang w:eastAsia="ko-KR"/>
              </w:rPr>
              <w:t xml:space="preserve">for LOS and NLOS </w:t>
            </w:r>
            <w:r w:rsidRPr="00E31AB1">
              <w:rPr>
                <w:rFonts w:ascii="Times New Roman" w:eastAsia="DengXian" w:hAnsi="Times New Roman"/>
                <w:szCs w:val="20"/>
                <w:lang w:eastAsia="ko-KR"/>
              </w:rPr>
              <w:t>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31AB1">
              <w:rPr>
                <w:rFonts w:ascii="源ノ角ゴシック JP Normal" w:eastAsia="DengXian" w:hAnsi="Times New Roman" w:hint="eastAsia"/>
                <w:color w:val="1A1A1A"/>
                <w:kern w:val="24"/>
                <w:sz w:val="36"/>
                <w:szCs w:val="36"/>
                <w:lang w:eastAsia="ko-KR"/>
              </w:rPr>
              <w:t xml:space="preserve"> </w:t>
            </w:r>
            <w:r w:rsidRPr="00E31AB1">
              <w:rPr>
                <w:rFonts w:hint="eastAsia"/>
                <w:szCs w:val="20"/>
              </w:rPr>
              <w:t>If a group has fewer data points, higher weight</w:t>
            </w:r>
            <w:r w:rsidRPr="00E31AB1">
              <w:rPr>
                <w:rFonts w:eastAsia="DengXian" w:hint="eastAsia"/>
                <w:szCs w:val="20"/>
                <w:lang w:eastAsia="zh-CN"/>
              </w:rPr>
              <w:t xml:space="preserve"> per data point is </w:t>
            </w:r>
            <w:r w:rsidRPr="00E31AB1">
              <w:rPr>
                <w:szCs w:val="20"/>
              </w:rPr>
              <w:t>calculated</w:t>
            </w:r>
            <w:r w:rsidRPr="00E31AB1">
              <w:rPr>
                <w:rFonts w:hint="eastAsia"/>
                <w:szCs w:val="20"/>
              </w:rPr>
              <w:t>. All points within a group have same weight.</w:t>
            </w:r>
            <w:r w:rsidRPr="00E31AB1">
              <w:rPr>
                <w:szCs w:val="20"/>
              </w:rPr>
              <w:t xml:space="preserve"> </w:t>
            </w:r>
            <w:r w:rsidRPr="00E31AB1">
              <w:t xml:space="preserve">Sum of weights for all groups is equal to 1. </w:t>
            </w:r>
            <w:r w:rsidRPr="00E31AB1">
              <w:rPr>
                <w:rFonts w:eastAsia="DengXian" w:hint="eastAsia"/>
                <w:lang w:eastAsia="zh-CN"/>
              </w:rPr>
              <w:t xml:space="preserve"> Each group is given equal weightage.</w:t>
            </w:r>
          </w:p>
          <w:p w14:paraId="64FEFB13" w14:textId="77777777" w:rsidR="00E27D81" w:rsidRDefault="00E27D81" w:rsidP="00E27D81">
            <w:pPr>
              <w:pStyle w:val="BodyText"/>
              <w:numPr>
                <w:ilvl w:val="1"/>
                <w:numId w:val="37"/>
              </w:numPr>
              <w:spacing w:before="0" w:after="0" w:line="240" w:lineRule="auto"/>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0"/>
              <w:gridCol w:w="1274"/>
              <w:gridCol w:w="1274"/>
              <w:gridCol w:w="1274"/>
              <w:gridCol w:w="1274"/>
              <w:gridCol w:w="1274"/>
              <w:gridCol w:w="1276"/>
            </w:tblGrid>
            <w:tr w:rsidR="00E27D81" w:rsidRPr="00F2793D" w14:paraId="3779BA73" w14:textId="77777777" w:rsidTr="000A78BB">
              <w:trPr>
                <w:cantSplit/>
                <w:trHeight w:val="245"/>
                <w:tblHeader/>
                <w:jc w:val="center"/>
              </w:trPr>
              <w:tc>
                <w:tcPr>
                  <w:tcW w:w="1093" w:type="pct"/>
                  <w:vMerge w:val="restart"/>
                  <w:shd w:val="clear" w:color="auto" w:fill="E0E0E0"/>
                  <w:vAlign w:val="center"/>
                </w:tcPr>
                <w:p w14:paraId="24F2F5C0" w14:textId="77777777" w:rsidR="00E27D81" w:rsidRPr="00F2793D" w:rsidRDefault="00E27D81" w:rsidP="00E27D81">
                  <w:pPr>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17CA852B" w14:textId="77777777" w:rsidR="00E27D81" w:rsidRPr="00F2793D" w:rsidRDefault="00E27D81" w:rsidP="00E27D81">
                  <w:pPr>
                    <w:pStyle w:val="TAH"/>
                    <w:keepNext w:val="0"/>
                    <w:keepLines w:val="0"/>
                    <w:spacing w:line="240" w:lineRule="auto"/>
                    <w:rPr>
                      <w:sz w:val="16"/>
                      <w:szCs w:val="18"/>
                    </w:rPr>
                  </w:pPr>
                  <w:r w:rsidRPr="00F2793D">
                    <w:rPr>
                      <w:sz w:val="16"/>
                      <w:szCs w:val="18"/>
                    </w:rPr>
                    <w:t>TR 38.901 UMa</w:t>
                  </w:r>
                </w:p>
              </w:tc>
              <w:tc>
                <w:tcPr>
                  <w:tcW w:w="1953" w:type="pct"/>
                  <w:gridSpan w:val="3"/>
                  <w:shd w:val="clear" w:color="auto" w:fill="E0E0E0"/>
                  <w:vAlign w:val="center"/>
                </w:tcPr>
                <w:p w14:paraId="4F6381DC" w14:textId="77777777" w:rsidR="00E27D81" w:rsidRPr="00F2793D" w:rsidRDefault="00E27D81" w:rsidP="00E27D81">
                  <w:pPr>
                    <w:pStyle w:val="TAH"/>
                    <w:keepNext w:val="0"/>
                    <w:keepLines w:val="0"/>
                    <w:spacing w:line="240" w:lineRule="auto"/>
                    <w:rPr>
                      <w:sz w:val="16"/>
                      <w:szCs w:val="18"/>
                    </w:rPr>
                  </w:pPr>
                  <w:r w:rsidRPr="00F2793D">
                    <w:rPr>
                      <w:rFonts w:hint="eastAsia"/>
                      <w:sz w:val="16"/>
                      <w:szCs w:val="18"/>
                      <w:lang w:eastAsia="zh-CN"/>
                    </w:rPr>
                    <w:t>Up</w:t>
                  </w:r>
                  <w:r w:rsidRPr="00F2793D">
                    <w:rPr>
                      <w:sz w:val="16"/>
                      <w:szCs w:val="18"/>
                      <w:lang w:eastAsia="zh-CN"/>
                    </w:rPr>
                    <w:t>dated UMa</w:t>
                  </w:r>
                </w:p>
              </w:tc>
            </w:tr>
            <w:tr w:rsidR="00E27D81" w:rsidRPr="00F2793D" w14:paraId="10FCF12D" w14:textId="77777777" w:rsidTr="000A78BB">
              <w:trPr>
                <w:cantSplit/>
                <w:trHeight w:val="179"/>
                <w:tblHeader/>
                <w:jc w:val="center"/>
              </w:trPr>
              <w:tc>
                <w:tcPr>
                  <w:tcW w:w="1093" w:type="pct"/>
                  <w:vMerge/>
                  <w:shd w:val="clear" w:color="auto" w:fill="E0E0E0"/>
                  <w:vAlign w:val="center"/>
                </w:tcPr>
                <w:p w14:paraId="53F2AC56" w14:textId="77777777" w:rsidR="00E27D81" w:rsidRPr="00F2793D" w:rsidRDefault="00E27D81" w:rsidP="00E27D81">
                  <w:pPr>
                    <w:jc w:val="center"/>
                    <w:rPr>
                      <w:rFonts w:ascii="Arial" w:hAnsi="Arial"/>
                      <w:b/>
                      <w:sz w:val="16"/>
                      <w:szCs w:val="18"/>
                      <w:lang w:eastAsia="x-none"/>
                    </w:rPr>
                  </w:pPr>
                </w:p>
              </w:tc>
              <w:tc>
                <w:tcPr>
                  <w:tcW w:w="651" w:type="pct"/>
                  <w:shd w:val="clear" w:color="auto" w:fill="E0E0E0"/>
                  <w:vAlign w:val="center"/>
                </w:tcPr>
                <w:p w14:paraId="1FCA41ED" w14:textId="77777777" w:rsidR="00E27D81" w:rsidRPr="00F2793D" w:rsidRDefault="00E27D81" w:rsidP="00E27D81">
                  <w:pPr>
                    <w:pStyle w:val="TAH"/>
                    <w:keepNext w:val="0"/>
                    <w:keepLines w:val="0"/>
                    <w:spacing w:line="240" w:lineRule="auto"/>
                    <w:rPr>
                      <w:sz w:val="16"/>
                      <w:szCs w:val="18"/>
                    </w:rPr>
                  </w:pPr>
                  <w:r w:rsidRPr="00F2793D">
                    <w:rPr>
                      <w:sz w:val="16"/>
                      <w:szCs w:val="18"/>
                    </w:rPr>
                    <w:t>LOS</w:t>
                  </w:r>
                </w:p>
              </w:tc>
              <w:tc>
                <w:tcPr>
                  <w:tcW w:w="651" w:type="pct"/>
                  <w:shd w:val="clear" w:color="auto" w:fill="E0E0E0"/>
                  <w:vAlign w:val="center"/>
                </w:tcPr>
                <w:p w14:paraId="2D4FDD0B" w14:textId="77777777" w:rsidR="00E27D81" w:rsidRPr="00F2793D" w:rsidRDefault="00E27D81" w:rsidP="00E27D81">
                  <w:pPr>
                    <w:pStyle w:val="TAH"/>
                    <w:keepNext w:val="0"/>
                    <w:keepLines w:val="0"/>
                    <w:spacing w:line="240" w:lineRule="auto"/>
                    <w:rPr>
                      <w:sz w:val="16"/>
                      <w:szCs w:val="18"/>
                    </w:rPr>
                  </w:pPr>
                  <w:r w:rsidRPr="00F2793D">
                    <w:rPr>
                      <w:sz w:val="16"/>
                      <w:szCs w:val="18"/>
                    </w:rPr>
                    <w:t>NLOS</w:t>
                  </w:r>
                </w:p>
              </w:tc>
              <w:tc>
                <w:tcPr>
                  <w:tcW w:w="651" w:type="pct"/>
                  <w:shd w:val="clear" w:color="auto" w:fill="E0E0E0"/>
                  <w:vAlign w:val="center"/>
                </w:tcPr>
                <w:p w14:paraId="6BDFAE75" w14:textId="77777777" w:rsidR="00E27D81" w:rsidRPr="00F2793D" w:rsidRDefault="00E27D81" w:rsidP="00E27D81">
                  <w:pPr>
                    <w:pStyle w:val="TAH"/>
                    <w:keepNext w:val="0"/>
                    <w:keepLines w:val="0"/>
                    <w:spacing w:line="240" w:lineRule="auto"/>
                    <w:rPr>
                      <w:sz w:val="16"/>
                      <w:szCs w:val="18"/>
                    </w:rPr>
                  </w:pPr>
                  <w:r>
                    <w:rPr>
                      <w:sz w:val="16"/>
                      <w:szCs w:val="18"/>
                    </w:rPr>
                    <w:t>O2I</w:t>
                  </w:r>
                </w:p>
              </w:tc>
              <w:tc>
                <w:tcPr>
                  <w:tcW w:w="651" w:type="pct"/>
                  <w:shd w:val="clear" w:color="auto" w:fill="E0E0E0"/>
                  <w:vAlign w:val="center"/>
                </w:tcPr>
                <w:p w14:paraId="7F34B8EF" w14:textId="77777777" w:rsidR="00E27D81" w:rsidRPr="00F2793D" w:rsidRDefault="00E27D81" w:rsidP="00E27D81">
                  <w:pPr>
                    <w:pStyle w:val="TAH"/>
                    <w:keepNext w:val="0"/>
                    <w:keepLines w:val="0"/>
                    <w:spacing w:line="240" w:lineRule="auto"/>
                    <w:rPr>
                      <w:sz w:val="16"/>
                      <w:szCs w:val="18"/>
                    </w:rPr>
                  </w:pPr>
                  <w:r w:rsidRPr="00F2793D">
                    <w:rPr>
                      <w:sz w:val="16"/>
                      <w:szCs w:val="18"/>
                    </w:rPr>
                    <w:t>LOS</w:t>
                  </w:r>
                </w:p>
              </w:tc>
              <w:tc>
                <w:tcPr>
                  <w:tcW w:w="651" w:type="pct"/>
                  <w:shd w:val="clear" w:color="auto" w:fill="E0E0E0"/>
                  <w:vAlign w:val="center"/>
                </w:tcPr>
                <w:p w14:paraId="24A7A189" w14:textId="77777777" w:rsidR="00E27D81" w:rsidRPr="00F2793D" w:rsidRDefault="00E27D81" w:rsidP="00E27D81">
                  <w:pPr>
                    <w:pStyle w:val="TAH"/>
                    <w:keepNext w:val="0"/>
                    <w:keepLines w:val="0"/>
                    <w:spacing w:line="240" w:lineRule="auto"/>
                    <w:rPr>
                      <w:sz w:val="16"/>
                      <w:szCs w:val="18"/>
                    </w:rPr>
                  </w:pPr>
                  <w:r w:rsidRPr="00F2793D">
                    <w:rPr>
                      <w:sz w:val="16"/>
                      <w:szCs w:val="18"/>
                    </w:rPr>
                    <w:t>NLOS</w:t>
                  </w:r>
                </w:p>
              </w:tc>
              <w:tc>
                <w:tcPr>
                  <w:tcW w:w="652" w:type="pct"/>
                  <w:shd w:val="clear" w:color="auto" w:fill="E0E0E0"/>
                  <w:vAlign w:val="center"/>
                </w:tcPr>
                <w:p w14:paraId="4DECD039" w14:textId="77777777" w:rsidR="00E27D81" w:rsidRPr="00F2793D" w:rsidRDefault="00E27D81" w:rsidP="00E27D81">
                  <w:pPr>
                    <w:pStyle w:val="TAH"/>
                    <w:keepNext w:val="0"/>
                    <w:keepLines w:val="0"/>
                    <w:spacing w:line="240" w:lineRule="auto"/>
                    <w:rPr>
                      <w:sz w:val="16"/>
                      <w:szCs w:val="18"/>
                    </w:rPr>
                  </w:pPr>
                  <w:r>
                    <w:rPr>
                      <w:sz w:val="16"/>
                      <w:szCs w:val="18"/>
                    </w:rPr>
                    <w:t>O2I</w:t>
                  </w:r>
                </w:p>
              </w:tc>
            </w:tr>
            <w:tr w:rsidR="00E27D81" w:rsidRPr="00F2793D" w14:paraId="3BCE4B92" w14:textId="77777777" w:rsidTr="000A78BB">
              <w:trPr>
                <w:cantSplit/>
                <w:trHeight w:val="179"/>
                <w:jc w:val="center"/>
              </w:trPr>
              <w:tc>
                <w:tcPr>
                  <w:tcW w:w="1093" w:type="pct"/>
                  <w:vAlign w:val="center"/>
                </w:tcPr>
                <w:p w14:paraId="52BD165A" w14:textId="77777777" w:rsidR="00E27D81" w:rsidRPr="005D7291" w:rsidRDefault="00E27D81" w:rsidP="00E27D81">
                  <w:pPr>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3B0F4DB7" w14:textId="77777777" w:rsidR="00E27D81" w:rsidRPr="005D7291" w:rsidRDefault="00E27D81" w:rsidP="00E27D81">
                  <w:pPr>
                    <w:pStyle w:val="TAC"/>
                    <w:keepNext w:val="0"/>
                    <w:keepLines w:val="0"/>
                    <w:spacing w:line="240" w:lineRule="auto"/>
                    <w:rPr>
                      <w:rFonts w:ascii="Times New Roman" w:hAnsi="Times New Roman" w:cs="Times New Roman"/>
                      <w:iCs/>
                      <w:sz w:val="16"/>
                      <w:szCs w:val="16"/>
                    </w:rPr>
                  </w:pPr>
                  <w:r>
                    <w:rPr>
                      <w:rFonts w:ascii="Times New Roman" w:hAnsi="Times New Roman" w:cs="Times New Roman"/>
                      <w:iCs/>
                      <w:sz w:val="16"/>
                      <w:szCs w:val="16"/>
                    </w:rPr>
                    <w:t>5</w:t>
                  </w:r>
                </w:p>
              </w:tc>
              <w:tc>
                <w:tcPr>
                  <w:tcW w:w="651" w:type="pct"/>
                  <w:vAlign w:val="center"/>
                </w:tcPr>
                <w:p w14:paraId="55254936" w14:textId="77777777" w:rsidR="00E27D81" w:rsidRPr="005D7291" w:rsidRDefault="00E27D81" w:rsidP="00E27D81">
                  <w:pPr>
                    <w:pStyle w:val="TAC"/>
                    <w:keepNext w:val="0"/>
                    <w:keepLines w:val="0"/>
                    <w:spacing w:line="240" w:lineRule="auto"/>
                    <w:rPr>
                      <w:rFonts w:ascii="Times New Roman" w:hAnsi="Times New Roman" w:cs="Times New Roman"/>
                      <w:iCs/>
                      <w:sz w:val="16"/>
                      <w:szCs w:val="16"/>
                    </w:rPr>
                  </w:pPr>
                  <w:r>
                    <w:rPr>
                      <w:rFonts w:ascii="Times New Roman" w:hAnsi="Times New Roman" w:cs="Times New Roman"/>
                      <w:iCs/>
                      <w:sz w:val="16"/>
                      <w:szCs w:val="16"/>
                    </w:rPr>
                    <w:t>2</w:t>
                  </w:r>
                </w:p>
              </w:tc>
              <w:tc>
                <w:tcPr>
                  <w:tcW w:w="651" w:type="pct"/>
                  <w:vAlign w:val="center"/>
                </w:tcPr>
                <w:p w14:paraId="12766D65" w14:textId="77777777" w:rsidR="00E27D81" w:rsidRPr="005D7291" w:rsidRDefault="00E27D81" w:rsidP="00E27D81">
                  <w:pPr>
                    <w:pStyle w:val="TAC"/>
                    <w:keepNext w:val="0"/>
                    <w:keepLines w:val="0"/>
                    <w:spacing w:line="240" w:lineRule="auto"/>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644F67D3" w14:textId="77777777" w:rsidR="00E27D81" w:rsidRPr="005D7291" w:rsidRDefault="00E27D81" w:rsidP="00E27D81">
                  <w:pPr>
                    <w:pStyle w:val="TAC"/>
                    <w:keepNext w:val="0"/>
                    <w:keepLines w:val="0"/>
                    <w:spacing w:line="240" w:lineRule="auto"/>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c>
                <w:tcPr>
                  <w:tcW w:w="651" w:type="pct"/>
                </w:tcPr>
                <w:p w14:paraId="554EE2F7" w14:textId="77777777" w:rsidR="00E27D81" w:rsidRPr="005D7291" w:rsidRDefault="00E27D81" w:rsidP="00E27D81">
                  <w:pPr>
                    <w:pStyle w:val="TAC"/>
                    <w:keepNext w:val="0"/>
                    <w:keepLines w:val="0"/>
                    <w:spacing w:line="240" w:lineRule="auto"/>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c>
                <w:tcPr>
                  <w:tcW w:w="652" w:type="pct"/>
                </w:tcPr>
                <w:p w14:paraId="4E660B5A" w14:textId="77777777" w:rsidR="00E27D81" w:rsidRPr="005D7291" w:rsidRDefault="00E27D81" w:rsidP="00E27D81">
                  <w:pPr>
                    <w:pStyle w:val="TAC"/>
                    <w:keepNext w:val="0"/>
                    <w:keepLines w:val="0"/>
                    <w:spacing w:line="240" w:lineRule="auto"/>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r>
          </w:tbl>
          <w:p w14:paraId="54425E78" w14:textId="77777777" w:rsidR="00E27D81" w:rsidRPr="0088420A" w:rsidRDefault="00E27D81" w:rsidP="00E27D81">
            <w:pPr>
              <w:pStyle w:val="BodyText"/>
              <w:spacing w:before="0" w:after="0" w:line="240" w:lineRule="auto"/>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112EFE49" w14:textId="77777777" w:rsidR="00E27D81" w:rsidRDefault="00E27D81" w:rsidP="00E27D8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52DDDE15" w14:textId="77777777" w:rsidR="00E27D81" w:rsidRDefault="00E27D81" w:rsidP="00E27D81">
            <w:pPr>
              <w:pStyle w:val="BodyText"/>
              <w:numPr>
                <w:ilvl w:val="0"/>
                <w:numId w:val="37"/>
              </w:numPr>
              <w:spacing w:before="0" w:after="0" w:line="240" w:lineRule="auto"/>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249DA1E0" w14:textId="77777777" w:rsidR="00E27D81" w:rsidRDefault="00E27D81" w:rsidP="00E27D81">
            <w:pPr>
              <w:pStyle w:val="BodyText"/>
              <w:numPr>
                <w:ilvl w:val="1"/>
                <w:numId w:val="37"/>
              </w:numPr>
              <w:spacing w:before="0" w:after="0" w:line="240" w:lineRule="auto"/>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p w14:paraId="4E57C479" w14:textId="77777777" w:rsidR="00E27D81" w:rsidRPr="00250785" w:rsidRDefault="00E27D81" w:rsidP="00E27D81">
            <w:pPr>
              <w:pStyle w:val="BodyText"/>
              <w:numPr>
                <w:ilvl w:val="1"/>
                <w:numId w:val="37"/>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Note:</w:t>
            </w:r>
            <w:r w:rsidRPr="00250785">
              <w:rPr>
                <w:rFonts w:ascii="Times New Roman" w:eastAsiaTheme="minorEastAsia" w:hAnsi="Times New Roman"/>
                <w:szCs w:val="20"/>
                <w:lang w:eastAsia="ko-KR"/>
              </w:rPr>
              <w:t xml:space="preserve">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4"/>
              <w:gridCol w:w="609"/>
              <w:gridCol w:w="3865"/>
              <w:gridCol w:w="3558"/>
            </w:tblGrid>
            <w:tr w:rsidR="00E27D81" w:rsidRPr="00F2793D" w14:paraId="6535B996" w14:textId="77777777" w:rsidTr="000A78BB">
              <w:trPr>
                <w:cantSplit/>
                <w:trHeight w:val="245"/>
                <w:tblHeader/>
                <w:jc w:val="center"/>
              </w:trPr>
              <w:tc>
                <w:tcPr>
                  <w:tcW w:w="1207" w:type="pct"/>
                  <w:gridSpan w:val="2"/>
                  <w:vMerge w:val="restart"/>
                  <w:shd w:val="clear" w:color="auto" w:fill="E0E0E0"/>
                  <w:vAlign w:val="center"/>
                </w:tcPr>
                <w:p w14:paraId="18193558" w14:textId="77777777" w:rsidR="00E27D81" w:rsidRPr="00F2793D" w:rsidRDefault="00E27D81" w:rsidP="00E27D81">
                  <w:pPr>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1A202D37" w14:textId="77777777" w:rsidR="00E27D81" w:rsidRPr="00F2793D" w:rsidRDefault="00E27D81" w:rsidP="00E27D81">
                  <w:pPr>
                    <w:pStyle w:val="TAH"/>
                    <w:keepNext w:val="0"/>
                    <w:keepLines w:val="0"/>
                    <w:spacing w:line="240" w:lineRule="auto"/>
                    <w:rPr>
                      <w:sz w:val="16"/>
                      <w:szCs w:val="18"/>
                    </w:rPr>
                  </w:pPr>
                  <w:r w:rsidRPr="00F2793D">
                    <w:rPr>
                      <w:sz w:val="16"/>
                      <w:szCs w:val="18"/>
                    </w:rPr>
                    <w:t>TR 38.901 UMa</w:t>
                  </w:r>
                </w:p>
              </w:tc>
              <w:tc>
                <w:tcPr>
                  <w:tcW w:w="1818" w:type="pct"/>
                  <w:shd w:val="clear" w:color="auto" w:fill="E0E0E0"/>
                  <w:vAlign w:val="center"/>
                </w:tcPr>
                <w:p w14:paraId="5F734BF4" w14:textId="77777777" w:rsidR="00E27D81" w:rsidRPr="00F2793D" w:rsidRDefault="00E27D81" w:rsidP="00E27D81">
                  <w:pPr>
                    <w:pStyle w:val="TAH"/>
                    <w:keepNext w:val="0"/>
                    <w:keepLines w:val="0"/>
                    <w:spacing w:line="240" w:lineRule="auto"/>
                    <w:rPr>
                      <w:sz w:val="16"/>
                      <w:szCs w:val="18"/>
                    </w:rPr>
                  </w:pPr>
                  <w:r w:rsidRPr="00F2793D">
                    <w:rPr>
                      <w:rFonts w:hint="eastAsia"/>
                      <w:sz w:val="16"/>
                      <w:szCs w:val="18"/>
                      <w:lang w:eastAsia="zh-CN"/>
                    </w:rPr>
                    <w:t>Up</w:t>
                  </w:r>
                  <w:r w:rsidRPr="00F2793D">
                    <w:rPr>
                      <w:sz w:val="16"/>
                      <w:szCs w:val="18"/>
                      <w:lang w:eastAsia="zh-CN"/>
                    </w:rPr>
                    <w:t>dated UMa</w:t>
                  </w:r>
                </w:p>
              </w:tc>
            </w:tr>
            <w:tr w:rsidR="00E27D81" w:rsidRPr="00F2793D" w14:paraId="5E490973" w14:textId="77777777" w:rsidTr="000A78BB">
              <w:trPr>
                <w:cantSplit/>
                <w:trHeight w:val="179"/>
                <w:tblHeader/>
                <w:jc w:val="center"/>
              </w:trPr>
              <w:tc>
                <w:tcPr>
                  <w:tcW w:w="1207" w:type="pct"/>
                  <w:gridSpan w:val="2"/>
                  <w:vMerge/>
                  <w:shd w:val="clear" w:color="auto" w:fill="E0E0E0"/>
                  <w:vAlign w:val="center"/>
                </w:tcPr>
                <w:p w14:paraId="591DA98D" w14:textId="77777777" w:rsidR="00E27D81" w:rsidRPr="00F2793D" w:rsidRDefault="00E27D81" w:rsidP="00E27D81">
                  <w:pPr>
                    <w:jc w:val="center"/>
                    <w:rPr>
                      <w:rFonts w:ascii="Arial" w:hAnsi="Arial"/>
                      <w:b/>
                      <w:sz w:val="16"/>
                      <w:szCs w:val="18"/>
                      <w:lang w:eastAsia="x-none"/>
                    </w:rPr>
                  </w:pPr>
                </w:p>
              </w:tc>
              <w:tc>
                <w:tcPr>
                  <w:tcW w:w="1975" w:type="pct"/>
                  <w:shd w:val="clear" w:color="auto" w:fill="E0E0E0"/>
                  <w:vAlign w:val="center"/>
                </w:tcPr>
                <w:p w14:paraId="61FE5BF0" w14:textId="77777777" w:rsidR="00E27D81" w:rsidRPr="00F2793D" w:rsidRDefault="00E27D81" w:rsidP="00E27D81">
                  <w:pPr>
                    <w:pStyle w:val="TAH"/>
                    <w:keepNext w:val="0"/>
                    <w:keepLines w:val="0"/>
                    <w:spacing w:line="240" w:lineRule="auto"/>
                    <w:rPr>
                      <w:sz w:val="16"/>
                      <w:szCs w:val="18"/>
                    </w:rPr>
                  </w:pPr>
                  <w:r>
                    <w:rPr>
                      <w:sz w:val="16"/>
                      <w:szCs w:val="18"/>
                    </w:rPr>
                    <w:t>O2I</w:t>
                  </w:r>
                </w:p>
              </w:tc>
              <w:tc>
                <w:tcPr>
                  <w:tcW w:w="1818" w:type="pct"/>
                  <w:shd w:val="clear" w:color="auto" w:fill="E0E0E0"/>
                  <w:vAlign w:val="center"/>
                </w:tcPr>
                <w:p w14:paraId="7619FE98" w14:textId="77777777" w:rsidR="00E27D81" w:rsidRPr="00F2793D" w:rsidRDefault="00E27D81" w:rsidP="00E27D81">
                  <w:pPr>
                    <w:pStyle w:val="TAH"/>
                    <w:keepNext w:val="0"/>
                    <w:keepLines w:val="0"/>
                    <w:spacing w:line="240" w:lineRule="auto"/>
                    <w:rPr>
                      <w:sz w:val="16"/>
                      <w:szCs w:val="18"/>
                    </w:rPr>
                  </w:pPr>
                  <w:r>
                    <w:rPr>
                      <w:sz w:val="16"/>
                      <w:szCs w:val="18"/>
                    </w:rPr>
                    <w:t>O2I</w:t>
                  </w:r>
                </w:p>
              </w:tc>
            </w:tr>
            <w:tr w:rsidR="00E27D81" w:rsidRPr="00F2793D" w14:paraId="5A79D56B" w14:textId="77777777" w:rsidTr="000A78BB">
              <w:trPr>
                <w:cantSplit/>
                <w:trHeight w:val="252"/>
                <w:jc w:val="center"/>
              </w:trPr>
              <w:tc>
                <w:tcPr>
                  <w:tcW w:w="896" w:type="pct"/>
                  <w:vMerge w:val="restart"/>
                  <w:vAlign w:val="center"/>
                </w:tcPr>
                <w:p w14:paraId="32FC60E9" w14:textId="77777777" w:rsidR="00E27D81" w:rsidRPr="00F2793D" w:rsidRDefault="00E27D81" w:rsidP="00E27D81">
                  <w:pPr>
                    <w:jc w:val="center"/>
                    <w:rPr>
                      <w:rFonts w:ascii="Arial" w:hAnsi="Arial"/>
                      <w:sz w:val="16"/>
                      <w:szCs w:val="18"/>
                    </w:rPr>
                  </w:pPr>
                  <w:r w:rsidRPr="00F2793D">
                    <w:rPr>
                      <w:rFonts w:ascii="Arial" w:hAnsi="Arial"/>
                      <w:sz w:val="16"/>
                      <w:szCs w:val="18"/>
                    </w:rPr>
                    <w:t>AOD spread (ASD)</w:t>
                  </w:r>
                </w:p>
                <w:p w14:paraId="171EA636" w14:textId="77777777" w:rsidR="00E27D81" w:rsidRPr="00F2793D" w:rsidRDefault="00E27D81" w:rsidP="00E27D81">
                  <w:pPr>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0DDB17BF" w14:textId="77777777" w:rsidR="00E27D81" w:rsidRPr="00F2793D" w:rsidRDefault="00E27D81" w:rsidP="00E27D81">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292AC1B8" w14:textId="77777777" w:rsidR="00E27D81" w:rsidRPr="00F2793D" w:rsidRDefault="00E27D81" w:rsidP="00E27D81">
                  <w:pPr>
                    <w:pStyle w:val="TAC"/>
                    <w:keepNext w:val="0"/>
                    <w:keepLines w:val="0"/>
                    <w:spacing w:line="240" w:lineRule="auto"/>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685686AF" w14:textId="77777777" w:rsidR="00E27D81" w:rsidRPr="00F2793D" w:rsidRDefault="00E27D81" w:rsidP="00E27D81">
                  <w:pPr>
                    <w:pStyle w:val="TAC"/>
                    <w:keepNext w:val="0"/>
                    <w:keepLines w:val="0"/>
                    <w:spacing w:line="240" w:lineRule="auto"/>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0.84</w:t>
                  </w:r>
                </w:p>
              </w:tc>
            </w:tr>
            <w:tr w:rsidR="00E27D81" w:rsidRPr="00F2793D" w14:paraId="6CD1A428" w14:textId="77777777" w:rsidTr="000A78BB">
              <w:trPr>
                <w:cantSplit/>
                <w:trHeight w:val="179"/>
                <w:jc w:val="center"/>
              </w:trPr>
              <w:tc>
                <w:tcPr>
                  <w:tcW w:w="896" w:type="pct"/>
                  <w:vMerge/>
                  <w:vAlign w:val="center"/>
                </w:tcPr>
                <w:p w14:paraId="0EFD4EA7" w14:textId="77777777" w:rsidR="00E27D81" w:rsidRPr="00F2793D" w:rsidRDefault="00E27D81" w:rsidP="00E27D81">
                  <w:pPr>
                    <w:jc w:val="center"/>
                    <w:rPr>
                      <w:rFonts w:ascii="Arial" w:hAnsi="Arial"/>
                      <w:sz w:val="16"/>
                      <w:szCs w:val="18"/>
                    </w:rPr>
                  </w:pPr>
                </w:p>
              </w:tc>
              <w:tc>
                <w:tcPr>
                  <w:tcW w:w="311" w:type="pct"/>
                  <w:vAlign w:val="center"/>
                </w:tcPr>
                <w:p w14:paraId="26BF1BE9" w14:textId="77777777" w:rsidR="00E27D81" w:rsidRPr="00F2793D" w:rsidRDefault="00E27D81" w:rsidP="00E27D81">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0C9E78D0" w14:textId="77777777" w:rsidR="00E27D81" w:rsidRPr="00F2793D" w:rsidRDefault="00E27D81" w:rsidP="00E27D81">
                  <w:pPr>
                    <w:pStyle w:val="TAC"/>
                    <w:keepNext w:val="0"/>
                    <w:keepLines w:val="0"/>
                    <w:spacing w:line="240" w:lineRule="auto"/>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368D7BC2" w14:textId="77777777" w:rsidR="00E27D81" w:rsidRPr="00F2793D" w:rsidRDefault="00E27D81" w:rsidP="00E27D81">
                  <w:pPr>
                    <w:pStyle w:val="TAC"/>
                    <w:keepNext w:val="0"/>
                    <w:keepLines w:val="0"/>
                    <w:spacing w:line="240" w:lineRule="auto"/>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0.42</w:t>
                  </w:r>
                </w:p>
              </w:tc>
            </w:tr>
          </w:tbl>
          <w:p w14:paraId="3AD000CA" w14:textId="77777777" w:rsidR="00E27D81" w:rsidRDefault="00E27D81" w:rsidP="00E27D81">
            <w:pPr>
              <w:pStyle w:val="BodyText"/>
              <w:spacing w:before="0" w:after="0" w:line="240" w:lineRule="auto"/>
              <w:rPr>
                <w:rFonts w:ascii="Times New Roman" w:eastAsiaTheme="minorEastAsia" w:hAnsi="Times New Roman"/>
                <w:szCs w:val="20"/>
                <w:lang w:eastAsia="ko-KR"/>
              </w:rPr>
            </w:pPr>
          </w:p>
        </w:tc>
      </w:tr>
    </w:tbl>
    <w:p w14:paraId="698739AF" w14:textId="77777777" w:rsidR="00A95800" w:rsidRDefault="00A95800">
      <w:pPr>
        <w:pStyle w:val="BodyText"/>
        <w:spacing w:after="0"/>
        <w:rPr>
          <w:rFonts w:ascii="Times New Roman" w:eastAsiaTheme="minorEastAsia" w:hAnsi="Times New Roman"/>
          <w:szCs w:val="20"/>
          <w:lang w:eastAsia="ko-KR"/>
        </w:rPr>
      </w:pPr>
    </w:p>
    <w:p w14:paraId="0174A1BA" w14:textId="0DDA06C6" w:rsidR="00A95800" w:rsidRDefault="00E27D8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Sharp has </w:t>
      </w:r>
      <w:r w:rsidR="00917FC0">
        <w:rPr>
          <w:rFonts w:ascii="Times New Roman" w:eastAsiaTheme="minorEastAsia" w:hAnsi="Times New Roman"/>
          <w:szCs w:val="20"/>
          <w:lang w:eastAsia="ko-KR"/>
        </w:rPr>
        <w:t xml:space="preserve">suggested to update some </w:t>
      </w:r>
      <w:r>
        <w:rPr>
          <w:rFonts w:ascii="Times New Roman" w:eastAsiaTheme="minorEastAsia" w:hAnsi="Times New Roman"/>
          <w:szCs w:val="20"/>
          <w:lang w:eastAsia="ko-KR"/>
        </w:rPr>
        <w:t>parameters</w:t>
      </w:r>
      <w:r w:rsidR="00917FC0">
        <w:rPr>
          <w:rFonts w:ascii="Times New Roman" w:eastAsiaTheme="minorEastAsia" w:hAnsi="Times New Roman"/>
          <w:szCs w:val="20"/>
          <w:lang w:eastAsia="ko-KR"/>
        </w:rPr>
        <w:t xml:space="preserve"> that were concluded as no-consensus to avoid </w:t>
      </w:r>
      <w:r>
        <w:rPr>
          <w:rFonts w:ascii="Times New Roman" w:eastAsiaTheme="minorEastAsia" w:hAnsi="Times New Roman"/>
          <w:szCs w:val="20"/>
          <w:lang w:eastAsia="ko-KR"/>
        </w:rPr>
        <w:t xml:space="preserve">inconsistency in handling of the </w:t>
      </w:r>
      <w:r w:rsidR="00917FC0">
        <w:rPr>
          <w:rFonts w:ascii="Times New Roman" w:eastAsiaTheme="minorEastAsia" w:hAnsi="Times New Roman"/>
          <w:szCs w:val="20"/>
          <w:lang w:eastAsia="ko-KR"/>
        </w:rPr>
        <w:t>parameters with multiple measurement data points</w:t>
      </w:r>
      <w:r>
        <w:rPr>
          <w:rFonts w:ascii="Times New Roman" w:eastAsiaTheme="minorEastAsia" w:hAnsi="Times New Roman"/>
          <w:szCs w:val="20"/>
          <w:lang w:eastAsia="ko-KR"/>
        </w:rPr>
        <w:t>.</w:t>
      </w:r>
    </w:p>
    <w:p w14:paraId="5C99E93F" w14:textId="77777777" w:rsidR="00E27D81" w:rsidRDefault="00E27D81">
      <w:pPr>
        <w:pStyle w:val="BodyText"/>
        <w:spacing w:after="0"/>
        <w:rPr>
          <w:rFonts w:ascii="Times New Roman" w:eastAsiaTheme="minorEastAsia" w:hAnsi="Times New Roman"/>
          <w:szCs w:val="20"/>
          <w:lang w:eastAsia="ko-KR"/>
        </w:rPr>
      </w:pPr>
    </w:p>
    <w:p w14:paraId="14573F09" w14:textId="77777777" w:rsidR="00917FC0" w:rsidRDefault="00917FC0">
      <w:pPr>
        <w:pStyle w:val="BodyText"/>
        <w:spacing w:after="0"/>
        <w:rPr>
          <w:rFonts w:ascii="Times New Roman" w:eastAsiaTheme="minorEastAsia" w:hAnsi="Times New Roman"/>
          <w:szCs w:val="20"/>
          <w:lang w:eastAsia="ko-KR"/>
        </w:rPr>
      </w:pPr>
    </w:p>
    <w:p w14:paraId="66F2BF3A" w14:textId="60E04451" w:rsidR="00917FC0" w:rsidRDefault="00917FC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Note: agreement of Proposal 2.4-1 would be making new agreement that nullifying the no-consensus conclusion made previously.</w:t>
      </w:r>
    </w:p>
    <w:p w14:paraId="237531AF" w14:textId="1C90BCFF" w:rsidR="008D355E" w:rsidRPr="00F2793D" w:rsidRDefault="008D355E" w:rsidP="008D355E">
      <w:pPr>
        <w:pStyle w:val="Heading5"/>
        <w:rPr>
          <w:rFonts w:eastAsiaTheme="minorEastAsia"/>
          <w:lang w:val="en-US" w:eastAsia="ko-KR"/>
        </w:rPr>
      </w:pPr>
      <w:r w:rsidRPr="00F2793D">
        <w:rPr>
          <w:rFonts w:eastAsiaTheme="minorEastAsia"/>
          <w:lang w:val="en-US" w:eastAsia="ko-KR"/>
        </w:rPr>
        <w:t>Proposal #2.</w:t>
      </w:r>
      <w:r w:rsidR="000A2A37">
        <w:rPr>
          <w:rFonts w:eastAsiaTheme="minorEastAsia"/>
          <w:lang w:val="en-US" w:eastAsia="ko-KR"/>
        </w:rPr>
        <w:t>3</w:t>
      </w:r>
      <w:r w:rsidRPr="00F2793D">
        <w:rPr>
          <w:rFonts w:eastAsiaTheme="minorEastAsia"/>
          <w:lang w:val="en-US" w:eastAsia="ko-KR"/>
        </w:rPr>
        <w:t>-</w:t>
      </w:r>
      <w:r w:rsidR="00F41BED" w:rsidRPr="00F2793D">
        <w:rPr>
          <w:rFonts w:eastAsiaTheme="minorEastAsia"/>
          <w:lang w:val="en-US" w:eastAsia="ko-KR"/>
        </w:rPr>
        <w:t>1</w:t>
      </w:r>
      <w:r w:rsidRPr="00F2793D">
        <w:rPr>
          <w:rFonts w:eastAsiaTheme="minorEastAsia"/>
          <w:lang w:val="en-US" w:eastAsia="ko-KR"/>
        </w:rPr>
        <w:t>:</w:t>
      </w:r>
    </w:p>
    <w:p w14:paraId="6812815A" w14:textId="54AFFB6C" w:rsidR="00E27D81" w:rsidRPr="003E742D" w:rsidRDefault="0074198B" w:rsidP="00E27D81">
      <w:pPr>
        <w:rPr>
          <w:color w:val="0D0D0D" w:themeColor="text1" w:themeTint="F2"/>
          <w:szCs w:val="20"/>
          <w:lang w:val="en-GB" w:eastAsia="ja-JP"/>
        </w:rPr>
      </w:pPr>
      <w:r w:rsidRPr="003E742D">
        <w:rPr>
          <w:rFonts w:eastAsiaTheme="minorEastAsia"/>
          <w:szCs w:val="20"/>
          <w:lang w:eastAsia="ko-KR"/>
        </w:rPr>
        <w:t xml:space="preserve">Update </w:t>
      </w:r>
      <w:r w:rsidR="00E27D81" w:rsidRPr="003E742D">
        <w:rPr>
          <w:color w:val="0D0D0D" w:themeColor="text1" w:themeTint="F2"/>
          <w:szCs w:val="20"/>
          <w:lang w:val="en-GB" w:eastAsia="ja-JP"/>
        </w:rPr>
        <w:t xml:space="preserve">UMi LOS/NLOS ASD (Mean, Std) </w:t>
      </w:r>
      <w:r w:rsidRPr="003E742D">
        <w:rPr>
          <w:color w:val="0D0D0D" w:themeColor="text1" w:themeTint="F2"/>
          <w:szCs w:val="20"/>
          <w:lang w:val="en-GB" w:eastAsia="ja-JP"/>
        </w:rPr>
        <w:t>as follows</w:t>
      </w:r>
    </w:p>
    <w:p w14:paraId="0070B213" w14:textId="58DECEF2" w:rsidR="00E27D81" w:rsidRPr="003E742D" w:rsidRDefault="00E27D81" w:rsidP="00E27D81">
      <w:pPr>
        <w:rPr>
          <w:color w:val="0D0D0D" w:themeColor="text1" w:themeTint="F2"/>
          <w:szCs w:val="20"/>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0"/>
        <w:gridCol w:w="1551"/>
        <w:gridCol w:w="1551"/>
        <w:gridCol w:w="1551"/>
        <w:gridCol w:w="1553"/>
      </w:tblGrid>
      <w:tr w:rsidR="00E27D81" w:rsidRPr="003E742D" w14:paraId="0F7454AB" w14:textId="77777777" w:rsidTr="00B36BAC">
        <w:trPr>
          <w:cantSplit/>
          <w:trHeight w:val="203"/>
          <w:tblHeader/>
        </w:trPr>
        <w:tc>
          <w:tcPr>
            <w:tcW w:w="1775" w:type="pct"/>
            <w:gridSpan w:val="2"/>
            <w:vMerge w:val="restart"/>
            <w:shd w:val="clear" w:color="auto" w:fill="E0E0E0"/>
            <w:vAlign w:val="center"/>
          </w:tcPr>
          <w:p w14:paraId="7E6C3E2B" w14:textId="77777777" w:rsidR="00E27D81" w:rsidRPr="003E742D" w:rsidRDefault="00E27D81" w:rsidP="000A78BB">
            <w:pPr>
              <w:jc w:val="center"/>
              <w:rPr>
                <w:b/>
                <w:szCs w:val="20"/>
                <w:lang w:eastAsia="x-none"/>
              </w:rPr>
            </w:pPr>
            <w:r w:rsidRPr="003E742D">
              <w:rPr>
                <w:b/>
                <w:szCs w:val="20"/>
                <w:lang w:eastAsia="x-none"/>
              </w:rPr>
              <w:t>Scenarios</w:t>
            </w:r>
          </w:p>
        </w:tc>
        <w:tc>
          <w:tcPr>
            <w:tcW w:w="1612" w:type="pct"/>
            <w:gridSpan w:val="2"/>
            <w:shd w:val="clear" w:color="auto" w:fill="E0E0E0"/>
            <w:vAlign w:val="center"/>
          </w:tcPr>
          <w:p w14:paraId="1999EB77" w14:textId="15D1A21D"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13" w:type="pct"/>
            <w:gridSpan w:val="2"/>
            <w:shd w:val="clear" w:color="auto" w:fill="E0E0E0"/>
            <w:vAlign w:val="center"/>
          </w:tcPr>
          <w:p w14:paraId="40EAEC34"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E27D81" w:rsidRPr="003E742D" w14:paraId="19E85162" w14:textId="77777777" w:rsidTr="00B36BAC">
        <w:trPr>
          <w:cantSplit/>
          <w:trHeight w:val="148"/>
          <w:tblHeader/>
        </w:trPr>
        <w:tc>
          <w:tcPr>
            <w:tcW w:w="1775" w:type="pct"/>
            <w:gridSpan w:val="2"/>
            <w:vMerge/>
            <w:shd w:val="clear" w:color="auto" w:fill="E0E0E0"/>
            <w:vAlign w:val="center"/>
          </w:tcPr>
          <w:p w14:paraId="7CE0EC6C" w14:textId="77777777" w:rsidR="00E27D81" w:rsidRPr="003E742D" w:rsidRDefault="00E27D81" w:rsidP="000A78BB">
            <w:pPr>
              <w:jc w:val="center"/>
              <w:rPr>
                <w:b/>
                <w:szCs w:val="20"/>
                <w:lang w:eastAsia="x-none"/>
              </w:rPr>
            </w:pPr>
          </w:p>
        </w:tc>
        <w:tc>
          <w:tcPr>
            <w:tcW w:w="806" w:type="pct"/>
            <w:shd w:val="clear" w:color="auto" w:fill="E0E0E0"/>
            <w:vAlign w:val="center"/>
          </w:tcPr>
          <w:p w14:paraId="5BDAF64D"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6" w:type="pct"/>
            <w:shd w:val="clear" w:color="auto" w:fill="E0E0E0"/>
            <w:vAlign w:val="center"/>
          </w:tcPr>
          <w:p w14:paraId="7A27C69B"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6" w:type="pct"/>
            <w:shd w:val="clear" w:color="auto" w:fill="E0E0E0"/>
            <w:vAlign w:val="center"/>
          </w:tcPr>
          <w:p w14:paraId="62FB11F5"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7" w:type="pct"/>
            <w:shd w:val="clear" w:color="auto" w:fill="E0E0E0"/>
            <w:vAlign w:val="center"/>
          </w:tcPr>
          <w:p w14:paraId="54ECC256"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E27D81" w:rsidRPr="003E742D" w14:paraId="365ECAFF" w14:textId="77777777" w:rsidTr="00B36BAC">
        <w:trPr>
          <w:cantSplit/>
          <w:trHeight w:val="208"/>
        </w:trPr>
        <w:tc>
          <w:tcPr>
            <w:tcW w:w="1167" w:type="pct"/>
            <w:vMerge w:val="restart"/>
            <w:vAlign w:val="center"/>
          </w:tcPr>
          <w:p w14:paraId="0086E4E9" w14:textId="77777777" w:rsidR="00E27D81" w:rsidRPr="003E742D" w:rsidRDefault="00E27D81" w:rsidP="000A78BB">
            <w:pPr>
              <w:jc w:val="center"/>
              <w:rPr>
                <w:szCs w:val="20"/>
              </w:rPr>
            </w:pPr>
            <w:r w:rsidRPr="003E742D">
              <w:rPr>
                <w:szCs w:val="20"/>
              </w:rPr>
              <w:t>AOD spread (ASD)</w:t>
            </w:r>
          </w:p>
          <w:p w14:paraId="52087CFC" w14:textId="77777777" w:rsidR="00E27D81" w:rsidRPr="003E742D" w:rsidRDefault="00E27D81" w:rsidP="000A78BB">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608" w:type="pct"/>
            <w:vAlign w:val="center"/>
          </w:tcPr>
          <w:p w14:paraId="2AAFAE2F" w14:textId="77777777" w:rsidR="00E27D81" w:rsidRPr="003E742D" w:rsidRDefault="00E27D81" w:rsidP="000A78BB">
            <w:pPr>
              <w:jc w:val="center"/>
              <w:rPr>
                <w:szCs w:val="20"/>
              </w:rPr>
            </w:pPr>
            <w:r w:rsidRPr="003E742D">
              <w:rPr>
                <w:i/>
                <w:szCs w:val="20"/>
              </w:rPr>
              <w:t>µ</w:t>
            </w:r>
            <w:r w:rsidRPr="003E742D">
              <w:rPr>
                <w:szCs w:val="20"/>
                <w:vertAlign w:val="subscript"/>
              </w:rPr>
              <w:t>lgASD</w:t>
            </w:r>
          </w:p>
        </w:tc>
        <w:tc>
          <w:tcPr>
            <w:tcW w:w="806" w:type="pct"/>
            <w:vAlign w:val="center"/>
          </w:tcPr>
          <w:p w14:paraId="30BA0FD3"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-0.05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+ 1.21</w:t>
            </w:r>
          </w:p>
        </w:tc>
        <w:tc>
          <w:tcPr>
            <w:tcW w:w="806" w:type="pct"/>
            <w:vAlign w:val="center"/>
          </w:tcPr>
          <w:p w14:paraId="6CFDE7D1"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-0.23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+ 1.53</w:t>
            </w:r>
          </w:p>
        </w:tc>
        <w:tc>
          <w:tcPr>
            <w:tcW w:w="806" w:type="pct"/>
            <w:vAlign w:val="center"/>
          </w:tcPr>
          <w:p w14:paraId="63B338C8"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1.21</w:t>
            </w:r>
          </w:p>
        </w:tc>
        <w:tc>
          <w:tcPr>
            <w:tcW w:w="807" w:type="pct"/>
            <w:vAlign w:val="center"/>
          </w:tcPr>
          <w:p w14:paraId="6D96343C" w14:textId="1E5FE920"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-0.24 </w:t>
            </w:r>
            <w:r w:rsidRPr="003E742D">
              <w:rPr>
                <w:rFonts w:ascii="Times New Roman" w:hAnsi="Times New Roman" w:cs="Times New Roman"/>
                <w:color w:val="000000"/>
                <w:kern w:val="24"/>
                <w:sz w:val="20"/>
                <w:szCs w:val="20"/>
              </w:rPr>
              <w:t>*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1.54</w:t>
            </w:r>
          </w:p>
        </w:tc>
      </w:tr>
      <w:tr w:rsidR="00E27D81" w:rsidRPr="003E742D" w14:paraId="243E16B2" w14:textId="77777777" w:rsidTr="00B36BAC">
        <w:trPr>
          <w:cantSplit/>
          <w:trHeight w:val="148"/>
        </w:trPr>
        <w:tc>
          <w:tcPr>
            <w:tcW w:w="1167" w:type="pct"/>
            <w:vMerge/>
            <w:vAlign w:val="center"/>
          </w:tcPr>
          <w:p w14:paraId="6D9E735F" w14:textId="77777777" w:rsidR="00E27D81" w:rsidRPr="003E742D" w:rsidRDefault="00E27D81" w:rsidP="000A78BB">
            <w:pPr>
              <w:jc w:val="center"/>
              <w:rPr>
                <w:szCs w:val="20"/>
              </w:rPr>
            </w:pPr>
          </w:p>
        </w:tc>
        <w:tc>
          <w:tcPr>
            <w:tcW w:w="608" w:type="pct"/>
            <w:vAlign w:val="center"/>
          </w:tcPr>
          <w:p w14:paraId="72BD0270" w14:textId="77777777" w:rsidR="00E27D81" w:rsidRPr="003E742D" w:rsidRDefault="00E27D81" w:rsidP="000A78BB">
            <w:pPr>
              <w:jc w:val="center"/>
              <w:rPr>
                <w:szCs w:val="20"/>
              </w:rPr>
            </w:pPr>
            <w:r w:rsidRPr="003E742D">
              <w:rPr>
                <w:szCs w:val="20"/>
              </w:rPr>
              <w:t>σ</w:t>
            </w:r>
            <w:r w:rsidRPr="003E742D">
              <w:rPr>
                <w:szCs w:val="20"/>
                <w:vertAlign w:val="subscript"/>
              </w:rPr>
              <w:t>lgASD</w:t>
            </w:r>
          </w:p>
        </w:tc>
        <w:tc>
          <w:tcPr>
            <w:tcW w:w="806" w:type="pct"/>
            <w:vAlign w:val="center"/>
          </w:tcPr>
          <w:p w14:paraId="58137780"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0.41</w:t>
            </w:r>
          </w:p>
        </w:tc>
        <w:tc>
          <w:tcPr>
            <w:tcW w:w="806" w:type="pct"/>
            <w:vAlign w:val="center"/>
          </w:tcPr>
          <w:p w14:paraId="7DDC4A3B"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0.11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+ 0.33</w:t>
            </w:r>
          </w:p>
        </w:tc>
        <w:tc>
          <w:tcPr>
            <w:tcW w:w="806" w:type="pct"/>
            <w:vAlign w:val="center"/>
          </w:tcPr>
          <w:p w14:paraId="0718A662" w14:textId="607F352F"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0.08</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7" w:type="pct"/>
            <w:vAlign w:val="center"/>
          </w:tcPr>
          <w:p w14:paraId="57B3B546"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0.10</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0.33</w:t>
            </w:r>
          </w:p>
        </w:tc>
      </w:tr>
    </w:tbl>
    <w:p w14:paraId="7CF98373" w14:textId="77777777" w:rsidR="00E27D81" w:rsidRPr="003E742D" w:rsidRDefault="00E27D81" w:rsidP="00E27D81">
      <w:pPr>
        <w:rPr>
          <w:szCs w:val="20"/>
          <w:lang w:val="en-GB" w:eastAsia="ja-JP"/>
        </w:rPr>
      </w:pPr>
    </w:p>
    <w:p w14:paraId="0B34DC59" w14:textId="3C4B50E8" w:rsidR="00E27D81" w:rsidRPr="003E742D" w:rsidRDefault="0074198B" w:rsidP="00E27D81">
      <w:pPr>
        <w:rPr>
          <w:color w:val="0D0D0D" w:themeColor="text1" w:themeTint="F2"/>
          <w:szCs w:val="20"/>
          <w:lang w:val="en-GB" w:eastAsia="ja-JP"/>
        </w:rPr>
      </w:pPr>
      <w:r w:rsidRPr="003E742D">
        <w:rPr>
          <w:rFonts w:eastAsiaTheme="minorEastAsia"/>
          <w:szCs w:val="20"/>
          <w:lang w:eastAsia="ko-KR"/>
        </w:rPr>
        <w:t xml:space="preserve">Update </w:t>
      </w:r>
      <w:r w:rsidR="00E27D81" w:rsidRPr="003E742D">
        <w:rPr>
          <w:color w:val="0D0D0D" w:themeColor="text1" w:themeTint="F2"/>
          <w:szCs w:val="20"/>
          <w:lang w:val="en-GB" w:eastAsia="ja-JP"/>
        </w:rPr>
        <w:t xml:space="preserve">UMi LOS/NLOS ZSA (Mean, Std) </w:t>
      </w:r>
      <w:r w:rsidRPr="003E742D">
        <w:rPr>
          <w:color w:val="0D0D0D" w:themeColor="text1" w:themeTint="F2"/>
          <w:szCs w:val="20"/>
          <w:lang w:val="en-GB" w:eastAsia="ja-JP"/>
        </w:rPr>
        <w:t>as follows</w:t>
      </w:r>
    </w:p>
    <w:p w14:paraId="4AB83748" w14:textId="76B5EE0E" w:rsidR="00E27D81" w:rsidRPr="003E742D" w:rsidRDefault="00E27D81" w:rsidP="00E27D81">
      <w:pPr>
        <w:jc w:val="center"/>
        <w:rPr>
          <w:color w:val="0D0D0D" w:themeColor="text1" w:themeTint="F2"/>
          <w:szCs w:val="20"/>
          <w:lang w:val="en-GB" w:eastAsia="ja-JP"/>
        </w:rPr>
      </w:pPr>
    </w:p>
    <w:tbl>
      <w:tblPr>
        <w:tblW w:w="44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69"/>
        <w:gridCol w:w="1539"/>
        <w:gridCol w:w="1539"/>
        <w:gridCol w:w="1539"/>
        <w:gridCol w:w="1539"/>
      </w:tblGrid>
      <w:tr w:rsidR="00E27D81" w:rsidRPr="003E742D" w14:paraId="68F06610" w14:textId="77777777" w:rsidTr="00CC6D1F">
        <w:trPr>
          <w:cantSplit/>
          <w:trHeight w:val="122"/>
          <w:tblHeader/>
        </w:trPr>
        <w:tc>
          <w:tcPr>
            <w:tcW w:w="1784" w:type="pct"/>
            <w:gridSpan w:val="2"/>
            <w:vMerge w:val="restart"/>
            <w:shd w:val="clear" w:color="auto" w:fill="E0E0E0"/>
            <w:vAlign w:val="center"/>
          </w:tcPr>
          <w:p w14:paraId="182D9BDA" w14:textId="77777777" w:rsidR="00E27D81" w:rsidRPr="003E742D" w:rsidRDefault="00E27D81" w:rsidP="000A78BB">
            <w:pPr>
              <w:jc w:val="center"/>
              <w:rPr>
                <w:b/>
                <w:szCs w:val="20"/>
                <w:lang w:eastAsia="x-none"/>
              </w:rPr>
            </w:pPr>
            <w:r w:rsidRPr="003E742D">
              <w:rPr>
                <w:b/>
                <w:szCs w:val="20"/>
                <w:lang w:eastAsia="x-none"/>
              </w:rPr>
              <w:t>Scenarios</w:t>
            </w:r>
          </w:p>
        </w:tc>
        <w:tc>
          <w:tcPr>
            <w:tcW w:w="1608" w:type="pct"/>
            <w:gridSpan w:val="2"/>
            <w:shd w:val="clear" w:color="auto" w:fill="E0E0E0"/>
            <w:vAlign w:val="center"/>
          </w:tcPr>
          <w:p w14:paraId="28C0B3BE" w14:textId="10354F68"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08" w:type="pct"/>
            <w:gridSpan w:val="2"/>
            <w:shd w:val="clear" w:color="auto" w:fill="E0E0E0"/>
            <w:vAlign w:val="center"/>
          </w:tcPr>
          <w:p w14:paraId="03BC46AF"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E27D81" w:rsidRPr="003E742D" w14:paraId="0BF1D34C" w14:textId="77777777" w:rsidTr="00CC6D1F">
        <w:trPr>
          <w:cantSplit/>
          <w:trHeight w:val="89"/>
          <w:tblHeader/>
        </w:trPr>
        <w:tc>
          <w:tcPr>
            <w:tcW w:w="1784" w:type="pct"/>
            <w:gridSpan w:val="2"/>
            <w:vMerge/>
            <w:shd w:val="clear" w:color="auto" w:fill="E0E0E0"/>
            <w:vAlign w:val="center"/>
          </w:tcPr>
          <w:p w14:paraId="69886062" w14:textId="77777777" w:rsidR="00E27D81" w:rsidRPr="003E742D" w:rsidRDefault="00E27D81" w:rsidP="000A78BB">
            <w:pPr>
              <w:jc w:val="center"/>
              <w:rPr>
                <w:b/>
                <w:szCs w:val="20"/>
                <w:lang w:eastAsia="x-none"/>
              </w:rPr>
            </w:pPr>
          </w:p>
        </w:tc>
        <w:tc>
          <w:tcPr>
            <w:tcW w:w="804" w:type="pct"/>
            <w:shd w:val="clear" w:color="auto" w:fill="E0E0E0"/>
            <w:vAlign w:val="center"/>
          </w:tcPr>
          <w:p w14:paraId="2FE67102"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368A38A9"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4" w:type="pct"/>
            <w:shd w:val="clear" w:color="auto" w:fill="E0E0E0"/>
            <w:vAlign w:val="center"/>
          </w:tcPr>
          <w:p w14:paraId="6FAC8A8D"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494C3749"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E27D81" w:rsidRPr="003E742D" w14:paraId="641879AE" w14:textId="77777777" w:rsidTr="00CC6D1F">
        <w:trPr>
          <w:cantSplit/>
          <w:trHeight w:val="125"/>
        </w:trPr>
        <w:tc>
          <w:tcPr>
            <w:tcW w:w="1173" w:type="pct"/>
            <w:vMerge w:val="restart"/>
            <w:vAlign w:val="center"/>
          </w:tcPr>
          <w:p w14:paraId="5743D40A" w14:textId="77777777" w:rsidR="00E27D81" w:rsidRPr="003E742D" w:rsidRDefault="00E27D81" w:rsidP="000A78BB">
            <w:pPr>
              <w:jc w:val="center"/>
              <w:rPr>
                <w:szCs w:val="20"/>
              </w:rPr>
            </w:pPr>
            <w:r w:rsidRPr="003E742D">
              <w:rPr>
                <w:szCs w:val="20"/>
              </w:rPr>
              <w:t>ZOA spread (ZSA)</w:t>
            </w:r>
          </w:p>
          <w:p w14:paraId="602A5DC5" w14:textId="77777777" w:rsidR="00E27D81" w:rsidRPr="003E742D" w:rsidRDefault="00E27D81" w:rsidP="000A78BB">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611" w:type="pct"/>
            <w:vAlign w:val="center"/>
          </w:tcPr>
          <w:p w14:paraId="545C3C1C" w14:textId="77777777" w:rsidR="00E27D81" w:rsidRPr="003E742D" w:rsidRDefault="00E27D81" w:rsidP="000A78BB">
            <w:pPr>
              <w:jc w:val="center"/>
              <w:rPr>
                <w:szCs w:val="20"/>
              </w:rPr>
            </w:pPr>
            <w:r w:rsidRPr="003E742D">
              <w:rPr>
                <w:i/>
                <w:szCs w:val="20"/>
              </w:rPr>
              <w:t>µ</w:t>
            </w:r>
            <w:r w:rsidRPr="003E742D">
              <w:rPr>
                <w:szCs w:val="20"/>
                <w:vertAlign w:val="subscript"/>
              </w:rPr>
              <w:t>lgZSA</w:t>
            </w:r>
          </w:p>
        </w:tc>
        <w:tc>
          <w:tcPr>
            <w:tcW w:w="804" w:type="pct"/>
            <w:vAlign w:val="center"/>
          </w:tcPr>
          <w:p w14:paraId="717AED70" w14:textId="77777777" w:rsidR="00E27D81" w:rsidRPr="003E742D" w:rsidRDefault="00E27D81" w:rsidP="000A78BB">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-0.10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+ 0.73</w:t>
            </w:r>
          </w:p>
        </w:tc>
        <w:tc>
          <w:tcPr>
            <w:tcW w:w="804" w:type="pct"/>
            <w:vAlign w:val="center"/>
          </w:tcPr>
          <w:p w14:paraId="13F3D7C7" w14:textId="77777777" w:rsidR="00E27D81" w:rsidRPr="003E742D" w:rsidRDefault="00E27D81" w:rsidP="000A78BB">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+ 0.92</w:t>
            </w:r>
          </w:p>
        </w:tc>
        <w:tc>
          <w:tcPr>
            <w:tcW w:w="804" w:type="pct"/>
            <w:vAlign w:val="bottom"/>
          </w:tcPr>
          <w:p w14:paraId="0CA9AAF6" w14:textId="77777777" w:rsidR="00E27D81" w:rsidRPr="003E742D" w:rsidRDefault="00E27D81" w:rsidP="000A78BB">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-0.11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0.81</w:t>
            </w:r>
          </w:p>
        </w:tc>
        <w:tc>
          <w:tcPr>
            <w:tcW w:w="804" w:type="pct"/>
            <w:vAlign w:val="bottom"/>
          </w:tcPr>
          <w:p w14:paraId="641065A6" w14:textId="77777777" w:rsidR="00E27D81" w:rsidRPr="003E742D" w:rsidRDefault="00E27D81" w:rsidP="000A78BB">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0.92</w:t>
            </w:r>
            <w:r w:rsidRPr="003E742D">
              <w:rPr>
                <w:rFonts w:ascii="Times New Roman" w:hAnsi="Times New Roman" w:cs="Times New Roman"/>
                <w:color w:val="000000"/>
                <w:kern w:val="24"/>
                <w:sz w:val="20"/>
                <w:szCs w:val="20"/>
              </w:rPr>
              <w:t> </w:t>
            </w:r>
          </w:p>
        </w:tc>
      </w:tr>
      <w:tr w:rsidR="00E27D81" w:rsidRPr="003E742D" w14:paraId="7A626D85" w14:textId="77777777" w:rsidTr="00CC6D1F">
        <w:trPr>
          <w:cantSplit/>
          <w:trHeight w:val="89"/>
        </w:trPr>
        <w:tc>
          <w:tcPr>
            <w:tcW w:w="1173" w:type="pct"/>
            <w:vMerge/>
            <w:vAlign w:val="center"/>
          </w:tcPr>
          <w:p w14:paraId="1A00E307" w14:textId="77777777" w:rsidR="00E27D81" w:rsidRPr="003E742D" w:rsidRDefault="00E27D81" w:rsidP="000A78BB">
            <w:pPr>
              <w:jc w:val="center"/>
              <w:rPr>
                <w:szCs w:val="20"/>
              </w:rPr>
            </w:pPr>
          </w:p>
        </w:tc>
        <w:tc>
          <w:tcPr>
            <w:tcW w:w="611" w:type="pct"/>
            <w:vAlign w:val="center"/>
          </w:tcPr>
          <w:p w14:paraId="2F123CB7" w14:textId="77777777" w:rsidR="00E27D81" w:rsidRPr="003E742D" w:rsidRDefault="00E27D81" w:rsidP="000A78BB">
            <w:pPr>
              <w:jc w:val="center"/>
              <w:rPr>
                <w:szCs w:val="20"/>
              </w:rPr>
            </w:pPr>
            <w:r w:rsidRPr="003E742D">
              <w:rPr>
                <w:szCs w:val="20"/>
              </w:rPr>
              <w:t>σ</w:t>
            </w:r>
            <w:r w:rsidRPr="003E742D">
              <w:rPr>
                <w:szCs w:val="20"/>
                <w:vertAlign w:val="subscript"/>
              </w:rPr>
              <w:t>lgZSA</w:t>
            </w:r>
          </w:p>
        </w:tc>
        <w:tc>
          <w:tcPr>
            <w:tcW w:w="804" w:type="pct"/>
            <w:vAlign w:val="center"/>
          </w:tcPr>
          <w:p w14:paraId="69B002A8" w14:textId="77777777" w:rsidR="00E27D81" w:rsidRPr="003E742D" w:rsidRDefault="00E27D81" w:rsidP="000A78BB">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+ 0.34</w:t>
            </w:r>
          </w:p>
        </w:tc>
        <w:tc>
          <w:tcPr>
            <w:tcW w:w="804" w:type="pct"/>
            <w:vAlign w:val="center"/>
          </w:tcPr>
          <w:p w14:paraId="2062E07E" w14:textId="77777777" w:rsidR="00E27D81" w:rsidRPr="003E742D" w:rsidRDefault="00E27D81" w:rsidP="000A78BB">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-0.07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+ 0.41</w:t>
            </w:r>
          </w:p>
        </w:tc>
        <w:tc>
          <w:tcPr>
            <w:tcW w:w="804" w:type="pct"/>
            <w:vAlign w:val="bottom"/>
          </w:tcPr>
          <w:p w14:paraId="0C4B061D" w14:textId="77777777" w:rsidR="00E27D81" w:rsidRPr="003E742D" w:rsidRDefault="00E27D81" w:rsidP="000A78BB">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4" w:type="pct"/>
            <w:vAlign w:val="bottom"/>
          </w:tcPr>
          <w:p w14:paraId="35362CD3" w14:textId="77777777" w:rsidR="00E27D81" w:rsidRPr="003E742D" w:rsidRDefault="00E27D81" w:rsidP="000A78BB">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0.35</w:t>
            </w:r>
          </w:p>
        </w:tc>
      </w:tr>
    </w:tbl>
    <w:p w14:paraId="2D108379" w14:textId="77777777" w:rsidR="00E27D81" w:rsidRPr="003E742D" w:rsidRDefault="00E27D81" w:rsidP="00E27D81">
      <w:pPr>
        <w:rPr>
          <w:szCs w:val="20"/>
          <w:lang w:val="en-GB" w:eastAsia="ko-KR"/>
        </w:rPr>
      </w:pPr>
    </w:p>
    <w:p w14:paraId="5E3FAF13" w14:textId="043BF2F7" w:rsidR="00E27D81" w:rsidRPr="003E742D" w:rsidRDefault="0074198B" w:rsidP="00E27D81">
      <w:pPr>
        <w:rPr>
          <w:color w:val="0D0D0D" w:themeColor="text1" w:themeTint="F2"/>
          <w:szCs w:val="20"/>
          <w:lang w:val="en-GB" w:eastAsia="ja-JP"/>
        </w:rPr>
      </w:pPr>
      <w:r w:rsidRPr="003E742D">
        <w:rPr>
          <w:rFonts w:eastAsiaTheme="minorEastAsia"/>
          <w:szCs w:val="20"/>
          <w:lang w:eastAsia="ko-KR"/>
        </w:rPr>
        <w:t xml:space="preserve">Update </w:t>
      </w:r>
      <w:r w:rsidR="00E27D81" w:rsidRPr="003E742D">
        <w:rPr>
          <w:color w:val="0D0D0D" w:themeColor="text1" w:themeTint="F2"/>
          <w:szCs w:val="20"/>
          <w:lang w:val="en-GB" w:eastAsia="ja-JP"/>
        </w:rPr>
        <w:t xml:space="preserve">UMa LOS ZSA (Mean, Std) </w:t>
      </w:r>
      <w:r w:rsidRPr="003E742D">
        <w:rPr>
          <w:color w:val="0D0D0D" w:themeColor="text1" w:themeTint="F2"/>
          <w:szCs w:val="20"/>
          <w:lang w:val="en-GB" w:eastAsia="ja-JP"/>
        </w:rPr>
        <w:t>as follows</w:t>
      </w:r>
    </w:p>
    <w:p w14:paraId="4C2C4823" w14:textId="3C7A8E9D" w:rsidR="00E27D81" w:rsidRPr="003E742D" w:rsidRDefault="00E27D81" w:rsidP="00E27D81">
      <w:pPr>
        <w:jc w:val="center"/>
        <w:rPr>
          <w:color w:val="0D0D0D" w:themeColor="text1" w:themeTint="F2"/>
          <w:szCs w:val="20"/>
          <w:lang w:val="en-GB" w:eastAsia="ja-JP"/>
        </w:rPr>
      </w:pPr>
    </w:p>
    <w:tbl>
      <w:tblPr>
        <w:tblW w:w="45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1"/>
        <w:gridCol w:w="1589"/>
        <w:gridCol w:w="1589"/>
        <w:gridCol w:w="1589"/>
        <w:gridCol w:w="1589"/>
      </w:tblGrid>
      <w:tr w:rsidR="00E27D81" w:rsidRPr="003E742D" w14:paraId="5B639C9F" w14:textId="77777777" w:rsidTr="00CC6D1F">
        <w:trPr>
          <w:cantSplit/>
          <w:trHeight w:val="176"/>
          <w:tblHeader/>
        </w:trPr>
        <w:tc>
          <w:tcPr>
            <w:tcW w:w="1748" w:type="pct"/>
            <w:gridSpan w:val="2"/>
            <w:vMerge w:val="restart"/>
            <w:shd w:val="clear" w:color="auto" w:fill="E0E0E0"/>
            <w:vAlign w:val="center"/>
          </w:tcPr>
          <w:p w14:paraId="59D8578E" w14:textId="77777777" w:rsidR="00E27D81" w:rsidRPr="003E742D" w:rsidRDefault="00E27D81" w:rsidP="000A78BB">
            <w:pPr>
              <w:jc w:val="center"/>
              <w:rPr>
                <w:b/>
                <w:szCs w:val="20"/>
                <w:lang w:eastAsia="x-none"/>
              </w:rPr>
            </w:pPr>
            <w:r w:rsidRPr="003E742D">
              <w:rPr>
                <w:b/>
                <w:szCs w:val="20"/>
                <w:lang w:eastAsia="x-none"/>
              </w:rPr>
              <w:t>Scenarios</w:t>
            </w:r>
          </w:p>
        </w:tc>
        <w:tc>
          <w:tcPr>
            <w:tcW w:w="1626" w:type="pct"/>
            <w:gridSpan w:val="2"/>
            <w:shd w:val="clear" w:color="auto" w:fill="E0E0E0"/>
            <w:vAlign w:val="center"/>
          </w:tcPr>
          <w:p w14:paraId="5BA3D18E" w14:textId="26661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UMa</w:t>
            </w:r>
          </w:p>
        </w:tc>
        <w:tc>
          <w:tcPr>
            <w:tcW w:w="1626" w:type="pct"/>
            <w:gridSpan w:val="2"/>
            <w:shd w:val="clear" w:color="auto" w:fill="E0E0E0"/>
            <w:vAlign w:val="center"/>
          </w:tcPr>
          <w:p w14:paraId="36AB0ECD"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UMa</w:t>
            </w:r>
          </w:p>
        </w:tc>
      </w:tr>
      <w:tr w:rsidR="00E27D81" w:rsidRPr="003E742D" w14:paraId="423D3FE9" w14:textId="77777777" w:rsidTr="00CC6D1F">
        <w:trPr>
          <w:cantSplit/>
          <w:trHeight w:val="128"/>
          <w:tblHeader/>
        </w:trPr>
        <w:tc>
          <w:tcPr>
            <w:tcW w:w="1748" w:type="pct"/>
            <w:gridSpan w:val="2"/>
            <w:vMerge/>
            <w:shd w:val="clear" w:color="auto" w:fill="E0E0E0"/>
            <w:vAlign w:val="center"/>
          </w:tcPr>
          <w:p w14:paraId="177C6AE9" w14:textId="77777777" w:rsidR="00E27D81" w:rsidRPr="003E742D" w:rsidRDefault="00E27D81" w:rsidP="000A78BB">
            <w:pPr>
              <w:jc w:val="center"/>
              <w:rPr>
                <w:b/>
                <w:szCs w:val="20"/>
                <w:lang w:eastAsia="x-none"/>
              </w:rPr>
            </w:pPr>
          </w:p>
        </w:tc>
        <w:tc>
          <w:tcPr>
            <w:tcW w:w="813" w:type="pct"/>
            <w:shd w:val="clear" w:color="auto" w:fill="E0E0E0"/>
            <w:vAlign w:val="center"/>
          </w:tcPr>
          <w:p w14:paraId="1B1E3CBF"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720D2587"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13" w:type="pct"/>
            <w:shd w:val="clear" w:color="auto" w:fill="E0E0E0"/>
            <w:vAlign w:val="center"/>
          </w:tcPr>
          <w:p w14:paraId="7D65AA72"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4048C1BD" w14:textId="77777777" w:rsidR="00E27D81" w:rsidRPr="003E742D" w:rsidRDefault="00E27D81" w:rsidP="000A78BB">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E27D81" w:rsidRPr="003E742D" w14:paraId="1D3CB1C5" w14:textId="77777777" w:rsidTr="00CC6D1F">
        <w:trPr>
          <w:cantSplit/>
          <w:trHeight w:val="181"/>
        </w:trPr>
        <w:tc>
          <w:tcPr>
            <w:tcW w:w="1149" w:type="pct"/>
            <w:vMerge w:val="restart"/>
            <w:vAlign w:val="center"/>
          </w:tcPr>
          <w:p w14:paraId="42C995BA" w14:textId="77777777" w:rsidR="00E27D81" w:rsidRPr="003E742D" w:rsidRDefault="00E27D81" w:rsidP="000A78BB">
            <w:pPr>
              <w:jc w:val="center"/>
              <w:rPr>
                <w:szCs w:val="20"/>
              </w:rPr>
            </w:pPr>
            <w:r w:rsidRPr="003E742D">
              <w:rPr>
                <w:szCs w:val="20"/>
              </w:rPr>
              <w:t>ZOA spread (ZSA)</w:t>
            </w:r>
          </w:p>
          <w:p w14:paraId="4A81D05E" w14:textId="77777777" w:rsidR="00E27D81" w:rsidRPr="003E742D" w:rsidRDefault="00E27D81" w:rsidP="000A78BB">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599" w:type="pct"/>
            <w:vAlign w:val="center"/>
          </w:tcPr>
          <w:p w14:paraId="71239125" w14:textId="77777777" w:rsidR="00E27D81" w:rsidRPr="003E742D" w:rsidRDefault="00E27D81" w:rsidP="000A78BB">
            <w:pPr>
              <w:jc w:val="center"/>
              <w:rPr>
                <w:szCs w:val="20"/>
              </w:rPr>
            </w:pPr>
            <w:r w:rsidRPr="003E742D">
              <w:rPr>
                <w:i/>
                <w:szCs w:val="20"/>
              </w:rPr>
              <w:t>µ</w:t>
            </w:r>
            <w:r w:rsidRPr="003E742D">
              <w:rPr>
                <w:szCs w:val="20"/>
                <w:vertAlign w:val="subscript"/>
              </w:rPr>
              <w:t>lgZSA</w:t>
            </w:r>
          </w:p>
        </w:tc>
        <w:tc>
          <w:tcPr>
            <w:tcW w:w="813" w:type="pct"/>
            <w:vAlign w:val="center"/>
          </w:tcPr>
          <w:p w14:paraId="7C8420F7"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0.95</w:t>
            </w:r>
          </w:p>
        </w:tc>
        <w:tc>
          <w:tcPr>
            <w:tcW w:w="813" w:type="pct"/>
            <w:vAlign w:val="center"/>
          </w:tcPr>
          <w:p w14:paraId="73F18C8D"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-0.3236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w:t>
            </w:r>
            <w:r w:rsidRPr="003E742D">
              <w:rPr>
                <w:rFonts w:ascii="Times New Roman" w:hAnsi="Times New Roman" w:cs="Times New Roman"/>
                <w:i/>
                <w:color w:val="000000"/>
                <w:kern w:val="24"/>
                <w:sz w:val="20"/>
                <w:szCs w:val="20"/>
              </w:rPr>
              <w:t>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+ 1.512</w:t>
            </w:r>
          </w:p>
        </w:tc>
        <w:tc>
          <w:tcPr>
            <w:tcW w:w="813" w:type="pct"/>
            <w:vAlign w:val="center"/>
          </w:tcPr>
          <w:p w14:paraId="14AA01EC"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0.96</w:t>
            </w:r>
          </w:p>
        </w:tc>
        <w:tc>
          <w:tcPr>
            <w:tcW w:w="813" w:type="pct"/>
            <w:vAlign w:val="center"/>
          </w:tcPr>
          <w:p w14:paraId="59188895"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r w:rsidR="00E27D81" w:rsidRPr="003E742D" w14:paraId="6DEA7D17" w14:textId="77777777" w:rsidTr="00CC6D1F">
        <w:trPr>
          <w:cantSplit/>
          <w:trHeight w:val="128"/>
        </w:trPr>
        <w:tc>
          <w:tcPr>
            <w:tcW w:w="1149" w:type="pct"/>
            <w:vMerge/>
            <w:vAlign w:val="center"/>
          </w:tcPr>
          <w:p w14:paraId="3C7C8CC9" w14:textId="77777777" w:rsidR="00E27D81" w:rsidRPr="003E742D" w:rsidRDefault="00E27D81" w:rsidP="000A78BB">
            <w:pPr>
              <w:jc w:val="center"/>
              <w:rPr>
                <w:szCs w:val="20"/>
              </w:rPr>
            </w:pPr>
          </w:p>
        </w:tc>
        <w:tc>
          <w:tcPr>
            <w:tcW w:w="599" w:type="pct"/>
            <w:vAlign w:val="center"/>
          </w:tcPr>
          <w:p w14:paraId="1131DA08" w14:textId="77777777" w:rsidR="00E27D81" w:rsidRPr="003E742D" w:rsidRDefault="00E27D81" w:rsidP="000A78BB">
            <w:pPr>
              <w:jc w:val="center"/>
              <w:rPr>
                <w:szCs w:val="20"/>
              </w:rPr>
            </w:pPr>
            <w:r w:rsidRPr="003E742D">
              <w:rPr>
                <w:szCs w:val="20"/>
              </w:rPr>
              <w:t>σ</w:t>
            </w:r>
            <w:r w:rsidRPr="003E742D">
              <w:rPr>
                <w:szCs w:val="20"/>
                <w:vertAlign w:val="subscript"/>
              </w:rPr>
              <w:t>lgZSA</w:t>
            </w:r>
          </w:p>
        </w:tc>
        <w:tc>
          <w:tcPr>
            <w:tcW w:w="813" w:type="pct"/>
            <w:vAlign w:val="center"/>
          </w:tcPr>
          <w:p w14:paraId="408624AC"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7539A410" w14:textId="77777777" w:rsidR="00E27D81" w:rsidRPr="003E742D" w:rsidRDefault="00E27D81" w:rsidP="00E27D81">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3F57E1E3"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0.15</w:t>
            </w:r>
          </w:p>
        </w:tc>
        <w:tc>
          <w:tcPr>
            <w:tcW w:w="813" w:type="pct"/>
            <w:vAlign w:val="center"/>
          </w:tcPr>
          <w:p w14:paraId="2981A6D8" w14:textId="77777777" w:rsidR="00E27D81" w:rsidRPr="003E742D" w:rsidRDefault="00E27D81" w:rsidP="00E27D81">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bl>
    <w:p w14:paraId="4E3B9B5D" w14:textId="77777777" w:rsidR="00E27D81" w:rsidRDefault="00E27D81" w:rsidP="00C27305">
      <w:pPr>
        <w:pStyle w:val="BodyText"/>
        <w:tabs>
          <w:tab w:val="left" w:pos="8614"/>
        </w:tabs>
        <w:spacing w:after="0"/>
        <w:rPr>
          <w:rFonts w:ascii="Times New Roman" w:eastAsiaTheme="minorEastAsia" w:hAnsi="Times New Roman"/>
          <w:szCs w:val="20"/>
          <w:lang w:eastAsia="ko-KR"/>
        </w:rPr>
      </w:pPr>
    </w:p>
    <w:p w14:paraId="253AF0F1" w14:textId="77777777" w:rsidR="003E742D" w:rsidRDefault="003E742D" w:rsidP="00C27305">
      <w:pPr>
        <w:pStyle w:val="BodyText"/>
        <w:tabs>
          <w:tab w:val="left" w:pos="8614"/>
        </w:tabs>
        <w:spacing w:after="0"/>
        <w:rPr>
          <w:rFonts w:ascii="Times New Roman" w:eastAsiaTheme="minorEastAsia" w:hAnsi="Times New Roman"/>
          <w:szCs w:val="20"/>
          <w:lang w:eastAsia="ko-KR"/>
        </w:rPr>
      </w:pPr>
    </w:p>
    <w:p w14:paraId="5FB1B11D" w14:textId="60EDF1EC" w:rsidR="003E742D" w:rsidRPr="00F2793D" w:rsidRDefault="003E742D" w:rsidP="003E742D">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-1</w:t>
      </w:r>
      <w:r>
        <w:rPr>
          <w:rFonts w:eastAsiaTheme="minorEastAsia"/>
          <w:lang w:val="en-US" w:eastAsia="ko-KR"/>
        </w:rPr>
        <w:t>A</w:t>
      </w:r>
      <w:r w:rsidRPr="00F2793D">
        <w:rPr>
          <w:rFonts w:eastAsiaTheme="minorEastAsia"/>
          <w:lang w:val="en-US" w:eastAsia="ko-KR"/>
        </w:rPr>
        <w:t>:</w:t>
      </w:r>
    </w:p>
    <w:p w14:paraId="3EE485AB" w14:textId="77777777" w:rsidR="003E742D" w:rsidRPr="003E742D" w:rsidRDefault="003E742D" w:rsidP="003E742D">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UMi LOS/NLOS ASD (Mean, Std) as follows</w:t>
      </w:r>
    </w:p>
    <w:p w14:paraId="5FE8CCAF" w14:textId="77777777" w:rsidR="003E742D" w:rsidRPr="003E742D" w:rsidRDefault="003E742D" w:rsidP="003E742D">
      <w:pPr>
        <w:rPr>
          <w:color w:val="0D0D0D" w:themeColor="text1" w:themeTint="F2"/>
          <w:szCs w:val="20"/>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0"/>
        <w:gridCol w:w="1551"/>
        <w:gridCol w:w="1551"/>
        <w:gridCol w:w="1551"/>
        <w:gridCol w:w="1553"/>
      </w:tblGrid>
      <w:tr w:rsidR="003E742D" w:rsidRPr="003E742D" w14:paraId="193E6086" w14:textId="77777777" w:rsidTr="006D7B55">
        <w:trPr>
          <w:cantSplit/>
          <w:trHeight w:val="203"/>
          <w:tblHeader/>
        </w:trPr>
        <w:tc>
          <w:tcPr>
            <w:tcW w:w="1775" w:type="pct"/>
            <w:gridSpan w:val="2"/>
            <w:vMerge w:val="restart"/>
            <w:shd w:val="clear" w:color="auto" w:fill="E0E0E0"/>
            <w:vAlign w:val="center"/>
          </w:tcPr>
          <w:p w14:paraId="01012E12" w14:textId="77777777" w:rsidR="003E742D" w:rsidRPr="003E742D" w:rsidRDefault="003E742D" w:rsidP="006D7B55">
            <w:pPr>
              <w:jc w:val="center"/>
              <w:rPr>
                <w:b/>
                <w:szCs w:val="20"/>
                <w:lang w:eastAsia="x-none"/>
              </w:rPr>
            </w:pPr>
            <w:r w:rsidRPr="003E742D">
              <w:rPr>
                <w:b/>
                <w:szCs w:val="20"/>
                <w:lang w:eastAsia="x-none"/>
              </w:rPr>
              <w:t>Scenarios</w:t>
            </w:r>
          </w:p>
        </w:tc>
        <w:tc>
          <w:tcPr>
            <w:tcW w:w="1612" w:type="pct"/>
            <w:gridSpan w:val="2"/>
            <w:shd w:val="clear" w:color="auto" w:fill="E0E0E0"/>
            <w:vAlign w:val="center"/>
          </w:tcPr>
          <w:p w14:paraId="25510982"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13" w:type="pct"/>
            <w:gridSpan w:val="2"/>
            <w:shd w:val="clear" w:color="auto" w:fill="E0E0E0"/>
            <w:vAlign w:val="center"/>
          </w:tcPr>
          <w:p w14:paraId="30E69712"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3E742D" w:rsidRPr="003E742D" w14:paraId="11877789" w14:textId="77777777" w:rsidTr="006D7B55">
        <w:trPr>
          <w:cantSplit/>
          <w:trHeight w:val="148"/>
          <w:tblHeader/>
        </w:trPr>
        <w:tc>
          <w:tcPr>
            <w:tcW w:w="1775" w:type="pct"/>
            <w:gridSpan w:val="2"/>
            <w:vMerge/>
            <w:shd w:val="clear" w:color="auto" w:fill="E0E0E0"/>
            <w:vAlign w:val="center"/>
          </w:tcPr>
          <w:p w14:paraId="0909C1BF" w14:textId="77777777" w:rsidR="003E742D" w:rsidRPr="003E742D" w:rsidRDefault="003E742D" w:rsidP="006D7B55">
            <w:pPr>
              <w:jc w:val="center"/>
              <w:rPr>
                <w:b/>
                <w:szCs w:val="20"/>
                <w:lang w:eastAsia="x-none"/>
              </w:rPr>
            </w:pPr>
          </w:p>
        </w:tc>
        <w:tc>
          <w:tcPr>
            <w:tcW w:w="806" w:type="pct"/>
            <w:shd w:val="clear" w:color="auto" w:fill="E0E0E0"/>
            <w:vAlign w:val="center"/>
          </w:tcPr>
          <w:p w14:paraId="565A7C0A"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6" w:type="pct"/>
            <w:shd w:val="clear" w:color="auto" w:fill="E0E0E0"/>
            <w:vAlign w:val="center"/>
          </w:tcPr>
          <w:p w14:paraId="68555DF0"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6" w:type="pct"/>
            <w:shd w:val="clear" w:color="auto" w:fill="E0E0E0"/>
            <w:vAlign w:val="center"/>
          </w:tcPr>
          <w:p w14:paraId="2E01C1AA"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7" w:type="pct"/>
            <w:shd w:val="clear" w:color="auto" w:fill="E0E0E0"/>
            <w:vAlign w:val="center"/>
          </w:tcPr>
          <w:p w14:paraId="146F6BCE"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3E742D" w:rsidRPr="003E742D" w14:paraId="3D63E053" w14:textId="77777777" w:rsidTr="006D7B55">
        <w:trPr>
          <w:cantSplit/>
          <w:trHeight w:val="208"/>
        </w:trPr>
        <w:tc>
          <w:tcPr>
            <w:tcW w:w="1167" w:type="pct"/>
            <w:vMerge w:val="restart"/>
            <w:vAlign w:val="center"/>
          </w:tcPr>
          <w:p w14:paraId="15017101" w14:textId="77777777" w:rsidR="003E742D" w:rsidRPr="003E742D" w:rsidRDefault="003E742D" w:rsidP="006D7B55">
            <w:pPr>
              <w:jc w:val="center"/>
              <w:rPr>
                <w:szCs w:val="20"/>
              </w:rPr>
            </w:pPr>
            <w:r w:rsidRPr="003E742D">
              <w:rPr>
                <w:szCs w:val="20"/>
              </w:rPr>
              <w:t>AOD spread (ASD)</w:t>
            </w:r>
          </w:p>
          <w:p w14:paraId="7358E99C" w14:textId="77777777" w:rsidR="003E742D" w:rsidRPr="003E742D" w:rsidRDefault="003E742D" w:rsidP="006D7B55">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608" w:type="pct"/>
            <w:vAlign w:val="center"/>
          </w:tcPr>
          <w:p w14:paraId="3506F2FE" w14:textId="77777777" w:rsidR="003E742D" w:rsidRPr="003E742D" w:rsidRDefault="003E742D" w:rsidP="006D7B55">
            <w:pPr>
              <w:jc w:val="center"/>
              <w:rPr>
                <w:szCs w:val="20"/>
              </w:rPr>
            </w:pPr>
            <w:r w:rsidRPr="003E742D">
              <w:rPr>
                <w:i/>
                <w:szCs w:val="20"/>
              </w:rPr>
              <w:t>µ</w:t>
            </w:r>
            <w:r w:rsidRPr="003E742D">
              <w:rPr>
                <w:szCs w:val="20"/>
                <w:vertAlign w:val="subscript"/>
              </w:rPr>
              <w:t>lgASD</w:t>
            </w:r>
          </w:p>
        </w:tc>
        <w:tc>
          <w:tcPr>
            <w:tcW w:w="806" w:type="pct"/>
            <w:vAlign w:val="center"/>
          </w:tcPr>
          <w:p w14:paraId="66A4D4B6"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-0.05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+ 1.21</w:t>
            </w:r>
          </w:p>
        </w:tc>
        <w:tc>
          <w:tcPr>
            <w:tcW w:w="806" w:type="pct"/>
            <w:vAlign w:val="center"/>
          </w:tcPr>
          <w:p w14:paraId="5C812D2C"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-0.23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+ 1.53</w:t>
            </w:r>
          </w:p>
        </w:tc>
        <w:tc>
          <w:tcPr>
            <w:tcW w:w="806" w:type="pct"/>
            <w:vAlign w:val="center"/>
          </w:tcPr>
          <w:p w14:paraId="62AECFC4"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1.21</w:t>
            </w:r>
          </w:p>
        </w:tc>
        <w:tc>
          <w:tcPr>
            <w:tcW w:w="807" w:type="pct"/>
            <w:vAlign w:val="center"/>
          </w:tcPr>
          <w:p w14:paraId="676589C9"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-0.24 </w:t>
            </w:r>
            <w:r w:rsidRPr="003E742D">
              <w:rPr>
                <w:rFonts w:ascii="Times New Roman" w:hAnsi="Times New Roman" w:cs="Times New Roman"/>
                <w:color w:val="000000"/>
                <w:kern w:val="24"/>
                <w:sz w:val="20"/>
                <w:szCs w:val="20"/>
              </w:rPr>
              <w:t>*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1.54</w:t>
            </w:r>
          </w:p>
        </w:tc>
      </w:tr>
      <w:tr w:rsidR="003E742D" w:rsidRPr="003E742D" w14:paraId="34E05D28" w14:textId="77777777" w:rsidTr="006D7B55">
        <w:trPr>
          <w:cantSplit/>
          <w:trHeight w:val="148"/>
        </w:trPr>
        <w:tc>
          <w:tcPr>
            <w:tcW w:w="1167" w:type="pct"/>
            <w:vMerge/>
            <w:vAlign w:val="center"/>
          </w:tcPr>
          <w:p w14:paraId="3BA1B71B" w14:textId="77777777" w:rsidR="003E742D" w:rsidRPr="003E742D" w:rsidRDefault="003E742D" w:rsidP="006D7B55">
            <w:pPr>
              <w:jc w:val="center"/>
              <w:rPr>
                <w:szCs w:val="20"/>
              </w:rPr>
            </w:pPr>
          </w:p>
        </w:tc>
        <w:tc>
          <w:tcPr>
            <w:tcW w:w="608" w:type="pct"/>
            <w:vAlign w:val="center"/>
          </w:tcPr>
          <w:p w14:paraId="45FA5050" w14:textId="77777777" w:rsidR="003E742D" w:rsidRPr="003E742D" w:rsidRDefault="003E742D" w:rsidP="006D7B55">
            <w:pPr>
              <w:jc w:val="center"/>
              <w:rPr>
                <w:szCs w:val="20"/>
              </w:rPr>
            </w:pPr>
            <w:r w:rsidRPr="003E742D">
              <w:rPr>
                <w:szCs w:val="20"/>
              </w:rPr>
              <w:t>σ</w:t>
            </w:r>
            <w:r w:rsidRPr="003E742D">
              <w:rPr>
                <w:szCs w:val="20"/>
                <w:vertAlign w:val="subscript"/>
              </w:rPr>
              <w:t>lgASD</w:t>
            </w:r>
          </w:p>
        </w:tc>
        <w:tc>
          <w:tcPr>
            <w:tcW w:w="806" w:type="pct"/>
            <w:vAlign w:val="center"/>
          </w:tcPr>
          <w:p w14:paraId="2EE7EE2C"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0.41</w:t>
            </w:r>
          </w:p>
        </w:tc>
        <w:tc>
          <w:tcPr>
            <w:tcW w:w="806" w:type="pct"/>
            <w:vAlign w:val="center"/>
          </w:tcPr>
          <w:p w14:paraId="12A8D10C"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0.11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+ 0.33</w:t>
            </w:r>
          </w:p>
        </w:tc>
        <w:tc>
          <w:tcPr>
            <w:tcW w:w="806" w:type="pct"/>
            <w:vAlign w:val="center"/>
          </w:tcPr>
          <w:p w14:paraId="716882A3"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0.08</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7" w:type="pct"/>
            <w:vAlign w:val="center"/>
          </w:tcPr>
          <w:p w14:paraId="516899C8"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0.10</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0.33</w:t>
            </w:r>
          </w:p>
        </w:tc>
      </w:tr>
    </w:tbl>
    <w:p w14:paraId="1E6296A8" w14:textId="77777777" w:rsidR="003E742D" w:rsidRPr="003E742D" w:rsidRDefault="003E742D" w:rsidP="003E742D">
      <w:pPr>
        <w:rPr>
          <w:szCs w:val="20"/>
          <w:lang w:val="en-GB" w:eastAsia="ja-JP"/>
        </w:rPr>
      </w:pPr>
    </w:p>
    <w:p w14:paraId="473A7DAD" w14:textId="77777777" w:rsidR="003E742D" w:rsidRPr="003E742D" w:rsidRDefault="003E742D" w:rsidP="003E742D">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UMi LOS/NLOS ZSA (Mean, Std) as follows</w:t>
      </w:r>
    </w:p>
    <w:p w14:paraId="29F43D1A" w14:textId="77777777" w:rsidR="003E742D" w:rsidRPr="003E742D" w:rsidRDefault="003E742D" w:rsidP="003E742D">
      <w:pPr>
        <w:jc w:val="center"/>
        <w:rPr>
          <w:color w:val="0D0D0D" w:themeColor="text1" w:themeTint="F2"/>
          <w:szCs w:val="20"/>
          <w:lang w:val="en-GB" w:eastAsia="ja-JP"/>
        </w:rPr>
      </w:pPr>
    </w:p>
    <w:tbl>
      <w:tblPr>
        <w:tblW w:w="44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69"/>
        <w:gridCol w:w="1539"/>
        <w:gridCol w:w="1539"/>
        <w:gridCol w:w="1539"/>
        <w:gridCol w:w="1539"/>
      </w:tblGrid>
      <w:tr w:rsidR="003E742D" w:rsidRPr="003E742D" w14:paraId="1055A470" w14:textId="77777777" w:rsidTr="006D7B55">
        <w:trPr>
          <w:cantSplit/>
          <w:trHeight w:val="122"/>
          <w:tblHeader/>
        </w:trPr>
        <w:tc>
          <w:tcPr>
            <w:tcW w:w="1784" w:type="pct"/>
            <w:gridSpan w:val="2"/>
            <w:vMerge w:val="restart"/>
            <w:shd w:val="clear" w:color="auto" w:fill="E0E0E0"/>
            <w:vAlign w:val="center"/>
          </w:tcPr>
          <w:p w14:paraId="19D8CD76" w14:textId="77777777" w:rsidR="003E742D" w:rsidRPr="003E742D" w:rsidRDefault="003E742D" w:rsidP="006D7B55">
            <w:pPr>
              <w:jc w:val="center"/>
              <w:rPr>
                <w:b/>
                <w:szCs w:val="20"/>
                <w:lang w:eastAsia="x-none"/>
              </w:rPr>
            </w:pPr>
            <w:r w:rsidRPr="003E742D">
              <w:rPr>
                <w:b/>
                <w:szCs w:val="20"/>
                <w:lang w:eastAsia="x-none"/>
              </w:rPr>
              <w:t>Scenarios</w:t>
            </w:r>
          </w:p>
        </w:tc>
        <w:tc>
          <w:tcPr>
            <w:tcW w:w="1608" w:type="pct"/>
            <w:gridSpan w:val="2"/>
            <w:shd w:val="clear" w:color="auto" w:fill="E0E0E0"/>
            <w:vAlign w:val="center"/>
          </w:tcPr>
          <w:p w14:paraId="2D4EF87E"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08" w:type="pct"/>
            <w:gridSpan w:val="2"/>
            <w:shd w:val="clear" w:color="auto" w:fill="E0E0E0"/>
            <w:vAlign w:val="center"/>
          </w:tcPr>
          <w:p w14:paraId="499FBE55"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3E742D" w:rsidRPr="003E742D" w14:paraId="6476261F" w14:textId="77777777" w:rsidTr="006D7B55">
        <w:trPr>
          <w:cantSplit/>
          <w:trHeight w:val="89"/>
          <w:tblHeader/>
        </w:trPr>
        <w:tc>
          <w:tcPr>
            <w:tcW w:w="1784" w:type="pct"/>
            <w:gridSpan w:val="2"/>
            <w:vMerge/>
            <w:shd w:val="clear" w:color="auto" w:fill="E0E0E0"/>
            <w:vAlign w:val="center"/>
          </w:tcPr>
          <w:p w14:paraId="40922332" w14:textId="77777777" w:rsidR="003E742D" w:rsidRPr="003E742D" w:rsidRDefault="003E742D" w:rsidP="006D7B55">
            <w:pPr>
              <w:jc w:val="center"/>
              <w:rPr>
                <w:b/>
                <w:szCs w:val="20"/>
                <w:lang w:eastAsia="x-none"/>
              </w:rPr>
            </w:pPr>
          </w:p>
        </w:tc>
        <w:tc>
          <w:tcPr>
            <w:tcW w:w="804" w:type="pct"/>
            <w:shd w:val="clear" w:color="auto" w:fill="E0E0E0"/>
            <w:vAlign w:val="center"/>
          </w:tcPr>
          <w:p w14:paraId="415D0C15"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29A55015"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4" w:type="pct"/>
            <w:shd w:val="clear" w:color="auto" w:fill="E0E0E0"/>
            <w:vAlign w:val="center"/>
          </w:tcPr>
          <w:p w14:paraId="45FDEFEC"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39EA16B6"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3E742D" w:rsidRPr="003E742D" w14:paraId="74975998" w14:textId="77777777" w:rsidTr="006D7B55">
        <w:trPr>
          <w:cantSplit/>
          <w:trHeight w:val="125"/>
        </w:trPr>
        <w:tc>
          <w:tcPr>
            <w:tcW w:w="1173" w:type="pct"/>
            <w:vMerge w:val="restart"/>
            <w:vAlign w:val="center"/>
          </w:tcPr>
          <w:p w14:paraId="23A16395" w14:textId="77777777" w:rsidR="003E742D" w:rsidRPr="003E742D" w:rsidRDefault="003E742D" w:rsidP="006D7B55">
            <w:pPr>
              <w:jc w:val="center"/>
              <w:rPr>
                <w:szCs w:val="20"/>
              </w:rPr>
            </w:pPr>
            <w:r w:rsidRPr="003E742D">
              <w:rPr>
                <w:szCs w:val="20"/>
              </w:rPr>
              <w:t>ZOA spread (ZSA)</w:t>
            </w:r>
          </w:p>
          <w:p w14:paraId="01760953" w14:textId="77777777" w:rsidR="003E742D" w:rsidRPr="003E742D" w:rsidRDefault="003E742D" w:rsidP="006D7B55">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611" w:type="pct"/>
            <w:vAlign w:val="center"/>
          </w:tcPr>
          <w:p w14:paraId="28505F7D" w14:textId="77777777" w:rsidR="003E742D" w:rsidRPr="003E742D" w:rsidRDefault="003E742D" w:rsidP="006D7B55">
            <w:pPr>
              <w:jc w:val="center"/>
              <w:rPr>
                <w:szCs w:val="20"/>
              </w:rPr>
            </w:pPr>
            <w:r w:rsidRPr="003E742D">
              <w:rPr>
                <w:i/>
                <w:szCs w:val="20"/>
              </w:rPr>
              <w:t>µ</w:t>
            </w:r>
            <w:r w:rsidRPr="003E742D">
              <w:rPr>
                <w:szCs w:val="20"/>
                <w:vertAlign w:val="subscript"/>
              </w:rPr>
              <w:t>lgZSA</w:t>
            </w:r>
          </w:p>
        </w:tc>
        <w:tc>
          <w:tcPr>
            <w:tcW w:w="804" w:type="pct"/>
            <w:vAlign w:val="center"/>
          </w:tcPr>
          <w:p w14:paraId="2E6C09F1"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-0.10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+ 0.73</w:t>
            </w:r>
          </w:p>
        </w:tc>
        <w:tc>
          <w:tcPr>
            <w:tcW w:w="804" w:type="pct"/>
            <w:vAlign w:val="center"/>
          </w:tcPr>
          <w:p w14:paraId="01C62521"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+ 0.92</w:t>
            </w:r>
          </w:p>
        </w:tc>
        <w:tc>
          <w:tcPr>
            <w:tcW w:w="804" w:type="pct"/>
            <w:vAlign w:val="bottom"/>
          </w:tcPr>
          <w:p w14:paraId="298B1228"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-0.11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0.81</w:t>
            </w:r>
          </w:p>
        </w:tc>
        <w:tc>
          <w:tcPr>
            <w:tcW w:w="804" w:type="pct"/>
            <w:vAlign w:val="bottom"/>
          </w:tcPr>
          <w:p w14:paraId="57445C57"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0.92</w:t>
            </w:r>
            <w:r w:rsidRPr="003E742D">
              <w:rPr>
                <w:rFonts w:ascii="Times New Roman" w:hAnsi="Times New Roman" w:cs="Times New Roman"/>
                <w:color w:val="000000"/>
                <w:kern w:val="24"/>
                <w:sz w:val="20"/>
                <w:szCs w:val="20"/>
              </w:rPr>
              <w:t> </w:t>
            </w:r>
          </w:p>
        </w:tc>
      </w:tr>
      <w:tr w:rsidR="003E742D" w:rsidRPr="003E742D" w14:paraId="59216E7C" w14:textId="77777777" w:rsidTr="006D7B55">
        <w:trPr>
          <w:cantSplit/>
          <w:trHeight w:val="89"/>
        </w:trPr>
        <w:tc>
          <w:tcPr>
            <w:tcW w:w="1173" w:type="pct"/>
            <w:vMerge/>
            <w:vAlign w:val="center"/>
          </w:tcPr>
          <w:p w14:paraId="6D551899" w14:textId="77777777" w:rsidR="003E742D" w:rsidRPr="003E742D" w:rsidRDefault="003E742D" w:rsidP="006D7B55">
            <w:pPr>
              <w:jc w:val="center"/>
              <w:rPr>
                <w:szCs w:val="20"/>
              </w:rPr>
            </w:pPr>
          </w:p>
        </w:tc>
        <w:tc>
          <w:tcPr>
            <w:tcW w:w="611" w:type="pct"/>
            <w:vAlign w:val="center"/>
          </w:tcPr>
          <w:p w14:paraId="749D9380" w14:textId="77777777" w:rsidR="003E742D" w:rsidRPr="003E742D" w:rsidRDefault="003E742D" w:rsidP="006D7B55">
            <w:pPr>
              <w:jc w:val="center"/>
              <w:rPr>
                <w:szCs w:val="20"/>
              </w:rPr>
            </w:pPr>
            <w:r w:rsidRPr="003E742D">
              <w:rPr>
                <w:szCs w:val="20"/>
              </w:rPr>
              <w:t>σ</w:t>
            </w:r>
            <w:r w:rsidRPr="003E742D">
              <w:rPr>
                <w:szCs w:val="20"/>
                <w:vertAlign w:val="subscript"/>
              </w:rPr>
              <w:t>lgZSA</w:t>
            </w:r>
          </w:p>
        </w:tc>
        <w:tc>
          <w:tcPr>
            <w:tcW w:w="804" w:type="pct"/>
            <w:vAlign w:val="center"/>
          </w:tcPr>
          <w:p w14:paraId="5C308152"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+ 0.34</w:t>
            </w:r>
          </w:p>
        </w:tc>
        <w:tc>
          <w:tcPr>
            <w:tcW w:w="804" w:type="pct"/>
            <w:vAlign w:val="center"/>
          </w:tcPr>
          <w:p w14:paraId="4BDE0F50"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-0.07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+ 0.41</w:t>
            </w:r>
          </w:p>
        </w:tc>
        <w:tc>
          <w:tcPr>
            <w:tcW w:w="804" w:type="pct"/>
            <w:vAlign w:val="bottom"/>
          </w:tcPr>
          <w:p w14:paraId="20FE58D1"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4" w:type="pct"/>
            <w:vAlign w:val="bottom"/>
          </w:tcPr>
          <w:p w14:paraId="58A1FADA"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0.35</w:t>
            </w:r>
          </w:p>
        </w:tc>
      </w:tr>
    </w:tbl>
    <w:p w14:paraId="72987D76" w14:textId="77777777" w:rsidR="003E742D" w:rsidRPr="003E742D" w:rsidRDefault="003E742D" w:rsidP="003E742D">
      <w:pPr>
        <w:rPr>
          <w:szCs w:val="20"/>
          <w:lang w:val="en-GB" w:eastAsia="ko-KR"/>
        </w:rPr>
      </w:pPr>
    </w:p>
    <w:p w14:paraId="1D467FFD" w14:textId="7796E8BC" w:rsidR="003E742D" w:rsidRPr="003E742D" w:rsidRDefault="003E742D" w:rsidP="003E742D">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w:t>
      </w:r>
      <w:r>
        <w:rPr>
          <w:color w:val="0D0D0D" w:themeColor="text1" w:themeTint="F2"/>
          <w:szCs w:val="20"/>
          <w:lang w:val="en-GB" w:eastAsia="ja-JP"/>
        </w:rPr>
        <w:t>a</w:t>
      </w:r>
      <w:r w:rsidRPr="003E742D">
        <w:rPr>
          <w:color w:val="0D0D0D" w:themeColor="text1" w:themeTint="F2"/>
          <w:szCs w:val="20"/>
          <w:lang w:val="en-GB" w:eastAsia="ja-JP"/>
        </w:rPr>
        <w:t xml:space="preserve"> LOS/NLOS ASD (Mean, Std) as follows</w:t>
      </w:r>
    </w:p>
    <w:p w14:paraId="34A8D285" w14:textId="77777777" w:rsidR="003E742D" w:rsidRPr="003E742D" w:rsidRDefault="003E742D" w:rsidP="003E742D">
      <w:pPr>
        <w:rPr>
          <w:color w:val="0D0D0D" w:themeColor="text1" w:themeTint="F2"/>
          <w:szCs w:val="20"/>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0"/>
        <w:gridCol w:w="1551"/>
        <w:gridCol w:w="1551"/>
        <w:gridCol w:w="1551"/>
        <w:gridCol w:w="1553"/>
      </w:tblGrid>
      <w:tr w:rsidR="003E742D" w:rsidRPr="003E742D" w14:paraId="4D6CCBF8" w14:textId="77777777" w:rsidTr="003E742D">
        <w:trPr>
          <w:cantSplit/>
          <w:trHeight w:val="203"/>
          <w:tblHeader/>
        </w:trPr>
        <w:tc>
          <w:tcPr>
            <w:tcW w:w="1774" w:type="pct"/>
            <w:gridSpan w:val="2"/>
            <w:vMerge w:val="restart"/>
            <w:shd w:val="clear" w:color="auto" w:fill="E0E0E0"/>
            <w:vAlign w:val="center"/>
          </w:tcPr>
          <w:p w14:paraId="4BA10857" w14:textId="77777777" w:rsidR="003E742D" w:rsidRPr="003E742D" w:rsidRDefault="003E742D" w:rsidP="006D7B55">
            <w:pPr>
              <w:jc w:val="center"/>
              <w:rPr>
                <w:b/>
                <w:szCs w:val="20"/>
                <w:lang w:eastAsia="x-none"/>
              </w:rPr>
            </w:pPr>
            <w:r w:rsidRPr="003E742D">
              <w:rPr>
                <w:b/>
                <w:szCs w:val="20"/>
                <w:lang w:eastAsia="x-none"/>
              </w:rPr>
              <w:lastRenderedPageBreak/>
              <w:t>Scenarios</w:t>
            </w:r>
          </w:p>
        </w:tc>
        <w:tc>
          <w:tcPr>
            <w:tcW w:w="1612" w:type="pct"/>
            <w:gridSpan w:val="2"/>
            <w:shd w:val="clear" w:color="auto" w:fill="E0E0E0"/>
            <w:vAlign w:val="center"/>
          </w:tcPr>
          <w:p w14:paraId="7BC9CB24" w14:textId="7D277B3F"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w:t>
            </w:r>
            <w:r>
              <w:rPr>
                <w:rFonts w:ascii="Times New Roman" w:hAnsi="Times New Roman" w:cs="Times New Roman"/>
                <w:sz w:val="20"/>
                <w:szCs w:val="20"/>
              </w:rPr>
              <w:t>a</w:t>
            </w:r>
          </w:p>
        </w:tc>
        <w:tc>
          <w:tcPr>
            <w:tcW w:w="1613" w:type="pct"/>
            <w:gridSpan w:val="2"/>
            <w:shd w:val="clear" w:color="auto" w:fill="E0E0E0"/>
            <w:vAlign w:val="center"/>
          </w:tcPr>
          <w:p w14:paraId="0783269B" w14:textId="735F0009"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w:t>
            </w:r>
            <w:r>
              <w:rPr>
                <w:rFonts w:ascii="Times New Roman" w:hAnsi="Times New Roman" w:cs="Times New Roman"/>
                <w:sz w:val="20"/>
                <w:szCs w:val="20"/>
                <w:lang w:eastAsia="zh-CN"/>
              </w:rPr>
              <w:t>a</w:t>
            </w:r>
          </w:p>
        </w:tc>
      </w:tr>
      <w:tr w:rsidR="003E742D" w:rsidRPr="003E742D" w14:paraId="28F3D03D" w14:textId="77777777" w:rsidTr="003E742D">
        <w:trPr>
          <w:cantSplit/>
          <w:trHeight w:val="148"/>
          <w:tblHeader/>
        </w:trPr>
        <w:tc>
          <w:tcPr>
            <w:tcW w:w="1774" w:type="pct"/>
            <w:gridSpan w:val="2"/>
            <w:vMerge/>
            <w:shd w:val="clear" w:color="auto" w:fill="E0E0E0"/>
            <w:vAlign w:val="center"/>
          </w:tcPr>
          <w:p w14:paraId="61D9C3C1" w14:textId="77777777" w:rsidR="003E742D" w:rsidRPr="003E742D" w:rsidRDefault="003E742D" w:rsidP="006D7B55">
            <w:pPr>
              <w:jc w:val="center"/>
              <w:rPr>
                <w:b/>
                <w:szCs w:val="20"/>
                <w:lang w:eastAsia="x-none"/>
              </w:rPr>
            </w:pPr>
          </w:p>
        </w:tc>
        <w:tc>
          <w:tcPr>
            <w:tcW w:w="806" w:type="pct"/>
            <w:shd w:val="clear" w:color="auto" w:fill="E0E0E0"/>
            <w:vAlign w:val="center"/>
          </w:tcPr>
          <w:p w14:paraId="7A37BB12"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6" w:type="pct"/>
            <w:shd w:val="clear" w:color="auto" w:fill="E0E0E0"/>
            <w:vAlign w:val="center"/>
          </w:tcPr>
          <w:p w14:paraId="47109A53"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6" w:type="pct"/>
            <w:shd w:val="clear" w:color="auto" w:fill="E0E0E0"/>
            <w:vAlign w:val="center"/>
          </w:tcPr>
          <w:p w14:paraId="62FD347F"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7" w:type="pct"/>
            <w:shd w:val="clear" w:color="auto" w:fill="E0E0E0"/>
            <w:vAlign w:val="center"/>
          </w:tcPr>
          <w:p w14:paraId="26D3DDE1"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3E742D" w:rsidRPr="003E742D" w14:paraId="3A808BAE" w14:textId="77777777" w:rsidTr="003E742D">
        <w:trPr>
          <w:cantSplit/>
          <w:trHeight w:val="208"/>
        </w:trPr>
        <w:tc>
          <w:tcPr>
            <w:tcW w:w="1166" w:type="pct"/>
            <w:vMerge w:val="restart"/>
            <w:vAlign w:val="center"/>
          </w:tcPr>
          <w:p w14:paraId="2C888349" w14:textId="77777777" w:rsidR="003E742D" w:rsidRPr="003E742D" w:rsidRDefault="003E742D" w:rsidP="003E742D">
            <w:pPr>
              <w:jc w:val="center"/>
              <w:rPr>
                <w:szCs w:val="20"/>
              </w:rPr>
            </w:pPr>
            <w:r w:rsidRPr="003E742D">
              <w:rPr>
                <w:szCs w:val="20"/>
              </w:rPr>
              <w:t>AOD spread (ASD)</w:t>
            </w:r>
          </w:p>
          <w:p w14:paraId="0C215A2B" w14:textId="77777777" w:rsidR="003E742D" w:rsidRPr="003E742D" w:rsidRDefault="003E742D" w:rsidP="003E742D">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608" w:type="pct"/>
            <w:vAlign w:val="center"/>
          </w:tcPr>
          <w:p w14:paraId="768CE482" w14:textId="77777777" w:rsidR="003E742D" w:rsidRPr="003E742D" w:rsidRDefault="003E742D" w:rsidP="003E742D">
            <w:pPr>
              <w:jc w:val="center"/>
              <w:rPr>
                <w:szCs w:val="20"/>
              </w:rPr>
            </w:pPr>
            <w:r w:rsidRPr="003E742D">
              <w:rPr>
                <w:i/>
                <w:szCs w:val="20"/>
              </w:rPr>
              <w:t>µ</w:t>
            </w:r>
            <w:r w:rsidRPr="003E742D">
              <w:rPr>
                <w:szCs w:val="20"/>
                <w:vertAlign w:val="subscript"/>
              </w:rPr>
              <w:t>lgASD</w:t>
            </w:r>
          </w:p>
        </w:tc>
        <w:tc>
          <w:tcPr>
            <w:tcW w:w="806" w:type="pct"/>
            <w:vAlign w:val="center"/>
          </w:tcPr>
          <w:p w14:paraId="1627349C" w14:textId="4410CD44" w:rsidR="003E742D" w:rsidRPr="003E742D" w:rsidRDefault="003E742D" w:rsidP="003E742D">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0.95</w:t>
            </w:r>
          </w:p>
        </w:tc>
        <w:tc>
          <w:tcPr>
            <w:tcW w:w="806" w:type="pct"/>
            <w:vAlign w:val="center"/>
          </w:tcPr>
          <w:p w14:paraId="7919EF01" w14:textId="2AE7CD43" w:rsidR="003E742D" w:rsidRPr="003E742D" w:rsidRDefault="003E742D" w:rsidP="003E742D">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1.12</w:t>
            </w:r>
          </w:p>
        </w:tc>
        <w:tc>
          <w:tcPr>
            <w:tcW w:w="806" w:type="pct"/>
          </w:tcPr>
          <w:p w14:paraId="72F2EB40" w14:textId="1C4AEE42" w:rsidR="003E742D" w:rsidRPr="003E742D" w:rsidRDefault="003E742D" w:rsidP="003E742D">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0.92</w:t>
            </w:r>
          </w:p>
        </w:tc>
        <w:tc>
          <w:tcPr>
            <w:tcW w:w="807" w:type="pct"/>
          </w:tcPr>
          <w:p w14:paraId="6C37FA0C" w14:textId="693EF62E" w:rsidR="003E742D" w:rsidRPr="003E742D" w:rsidRDefault="003E742D" w:rsidP="003E742D">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1.09</w:t>
            </w:r>
          </w:p>
        </w:tc>
      </w:tr>
      <w:tr w:rsidR="003E742D" w:rsidRPr="003E742D" w14:paraId="5453D57D" w14:textId="77777777" w:rsidTr="003E742D">
        <w:trPr>
          <w:cantSplit/>
          <w:trHeight w:val="148"/>
        </w:trPr>
        <w:tc>
          <w:tcPr>
            <w:tcW w:w="1166" w:type="pct"/>
            <w:vMerge/>
            <w:vAlign w:val="center"/>
          </w:tcPr>
          <w:p w14:paraId="707B6CA6" w14:textId="77777777" w:rsidR="003E742D" w:rsidRPr="003E742D" w:rsidRDefault="003E742D" w:rsidP="003E742D">
            <w:pPr>
              <w:jc w:val="center"/>
              <w:rPr>
                <w:szCs w:val="20"/>
              </w:rPr>
            </w:pPr>
          </w:p>
        </w:tc>
        <w:tc>
          <w:tcPr>
            <w:tcW w:w="608" w:type="pct"/>
            <w:vAlign w:val="center"/>
          </w:tcPr>
          <w:p w14:paraId="4A03FF5C" w14:textId="77777777" w:rsidR="003E742D" w:rsidRPr="003E742D" w:rsidRDefault="003E742D" w:rsidP="003E742D">
            <w:pPr>
              <w:jc w:val="center"/>
              <w:rPr>
                <w:szCs w:val="20"/>
              </w:rPr>
            </w:pPr>
            <w:r w:rsidRPr="003E742D">
              <w:rPr>
                <w:szCs w:val="20"/>
              </w:rPr>
              <w:t>σ</w:t>
            </w:r>
            <w:r w:rsidRPr="003E742D">
              <w:rPr>
                <w:szCs w:val="20"/>
                <w:vertAlign w:val="subscript"/>
              </w:rPr>
              <w:t>lgASD</w:t>
            </w:r>
          </w:p>
        </w:tc>
        <w:tc>
          <w:tcPr>
            <w:tcW w:w="806" w:type="pct"/>
            <w:vAlign w:val="center"/>
          </w:tcPr>
          <w:p w14:paraId="16684B5C" w14:textId="08A5FDD1" w:rsidR="003E742D" w:rsidRPr="003E742D" w:rsidRDefault="003E742D" w:rsidP="003E742D">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0.31</w:t>
            </w:r>
          </w:p>
        </w:tc>
        <w:tc>
          <w:tcPr>
            <w:tcW w:w="806" w:type="pct"/>
            <w:vAlign w:val="center"/>
          </w:tcPr>
          <w:p w14:paraId="3A1FC138" w14:textId="1E059F4C" w:rsidR="003E742D" w:rsidRPr="003E742D" w:rsidRDefault="003E742D" w:rsidP="003E742D">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0.42</w:t>
            </w:r>
          </w:p>
        </w:tc>
        <w:tc>
          <w:tcPr>
            <w:tcW w:w="806" w:type="pct"/>
          </w:tcPr>
          <w:p w14:paraId="6F444F0B" w14:textId="614F00EB" w:rsidR="003E742D" w:rsidRPr="003E742D" w:rsidRDefault="003E742D" w:rsidP="003E742D">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0.31</w:t>
            </w:r>
          </w:p>
        </w:tc>
        <w:tc>
          <w:tcPr>
            <w:tcW w:w="807" w:type="pct"/>
          </w:tcPr>
          <w:p w14:paraId="2A9940B3" w14:textId="5C5C6525" w:rsidR="003E742D" w:rsidRPr="003E742D" w:rsidRDefault="003E742D" w:rsidP="003E742D">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0.44</w:t>
            </w:r>
          </w:p>
        </w:tc>
      </w:tr>
    </w:tbl>
    <w:p w14:paraId="2F31FAAC" w14:textId="77777777" w:rsidR="003E742D" w:rsidRPr="003E742D" w:rsidRDefault="003E742D" w:rsidP="003E742D">
      <w:pPr>
        <w:rPr>
          <w:szCs w:val="20"/>
          <w:lang w:val="en-GB" w:eastAsia="ja-JP"/>
        </w:rPr>
      </w:pPr>
    </w:p>
    <w:p w14:paraId="5F11FFB7" w14:textId="77777777" w:rsidR="003E742D" w:rsidRPr="003E742D" w:rsidRDefault="003E742D" w:rsidP="003E742D">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UMa LOS ZSA (Mean, Std) as follows</w:t>
      </w:r>
    </w:p>
    <w:p w14:paraId="508C0664" w14:textId="77777777" w:rsidR="003E742D" w:rsidRPr="003E742D" w:rsidRDefault="003E742D" w:rsidP="003E742D">
      <w:pPr>
        <w:jc w:val="center"/>
        <w:rPr>
          <w:color w:val="0D0D0D" w:themeColor="text1" w:themeTint="F2"/>
          <w:szCs w:val="20"/>
          <w:lang w:val="en-GB" w:eastAsia="ja-JP"/>
        </w:rPr>
      </w:pPr>
    </w:p>
    <w:tbl>
      <w:tblPr>
        <w:tblW w:w="45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1"/>
        <w:gridCol w:w="1589"/>
        <w:gridCol w:w="1589"/>
        <w:gridCol w:w="1589"/>
        <w:gridCol w:w="1589"/>
      </w:tblGrid>
      <w:tr w:rsidR="003E742D" w:rsidRPr="003E742D" w14:paraId="3C7433D0" w14:textId="77777777" w:rsidTr="006D7B55">
        <w:trPr>
          <w:cantSplit/>
          <w:trHeight w:val="176"/>
          <w:tblHeader/>
        </w:trPr>
        <w:tc>
          <w:tcPr>
            <w:tcW w:w="1748" w:type="pct"/>
            <w:gridSpan w:val="2"/>
            <w:vMerge w:val="restart"/>
            <w:shd w:val="clear" w:color="auto" w:fill="E0E0E0"/>
            <w:vAlign w:val="center"/>
          </w:tcPr>
          <w:p w14:paraId="26DE0E49" w14:textId="77777777" w:rsidR="003E742D" w:rsidRPr="003E742D" w:rsidRDefault="003E742D" w:rsidP="006D7B55">
            <w:pPr>
              <w:jc w:val="center"/>
              <w:rPr>
                <w:b/>
                <w:szCs w:val="20"/>
                <w:lang w:eastAsia="x-none"/>
              </w:rPr>
            </w:pPr>
            <w:r w:rsidRPr="003E742D">
              <w:rPr>
                <w:b/>
                <w:szCs w:val="20"/>
                <w:lang w:eastAsia="x-none"/>
              </w:rPr>
              <w:t>Scenarios</w:t>
            </w:r>
          </w:p>
        </w:tc>
        <w:tc>
          <w:tcPr>
            <w:tcW w:w="1626" w:type="pct"/>
            <w:gridSpan w:val="2"/>
            <w:shd w:val="clear" w:color="auto" w:fill="E0E0E0"/>
            <w:vAlign w:val="center"/>
          </w:tcPr>
          <w:p w14:paraId="2FD6C5D6"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UMa</w:t>
            </w:r>
          </w:p>
        </w:tc>
        <w:tc>
          <w:tcPr>
            <w:tcW w:w="1626" w:type="pct"/>
            <w:gridSpan w:val="2"/>
            <w:shd w:val="clear" w:color="auto" w:fill="E0E0E0"/>
            <w:vAlign w:val="center"/>
          </w:tcPr>
          <w:p w14:paraId="5D7068E0"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UMa</w:t>
            </w:r>
          </w:p>
        </w:tc>
      </w:tr>
      <w:tr w:rsidR="003E742D" w:rsidRPr="003E742D" w14:paraId="4501B9DA" w14:textId="77777777" w:rsidTr="006D7B55">
        <w:trPr>
          <w:cantSplit/>
          <w:trHeight w:val="128"/>
          <w:tblHeader/>
        </w:trPr>
        <w:tc>
          <w:tcPr>
            <w:tcW w:w="1748" w:type="pct"/>
            <w:gridSpan w:val="2"/>
            <w:vMerge/>
            <w:shd w:val="clear" w:color="auto" w:fill="E0E0E0"/>
            <w:vAlign w:val="center"/>
          </w:tcPr>
          <w:p w14:paraId="50F4959E" w14:textId="77777777" w:rsidR="003E742D" w:rsidRPr="003E742D" w:rsidRDefault="003E742D" w:rsidP="006D7B55">
            <w:pPr>
              <w:jc w:val="center"/>
              <w:rPr>
                <w:b/>
                <w:szCs w:val="20"/>
                <w:lang w:eastAsia="x-none"/>
              </w:rPr>
            </w:pPr>
          </w:p>
        </w:tc>
        <w:tc>
          <w:tcPr>
            <w:tcW w:w="813" w:type="pct"/>
            <w:shd w:val="clear" w:color="auto" w:fill="E0E0E0"/>
            <w:vAlign w:val="center"/>
          </w:tcPr>
          <w:p w14:paraId="521CAD2F"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312CB54C"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13" w:type="pct"/>
            <w:shd w:val="clear" w:color="auto" w:fill="E0E0E0"/>
            <w:vAlign w:val="center"/>
          </w:tcPr>
          <w:p w14:paraId="1B33FA8E"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341FDA2D" w14:textId="77777777" w:rsidR="003E742D" w:rsidRPr="003E742D" w:rsidRDefault="003E742D" w:rsidP="006D7B5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3E742D" w:rsidRPr="003E742D" w14:paraId="7ABDFF97" w14:textId="77777777" w:rsidTr="006D7B55">
        <w:trPr>
          <w:cantSplit/>
          <w:trHeight w:val="181"/>
        </w:trPr>
        <w:tc>
          <w:tcPr>
            <w:tcW w:w="1149" w:type="pct"/>
            <w:vMerge w:val="restart"/>
            <w:vAlign w:val="center"/>
          </w:tcPr>
          <w:p w14:paraId="6E43C14D" w14:textId="77777777" w:rsidR="003E742D" w:rsidRPr="003E742D" w:rsidRDefault="003E742D" w:rsidP="006D7B55">
            <w:pPr>
              <w:jc w:val="center"/>
              <w:rPr>
                <w:szCs w:val="20"/>
              </w:rPr>
            </w:pPr>
            <w:r w:rsidRPr="003E742D">
              <w:rPr>
                <w:szCs w:val="20"/>
              </w:rPr>
              <w:t>ZOA spread (ZSA)</w:t>
            </w:r>
          </w:p>
          <w:p w14:paraId="385B9066" w14:textId="77777777" w:rsidR="003E742D" w:rsidRPr="003E742D" w:rsidRDefault="003E742D" w:rsidP="006D7B55">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599" w:type="pct"/>
            <w:vAlign w:val="center"/>
          </w:tcPr>
          <w:p w14:paraId="2BBF6269" w14:textId="77777777" w:rsidR="003E742D" w:rsidRPr="003E742D" w:rsidRDefault="003E742D" w:rsidP="006D7B55">
            <w:pPr>
              <w:jc w:val="center"/>
              <w:rPr>
                <w:szCs w:val="20"/>
              </w:rPr>
            </w:pPr>
            <w:r w:rsidRPr="003E742D">
              <w:rPr>
                <w:i/>
                <w:szCs w:val="20"/>
              </w:rPr>
              <w:t>µ</w:t>
            </w:r>
            <w:r w:rsidRPr="003E742D">
              <w:rPr>
                <w:szCs w:val="20"/>
                <w:vertAlign w:val="subscript"/>
              </w:rPr>
              <w:t>lgZSA</w:t>
            </w:r>
          </w:p>
        </w:tc>
        <w:tc>
          <w:tcPr>
            <w:tcW w:w="813" w:type="pct"/>
            <w:vAlign w:val="center"/>
          </w:tcPr>
          <w:p w14:paraId="682F2950"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0.95</w:t>
            </w:r>
          </w:p>
        </w:tc>
        <w:tc>
          <w:tcPr>
            <w:tcW w:w="813" w:type="pct"/>
            <w:vAlign w:val="center"/>
          </w:tcPr>
          <w:p w14:paraId="7450D3BA"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-0.3236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w:t>
            </w:r>
            <w:r w:rsidRPr="003E742D">
              <w:rPr>
                <w:rFonts w:ascii="Times New Roman" w:hAnsi="Times New Roman" w:cs="Times New Roman"/>
                <w:i/>
                <w:color w:val="000000"/>
                <w:kern w:val="24"/>
                <w:sz w:val="20"/>
                <w:szCs w:val="20"/>
              </w:rPr>
              <w:t>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+ 1.512</w:t>
            </w:r>
          </w:p>
        </w:tc>
        <w:tc>
          <w:tcPr>
            <w:tcW w:w="813" w:type="pct"/>
            <w:vAlign w:val="center"/>
          </w:tcPr>
          <w:p w14:paraId="5BD77576"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0.96</w:t>
            </w:r>
          </w:p>
        </w:tc>
        <w:tc>
          <w:tcPr>
            <w:tcW w:w="813" w:type="pct"/>
            <w:vAlign w:val="center"/>
          </w:tcPr>
          <w:p w14:paraId="73C22979"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r w:rsidR="003E742D" w:rsidRPr="003E742D" w14:paraId="569CF4C0" w14:textId="77777777" w:rsidTr="006D7B55">
        <w:trPr>
          <w:cantSplit/>
          <w:trHeight w:val="128"/>
        </w:trPr>
        <w:tc>
          <w:tcPr>
            <w:tcW w:w="1149" w:type="pct"/>
            <w:vMerge/>
            <w:vAlign w:val="center"/>
          </w:tcPr>
          <w:p w14:paraId="66032EC7" w14:textId="77777777" w:rsidR="003E742D" w:rsidRPr="003E742D" w:rsidRDefault="003E742D" w:rsidP="006D7B55">
            <w:pPr>
              <w:jc w:val="center"/>
              <w:rPr>
                <w:szCs w:val="20"/>
              </w:rPr>
            </w:pPr>
          </w:p>
        </w:tc>
        <w:tc>
          <w:tcPr>
            <w:tcW w:w="599" w:type="pct"/>
            <w:vAlign w:val="center"/>
          </w:tcPr>
          <w:p w14:paraId="232669ED" w14:textId="77777777" w:rsidR="003E742D" w:rsidRPr="003E742D" w:rsidRDefault="003E742D" w:rsidP="006D7B55">
            <w:pPr>
              <w:jc w:val="center"/>
              <w:rPr>
                <w:szCs w:val="20"/>
              </w:rPr>
            </w:pPr>
            <w:r w:rsidRPr="003E742D">
              <w:rPr>
                <w:szCs w:val="20"/>
              </w:rPr>
              <w:t>σ</w:t>
            </w:r>
            <w:r w:rsidRPr="003E742D">
              <w:rPr>
                <w:szCs w:val="20"/>
                <w:vertAlign w:val="subscript"/>
              </w:rPr>
              <w:t>lgZSA</w:t>
            </w:r>
          </w:p>
        </w:tc>
        <w:tc>
          <w:tcPr>
            <w:tcW w:w="813" w:type="pct"/>
            <w:vAlign w:val="center"/>
          </w:tcPr>
          <w:p w14:paraId="13BA7694"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7363B832" w14:textId="77777777" w:rsidR="003E742D" w:rsidRPr="003E742D" w:rsidRDefault="003E742D" w:rsidP="006D7B5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539E4B5A"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0.15</w:t>
            </w:r>
          </w:p>
        </w:tc>
        <w:tc>
          <w:tcPr>
            <w:tcW w:w="813" w:type="pct"/>
            <w:vAlign w:val="center"/>
          </w:tcPr>
          <w:p w14:paraId="7ABD98D4" w14:textId="77777777" w:rsidR="003E742D" w:rsidRPr="003E742D" w:rsidRDefault="003E742D" w:rsidP="006D7B5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bl>
    <w:p w14:paraId="5E664DC7" w14:textId="77777777" w:rsidR="003E742D" w:rsidRDefault="003E742D" w:rsidP="003E742D">
      <w:pPr>
        <w:pStyle w:val="BodyText"/>
        <w:tabs>
          <w:tab w:val="left" w:pos="8614"/>
        </w:tabs>
        <w:spacing w:after="0"/>
        <w:rPr>
          <w:rFonts w:ascii="Times New Roman" w:eastAsiaTheme="minorEastAsia" w:hAnsi="Times New Roman"/>
          <w:szCs w:val="20"/>
          <w:lang w:eastAsia="ko-KR"/>
        </w:rPr>
      </w:pPr>
    </w:p>
    <w:p w14:paraId="3B37C0EF" w14:textId="77777777" w:rsidR="00C27305" w:rsidRPr="003E742D" w:rsidRDefault="00C27305" w:rsidP="00D35F56">
      <w:pPr>
        <w:pStyle w:val="BodyText"/>
        <w:tabs>
          <w:tab w:val="left" w:pos="8614"/>
        </w:tabs>
        <w:spacing w:after="0"/>
        <w:rPr>
          <w:rFonts w:ascii="Times New Roman" w:eastAsiaTheme="minorEastAsia" w:hAnsi="Times New Roman"/>
          <w:szCs w:val="20"/>
          <w:lang w:eastAsia="ko-KR"/>
        </w:rPr>
      </w:pPr>
    </w:p>
    <w:p w14:paraId="1F839F4D" w14:textId="1AC3E54B" w:rsidR="00917FC0" w:rsidRDefault="00917FC0" w:rsidP="00917FC0">
      <w:pPr>
        <w:pStyle w:val="Heading5"/>
        <w:rPr>
          <w:rFonts w:eastAsiaTheme="minorEastAsia"/>
          <w:lang w:val="en-US" w:eastAsia="ko-KR"/>
        </w:rPr>
      </w:pPr>
      <w:r w:rsidRPr="00F2793D">
        <w:rPr>
          <w:rFonts w:eastAsiaTheme="minorEastAsia"/>
          <w:lang w:val="en-US" w:eastAsia="ko-KR"/>
        </w:rPr>
        <w:t>Proposal #2.</w:t>
      </w:r>
      <w:r w:rsidR="000A2A37">
        <w:rPr>
          <w:rFonts w:eastAsiaTheme="minorEastAsia"/>
          <w:lang w:val="en-US" w:eastAsia="ko-KR"/>
        </w:rPr>
        <w:t>3</w:t>
      </w:r>
      <w:r w:rsidRPr="00F2793D">
        <w:rPr>
          <w:rFonts w:eastAsiaTheme="minorEastAsia"/>
          <w:lang w:val="en-US" w:eastAsia="ko-KR"/>
        </w:rPr>
        <w:t>-</w:t>
      </w:r>
      <w:r>
        <w:rPr>
          <w:rFonts w:eastAsiaTheme="minorEastAsia"/>
          <w:lang w:val="en-US" w:eastAsia="ko-KR"/>
        </w:rPr>
        <w:t>2</w:t>
      </w:r>
      <w:r w:rsidRPr="00F2793D">
        <w:rPr>
          <w:rFonts w:eastAsiaTheme="minorEastAsia"/>
          <w:lang w:val="en-US" w:eastAsia="ko-KR"/>
        </w:rPr>
        <w:t>:</w:t>
      </w:r>
    </w:p>
    <w:p w14:paraId="469DB6CD" w14:textId="05B4A4F8" w:rsidR="00813302" w:rsidRPr="003E742D" w:rsidRDefault="00813302" w:rsidP="00813302">
      <w:pPr>
        <w:rPr>
          <w:rFonts w:eastAsiaTheme="minorEastAsia"/>
          <w:szCs w:val="20"/>
          <w:lang w:eastAsia="ko-KR"/>
        </w:rPr>
      </w:pPr>
      <w:r w:rsidRPr="003E742D">
        <w:rPr>
          <w:rFonts w:eastAsiaTheme="minorEastAsia"/>
          <w:szCs w:val="20"/>
          <w:lang w:eastAsia="ko-KR"/>
        </w:rPr>
        <w:t xml:space="preserve">Update the UMa O2I AOD spread and UMa LOS, NLOS, and O2I Cluster AOD spread as follows. </w:t>
      </w:r>
    </w:p>
    <w:p w14:paraId="17D6F5A0" w14:textId="0E9A92B4" w:rsidR="00813302" w:rsidRPr="003E742D" w:rsidRDefault="00813302" w:rsidP="00813302">
      <w:pPr>
        <w:pStyle w:val="ListParagraph"/>
        <w:numPr>
          <w:ilvl w:val="0"/>
          <w:numId w:val="37"/>
        </w:numPr>
        <w:rPr>
          <w:szCs w:val="20"/>
        </w:rPr>
      </w:pPr>
      <w:r w:rsidRPr="003E742D">
        <w:rPr>
          <w:szCs w:val="20"/>
        </w:rPr>
        <w:t>Note: This would change the working assumption made in RAN1 #120-bis. The updated parameters are based on curve fit of measurements provided as part of Rel-19 SI.</w:t>
      </w: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6"/>
        <w:gridCol w:w="1170"/>
        <w:gridCol w:w="2120"/>
        <w:gridCol w:w="2122"/>
        <w:gridCol w:w="2122"/>
      </w:tblGrid>
      <w:tr w:rsidR="00917FC0" w:rsidRPr="003E742D" w14:paraId="26DD3E2A" w14:textId="77777777" w:rsidTr="00CC6D1F">
        <w:trPr>
          <w:cantSplit/>
          <w:trHeight w:val="128"/>
          <w:tblHeader/>
        </w:trPr>
        <w:tc>
          <w:tcPr>
            <w:tcW w:w="1746" w:type="pct"/>
            <w:gridSpan w:val="2"/>
            <w:vMerge w:val="restart"/>
            <w:shd w:val="clear" w:color="auto" w:fill="E0E0E0"/>
            <w:vAlign w:val="center"/>
          </w:tcPr>
          <w:p w14:paraId="5BC9CAE1"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6778F85F"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917FC0" w:rsidRPr="003E742D" w14:paraId="4D9F1B95" w14:textId="77777777" w:rsidTr="00CC6D1F">
        <w:trPr>
          <w:cantSplit/>
          <w:trHeight w:val="79"/>
          <w:tblHeader/>
        </w:trPr>
        <w:tc>
          <w:tcPr>
            <w:tcW w:w="1746" w:type="pct"/>
            <w:gridSpan w:val="2"/>
            <w:vMerge/>
            <w:shd w:val="clear" w:color="auto" w:fill="E0E0E0"/>
            <w:vAlign w:val="center"/>
          </w:tcPr>
          <w:p w14:paraId="10A68915"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5FE5AA77"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08C98E25"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375EDF09" w14:textId="77777777" w:rsidR="00917FC0" w:rsidRPr="003E742D" w:rsidRDefault="00917FC0" w:rsidP="000A78BB">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813302" w:rsidRPr="003E742D" w14:paraId="1EA5FA4C" w14:textId="77777777" w:rsidTr="00CC6D1F">
        <w:trPr>
          <w:cantSplit/>
          <w:trHeight w:val="134"/>
        </w:trPr>
        <w:tc>
          <w:tcPr>
            <w:tcW w:w="1148" w:type="pct"/>
            <w:vMerge w:val="restart"/>
            <w:vAlign w:val="center"/>
          </w:tcPr>
          <w:p w14:paraId="6BF20F9F" w14:textId="77777777" w:rsidR="00917FC0" w:rsidRPr="003E742D" w:rsidRDefault="00917FC0" w:rsidP="000A78BB">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AOD spread (ASD)</w:t>
            </w:r>
          </w:p>
          <w:p w14:paraId="404E4790" w14:textId="77777777" w:rsidR="00917FC0" w:rsidRPr="003E742D" w:rsidRDefault="00917FC0" w:rsidP="000A78BB">
            <w:pPr>
              <w:pStyle w:val="TAC"/>
              <w:keepNext w:val="0"/>
              <w:keepLines w:val="0"/>
              <w:spacing w:line="240" w:lineRule="auto"/>
              <w:rPr>
                <w:rFonts w:ascii="Times New Roman" w:hAnsi="Times New Roman" w:cs="Times New Roman"/>
                <w:sz w:val="20"/>
                <w:szCs w:val="20"/>
                <w:vertAlign w:val="superscript"/>
                <w:lang w:val="en-GB"/>
              </w:rPr>
            </w:pPr>
            <w:r w:rsidRPr="003E742D">
              <w:rPr>
                <w:rFonts w:ascii="Times New Roman" w:hAnsi="Times New Roman" w:cs="Times New Roman"/>
                <w:sz w:val="20"/>
                <w:szCs w:val="20"/>
                <w:lang w:val="en-GB"/>
              </w:rPr>
              <w:t>lgASD=log</w:t>
            </w:r>
            <w:r w:rsidRPr="003E742D">
              <w:rPr>
                <w:rFonts w:ascii="Times New Roman" w:hAnsi="Times New Roman" w:cs="Times New Roman"/>
                <w:sz w:val="20"/>
                <w:szCs w:val="20"/>
                <w:vertAlign w:val="subscript"/>
                <w:lang w:val="en-GB"/>
              </w:rPr>
              <w:t>10</w:t>
            </w:r>
            <w:r w:rsidRPr="003E742D">
              <w:rPr>
                <w:rFonts w:ascii="Times New Roman" w:hAnsi="Times New Roman" w:cs="Times New Roman"/>
                <w:sz w:val="20"/>
                <w:szCs w:val="20"/>
                <w:lang w:val="en-GB"/>
              </w:rPr>
              <w:t>(ASD/1</w:t>
            </w:r>
            <w:r w:rsidRPr="003E742D">
              <w:rPr>
                <w:rFonts w:ascii="Times New Roman" w:hAnsi="Times New Roman" w:cs="Times New Roman"/>
                <w:sz w:val="20"/>
                <w:szCs w:val="20"/>
                <w:lang w:val="en-GB"/>
              </w:rPr>
              <w:sym w:font="Symbol" w:char="F0B0"/>
            </w:r>
            <w:r w:rsidRPr="003E742D">
              <w:rPr>
                <w:rFonts w:ascii="Times New Roman" w:hAnsi="Times New Roman" w:cs="Times New Roman"/>
                <w:sz w:val="20"/>
                <w:szCs w:val="20"/>
                <w:lang w:val="en-GB"/>
              </w:rPr>
              <w:t>)</w:t>
            </w:r>
          </w:p>
        </w:tc>
        <w:tc>
          <w:tcPr>
            <w:tcW w:w="598" w:type="pct"/>
            <w:vAlign w:val="center"/>
          </w:tcPr>
          <w:p w14:paraId="161C4272" w14:textId="77777777" w:rsidR="00917FC0" w:rsidRPr="003E742D" w:rsidRDefault="00917FC0" w:rsidP="000A78BB">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i/>
                <w:sz w:val="20"/>
                <w:szCs w:val="20"/>
              </w:rPr>
              <w:t>µ</w:t>
            </w:r>
            <w:r w:rsidRPr="003E742D">
              <w:rPr>
                <w:rFonts w:ascii="Times New Roman" w:hAnsi="Times New Roman" w:cs="Times New Roman"/>
                <w:sz w:val="20"/>
                <w:szCs w:val="20"/>
                <w:vertAlign w:val="subscript"/>
                <w:lang w:val="en-GB"/>
              </w:rPr>
              <w:t>lgASD</w:t>
            </w:r>
          </w:p>
        </w:tc>
        <w:tc>
          <w:tcPr>
            <w:tcW w:w="1084" w:type="pct"/>
            <w:vAlign w:val="center"/>
          </w:tcPr>
          <w:p w14:paraId="552DCECD" w14:textId="40EEC201" w:rsidR="00917FC0" w:rsidRPr="003E742D" w:rsidRDefault="00917FC0" w:rsidP="000A78BB">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596381F0" w14:textId="5B640FBA" w:rsidR="00917FC0" w:rsidRPr="003E742D" w:rsidRDefault="00917FC0" w:rsidP="000A78BB">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597CAA81" w14:textId="4E3B8EAD" w:rsidR="00917FC0" w:rsidRPr="003E742D" w:rsidRDefault="00917FC0" w:rsidP="000A78BB">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0.84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0.58</w:t>
            </w:r>
          </w:p>
        </w:tc>
      </w:tr>
      <w:tr w:rsidR="00813302" w:rsidRPr="003E742D" w14:paraId="057DDD99" w14:textId="77777777" w:rsidTr="00CC6D1F">
        <w:trPr>
          <w:cantSplit/>
          <w:trHeight w:val="79"/>
        </w:trPr>
        <w:tc>
          <w:tcPr>
            <w:tcW w:w="1148" w:type="pct"/>
            <w:vMerge/>
            <w:vAlign w:val="center"/>
          </w:tcPr>
          <w:p w14:paraId="607FEA82" w14:textId="77777777" w:rsidR="00917FC0" w:rsidRPr="003E742D" w:rsidRDefault="00917FC0" w:rsidP="000A78BB">
            <w:pPr>
              <w:pStyle w:val="TAC"/>
              <w:keepNext w:val="0"/>
              <w:keepLines w:val="0"/>
              <w:spacing w:line="240" w:lineRule="auto"/>
              <w:rPr>
                <w:rFonts w:ascii="Times New Roman" w:hAnsi="Times New Roman" w:cs="Times New Roman"/>
                <w:sz w:val="20"/>
                <w:szCs w:val="20"/>
                <w:lang w:val="en-GB"/>
              </w:rPr>
            </w:pPr>
          </w:p>
        </w:tc>
        <w:tc>
          <w:tcPr>
            <w:tcW w:w="598" w:type="pct"/>
            <w:vAlign w:val="center"/>
          </w:tcPr>
          <w:p w14:paraId="26546035" w14:textId="77777777" w:rsidR="00917FC0" w:rsidRPr="003E742D" w:rsidRDefault="00917FC0" w:rsidP="000A78BB">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rPr>
              <w:t>σ</w:t>
            </w:r>
            <w:r w:rsidRPr="003E742D">
              <w:rPr>
                <w:rFonts w:ascii="Times New Roman" w:hAnsi="Times New Roman" w:cs="Times New Roman"/>
                <w:sz w:val="20"/>
                <w:szCs w:val="20"/>
                <w:vertAlign w:val="subscript"/>
                <w:lang w:val="en-GB"/>
              </w:rPr>
              <w:t>lgASD</w:t>
            </w:r>
          </w:p>
        </w:tc>
        <w:tc>
          <w:tcPr>
            <w:tcW w:w="1084" w:type="pct"/>
            <w:vAlign w:val="center"/>
          </w:tcPr>
          <w:p w14:paraId="0DFBA913" w14:textId="4E0C5296" w:rsidR="00917FC0" w:rsidRPr="003E742D" w:rsidRDefault="00917FC0" w:rsidP="000A78BB">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0A91ECE3" w14:textId="73F7EF30" w:rsidR="00917FC0" w:rsidRPr="003E742D" w:rsidRDefault="00917FC0" w:rsidP="000A78BB">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1B396FAC" w14:textId="66CBC300" w:rsidR="00917FC0" w:rsidRPr="003E742D" w:rsidRDefault="00917FC0" w:rsidP="000A78BB">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0.42</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0.7</w:t>
            </w:r>
          </w:p>
        </w:tc>
      </w:tr>
      <w:tr w:rsidR="00917FC0" w:rsidRPr="003E742D" w14:paraId="633961FA" w14:textId="77777777" w:rsidTr="00CC6D1F">
        <w:trPr>
          <w:cantSplit/>
          <w:trHeight w:val="212"/>
        </w:trPr>
        <w:tc>
          <w:tcPr>
            <w:tcW w:w="1746" w:type="pct"/>
            <w:gridSpan w:val="2"/>
            <w:vAlign w:val="center"/>
          </w:tcPr>
          <w:p w14:paraId="48AAEE54" w14:textId="77777777" w:rsidR="00917FC0" w:rsidRPr="003E742D" w:rsidRDefault="00917FC0" w:rsidP="000A78BB">
            <w:pPr>
              <w:pStyle w:val="TAC"/>
              <w:keepNext w:val="0"/>
              <w:keepLines w:val="0"/>
              <w:spacing w:line="240" w:lineRule="auto"/>
              <w:rPr>
                <w:rFonts w:ascii="Times New Roman" w:hAnsi="Times New Roman" w:cs="Times New Roman"/>
                <w:i/>
                <w:sz w:val="20"/>
                <w:szCs w:val="20"/>
                <w:lang w:val="en-GB"/>
              </w:rPr>
            </w:pPr>
            <w:r w:rsidRPr="003E742D">
              <w:rPr>
                <w:rFonts w:ascii="Times New Roman" w:hAnsi="Times New Roman" w:cs="Times New Roman"/>
                <w:sz w:val="20"/>
                <w:szCs w:val="20"/>
                <w:lang w:val="en-GB"/>
              </w:rPr>
              <w:t xml:space="preserve">Cluster </w:t>
            </w:r>
            <w:r w:rsidRPr="003E742D">
              <w:rPr>
                <w:rFonts w:ascii="Times New Roman" w:hAnsi="Times New Roman" w:cs="Times New Roman"/>
                <w:i/>
                <w:sz w:val="20"/>
                <w:szCs w:val="20"/>
                <w:lang w:val="en-GB"/>
              </w:rPr>
              <w:t xml:space="preserve">ASD </w:t>
            </w:r>
            <w:r w:rsidRPr="003E742D">
              <w:rPr>
                <w:rFonts w:ascii="Times New Roman" w:eastAsia="MS Mincho" w:hAnsi="Times New Roman" w:cs="Times New Roman"/>
                <w:sz w:val="20"/>
                <w:szCs w:val="20"/>
                <w:lang w:val="en-GB" w:eastAsia="ja-JP"/>
              </w:rPr>
              <w:t>(</w:t>
            </w:r>
            <w:r w:rsidR="00443C3C" w:rsidRPr="003E742D">
              <w:rPr>
                <w:rFonts w:ascii="Times New Roman" w:eastAsia="Times New Roman" w:hAnsi="Times New Roman" w:cs="Times New Roman"/>
                <w:noProof/>
                <w:position w:val="-12"/>
                <w:sz w:val="20"/>
                <w:szCs w:val="20"/>
                <w:lang w:val="en-GB" w:eastAsia="en-US"/>
              </w:rPr>
              <w:object w:dxaOrig="465" w:dyaOrig="375" w14:anchorId="6958269A">
                <v:shape id="_x0000_i1034" type="#_x0000_t75" alt="" style="width:21.9pt;height:21.9pt;mso-width-percent:0;mso-height-percent:0;mso-width-percent:0;mso-height-percent:0" o:ole=""/>
                <o:OLEObject Type="Embed" ProgID="Equation.3" ShapeID="_x0000_i1034" DrawAspect="Content" ObjectID="_1809504697" r:id="rId29"/>
              </w:object>
            </w:r>
            <w:r w:rsidRPr="003E742D">
              <w:rPr>
                <w:rFonts w:ascii="Times New Roman" w:eastAsia="MS Mincho" w:hAnsi="Times New Roman" w:cs="Times New Roman"/>
                <w:sz w:val="20"/>
                <w:szCs w:val="20"/>
                <w:lang w:val="en-GB" w:eastAsia="ja-JP"/>
              </w:rPr>
              <w:t>) in [deg]</w:t>
            </w:r>
          </w:p>
        </w:tc>
        <w:tc>
          <w:tcPr>
            <w:tcW w:w="1084" w:type="pct"/>
            <w:vAlign w:val="center"/>
          </w:tcPr>
          <w:p w14:paraId="6085EBBF" w14:textId="7B6B106E" w:rsidR="00917FC0" w:rsidRPr="003E742D" w:rsidRDefault="00813302" w:rsidP="000A78BB">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3.74</w:t>
            </w:r>
            <w:r w:rsidRPr="003E742D">
              <w:rPr>
                <w:rFonts w:ascii="Times New Roman" w:hAnsi="Times New Roman" w:cs="Times New Roman"/>
                <w:color w:val="0070C0"/>
                <w:sz w:val="20"/>
                <w:szCs w:val="20"/>
                <w:lang w:val="en-GB"/>
              </w:rPr>
              <w:t xml:space="preserve"> </w:t>
            </w:r>
            <w:r w:rsidR="00917FC0" w:rsidRPr="003E742D">
              <w:rPr>
                <w:rFonts w:ascii="Times New Roman" w:hAnsi="Times New Roman" w:cs="Times New Roman"/>
                <w:color w:val="FF0000"/>
                <w:sz w:val="20"/>
                <w:szCs w:val="20"/>
                <w:lang w:val="en-GB"/>
              </w:rPr>
              <w:t>1.5</w:t>
            </w:r>
          </w:p>
        </w:tc>
        <w:tc>
          <w:tcPr>
            <w:tcW w:w="1085" w:type="pct"/>
            <w:vAlign w:val="center"/>
          </w:tcPr>
          <w:p w14:paraId="0CB1F96C" w14:textId="79E624B7" w:rsidR="00917FC0" w:rsidRPr="003E742D" w:rsidRDefault="00813302" w:rsidP="000A78BB">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00917FC0" w:rsidRPr="003E742D">
              <w:rPr>
                <w:rFonts w:ascii="Times New Roman" w:hAnsi="Times New Roman" w:cs="Times New Roman"/>
                <w:color w:val="FF0000"/>
                <w:sz w:val="20"/>
                <w:szCs w:val="20"/>
                <w:lang w:val="en-GB"/>
              </w:rPr>
              <w:t>1.5</w:t>
            </w:r>
          </w:p>
        </w:tc>
        <w:tc>
          <w:tcPr>
            <w:tcW w:w="1085" w:type="pct"/>
            <w:vAlign w:val="center"/>
          </w:tcPr>
          <w:p w14:paraId="22BA6174" w14:textId="04E2C999" w:rsidR="00917FC0" w:rsidRPr="003E742D" w:rsidRDefault="00813302" w:rsidP="000A78BB">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00917FC0" w:rsidRPr="003E742D">
              <w:rPr>
                <w:rFonts w:ascii="Times New Roman" w:hAnsi="Times New Roman" w:cs="Times New Roman"/>
                <w:color w:val="FF0000"/>
                <w:sz w:val="20"/>
                <w:szCs w:val="20"/>
                <w:lang w:val="en-GB"/>
              </w:rPr>
              <w:t>1.5</w:t>
            </w:r>
          </w:p>
        </w:tc>
      </w:tr>
    </w:tbl>
    <w:p w14:paraId="715705D5" w14:textId="77777777" w:rsidR="00917FC0" w:rsidRPr="003E742D" w:rsidRDefault="00917FC0" w:rsidP="00D35F56">
      <w:pPr>
        <w:pStyle w:val="BodyText"/>
        <w:tabs>
          <w:tab w:val="left" w:pos="8614"/>
        </w:tabs>
        <w:spacing w:after="0"/>
        <w:rPr>
          <w:rFonts w:ascii="Times New Roman" w:eastAsiaTheme="minorEastAsia" w:hAnsi="Times New Roman"/>
          <w:szCs w:val="20"/>
          <w:lang w:eastAsia="ko-KR"/>
        </w:rPr>
      </w:pPr>
    </w:p>
    <w:p w14:paraId="1D1DE915" w14:textId="77777777" w:rsidR="00917FC0" w:rsidRDefault="00917FC0" w:rsidP="00D35F56">
      <w:pPr>
        <w:pStyle w:val="BodyText"/>
        <w:tabs>
          <w:tab w:val="left" w:pos="8614"/>
        </w:tabs>
        <w:spacing w:after="0"/>
        <w:rPr>
          <w:rFonts w:ascii="Times New Roman" w:eastAsiaTheme="minorEastAsia" w:hAnsi="Times New Roman"/>
          <w:szCs w:val="20"/>
          <w:lang w:eastAsia="ko-KR"/>
        </w:rPr>
      </w:pPr>
    </w:p>
    <w:p w14:paraId="3BC6BD30" w14:textId="5026FF6A" w:rsidR="003E742D" w:rsidRPr="00A158CC" w:rsidRDefault="003E742D" w:rsidP="00A158CC">
      <w:pPr>
        <w:rPr>
          <w:rFonts w:ascii="Arial" w:eastAsiaTheme="minorEastAsia" w:hAnsi="Arial" w:cs="Arial"/>
          <w:sz w:val="22"/>
          <w:szCs w:val="28"/>
        </w:rPr>
      </w:pPr>
      <w:r w:rsidRPr="00A158CC">
        <w:rPr>
          <w:rFonts w:ascii="Arial" w:eastAsiaTheme="minorEastAsia" w:hAnsi="Arial" w:cs="Arial"/>
          <w:sz w:val="22"/>
          <w:szCs w:val="28"/>
        </w:rPr>
        <w:t>Proposal #2.3-4:</w:t>
      </w:r>
    </w:p>
    <w:p w14:paraId="52549DB9" w14:textId="26E6DD7F" w:rsidR="003E742D" w:rsidRPr="003E742D" w:rsidRDefault="003E742D" w:rsidP="003E742D">
      <w:pPr>
        <w:rPr>
          <w:rFonts w:eastAsiaTheme="minorEastAsia"/>
          <w:szCs w:val="20"/>
          <w:lang w:eastAsia="ko-KR"/>
        </w:rPr>
      </w:pPr>
      <w:r w:rsidRPr="003E742D">
        <w:rPr>
          <w:rFonts w:eastAsiaTheme="minorEastAsia"/>
          <w:szCs w:val="20"/>
          <w:lang w:eastAsia="ko-KR"/>
        </w:rPr>
        <w:t xml:space="preserve">Update the UMa O2I AOD spread as follows. </w:t>
      </w:r>
    </w:p>
    <w:p w14:paraId="1333A065" w14:textId="77777777" w:rsidR="003E742D" w:rsidRDefault="003E742D" w:rsidP="003E742D">
      <w:pPr>
        <w:pStyle w:val="ListParagraph"/>
        <w:numPr>
          <w:ilvl w:val="0"/>
          <w:numId w:val="37"/>
        </w:numPr>
        <w:rPr>
          <w:szCs w:val="20"/>
        </w:rPr>
      </w:pPr>
      <w:r w:rsidRPr="003E742D">
        <w:rPr>
          <w:szCs w:val="20"/>
        </w:rPr>
        <w:t>Note: This would change the working assumption made in RAN1 #120-bis. The updated parameters are based on curve fit of measurements provided as part of Rel-19 SI.</w:t>
      </w:r>
    </w:p>
    <w:p w14:paraId="577AE350" w14:textId="3C2A454E" w:rsidR="003E742D" w:rsidRPr="003E742D" w:rsidRDefault="003E742D" w:rsidP="003E742D">
      <w:pPr>
        <w:pStyle w:val="ListParagraph"/>
        <w:numPr>
          <w:ilvl w:val="0"/>
          <w:numId w:val="37"/>
        </w:numPr>
        <w:rPr>
          <w:szCs w:val="20"/>
        </w:rPr>
      </w:pPr>
      <w:r w:rsidRPr="003E742D">
        <w:rPr>
          <w:szCs w:val="20"/>
        </w:rPr>
        <w:t>Note:</w:t>
      </w:r>
      <w:r w:rsidRPr="008C6ECA">
        <w:rPr>
          <w:szCs w:val="20"/>
        </w:rPr>
        <w:t xml:space="preserve"> No UMa O2I data was provided in Rel-14. The UMa ASD </w:t>
      </w:r>
      <w:r w:rsidRPr="008C6ECA">
        <w:rPr>
          <w:color w:val="212121"/>
          <w:szCs w:val="20"/>
        </w:rPr>
        <w:t>O2I values were adopted from UMi ASD O2I in TR 38.901. The UMi ASD O2I in TR 38.901 was in turn adopted from winner II channel model. In the Winner</w:t>
      </w:r>
      <w:r>
        <w:rPr>
          <w:color w:val="212121"/>
          <w:szCs w:val="20"/>
        </w:rPr>
        <w:t xml:space="preserve"> </w:t>
      </w:r>
      <w:r w:rsidRPr="008C6ECA">
        <w:rPr>
          <w:color w:val="212121"/>
          <w:szCs w:val="20"/>
        </w:rPr>
        <w:t>II channel model only a single measurement at 5.25 GHz for UMi O2I ASD.</w:t>
      </w: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6"/>
        <w:gridCol w:w="1170"/>
        <w:gridCol w:w="2120"/>
        <w:gridCol w:w="2122"/>
        <w:gridCol w:w="2122"/>
      </w:tblGrid>
      <w:tr w:rsidR="003E742D" w:rsidRPr="003E742D" w14:paraId="7546D398" w14:textId="77777777" w:rsidTr="006D7B55">
        <w:trPr>
          <w:cantSplit/>
          <w:trHeight w:val="128"/>
          <w:tblHeader/>
        </w:trPr>
        <w:tc>
          <w:tcPr>
            <w:tcW w:w="1746" w:type="pct"/>
            <w:gridSpan w:val="2"/>
            <w:vMerge w:val="restart"/>
            <w:shd w:val="clear" w:color="auto" w:fill="E0E0E0"/>
            <w:vAlign w:val="center"/>
          </w:tcPr>
          <w:p w14:paraId="3E9D0288"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2876EBF5"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3E742D" w:rsidRPr="003E742D" w14:paraId="49AE6886" w14:textId="77777777" w:rsidTr="006D7B55">
        <w:trPr>
          <w:cantSplit/>
          <w:trHeight w:val="79"/>
          <w:tblHeader/>
        </w:trPr>
        <w:tc>
          <w:tcPr>
            <w:tcW w:w="1746" w:type="pct"/>
            <w:gridSpan w:val="2"/>
            <w:vMerge/>
            <w:shd w:val="clear" w:color="auto" w:fill="E0E0E0"/>
            <w:vAlign w:val="center"/>
          </w:tcPr>
          <w:p w14:paraId="393053E6"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0E0F64C4"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7F996E3E"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3C2745D2"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3E742D" w:rsidRPr="003E742D" w14:paraId="2BBE2094" w14:textId="77777777" w:rsidTr="006D7B55">
        <w:trPr>
          <w:cantSplit/>
          <w:trHeight w:val="134"/>
        </w:trPr>
        <w:tc>
          <w:tcPr>
            <w:tcW w:w="1148" w:type="pct"/>
            <w:vMerge w:val="restart"/>
            <w:vAlign w:val="center"/>
          </w:tcPr>
          <w:p w14:paraId="42ECB159" w14:textId="77777777" w:rsidR="003E742D" w:rsidRPr="003E742D" w:rsidRDefault="003E742D" w:rsidP="006D7B5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AOD spread (ASD)</w:t>
            </w:r>
          </w:p>
          <w:p w14:paraId="0D5C86EA" w14:textId="77777777" w:rsidR="003E742D" w:rsidRPr="003E742D" w:rsidRDefault="003E742D" w:rsidP="006D7B55">
            <w:pPr>
              <w:pStyle w:val="TAC"/>
              <w:keepNext w:val="0"/>
              <w:keepLines w:val="0"/>
              <w:spacing w:line="240" w:lineRule="auto"/>
              <w:rPr>
                <w:rFonts w:ascii="Times New Roman" w:hAnsi="Times New Roman" w:cs="Times New Roman"/>
                <w:sz w:val="20"/>
                <w:szCs w:val="20"/>
                <w:vertAlign w:val="superscript"/>
                <w:lang w:val="en-GB"/>
              </w:rPr>
            </w:pPr>
            <w:r w:rsidRPr="003E742D">
              <w:rPr>
                <w:rFonts w:ascii="Times New Roman" w:hAnsi="Times New Roman" w:cs="Times New Roman"/>
                <w:sz w:val="20"/>
                <w:szCs w:val="20"/>
                <w:lang w:val="en-GB"/>
              </w:rPr>
              <w:t>lgASD=log</w:t>
            </w:r>
            <w:r w:rsidRPr="003E742D">
              <w:rPr>
                <w:rFonts w:ascii="Times New Roman" w:hAnsi="Times New Roman" w:cs="Times New Roman"/>
                <w:sz w:val="20"/>
                <w:szCs w:val="20"/>
                <w:vertAlign w:val="subscript"/>
                <w:lang w:val="en-GB"/>
              </w:rPr>
              <w:t>10</w:t>
            </w:r>
            <w:r w:rsidRPr="003E742D">
              <w:rPr>
                <w:rFonts w:ascii="Times New Roman" w:hAnsi="Times New Roman" w:cs="Times New Roman"/>
                <w:sz w:val="20"/>
                <w:szCs w:val="20"/>
                <w:lang w:val="en-GB"/>
              </w:rPr>
              <w:t>(ASD/1</w:t>
            </w:r>
            <w:r w:rsidRPr="003E742D">
              <w:rPr>
                <w:rFonts w:ascii="Times New Roman" w:hAnsi="Times New Roman" w:cs="Times New Roman"/>
                <w:sz w:val="20"/>
                <w:szCs w:val="20"/>
                <w:lang w:val="en-GB"/>
              </w:rPr>
              <w:sym w:font="Symbol" w:char="F0B0"/>
            </w:r>
            <w:r w:rsidRPr="003E742D">
              <w:rPr>
                <w:rFonts w:ascii="Times New Roman" w:hAnsi="Times New Roman" w:cs="Times New Roman"/>
                <w:sz w:val="20"/>
                <w:szCs w:val="20"/>
                <w:lang w:val="en-GB"/>
              </w:rPr>
              <w:t>)</w:t>
            </w:r>
          </w:p>
        </w:tc>
        <w:tc>
          <w:tcPr>
            <w:tcW w:w="598" w:type="pct"/>
            <w:vAlign w:val="center"/>
          </w:tcPr>
          <w:p w14:paraId="31B081D8" w14:textId="77777777" w:rsidR="003E742D" w:rsidRPr="003E742D" w:rsidRDefault="003E742D" w:rsidP="006D7B5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i/>
                <w:sz w:val="20"/>
                <w:szCs w:val="20"/>
              </w:rPr>
              <w:t>µ</w:t>
            </w:r>
            <w:r w:rsidRPr="003E742D">
              <w:rPr>
                <w:rFonts w:ascii="Times New Roman" w:hAnsi="Times New Roman" w:cs="Times New Roman"/>
                <w:sz w:val="20"/>
                <w:szCs w:val="20"/>
                <w:vertAlign w:val="subscript"/>
                <w:lang w:val="en-GB"/>
              </w:rPr>
              <w:t>lgASD</w:t>
            </w:r>
          </w:p>
        </w:tc>
        <w:tc>
          <w:tcPr>
            <w:tcW w:w="1084" w:type="pct"/>
            <w:vAlign w:val="center"/>
          </w:tcPr>
          <w:p w14:paraId="5B721635" w14:textId="77777777" w:rsidR="003E742D" w:rsidRPr="003E742D" w:rsidRDefault="003E742D" w:rsidP="006D7B5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42CAC7D2" w14:textId="77777777" w:rsidR="003E742D" w:rsidRPr="003E742D" w:rsidRDefault="003E742D" w:rsidP="006D7B5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78609196" w14:textId="77777777" w:rsidR="003E742D" w:rsidRPr="003E742D" w:rsidRDefault="003E742D"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0.84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0.58</w:t>
            </w:r>
          </w:p>
        </w:tc>
      </w:tr>
      <w:tr w:rsidR="003E742D" w:rsidRPr="003E742D" w14:paraId="3C6C39F5" w14:textId="77777777" w:rsidTr="006D7B55">
        <w:trPr>
          <w:cantSplit/>
          <w:trHeight w:val="79"/>
        </w:trPr>
        <w:tc>
          <w:tcPr>
            <w:tcW w:w="1148" w:type="pct"/>
            <w:vMerge/>
            <w:vAlign w:val="center"/>
          </w:tcPr>
          <w:p w14:paraId="37F4959F" w14:textId="77777777" w:rsidR="003E742D" w:rsidRPr="003E742D" w:rsidRDefault="003E742D" w:rsidP="006D7B55">
            <w:pPr>
              <w:pStyle w:val="TAC"/>
              <w:keepNext w:val="0"/>
              <w:keepLines w:val="0"/>
              <w:spacing w:line="240" w:lineRule="auto"/>
              <w:rPr>
                <w:rFonts w:ascii="Times New Roman" w:hAnsi="Times New Roman" w:cs="Times New Roman"/>
                <w:sz w:val="20"/>
                <w:szCs w:val="20"/>
                <w:lang w:val="en-GB"/>
              </w:rPr>
            </w:pPr>
          </w:p>
        </w:tc>
        <w:tc>
          <w:tcPr>
            <w:tcW w:w="598" w:type="pct"/>
            <w:vAlign w:val="center"/>
          </w:tcPr>
          <w:p w14:paraId="3D1CD605" w14:textId="77777777" w:rsidR="003E742D" w:rsidRPr="003E742D" w:rsidRDefault="003E742D" w:rsidP="006D7B5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rPr>
              <w:t>σ</w:t>
            </w:r>
            <w:r w:rsidRPr="003E742D">
              <w:rPr>
                <w:rFonts w:ascii="Times New Roman" w:hAnsi="Times New Roman" w:cs="Times New Roman"/>
                <w:sz w:val="20"/>
                <w:szCs w:val="20"/>
                <w:vertAlign w:val="subscript"/>
                <w:lang w:val="en-GB"/>
              </w:rPr>
              <w:t>lgASD</w:t>
            </w:r>
          </w:p>
        </w:tc>
        <w:tc>
          <w:tcPr>
            <w:tcW w:w="1084" w:type="pct"/>
            <w:vAlign w:val="center"/>
          </w:tcPr>
          <w:p w14:paraId="164B4ED1" w14:textId="77777777" w:rsidR="003E742D" w:rsidRPr="003E742D" w:rsidRDefault="003E742D" w:rsidP="006D7B5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621B68F6" w14:textId="77777777" w:rsidR="003E742D" w:rsidRPr="003E742D" w:rsidRDefault="003E742D" w:rsidP="006D7B5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509698AE" w14:textId="77777777" w:rsidR="003E742D" w:rsidRPr="003E742D" w:rsidRDefault="003E742D"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0.42</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0.7</w:t>
            </w:r>
          </w:p>
        </w:tc>
      </w:tr>
    </w:tbl>
    <w:p w14:paraId="70EF0198" w14:textId="77777777" w:rsidR="003E742D" w:rsidRDefault="003E742D" w:rsidP="00D35F56">
      <w:pPr>
        <w:pStyle w:val="BodyText"/>
        <w:tabs>
          <w:tab w:val="left" w:pos="8614"/>
        </w:tabs>
        <w:spacing w:after="0"/>
        <w:rPr>
          <w:rFonts w:ascii="Times New Roman" w:eastAsiaTheme="minorEastAsia" w:hAnsi="Times New Roman"/>
          <w:szCs w:val="20"/>
          <w:lang w:eastAsia="ko-KR"/>
        </w:rPr>
      </w:pPr>
    </w:p>
    <w:p w14:paraId="235BE862" w14:textId="77777777" w:rsidR="003E742D" w:rsidRDefault="003E742D" w:rsidP="00D35F56">
      <w:pPr>
        <w:pStyle w:val="BodyText"/>
        <w:tabs>
          <w:tab w:val="left" w:pos="8614"/>
        </w:tabs>
        <w:spacing w:after="0"/>
        <w:rPr>
          <w:rFonts w:ascii="Times New Roman" w:eastAsiaTheme="minorEastAsia" w:hAnsi="Times New Roman"/>
          <w:szCs w:val="20"/>
          <w:lang w:eastAsia="ko-KR"/>
        </w:rPr>
      </w:pPr>
    </w:p>
    <w:p w14:paraId="60382F35" w14:textId="31CC9115" w:rsidR="003E742D" w:rsidRDefault="003E742D" w:rsidP="003E742D">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5</w:t>
      </w:r>
      <w:r w:rsidRPr="00F2793D">
        <w:rPr>
          <w:rFonts w:eastAsiaTheme="minorEastAsia"/>
          <w:lang w:val="en-US" w:eastAsia="ko-KR"/>
        </w:rPr>
        <w:t>:</w:t>
      </w:r>
    </w:p>
    <w:p w14:paraId="6677FCF6" w14:textId="3D2DF398" w:rsidR="003E742D" w:rsidRPr="003E742D" w:rsidRDefault="003E742D" w:rsidP="003E742D">
      <w:pPr>
        <w:rPr>
          <w:rFonts w:eastAsiaTheme="minorEastAsia"/>
          <w:szCs w:val="20"/>
          <w:lang w:eastAsia="ko-KR"/>
        </w:rPr>
      </w:pPr>
      <w:r w:rsidRPr="003E742D">
        <w:rPr>
          <w:rFonts w:eastAsiaTheme="minorEastAsia"/>
          <w:szCs w:val="20"/>
          <w:lang w:eastAsia="ko-KR"/>
        </w:rPr>
        <w:t xml:space="preserve">Update the UMa LOS, NLOS, and O2I Cluster AOD spread as follows. </w:t>
      </w:r>
    </w:p>
    <w:p w14:paraId="24305B1C" w14:textId="7D0D809D" w:rsidR="003E742D" w:rsidRDefault="003E742D" w:rsidP="003E742D">
      <w:pPr>
        <w:pStyle w:val="ListParagraph"/>
        <w:numPr>
          <w:ilvl w:val="0"/>
          <w:numId w:val="37"/>
        </w:numPr>
        <w:rPr>
          <w:szCs w:val="20"/>
        </w:rPr>
      </w:pPr>
      <w:r w:rsidRPr="003E742D">
        <w:rPr>
          <w:szCs w:val="20"/>
        </w:rPr>
        <w:t>Note: This would change the working assumption made in RAN1 #120-bis.</w:t>
      </w:r>
    </w:p>
    <w:p w14:paraId="0131036B" w14:textId="2C3B8188" w:rsidR="003E742D" w:rsidRPr="003E742D" w:rsidRDefault="003E742D" w:rsidP="00C76134">
      <w:pPr>
        <w:pStyle w:val="ListParagraph"/>
        <w:numPr>
          <w:ilvl w:val="0"/>
          <w:numId w:val="37"/>
        </w:numPr>
        <w:rPr>
          <w:szCs w:val="20"/>
        </w:rPr>
      </w:pPr>
      <w:r w:rsidRPr="003E742D">
        <w:rPr>
          <w:szCs w:val="20"/>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OR compute weighted mean. If a group has fewer data points, higher weight per data point is calculated. All points within a group have the same weight. Sum of weights for all groups is equal to 1.  Each group is given equal weightage.</w:t>
      </w:r>
    </w:p>
    <w:p w14:paraId="42A9FC24" w14:textId="77777777" w:rsidR="003E742D" w:rsidRPr="003E742D" w:rsidRDefault="003E742D" w:rsidP="003E742D">
      <w:pPr>
        <w:rPr>
          <w:szCs w:val="20"/>
        </w:rPr>
      </w:pP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6"/>
        <w:gridCol w:w="2120"/>
        <w:gridCol w:w="2122"/>
        <w:gridCol w:w="2122"/>
      </w:tblGrid>
      <w:tr w:rsidR="003E742D" w:rsidRPr="003E742D" w14:paraId="3C66E451" w14:textId="77777777" w:rsidTr="006D7B55">
        <w:trPr>
          <w:cantSplit/>
          <w:trHeight w:val="128"/>
          <w:tblHeader/>
        </w:trPr>
        <w:tc>
          <w:tcPr>
            <w:tcW w:w="1746" w:type="pct"/>
            <w:vMerge w:val="restart"/>
            <w:shd w:val="clear" w:color="auto" w:fill="E0E0E0"/>
            <w:vAlign w:val="center"/>
          </w:tcPr>
          <w:p w14:paraId="6E2410AB"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78A0659B"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3E742D" w:rsidRPr="003E742D" w14:paraId="13E9F1A3" w14:textId="77777777" w:rsidTr="006D7B55">
        <w:trPr>
          <w:cantSplit/>
          <w:trHeight w:val="79"/>
          <w:tblHeader/>
        </w:trPr>
        <w:tc>
          <w:tcPr>
            <w:tcW w:w="1746" w:type="pct"/>
            <w:vMerge/>
            <w:shd w:val="clear" w:color="auto" w:fill="E0E0E0"/>
            <w:vAlign w:val="center"/>
          </w:tcPr>
          <w:p w14:paraId="5251DEC0"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29DB5819"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5ECF8395"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59F7D66D" w14:textId="77777777" w:rsidR="003E742D" w:rsidRPr="003E742D" w:rsidRDefault="003E742D" w:rsidP="006D7B5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3E742D" w:rsidRPr="003E742D" w14:paraId="0B868759" w14:textId="77777777" w:rsidTr="006D7B55">
        <w:trPr>
          <w:cantSplit/>
          <w:trHeight w:val="212"/>
        </w:trPr>
        <w:tc>
          <w:tcPr>
            <w:tcW w:w="1746" w:type="pct"/>
            <w:vAlign w:val="center"/>
          </w:tcPr>
          <w:p w14:paraId="57E699C5" w14:textId="46F4358E" w:rsidR="003E742D" w:rsidRPr="003E742D" w:rsidRDefault="003E742D" w:rsidP="003E742D">
            <w:pPr>
              <w:pStyle w:val="TAC"/>
              <w:keepNext w:val="0"/>
              <w:keepLines w:val="0"/>
              <w:spacing w:line="240" w:lineRule="auto"/>
              <w:rPr>
                <w:rFonts w:ascii="Times New Roman" w:hAnsi="Times New Roman" w:cs="Times New Roman"/>
                <w:i/>
                <w:sz w:val="20"/>
                <w:szCs w:val="20"/>
                <w:lang w:val="en-GB"/>
              </w:rPr>
            </w:pPr>
            <w:r w:rsidRPr="003E742D">
              <w:rPr>
                <w:rFonts w:ascii="Times New Roman" w:hAnsi="Times New Roman" w:cs="Times New Roman"/>
                <w:sz w:val="20"/>
                <w:szCs w:val="20"/>
                <w:lang w:val="en-GB"/>
              </w:rPr>
              <w:t xml:space="preserve">Cluster </w:t>
            </w:r>
            <w:r w:rsidRPr="003E742D">
              <w:rPr>
                <w:rFonts w:ascii="Times New Roman" w:hAnsi="Times New Roman" w:cs="Times New Roman"/>
                <w:i/>
                <w:sz w:val="20"/>
                <w:szCs w:val="20"/>
                <w:lang w:val="en-GB"/>
              </w:rPr>
              <w:t xml:space="preserve">ASD </w:t>
            </w:r>
            <w:r w:rsidRPr="003E742D">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3E742D">
              <w:rPr>
                <w:rFonts w:ascii="Times New Roman" w:eastAsia="MS Mincho" w:hAnsi="Times New Roman" w:cs="Times New Roman"/>
                <w:sz w:val="20"/>
                <w:szCs w:val="20"/>
                <w:lang w:val="en-GB" w:eastAsia="ja-JP"/>
              </w:rPr>
              <w:t>) in [deg]</w:t>
            </w:r>
          </w:p>
        </w:tc>
        <w:tc>
          <w:tcPr>
            <w:tcW w:w="1084" w:type="pct"/>
            <w:vAlign w:val="center"/>
          </w:tcPr>
          <w:p w14:paraId="44A60258" w14:textId="77777777" w:rsidR="003E742D" w:rsidRPr="003E742D" w:rsidRDefault="003E742D"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3.74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1.5</w:t>
            </w:r>
          </w:p>
        </w:tc>
        <w:tc>
          <w:tcPr>
            <w:tcW w:w="1085" w:type="pct"/>
            <w:vAlign w:val="center"/>
          </w:tcPr>
          <w:p w14:paraId="2FB4B366" w14:textId="77777777" w:rsidR="003E742D" w:rsidRPr="003E742D" w:rsidRDefault="003E742D"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1.5</w:t>
            </w:r>
          </w:p>
        </w:tc>
        <w:tc>
          <w:tcPr>
            <w:tcW w:w="1085" w:type="pct"/>
            <w:vAlign w:val="center"/>
          </w:tcPr>
          <w:p w14:paraId="42532A32" w14:textId="77777777" w:rsidR="003E742D" w:rsidRPr="003E742D" w:rsidRDefault="003E742D" w:rsidP="006D7B5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1.5</w:t>
            </w:r>
          </w:p>
        </w:tc>
      </w:tr>
    </w:tbl>
    <w:p w14:paraId="57B33419" w14:textId="77777777" w:rsidR="008524FE" w:rsidRDefault="008524FE" w:rsidP="00D35F56">
      <w:pPr>
        <w:pStyle w:val="BodyText"/>
        <w:tabs>
          <w:tab w:val="left" w:pos="8614"/>
        </w:tabs>
        <w:spacing w:after="0"/>
        <w:rPr>
          <w:rFonts w:ascii="Times New Roman" w:eastAsiaTheme="minorEastAsia" w:hAnsi="Times New Roman"/>
          <w:szCs w:val="20"/>
          <w:lang w:eastAsia="ko-KR"/>
        </w:rPr>
      </w:pPr>
    </w:p>
    <w:p w14:paraId="688AF4F6" w14:textId="77777777" w:rsidR="008524FE" w:rsidRDefault="008524FE" w:rsidP="00D35F56">
      <w:pPr>
        <w:pStyle w:val="BodyText"/>
        <w:tabs>
          <w:tab w:val="left" w:pos="8614"/>
        </w:tabs>
        <w:spacing w:after="0"/>
        <w:rPr>
          <w:rFonts w:ascii="Times New Roman" w:eastAsiaTheme="minorEastAsia" w:hAnsi="Times New Roman"/>
          <w:szCs w:val="20"/>
          <w:lang w:eastAsia="ko-KR"/>
        </w:rPr>
      </w:pPr>
    </w:p>
    <w:p w14:paraId="4F3B8B2E" w14:textId="3101F2A7" w:rsidR="00BD7762" w:rsidRDefault="00BD7762" w:rsidP="00BD7762">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5A</w:t>
      </w:r>
      <w:r w:rsidRPr="00F2793D">
        <w:rPr>
          <w:rFonts w:eastAsiaTheme="minorEastAsia"/>
          <w:lang w:val="en-US" w:eastAsia="ko-KR"/>
        </w:rPr>
        <w:t>:</w:t>
      </w:r>
    </w:p>
    <w:p w14:paraId="3A5751DB" w14:textId="77777777" w:rsidR="00BD7762" w:rsidRPr="003E742D" w:rsidRDefault="00BD7762" w:rsidP="00BD7762">
      <w:pPr>
        <w:rPr>
          <w:rFonts w:eastAsiaTheme="minorEastAsia"/>
          <w:szCs w:val="20"/>
          <w:lang w:eastAsia="ko-KR"/>
        </w:rPr>
      </w:pPr>
      <w:r w:rsidRPr="003E742D">
        <w:rPr>
          <w:rFonts w:eastAsiaTheme="minorEastAsia"/>
          <w:szCs w:val="20"/>
          <w:lang w:eastAsia="ko-KR"/>
        </w:rPr>
        <w:t xml:space="preserve">Update the UMa LOS, NLOS, and O2I Cluster AOD spread as follows. </w:t>
      </w:r>
    </w:p>
    <w:p w14:paraId="42EC18D9" w14:textId="77777777" w:rsidR="00BD7762" w:rsidRDefault="00BD7762" w:rsidP="00BD7762">
      <w:pPr>
        <w:pStyle w:val="ListParagraph"/>
        <w:numPr>
          <w:ilvl w:val="0"/>
          <w:numId w:val="37"/>
        </w:numPr>
        <w:rPr>
          <w:szCs w:val="20"/>
        </w:rPr>
      </w:pPr>
      <w:r w:rsidRPr="003E742D">
        <w:rPr>
          <w:szCs w:val="20"/>
        </w:rPr>
        <w:t>Note: This would change the working assumption made in RAN1 #120-bis.</w:t>
      </w:r>
    </w:p>
    <w:p w14:paraId="768211F3" w14:textId="2EBF8986" w:rsidR="00BD7762" w:rsidRPr="003E742D" w:rsidRDefault="00BD7762" w:rsidP="00BD7762">
      <w:pPr>
        <w:pStyle w:val="ListParagraph"/>
        <w:numPr>
          <w:ilvl w:val="0"/>
          <w:numId w:val="37"/>
        </w:numPr>
        <w:rPr>
          <w:szCs w:val="20"/>
        </w:rPr>
      </w:pPr>
      <w:r w:rsidRPr="003E742D">
        <w:rPr>
          <w:szCs w:val="20"/>
        </w:rPr>
        <w:t>Note:</w:t>
      </w:r>
      <w:r>
        <w:rPr>
          <w:szCs w:val="20"/>
        </w:rPr>
        <w:t xml:space="preserve"> the updated parameter was</w:t>
      </w:r>
      <w:r w:rsidR="008524FE">
        <w:rPr>
          <w:szCs w:val="20"/>
        </w:rPr>
        <w:t xml:space="preserve"> </w:t>
      </w:r>
      <w:r w:rsidR="008524FE" w:rsidRPr="003E742D">
        <w:rPr>
          <w:szCs w:val="20"/>
        </w:rPr>
        <w:t>generated using all measurement data set from Rel-19 SI</w:t>
      </w:r>
      <w:r w:rsidR="008524FE">
        <w:rPr>
          <w:szCs w:val="20"/>
        </w:rPr>
        <w:t>.</w:t>
      </w:r>
    </w:p>
    <w:p w14:paraId="76F77E4D" w14:textId="77777777" w:rsidR="00BD7762" w:rsidRPr="003E742D" w:rsidRDefault="00BD7762" w:rsidP="00BD7762">
      <w:pPr>
        <w:rPr>
          <w:szCs w:val="20"/>
        </w:rPr>
      </w:pP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6"/>
        <w:gridCol w:w="2120"/>
        <w:gridCol w:w="2122"/>
        <w:gridCol w:w="2122"/>
      </w:tblGrid>
      <w:tr w:rsidR="00BD7762" w:rsidRPr="003E742D" w14:paraId="4FDC4EA2" w14:textId="77777777" w:rsidTr="00B4177E">
        <w:trPr>
          <w:cantSplit/>
          <w:trHeight w:val="128"/>
          <w:tblHeader/>
        </w:trPr>
        <w:tc>
          <w:tcPr>
            <w:tcW w:w="1746" w:type="pct"/>
            <w:vMerge w:val="restart"/>
            <w:shd w:val="clear" w:color="auto" w:fill="E0E0E0"/>
            <w:vAlign w:val="center"/>
          </w:tcPr>
          <w:p w14:paraId="0FB546E3" w14:textId="77777777" w:rsidR="00BD7762" w:rsidRPr="003E742D" w:rsidRDefault="00BD7762" w:rsidP="00B4177E">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386D3022" w14:textId="77777777" w:rsidR="00BD7762" w:rsidRPr="003E742D" w:rsidRDefault="00BD7762" w:rsidP="00B4177E">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BD7762" w:rsidRPr="003E742D" w14:paraId="028AA1F1" w14:textId="77777777" w:rsidTr="00B4177E">
        <w:trPr>
          <w:cantSplit/>
          <w:trHeight w:val="79"/>
          <w:tblHeader/>
        </w:trPr>
        <w:tc>
          <w:tcPr>
            <w:tcW w:w="1746" w:type="pct"/>
            <w:vMerge/>
            <w:shd w:val="clear" w:color="auto" w:fill="E0E0E0"/>
            <w:vAlign w:val="center"/>
          </w:tcPr>
          <w:p w14:paraId="51C1853A" w14:textId="77777777" w:rsidR="00BD7762" w:rsidRPr="003E742D" w:rsidRDefault="00BD7762" w:rsidP="00B4177E">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0820DCE3" w14:textId="77777777" w:rsidR="00BD7762" w:rsidRPr="003E742D" w:rsidRDefault="00BD7762" w:rsidP="00B4177E">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6FC6A9A2" w14:textId="77777777" w:rsidR="00BD7762" w:rsidRPr="003E742D" w:rsidRDefault="00BD7762" w:rsidP="00B4177E">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33669C65" w14:textId="77777777" w:rsidR="00BD7762" w:rsidRPr="003E742D" w:rsidRDefault="00BD7762" w:rsidP="00B4177E">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BD7762" w:rsidRPr="003E742D" w14:paraId="7B37D793" w14:textId="77777777" w:rsidTr="00B4177E">
        <w:trPr>
          <w:cantSplit/>
          <w:trHeight w:val="212"/>
        </w:trPr>
        <w:tc>
          <w:tcPr>
            <w:tcW w:w="1746" w:type="pct"/>
            <w:vAlign w:val="center"/>
          </w:tcPr>
          <w:p w14:paraId="1B734676" w14:textId="77777777" w:rsidR="00BD7762" w:rsidRPr="003E742D" w:rsidRDefault="00BD7762" w:rsidP="00B4177E">
            <w:pPr>
              <w:pStyle w:val="TAC"/>
              <w:keepNext w:val="0"/>
              <w:keepLines w:val="0"/>
              <w:spacing w:line="240" w:lineRule="auto"/>
              <w:rPr>
                <w:rFonts w:ascii="Times New Roman" w:hAnsi="Times New Roman" w:cs="Times New Roman"/>
                <w:i/>
                <w:sz w:val="20"/>
                <w:szCs w:val="20"/>
                <w:lang w:val="en-GB"/>
              </w:rPr>
            </w:pPr>
            <w:r w:rsidRPr="003E742D">
              <w:rPr>
                <w:rFonts w:ascii="Times New Roman" w:hAnsi="Times New Roman" w:cs="Times New Roman"/>
                <w:sz w:val="20"/>
                <w:szCs w:val="20"/>
                <w:lang w:val="en-GB"/>
              </w:rPr>
              <w:t xml:space="preserve">Cluster </w:t>
            </w:r>
            <w:r w:rsidRPr="003E742D">
              <w:rPr>
                <w:rFonts w:ascii="Times New Roman" w:hAnsi="Times New Roman" w:cs="Times New Roman"/>
                <w:i/>
                <w:sz w:val="20"/>
                <w:szCs w:val="20"/>
                <w:lang w:val="en-GB"/>
              </w:rPr>
              <w:t xml:space="preserve">ASD </w:t>
            </w:r>
            <w:r w:rsidRPr="003E742D">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3E742D">
              <w:rPr>
                <w:rFonts w:ascii="Times New Roman" w:eastAsia="MS Mincho" w:hAnsi="Times New Roman" w:cs="Times New Roman"/>
                <w:sz w:val="20"/>
                <w:szCs w:val="20"/>
                <w:lang w:val="en-GB" w:eastAsia="ja-JP"/>
              </w:rPr>
              <w:t>) in [deg]</w:t>
            </w:r>
          </w:p>
        </w:tc>
        <w:tc>
          <w:tcPr>
            <w:tcW w:w="1084" w:type="pct"/>
            <w:vAlign w:val="center"/>
          </w:tcPr>
          <w:p w14:paraId="3062E148" w14:textId="77777777" w:rsidR="00BD7762" w:rsidRPr="003E742D" w:rsidRDefault="00BD7762" w:rsidP="00B4177E">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3.74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1.5</w:t>
            </w:r>
          </w:p>
        </w:tc>
        <w:tc>
          <w:tcPr>
            <w:tcW w:w="1085" w:type="pct"/>
            <w:vAlign w:val="center"/>
          </w:tcPr>
          <w:p w14:paraId="5C694B6A" w14:textId="77777777" w:rsidR="00BD7762" w:rsidRPr="003E742D" w:rsidRDefault="00BD7762" w:rsidP="00B4177E">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1.5</w:t>
            </w:r>
          </w:p>
        </w:tc>
        <w:tc>
          <w:tcPr>
            <w:tcW w:w="1085" w:type="pct"/>
            <w:vAlign w:val="center"/>
          </w:tcPr>
          <w:p w14:paraId="4E7F0D8E" w14:textId="77777777" w:rsidR="00BD7762" w:rsidRPr="003E742D" w:rsidRDefault="00BD7762" w:rsidP="00B4177E">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1.5</w:t>
            </w:r>
          </w:p>
        </w:tc>
      </w:tr>
    </w:tbl>
    <w:p w14:paraId="28561E30" w14:textId="77777777" w:rsidR="00BD7762" w:rsidRDefault="00BD7762" w:rsidP="00BD7762">
      <w:pPr>
        <w:pStyle w:val="BodyText"/>
        <w:tabs>
          <w:tab w:val="left" w:pos="8614"/>
        </w:tabs>
        <w:spacing w:after="0"/>
        <w:rPr>
          <w:rFonts w:ascii="Times New Roman" w:eastAsiaTheme="minorEastAsia" w:hAnsi="Times New Roman"/>
          <w:szCs w:val="20"/>
          <w:lang w:eastAsia="ko-KR"/>
        </w:rPr>
      </w:pPr>
    </w:p>
    <w:p w14:paraId="0017D4FF" w14:textId="77777777" w:rsidR="003E742D" w:rsidRDefault="003E742D" w:rsidP="00D35F56">
      <w:pPr>
        <w:pStyle w:val="BodyText"/>
        <w:tabs>
          <w:tab w:val="left" w:pos="8614"/>
        </w:tabs>
        <w:spacing w:after="0"/>
        <w:rPr>
          <w:rFonts w:ascii="Times New Roman" w:eastAsiaTheme="minorEastAsia" w:hAnsi="Times New Roman"/>
          <w:szCs w:val="20"/>
          <w:lang w:eastAsia="ko-KR"/>
        </w:rPr>
      </w:pPr>
    </w:p>
    <w:p w14:paraId="0AECF4A7" w14:textId="0E0C5440" w:rsidR="00813302" w:rsidRDefault="00813302" w:rsidP="00813302">
      <w:pPr>
        <w:pStyle w:val="Heading5"/>
        <w:rPr>
          <w:rFonts w:eastAsiaTheme="minorEastAsia"/>
          <w:lang w:val="en-US" w:eastAsia="ko-KR"/>
        </w:rPr>
      </w:pPr>
      <w:r w:rsidRPr="00F2793D">
        <w:rPr>
          <w:rFonts w:eastAsiaTheme="minorEastAsia"/>
          <w:lang w:val="en-US" w:eastAsia="ko-KR"/>
        </w:rPr>
        <w:t>Proposal #2.</w:t>
      </w:r>
      <w:r w:rsidR="0001724D">
        <w:rPr>
          <w:rFonts w:eastAsiaTheme="minorEastAsia"/>
          <w:lang w:val="en-US" w:eastAsia="ko-KR"/>
        </w:rPr>
        <w:t>3</w:t>
      </w:r>
      <w:r w:rsidRPr="00F2793D">
        <w:rPr>
          <w:rFonts w:eastAsiaTheme="minorEastAsia"/>
          <w:lang w:val="en-US" w:eastAsia="ko-KR"/>
        </w:rPr>
        <w:t>-</w:t>
      </w:r>
      <w:r>
        <w:rPr>
          <w:rFonts w:eastAsiaTheme="minorEastAsia"/>
          <w:lang w:val="en-US" w:eastAsia="ko-KR"/>
        </w:rPr>
        <w:t>2A</w:t>
      </w:r>
      <w:r w:rsidRPr="00F2793D">
        <w:rPr>
          <w:rFonts w:eastAsiaTheme="minorEastAsia"/>
          <w:lang w:val="en-US" w:eastAsia="ko-KR"/>
        </w:rPr>
        <w:t>:</w:t>
      </w:r>
    </w:p>
    <w:p w14:paraId="2BCA4CB1" w14:textId="342E8842" w:rsidR="00813302" w:rsidRDefault="00813302" w:rsidP="00D35F56">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Confirm the working assumption for </w:t>
      </w:r>
      <w:r w:rsidRPr="00F2793D">
        <w:rPr>
          <w:rFonts w:ascii="Times New Roman" w:eastAsiaTheme="minorEastAsia" w:hAnsi="Times New Roman"/>
          <w:szCs w:val="20"/>
          <w:lang w:eastAsia="ko-KR"/>
        </w:rPr>
        <w:t xml:space="preserve">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w:t>
      </w:r>
      <w:r>
        <w:rPr>
          <w:rFonts w:eastAsiaTheme="minorEastAsia"/>
          <w:lang w:eastAsia="ko-KR"/>
        </w:rPr>
        <w:t xml:space="preserve">and </w:t>
      </w:r>
      <w:r w:rsidRPr="00F2793D">
        <w:rPr>
          <w:rFonts w:ascii="Times New Roman" w:eastAsiaTheme="minorEastAsia" w:hAnsi="Times New Roman"/>
          <w:szCs w:val="20"/>
          <w:lang w:eastAsia="ko-KR"/>
        </w:rPr>
        <w:t>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w:t>
      </w:r>
      <w:r>
        <w:rPr>
          <w:rFonts w:ascii="Times New Roman" w:eastAsiaTheme="minorEastAsia" w:hAnsi="Times New Roman"/>
          <w:szCs w:val="20"/>
          <w:lang w:eastAsia="ko-KR"/>
        </w:rPr>
        <w:t>.</w:t>
      </w:r>
    </w:p>
    <w:p w14:paraId="524BB990" w14:textId="77777777" w:rsidR="00B96367" w:rsidRDefault="00B96367" w:rsidP="004C28C6">
      <w:pPr>
        <w:pStyle w:val="BodyText"/>
        <w:tabs>
          <w:tab w:val="left" w:pos="8614"/>
        </w:tabs>
        <w:spacing w:after="0"/>
        <w:rPr>
          <w:rFonts w:ascii="Times New Roman" w:eastAsiaTheme="minorEastAsia" w:hAnsi="Times New Roman"/>
          <w:szCs w:val="20"/>
          <w:lang w:eastAsia="ko-KR"/>
        </w:rPr>
      </w:pPr>
    </w:p>
    <w:p w14:paraId="1BFDBC28" w14:textId="77777777" w:rsidR="00813302" w:rsidRDefault="00813302" w:rsidP="004C28C6">
      <w:pPr>
        <w:pStyle w:val="BodyText"/>
        <w:tabs>
          <w:tab w:val="left" w:pos="8614"/>
        </w:tabs>
        <w:spacing w:after="0"/>
        <w:rPr>
          <w:rFonts w:ascii="Times New Roman" w:eastAsiaTheme="minorEastAsia" w:hAnsi="Times New Roman"/>
          <w:szCs w:val="20"/>
          <w:lang w:eastAsia="ko-KR"/>
        </w:rPr>
      </w:pPr>
    </w:p>
    <w:p w14:paraId="3314FD61" w14:textId="0F87E064" w:rsidR="00813302" w:rsidRDefault="00813302" w:rsidP="00813302">
      <w:pPr>
        <w:pStyle w:val="Heading5"/>
        <w:rPr>
          <w:rFonts w:eastAsiaTheme="minorEastAsia"/>
          <w:lang w:val="en-US" w:eastAsia="ko-KR"/>
        </w:rPr>
      </w:pPr>
      <w:r w:rsidRPr="00F2793D">
        <w:rPr>
          <w:rFonts w:eastAsiaTheme="minorEastAsia"/>
          <w:lang w:val="en-US" w:eastAsia="ko-KR"/>
        </w:rPr>
        <w:t>Proposal #2.</w:t>
      </w:r>
      <w:r w:rsidR="0001724D">
        <w:rPr>
          <w:rFonts w:eastAsiaTheme="minorEastAsia"/>
          <w:lang w:val="en-US" w:eastAsia="ko-KR"/>
        </w:rPr>
        <w:t>3</w:t>
      </w:r>
      <w:r w:rsidRPr="00F2793D">
        <w:rPr>
          <w:rFonts w:eastAsiaTheme="minorEastAsia"/>
          <w:lang w:val="en-US" w:eastAsia="ko-KR"/>
        </w:rPr>
        <w:t>-</w:t>
      </w:r>
      <w:r>
        <w:rPr>
          <w:rFonts w:eastAsiaTheme="minorEastAsia"/>
          <w:lang w:val="en-US" w:eastAsia="ko-KR"/>
        </w:rPr>
        <w:t>3</w:t>
      </w:r>
      <w:r w:rsidRPr="00F2793D">
        <w:rPr>
          <w:rFonts w:eastAsiaTheme="minorEastAsia"/>
          <w:lang w:val="en-US" w:eastAsia="ko-KR"/>
        </w:rPr>
        <w:t>:</w:t>
      </w:r>
    </w:p>
    <w:p w14:paraId="00F0DB2D" w14:textId="22851B1A" w:rsidR="00813302" w:rsidRDefault="00813302" w:rsidP="004C28C6">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Angular spread parameters for InF scenarios are not studied further due to lack of measurement data inputs.</w:t>
      </w:r>
    </w:p>
    <w:p w14:paraId="33578B28" w14:textId="0E84CC65" w:rsidR="004C28C6" w:rsidRDefault="004C28C6" w:rsidP="004C28C6">
      <w:pPr>
        <w:pStyle w:val="BodyText"/>
        <w:tabs>
          <w:tab w:val="left" w:pos="8614"/>
        </w:tabs>
        <w:spacing w:after="0"/>
        <w:rPr>
          <w:rFonts w:ascii="Times New Roman" w:eastAsiaTheme="minorEastAsia" w:hAnsi="Times New Roman"/>
          <w:szCs w:val="20"/>
          <w:lang w:eastAsia="ko-KR"/>
        </w:rPr>
      </w:pPr>
    </w:p>
    <w:p w14:paraId="6295723C" w14:textId="77777777" w:rsidR="004C28C6" w:rsidRDefault="004C28C6" w:rsidP="004C28C6">
      <w:pPr>
        <w:pStyle w:val="BodyText"/>
        <w:tabs>
          <w:tab w:val="left" w:pos="8614"/>
        </w:tabs>
        <w:spacing w:after="0"/>
        <w:rPr>
          <w:rFonts w:ascii="Times New Roman" w:eastAsiaTheme="minorEastAsia" w:hAnsi="Times New Roman"/>
          <w:szCs w:val="20"/>
          <w:lang w:eastAsia="ko-KR"/>
        </w:rPr>
      </w:pPr>
    </w:p>
    <w:p w14:paraId="4CFF1477" w14:textId="7E79634A" w:rsidR="00090002" w:rsidRDefault="00090002" w:rsidP="00090002">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 xml:space="preserve">6 - </w:t>
      </w:r>
      <w:r w:rsidR="00C6510B">
        <w:rPr>
          <w:rFonts w:eastAsiaTheme="minorEastAsia"/>
          <w:lang w:val="en-US" w:eastAsia="ko-KR"/>
        </w:rPr>
        <w:t>withdrawn</w:t>
      </w:r>
    </w:p>
    <w:p w14:paraId="094A0DD4" w14:textId="7872D889" w:rsidR="00757DAA" w:rsidRDefault="00757DAA" w:rsidP="00757DAA">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 xml:space="preserve">7 - </w:t>
      </w:r>
      <w:r w:rsidR="00C6510B">
        <w:rPr>
          <w:rFonts w:eastAsiaTheme="minorEastAsia"/>
          <w:lang w:val="en-US" w:eastAsia="ko-KR"/>
        </w:rPr>
        <w:t>withdrawn</w:t>
      </w:r>
    </w:p>
    <w:p w14:paraId="520677D2" w14:textId="77777777" w:rsidR="00FA703E" w:rsidRDefault="00FA703E" w:rsidP="00FA703E">
      <w:pPr>
        <w:pStyle w:val="BodyText"/>
        <w:tabs>
          <w:tab w:val="left" w:pos="8614"/>
        </w:tabs>
        <w:spacing w:after="0"/>
        <w:rPr>
          <w:rFonts w:ascii="Times New Roman" w:eastAsiaTheme="minorEastAsia" w:hAnsi="Times New Roman"/>
          <w:szCs w:val="20"/>
          <w:lang w:eastAsia="ko-KR"/>
        </w:rPr>
      </w:pPr>
    </w:p>
    <w:p w14:paraId="5843F7BF"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42843CB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345"/>
        <w:gridCol w:w="9445"/>
      </w:tblGrid>
      <w:tr w:rsidR="00751F9F" w:rsidRPr="0079343B" w14:paraId="240CF7A6" w14:textId="77777777" w:rsidTr="00CC6D1F">
        <w:tc>
          <w:tcPr>
            <w:tcW w:w="1345" w:type="dxa"/>
            <w:shd w:val="clear" w:color="auto" w:fill="FBE4D5" w:themeFill="accent2" w:themeFillTint="33"/>
          </w:tcPr>
          <w:p w14:paraId="66193820"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445" w:type="dxa"/>
            <w:shd w:val="clear" w:color="auto" w:fill="FBE4D5" w:themeFill="accent2" w:themeFillTint="33"/>
          </w:tcPr>
          <w:p w14:paraId="708B1E0E" w14:textId="77777777" w:rsidR="00751F9F" w:rsidRPr="008C6ECA" w:rsidRDefault="00751F9F" w:rsidP="008C6ECA">
            <w:pPr>
              <w:pStyle w:val="BodyText"/>
              <w:spacing w:before="0" w:after="0" w:line="240" w:lineRule="auto"/>
              <w:rPr>
                <w:rFonts w:ascii="Times New Roman" w:eastAsiaTheme="minorEastAsia" w:hAnsi="Times New Roman"/>
                <w:b/>
                <w:bCs/>
                <w:szCs w:val="20"/>
                <w:lang w:eastAsia="ko-KR"/>
              </w:rPr>
            </w:pPr>
            <w:r w:rsidRPr="008C6ECA">
              <w:rPr>
                <w:rFonts w:ascii="Times New Roman" w:eastAsiaTheme="minorEastAsia" w:hAnsi="Times New Roman"/>
                <w:b/>
                <w:bCs/>
                <w:szCs w:val="20"/>
                <w:lang w:eastAsia="ko-KR"/>
              </w:rPr>
              <w:t>Comments</w:t>
            </w:r>
          </w:p>
        </w:tc>
      </w:tr>
      <w:tr w:rsidR="00751F9F" w:rsidRPr="0079343B" w14:paraId="31BC7D41" w14:textId="77777777" w:rsidTr="00CC6D1F">
        <w:tc>
          <w:tcPr>
            <w:tcW w:w="1345" w:type="dxa"/>
          </w:tcPr>
          <w:p w14:paraId="208558D3" w14:textId="44FE2506" w:rsidR="00751F9F" w:rsidRPr="0079343B" w:rsidRDefault="007E274B"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9445" w:type="dxa"/>
          </w:tcPr>
          <w:p w14:paraId="530ECDB3" w14:textId="68FF1FA5" w:rsidR="007E274B" w:rsidRPr="008C6ECA" w:rsidRDefault="007E274B" w:rsidP="008C6ECA">
            <w:pPr>
              <w:pStyle w:val="BodyText"/>
              <w:spacing w:before="0" w:after="0" w:line="240" w:lineRule="auto"/>
              <w:rPr>
                <w:rFonts w:ascii="Times New Roman" w:hAnsi="Times New Roman"/>
                <w:szCs w:val="20"/>
                <w:lang w:eastAsia="ko-KR"/>
              </w:rPr>
            </w:pPr>
            <w:r w:rsidRPr="008C6ECA">
              <w:rPr>
                <w:rFonts w:ascii="Times New Roman" w:hAnsi="Times New Roman"/>
                <w:b/>
                <w:bCs/>
                <w:szCs w:val="20"/>
                <w:lang w:eastAsia="ko-KR"/>
              </w:rPr>
              <w:t>Proposal #2.3.1:</w:t>
            </w:r>
            <w:r w:rsidRPr="008C6ECA">
              <w:rPr>
                <w:rFonts w:ascii="Times New Roman" w:hAnsi="Times New Roman"/>
                <w:szCs w:val="20"/>
                <w:lang w:eastAsia="ko-KR"/>
              </w:rPr>
              <w:t xml:space="preserve"> Support. Strongly encourage all companies to consider it due to the following observation:</w:t>
            </w:r>
          </w:p>
          <w:p w14:paraId="37AE4AB0" w14:textId="77777777" w:rsidR="007E274B" w:rsidRPr="008C6ECA" w:rsidRDefault="007E274B" w:rsidP="008C6ECA">
            <w:pPr>
              <w:spacing w:before="0" w:line="240" w:lineRule="auto"/>
              <w:rPr>
                <w:szCs w:val="20"/>
              </w:rPr>
            </w:pPr>
            <w:r w:rsidRPr="008C6ECA">
              <w:rPr>
                <w:szCs w:val="20"/>
              </w:rPr>
              <w:t>The current updates to Table 7.5-6 Part-1 in TR 38.901 reflect an inconsistent methodology - some channel parameters are updated using WLS/WM approach with both Rel-14 and Rel-19 data over the full 0.5–100 GHz range, while others remain based only on older Rel-14 data using an ordinary least squares fit over the full 0.5–100 GHz range. This inconsistency could lead to confusion and reduced traceability. To ensure methodological consistency, while still maintaining negligible impact on system performance, it is recommended to update the remaining parameters in Table 7.5-6 Part-1 using the same WLS/WM approach with both Rel-14 and Rel-19 data over the full 0.5–100 GHz range.</w:t>
            </w:r>
          </w:p>
          <w:p w14:paraId="65B66ED3" w14:textId="77777777" w:rsidR="007E274B" w:rsidRPr="008C6ECA" w:rsidRDefault="007E274B" w:rsidP="008C6ECA">
            <w:pPr>
              <w:spacing w:before="0" w:line="240" w:lineRule="auto"/>
              <w:rPr>
                <w:szCs w:val="20"/>
              </w:rPr>
            </w:pPr>
          </w:p>
          <w:p w14:paraId="777EF242" w14:textId="28C460B8" w:rsidR="007E274B" w:rsidRPr="008C6ECA" w:rsidRDefault="007E274B" w:rsidP="008C6ECA">
            <w:pPr>
              <w:spacing w:before="0" w:line="240" w:lineRule="auto"/>
              <w:rPr>
                <w:color w:val="FF0000"/>
                <w:szCs w:val="20"/>
              </w:rPr>
            </w:pPr>
            <w:r w:rsidRPr="008C6ECA">
              <w:rPr>
                <w:szCs w:val="20"/>
              </w:rPr>
              <w:t xml:space="preserve">Additionally, new data for </w:t>
            </w:r>
            <w:r w:rsidRPr="008C6ECA">
              <w:rPr>
                <w:b/>
                <w:bCs/>
                <w:szCs w:val="20"/>
              </w:rPr>
              <w:t>UMa ASD LOS, NLOS was submitted in RAN1#121</w:t>
            </w:r>
            <w:r w:rsidRPr="008C6ECA">
              <w:rPr>
                <w:szCs w:val="20"/>
              </w:rPr>
              <w:t xml:space="preserve"> in </w:t>
            </w:r>
            <w:r w:rsidR="00D70359" w:rsidRPr="008C6ECA">
              <w:rPr>
                <w:color w:val="212121"/>
                <w:szCs w:val="20"/>
              </w:rPr>
              <w:t xml:space="preserve">R1-2504650. Including this new data would also lead to updated parameters for UMa ASD LOS, NLOS from RAN1#120b. </w:t>
            </w:r>
            <w:r w:rsidR="00D70359" w:rsidRPr="008C6ECA">
              <w:rPr>
                <w:color w:val="FF0000"/>
                <w:szCs w:val="20"/>
              </w:rPr>
              <w:t>Please include this as well in the proposal.</w:t>
            </w:r>
          </w:p>
          <w:tbl>
            <w:tblPr>
              <w:tblpPr w:leftFromText="180" w:rightFromText="180" w:vertAnchor="text" w:horzAnchor="margin" w:tblpY="175"/>
              <w:tblOverlap w:val="never"/>
              <w:tblW w:w="6345" w:type="dxa"/>
              <w:tblCellMar>
                <w:left w:w="0" w:type="dxa"/>
                <w:right w:w="0" w:type="dxa"/>
              </w:tblCellMar>
              <w:tblLook w:val="04A0" w:firstRow="1" w:lastRow="0" w:firstColumn="1" w:lastColumn="0" w:noHBand="0" w:noVBand="1"/>
            </w:tblPr>
            <w:tblGrid>
              <w:gridCol w:w="1997"/>
              <w:gridCol w:w="1086"/>
              <w:gridCol w:w="1086"/>
              <w:gridCol w:w="1088"/>
              <w:gridCol w:w="1088"/>
            </w:tblGrid>
            <w:tr w:rsidR="00D70359" w:rsidRPr="008C6ECA" w14:paraId="5478957D" w14:textId="77777777" w:rsidTr="00D70359">
              <w:trPr>
                <w:trHeight w:val="245"/>
              </w:trPr>
              <w:tc>
                <w:tcPr>
                  <w:tcW w:w="199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79BB6A4B"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Scenarios</w:t>
                  </w:r>
                </w:p>
              </w:tc>
              <w:tc>
                <w:tcPr>
                  <w:tcW w:w="2172" w:type="dxa"/>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5E9B5A2" w14:textId="2DB823B9"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UMa RAN1#120b agreement/Working assumption</w:t>
                  </w:r>
                </w:p>
              </w:tc>
              <w:tc>
                <w:tcPr>
                  <w:tcW w:w="2176" w:type="dxa"/>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E9E165"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Updated UMa for RAN1#121</w:t>
                  </w:r>
                </w:p>
              </w:tc>
            </w:tr>
            <w:tr w:rsidR="00D70359" w:rsidRPr="008C6ECA" w14:paraId="04069C3D" w14:textId="77777777" w:rsidTr="00D70359">
              <w:trPr>
                <w:trHeight w:val="179"/>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10BC649" w14:textId="77777777" w:rsidR="00D70359" w:rsidRPr="008C6ECA" w:rsidRDefault="00D70359" w:rsidP="008C6ECA">
                  <w:pPr>
                    <w:rPr>
                      <w:rFonts w:ascii="Aptos" w:hAnsi="Aptos"/>
                      <w:color w:val="212121"/>
                      <w:szCs w:val="20"/>
                    </w:rPr>
                  </w:pPr>
                </w:p>
              </w:tc>
              <w:tc>
                <w:tcPr>
                  <w:tcW w:w="1086"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BC2AB3F"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LOS</w:t>
                  </w:r>
                </w:p>
              </w:tc>
              <w:tc>
                <w:tcPr>
                  <w:tcW w:w="1086"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63069B9"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NLOS</w:t>
                  </w:r>
                </w:p>
              </w:tc>
              <w:tc>
                <w:tcPr>
                  <w:tcW w:w="1088"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A54D63D"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LOS</w:t>
                  </w:r>
                </w:p>
              </w:tc>
              <w:tc>
                <w:tcPr>
                  <w:tcW w:w="1088"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3ABE1E9"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NLOS</w:t>
                  </w:r>
                </w:p>
              </w:tc>
            </w:tr>
            <w:tr w:rsidR="00D70359" w:rsidRPr="008C6ECA" w14:paraId="13066480" w14:textId="77777777" w:rsidTr="00D70359">
              <w:trPr>
                <w:trHeight w:val="179"/>
              </w:trPr>
              <w:tc>
                <w:tcPr>
                  <w:tcW w:w="19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A4758E"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000000"/>
                      <w:szCs w:val="20"/>
                    </w:rPr>
                    <w:t>ASD [deg] (Mean)</w:t>
                  </w:r>
                </w:p>
              </w:tc>
              <w:tc>
                <w:tcPr>
                  <w:tcW w:w="10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3E6E34"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0.95</w:t>
                  </w:r>
                </w:p>
              </w:tc>
              <w:tc>
                <w:tcPr>
                  <w:tcW w:w="10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167B69"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1.12</w:t>
                  </w:r>
                </w:p>
              </w:tc>
              <w:tc>
                <w:tcPr>
                  <w:tcW w:w="1088" w:type="dxa"/>
                  <w:tcBorders>
                    <w:top w:val="nil"/>
                    <w:left w:val="nil"/>
                    <w:bottom w:val="single" w:sz="8" w:space="0" w:color="auto"/>
                    <w:right w:val="single" w:sz="8" w:space="0" w:color="auto"/>
                  </w:tcBorders>
                  <w:tcMar>
                    <w:top w:w="0" w:type="dxa"/>
                    <w:left w:w="108" w:type="dxa"/>
                    <w:bottom w:w="0" w:type="dxa"/>
                    <w:right w:w="108" w:type="dxa"/>
                  </w:tcMar>
                  <w:hideMark/>
                </w:tcPr>
                <w:p w14:paraId="53893FAA"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0.92</w:t>
                  </w:r>
                </w:p>
              </w:tc>
              <w:tc>
                <w:tcPr>
                  <w:tcW w:w="1088" w:type="dxa"/>
                  <w:tcBorders>
                    <w:top w:val="nil"/>
                    <w:left w:val="nil"/>
                    <w:bottom w:val="single" w:sz="8" w:space="0" w:color="auto"/>
                    <w:right w:val="single" w:sz="8" w:space="0" w:color="auto"/>
                  </w:tcBorders>
                  <w:tcMar>
                    <w:top w:w="0" w:type="dxa"/>
                    <w:left w:w="108" w:type="dxa"/>
                    <w:bottom w:w="0" w:type="dxa"/>
                    <w:right w:w="108" w:type="dxa"/>
                  </w:tcMar>
                  <w:hideMark/>
                </w:tcPr>
                <w:p w14:paraId="535C3266"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1.09</w:t>
                  </w:r>
                </w:p>
              </w:tc>
            </w:tr>
            <w:tr w:rsidR="00D70359" w:rsidRPr="008C6ECA" w14:paraId="75B27527" w14:textId="77777777" w:rsidTr="00D70359">
              <w:trPr>
                <w:trHeight w:val="179"/>
              </w:trPr>
              <w:tc>
                <w:tcPr>
                  <w:tcW w:w="19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4A361F"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000000"/>
                      <w:szCs w:val="20"/>
                    </w:rPr>
                    <w:t>ASD [deg] (Std)</w:t>
                  </w:r>
                </w:p>
              </w:tc>
              <w:tc>
                <w:tcPr>
                  <w:tcW w:w="10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0B493B"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0.31</w:t>
                  </w:r>
                </w:p>
              </w:tc>
              <w:tc>
                <w:tcPr>
                  <w:tcW w:w="10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0553F2"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0.42</w:t>
                  </w:r>
                </w:p>
              </w:tc>
              <w:tc>
                <w:tcPr>
                  <w:tcW w:w="1088" w:type="dxa"/>
                  <w:tcBorders>
                    <w:top w:val="nil"/>
                    <w:left w:val="nil"/>
                    <w:bottom w:val="single" w:sz="8" w:space="0" w:color="auto"/>
                    <w:right w:val="single" w:sz="8" w:space="0" w:color="auto"/>
                  </w:tcBorders>
                  <w:tcMar>
                    <w:top w:w="0" w:type="dxa"/>
                    <w:left w:w="108" w:type="dxa"/>
                    <w:bottom w:w="0" w:type="dxa"/>
                    <w:right w:w="108" w:type="dxa"/>
                  </w:tcMar>
                  <w:hideMark/>
                </w:tcPr>
                <w:p w14:paraId="607239F6"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0.31</w:t>
                  </w:r>
                </w:p>
              </w:tc>
              <w:tc>
                <w:tcPr>
                  <w:tcW w:w="1088" w:type="dxa"/>
                  <w:tcBorders>
                    <w:top w:val="nil"/>
                    <w:left w:val="nil"/>
                    <w:bottom w:val="single" w:sz="8" w:space="0" w:color="auto"/>
                    <w:right w:val="single" w:sz="8" w:space="0" w:color="auto"/>
                  </w:tcBorders>
                  <w:tcMar>
                    <w:top w:w="0" w:type="dxa"/>
                    <w:left w:w="108" w:type="dxa"/>
                    <w:bottom w:w="0" w:type="dxa"/>
                    <w:right w:w="108" w:type="dxa"/>
                  </w:tcMar>
                  <w:hideMark/>
                </w:tcPr>
                <w:p w14:paraId="19268469"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0.44</w:t>
                  </w:r>
                </w:p>
              </w:tc>
            </w:tr>
          </w:tbl>
          <w:p w14:paraId="39BAFBC1" w14:textId="77777777" w:rsidR="00D70359" w:rsidRPr="008C6ECA" w:rsidRDefault="00D70359" w:rsidP="008C6ECA">
            <w:pPr>
              <w:spacing w:before="0" w:line="240" w:lineRule="auto"/>
              <w:rPr>
                <w:color w:val="FF0000"/>
                <w:szCs w:val="20"/>
              </w:rPr>
            </w:pPr>
          </w:p>
          <w:p w14:paraId="33FFD8F5" w14:textId="77777777" w:rsidR="00D70359" w:rsidRPr="008C6ECA" w:rsidRDefault="00D70359" w:rsidP="008C6ECA">
            <w:pPr>
              <w:spacing w:before="0" w:line="240" w:lineRule="auto"/>
              <w:rPr>
                <w:color w:val="FF0000"/>
                <w:szCs w:val="20"/>
              </w:rPr>
            </w:pPr>
          </w:p>
          <w:p w14:paraId="3B88821E" w14:textId="77777777" w:rsidR="00D70359" w:rsidRPr="008C6ECA" w:rsidRDefault="00D70359" w:rsidP="008C6ECA">
            <w:pPr>
              <w:spacing w:before="0" w:line="240" w:lineRule="auto"/>
              <w:rPr>
                <w:color w:val="212121"/>
                <w:szCs w:val="20"/>
              </w:rPr>
            </w:pPr>
          </w:p>
          <w:p w14:paraId="6BA647C4" w14:textId="77777777" w:rsidR="00D70359" w:rsidRPr="008C6ECA" w:rsidRDefault="00D70359" w:rsidP="008C6ECA">
            <w:pPr>
              <w:spacing w:before="0" w:line="240" w:lineRule="auto"/>
              <w:rPr>
                <w:szCs w:val="20"/>
              </w:rPr>
            </w:pPr>
          </w:p>
          <w:p w14:paraId="7FD323CB" w14:textId="05DA91FA" w:rsidR="00D70359" w:rsidRPr="008C6ECA" w:rsidRDefault="00D70359" w:rsidP="008C6ECA">
            <w:pPr>
              <w:spacing w:before="0" w:line="240" w:lineRule="auto"/>
              <w:rPr>
                <w:rFonts w:eastAsiaTheme="minorEastAsia"/>
                <w:szCs w:val="20"/>
                <w:lang w:eastAsia="ko-KR"/>
              </w:rPr>
            </w:pPr>
            <w:r w:rsidRPr="008C6ECA">
              <w:rPr>
                <w:b/>
                <w:bCs/>
                <w:szCs w:val="20"/>
              </w:rPr>
              <w:t xml:space="preserve">Proposal </w:t>
            </w:r>
            <w:r w:rsidRPr="008C6ECA">
              <w:rPr>
                <w:rFonts w:eastAsiaTheme="minorEastAsia"/>
                <w:b/>
                <w:bCs/>
                <w:szCs w:val="20"/>
                <w:lang w:eastAsia="ko-KR"/>
              </w:rPr>
              <w:t>#2.3-2:</w:t>
            </w:r>
            <w:r w:rsidRPr="008C6ECA">
              <w:rPr>
                <w:rFonts w:eastAsiaTheme="minorEastAsia"/>
                <w:szCs w:val="20"/>
                <w:lang w:eastAsia="ko-KR"/>
              </w:rPr>
              <w:t xml:space="preserve"> Recommend splitting UMa ASD O2I values and Cluster ASD NLOS, LOS, O2I as different proposals</w:t>
            </w:r>
            <w:r w:rsidR="007B4233" w:rsidRPr="008C6ECA">
              <w:rPr>
                <w:rFonts w:eastAsiaTheme="minorEastAsia"/>
                <w:szCs w:val="20"/>
                <w:lang w:eastAsia="ko-KR"/>
              </w:rPr>
              <w:t xml:space="preserve"> as follows:</w:t>
            </w:r>
          </w:p>
          <w:p w14:paraId="62D6A2B1" w14:textId="77777777" w:rsidR="00D70359" w:rsidRPr="008C6ECA" w:rsidRDefault="00D70359" w:rsidP="008C6ECA">
            <w:pPr>
              <w:spacing w:before="0" w:line="240" w:lineRule="auto"/>
              <w:rPr>
                <w:rFonts w:eastAsiaTheme="minorEastAsia"/>
                <w:szCs w:val="20"/>
                <w:lang w:eastAsia="ko-KR"/>
              </w:rPr>
            </w:pPr>
          </w:p>
          <w:p w14:paraId="79D775F2" w14:textId="3C7D168E" w:rsidR="007B4233" w:rsidRPr="008C6ECA" w:rsidRDefault="00D70359" w:rsidP="008C6ECA">
            <w:pPr>
              <w:spacing w:before="0" w:line="240" w:lineRule="auto"/>
              <w:rPr>
                <w:rFonts w:eastAsiaTheme="minorEastAsia"/>
                <w:color w:val="FF0000"/>
                <w:szCs w:val="20"/>
                <w:lang w:eastAsia="ko-KR"/>
              </w:rPr>
            </w:pPr>
            <w:r w:rsidRPr="008C6ECA">
              <w:rPr>
                <w:color w:val="FF0000"/>
                <w:szCs w:val="20"/>
              </w:rPr>
              <w:t xml:space="preserve">Proposal </w:t>
            </w:r>
            <w:r w:rsidRPr="008C6ECA">
              <w:rPr>
                <w:rFonts w:eastAsiaTheme="minorEastAsia"/>
                <w:color w:val="FF0000"/>
                <w:szCs w:val="20"/>
                <w:lang w:eastAsia="ko-KR"/>
              </w:rPr>
              <w:t>#2.3-2A: UMa ASD O2I</w:t>
            </w:r>
            <w:r w:rsidR="0025177A" w:rsidRPr="008C6ECA">
              <w:rPr>
                <w:rFonts w:eastAsiaTheme="minorEastAsia"/>
                <w:color w:val="FF0000"/>
                <w:szCs w:val="20"/>
                <w:lang w:eastAsia="ko-KR"/>
              </w:rPr>
              <w:t xml:space="preserve"> (Mean, Std)</w:t>
            </w:r>
          </w:p>
          <w:p w14:paraId="66326EA0" w14:textId="0B8B0DDD" w:rsidR="00D70359" w:rsidRPr="008C6ECA" w:rsidRDefault="00D70359" w:rsidP="008C6ECA">
            <w:pPr>
              <w:spacing w:before="0" w:line="240" w:lineRule="auto"/>
              <w:rPr>
                <w:rFonts w:eastAsiaTheme="minorEastAsia"/>
                <w:szCs w:val="20"/>
                <w:lang w:eastAsia="ko-KR"/>
              </w:rPr>
            </w:pPr>
            <w:r w:rsidRPr="008C6ECA">
              <w:rPr>
                <w:b/>
                <w:bCs/>
                <w:szCs w:val="20"/>
              </w:rPr>
              <w:t>Note:</w:t>
            </w:r>
            <w:r w:rsidRPr="008C6ECA">
              <w:rPr>
                <w:szCs w:val="20"/>
              </w:rPr>
              <w:t xml:space="preserve"> No </w:t>
            </w:r>
            <w:r w:rsidR="007B4233" w:rsidRPr="008C6ECA">
              <w:rPr>
                <w:szCs w:val="20"/>
              </w:rPr>
              <w:t xml:space="preserve">UMa O2I </w:t>
            </w:r>
            <w:r w:rsidRPr="008C6ECA">
              <w:rPr>
                <w:szCs w:val="20"/>
              </w:rPr>
              <w:t xml:space="preserve">data </w:t>
            </w:r>
            <w:r w:rsidR="007B4233" w:rsidRPr="008C6ECA">
              <w:rPr>
                <w:szCs w:val="20"/>
              </w:rPr>
              <w:t xml:space="preserve">was provided </w:t>
            </w:r>
            <w:r w:rsidRPr="008C6ECA">
              <w:rPr>
                <w:szCs w:val="20"/>
              </w:rPr>
              <w:t xml:space="preserve">in Rel-14. </w:t>
            </w:r>
            <w:r w:rsidR="007B4233" w:rsidRPr="008C6ECA">
              <w:rPr>
                <w:szCs w:val="20"/>
              </w:rPr>
              <w:t xml:space="preserve">The UMa ASD </w:t>
            </w:r>
            <w:r w:rsidR="007B4233" w:rsidRPr="008C6ECA">
              <w:rPr>
                <w:color w:val="212121"/>
                <w:szCs w:val="20"/>
              </w:rPr>
              <w:t>O2I values were adopted from UMi ASD O2I in TR 38.901. The UMi ASD O2I in TR 38.901 was in turn adopted from winner II channel model. In the WinnerII channel model only a single measurement at 5.25 GHz for UMi O2I ASD.</w:t>
            </w:r>
          </w:p>
          <w:tbl>
            <w:tblPr>
              <w:tblW w:w="5196" w:type="dxa"/>
              <w:tblCellMar>
                <w:left w:w="0" w:type="dxa"/>
                <w:right w:w="0" w:type="dxa"/>
              </w:tblCellMar>
              <w:tblLook w:val="04A0" w:firstRow="1" w:lastRow="0" w:firstColumn="1" w:lastColumn="0" w:noHBand="0" w:noVBand="1"/>
            </w:tblPr>
            <w:tblGrid>
              <w:gridCol w:w="1996"/>
              <w:gridCol w:w="1596"/>
              <w:gridCol w:w="1604"/>
            </w:tblGrid>
            <w:tr w:rsidR="00D70359" w:rsidRPr="008C6ECA" w14:paraId="22B598E9" w14:textId="77777777" w:rsidTr="00D70359">
              <w:trPr>
                <w:trHeight w:val="245"/>
              </w:trPr>
              <w:tc>
                <w:tcPr>
                  <w:tcW w:w="1996"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2AC67E1"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lastRenderedPageBreak/>
                    <w:t>Scenarios</w:t>
                  </w:r>
                </w:p>
              </w:tc>
              <w:tc>
                <w:tcPr>
                  <w:tcW w:w="159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B1A038D"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RAN1#120b agreement/Working assumption</w:t>
                  </w:r>
                </w:p>
              </w:tc>
              <w:tc>
                <w:tcPr>
                  <w:tcW w:w="1604"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006DF6A"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Updated UMa for RAN1#121</w:t>
                  </w:r>
                </w:p>
              </w:tc>
            </w:tr>
            <w:tr w:rsidR="00D70359" w:rsidRPr="008C6ECA" w14:paraId="1754513A" w14:textId="77777777" w:rsidTr="00D70359">
              <w:trPr>
                <w:trHeight w:val="179"/>
              </w:trPr>
              <w:tc>
                <w:tcPr>
                  <w:tcW w:w="0" w:type="auto"/>
                  <w:vMerge/>
                  <w:tcBorders>
                    <w:top w:val="single" w:sz="8" w:space="0" w:color="auto"/>
                    <w:left w:val="single" w:sz="8" w:space="0" w:color="auto"/>
                    <w:bottom w:val="single" w:sz="8" w:space="0" w:color="auto"/>
                    <w:right w:val="single" w:sz="8" w:space="0" w:color="auto"/>
                  </w:tcBorders>
                  <w:vAlign w:val="center"/>
                  <w:hideMark/>
                </w:tcPr>
                <w:p w14:paraId="2BB7ED5A" w14:textId="77777777" w:rsidR="00D70359" w:rsidRPr="008C6ECA" w:rsidRDefault="00D70359" w:rsidP="008C6ECA">
                  <w:pPr>
                    <w:rPr>
                      <w:rFonts w:ascii="Aptos" w:hAnsi="Aptos"/>
                      <w:color w:val="212121"/>
                      <w:szCs w:val="20"/>
                    </w:rPr>
                  </w:pPr>
                </w:p>
              </w:tc>
              <w:tc>
                <w:tcPr>
                  <w:tcW w:w="1596"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412092A"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O2I</w:t>
                  </w:r>
                </w:p>
              </w:tc>
              <w:tc>
                <w:tcPr>
                  <w:tcW w:w="1604"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4AF6220"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O2I</w:t>
                  </w:r>
                </w:p>
              </w:tc>
            </w:tr>
            <w:tr w:rsidR="00D70359" w:rsidRPr="008C6ECA" w14:paraId="36F2D45A" w14:textId="77777777" w:rsidTr="00D70359">
              <w:trPr>
                <w:trHeight w:val="179"/>
              </w:trPr>
              <w:tc>
                <w:tcPr>
                  <w:tcW w:w="199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BCCB41"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000000"/>
                      <w:szCs w:val="20"/>
                    </w:rPr>
                    <w:t>ASD [deg] (Mean)</w:t>
                  </w:r>
                </w:p>
              </w:tc>
              <w:tc>
                <w:tcPr>
                  <w:tcW w:w="15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EC624E"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[0.84]</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B7231F2"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0.58</w:t>
                  </w:r>
                </w:p>
              </w:tc>
            </w:tr>
            <w:tr w:rsidR="00D70359" w:rsidRPr="008C6ECA" w14:paraId="011CB1A0" w14:textId="77777777" w:rsidTr="00D70359">
              <w:trPr>
                <w:trHeight w:val="179"/>
              </w:trPr>
              <w:tc>
                <w:tcPr>
                  <w:tcW w:w="199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C94675"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000000"/>
                      <w:szCs w:val="20"/>
                    </w:rPr>
                    <w:t>ASD [deg] (Std)</w:t>
                  </w:r>
                </w:p>
              </w:tc>
              <w:tc>
                <w:tcPr>
                  <w:tcW w:w="15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DE1202"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[0.42]</w:t>
                  </w:r>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73CC566E"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0.70</w:t>
                  </w:r>
                </w:p>
              </w:tc>
            </w:tr>
          </w:tbl>
          <w:p w14:paraId="0FF7DA19" w14:textId="77777777" w:rsidR="00D70359" w:rsidRPr="008C6ECA" w:rsidRDefault="00D70359" w:rsidP="008C6ECA">
            <w:pPr>
              <w:spacing w:before="0" w:line="240" w:lineRule="auto"/>
              <w:rPr>
                <w:szCs w:val="20"/>
              </w:rPr>
            </w:pPr>
          </w:p>
          <w:p w14:paraId="7C28CF2F" w14:textId="702D1754" w:rsidR="00D70359" w:rsidRPr="008C6ECA" w:rsidRDefault="00D70359" w:rsidP="008C6ECA">
            <w:pPr>
              <w:spacing w:before="0" w:line="240" w:lineRule="auto"/>
              <w:rPr>
                <w:rFonts w:eastAsiaTheme="minorEastAsia"/>
                <w:color w:val="FF0000"/>
                <w:szCs w:val="20"/>
                <w:lang w:eastAsia="ko-KR"/>
              </w:rPr>
            </w:pPr>
            <w:r w:rsidRPr="008C6ECA">
              <w:rPr>
                <w:color w:val="FF0000"/>
                <w:szCs w:val="20"/>
              </w:rPr>
              <w:t xml:space="preserve">Proposal </w:t>
            </w:r>
            <w:r w:rsidRPr="008C6ECA">
              <w:rPr>
                <w:rFonts w:eastAsiaTheme="minorEastAsia"/>
                <w:color w:val="FF0000"/>
                <w:szCs w:val="20"/>
                <w:lang w:eastAsia="ko-KR"/>
              </w:rPr>
              <w:t xml:space="preserve">#2.3-2B: </w:t>
            </w:r>
            <w:r w:rsidR="0025177A" w:rsidRPr="008C6ECA">
              <w:rPr>
                <w:rFonts w:eastAsiaTheme="minorEastAsia"/>
                <w:color w:val="FF0000"/>
                <w:szCs w:val="20"/>
                <w:lang w:eastAsia="ko-KR"/>
              </w:rPr>
              <w:t xml:space="preserve">UMa </w:t>
            </w:r>
            <w:r w:rsidRPr="008C6ECA">
              <w:rPr>
                <w:rFonts w:eastAsiaTheme="minorEastAsia"/>
                <w:color w:val="FF0000"/>
                <w:szCs w:val="20"/>
                <w:lang w:eastAsia="ko-KR"/>
              </w:rPr>
              <w:t>Cluster ASD NLOS, LOS, O2I</w:t>
            </w:r>
          </w:p>
          <w:p w14:paraId="7C6EF4DC" w14:textId="77777777" w:rsidR="00D70359" w:rsidRPr="008C6ECA" w:rsidRDefault="00D70359" w:rsidP="008C6ECA">
            <w:pPr>
              <w:spacing w:before="0" w:line="240" w:lineRule="auto"/>
              <w:rPr>
                <w:rFonts w:eastAsiaTheme="minorEastAsia"/>
                <w:szCs w:val="20"/>
                <w:lang w:eastAsia="ko-KR"/>
              </w:rPr>
            </w:pPr>
            <w:r w:rsidRPr="008C6ECA">
              <w:rPr>
                <w:rFonts w:eastAsiaTheme="minorEastAsia"/>
                <w:b/>
                <w:bCs/>
                <w:szCs w:val="20"/>
                <w:lang w:eastAsia="ko-KR"/>
              </w:rPr>
              <w:t>Note:</w:t>
            </w:r>
            <w:r w:rsidRPr="008C6ECA">
              <w:rPr>
                <w:rFonts w:eastAsiaTheme="minorEastAsia"/>
                <w:szCs w:val="20"/>
                <w:lang w:eastAsia="ko-KR"/>
              </w:rPr>
              <w:t xml:space="preserv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OR compute weighted mean. If a group has fewer data points, higher weight per data point is calculated. All points within a group have same weight. Sum of weights for all groups is equal to 1.</w:t>
            </w:r>
          </w:p>
          <w:p w14:paraId="6C3FF082" w14:textId="47B4A950" w:rsidR="00D70359" w:rsidRPr="008C6ECA" w:rsidRDefault="00D70359" w:rsidP="008C6ECA">
            <w:pPr>
              <w:spacing w:before="0" w:line="240" w:lineRule="auto"/>
              <w:rPr>
                <w:rFonts w:eastAsiaTheme="minorEastAsia"/>
                <w:szCs w:val="20"/>
                <w:lang w:eastAsia="ko-KR"/>
              </w:rPr>
            </w:pPr>
            <w:r w:rsidRPr="008C6ECA">
              <w:rPr>
                <w:rFonts w:eastAsiaTheme="minorEastAsia"/>
                <w:b/>
                <w:bCs/>
                <w:szCs w:val="20"/>
                <w:lang w:eastAsia="ko-KR"/>
              </w:rPr>
              <w:t>Note:</w:t>
            </w:r>
            <w:r w:rsidRPr="008C6ECA">
              <w:rPr>
                <w:rFonts w:eastAsiaTheme="minorEastAsia"/>
                <w:szCs w:val="20"/>
                <w:lang w:eastAsia="ko-KR"/>
              </w:rPr>
              <w:t xml:space="preserve"> Each group is given equal weightage.</w:t>
            </w:r>
          </w:p>
          <w:tbl>
            <w:tblPr>
              <w:tblW w:w="8346" w:type="dxa"/>
              <w:tblCellMar>
                <w:left w:w="0" w:type="dxa"/>
                <w:right w:w="0" w:type="dxa"/>
              </w:tblCellMar>
              <w:tblLook w:val="04A0" w:firstRow="1" w:lastRow="0" w:firstColumn="1" w:lastColumn="0" w:noHBand="0" w:noVBand="1"/>
            </w:tblPr>
            <w:tblGrid>
              <w:gridCol w:w="1748"/>
              <w:gridCol w:w="951"/>
              <w:gridCol w:w="951"/>
              <w:gridCol w:w="1397"/>
              <w:gridCol w:w="951"/>
              <w:gridCol w:w="951"/>
              <w:gridCol w:w="1397"/>
            </w:tblGrid>
            <w:tr w:rsidR="00D70359" w:rsidRPr="008C6ECA" w14:paraId="5F1B7C35" w14:textId="77777777" w:rsidTr="00CC6D1F">
              <w:trPr>
                <w:trHeight w:val="192"/>
              </w:trPr>
              <w:tc>
                <w:tcPr>
                  <w:tcW w:w="1748"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F49D588"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Scenarios</w:t>
                  </w:r>
                </w:p>
              </w:tc>
              <w:tc>
                <w:tcPr>
                  <w:tcW w:w="3299" w:type="dxa"/>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91920D"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RAN1#120b agreement/Working assumption</w:t>
                  </w:r>
                </w:p>
              </w:tc>
              <w:tc>
                <w:tcPr>
                  <w:tcW w:w="3299" w:type="dxa"/>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19D0025" w14:textId="46868C7B"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Updated for RAN1#121</w:t>
                  </w:r>
                </w:p>
              </w:tc>
            </w:tr>
            <w:tr w:rsidR="00D70359" w:rsidRPr="008C6ECA" w14:paraId="68CCE4D7" w14:textId="77777777" w:rsidTr="00CC6D1F">
              <w:trPr>
                <w:trHeight w:val="14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C78E541" w14:textId="77777777" w:rsidR="00D70359" w:rsidRPr="008C6ECA" w:rsidRDefault="00D70359" w:rsidP="008C6ECA">
                  <w:pPr>
                    <w:rPr>
                      <w:rFonts w:ascii="Aptos" w:hAnsi="Aptos"/>
                      <w:color w:val="212121"/>
                      <w:szCs w:val="20"/>
                    </w:rPr>
                  </w:pPr>
                </w:p>
              </w:tc>
              <w:tc>
                <w:tcPr>
                  <w:tcW w:w="951"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4FFCCF4"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LOS</w:t>
                  </w:r>
                </w:p>
              </w:tc>
              <w:tc>
                <w:tcPr>
                  <w:tcW w:w="951"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466540D"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NLOS</w:t>
                  </w:r>
                </w:p>
              </w:tc>
              <w:tc>
                <w:tcPr>
                  <w:tcW w:w="1396"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4B36564"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O2I</w:t>
                  </w:r>
                </w:p>
              </w:tc>
              <w:tc>
                <w:tcPr>
                  <w:tcW w:w="951"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1459208"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LOS</w:t>
                  </w:r>
                </w:p>
              </w:tc>
              <w:tc>
                <w:tcPr>
                  <w:tcW w:w="951"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5001B8A"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NLOS</w:t>
                  </w:r>
                </w:p>
              </w:tc>
              <w:tc>
                <w:tcPr>
                  <w:tcW w:w="1396"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02D66C9"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b/>
                      <w:bCs/>
                      <w:color w:val="000000"/>
                      <w:szCs w:val="20"/>
                    </w:rPr>
                    <w:t>O2I</w:t>
                  </w:r>
                </w:p>
              </w:tc>
            </w:tr>
            <w:tr w:rsidR="00D70359" w:rsidRPr="008C6ECA" w14:paraId="76124A39" w14:textId="77777777" w:rsidTr="00CC6D1F">
              <w:trPr>
                <w:trHeight w:val="140"/>
              </w:trPr>
              <w:tc>
                <w:tcPr>
                  <w:tcW w:w="174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73F250"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000000"/>
                      <w:szCs w:val="20"/>
                    </w:rPr>
                    <w:t>Cluster ASD (CASD) in [deg]</w:t>
                  </w:r>
                </w:p>
              </w:tc>
              <w:tc>
                <w:tcPr>
                  <w:tcW w:w="9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239FA2"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3.74</w:t>
                  </w:r>
                </w:p>
              </w:tc>
              <w:tc>
                <w:tcPr>
                  <w:tcW w:w="9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AFE903"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1.82</w:t>
                  </w:r>
                </w:p>
              </w:tc>
              <w:tc>
                <w:tcPr>
                  <w:tcW w:w="13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8AE5CB"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1.82</w:t>
                  </w:r>
                </w:p>
              </w:tc>
              <w:tc>
                <w:tcPr>
                  <w:tcW w:w="951" w:type="dxa"/>
                  <w:tcBorders>
                    <w:top w:val="nil"/>
                    <w:left w:val="nil"/>
                    <w:bottom w:val="single" w:sz="8" w:space="0" w:color="auto"/>
                    <w:right w:val="single" w:sz="8" w:space="0" w:color="auto"/>
                  </w:tcBorders>
                  <w:tcMar>
                    <w:top w:w="0" w:type="dxa"/>
                    <w:left w:w="108" w:type="dxa"/>
                    <w:bottom w:w="0" w:type="dxa"/>
                    <w:right w:w="108" w:type="dxa"/>
                  </w:tcMar>
                  <w:hideMark/>
                </w:tcPr>
                <w:p w14:paraId="0D9E5E16"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3.58</w:t>
                  </w:r>
                </w:p>
              </w:tc>
              <w:tc>
                <w:tcPr>
                  <w:tcW w:w="951" w:type="dxa"/>
                  <w:tcBorders>
                    <w:top w:val="nil"/>
                    <w:left w:val="nil"/>
                    <w:bottom w:val="single" w:sz="8" w:space="0" w:color="auto"/>
                    <w:right w:val="single" w:sz="8" w:space="0" w:color="auto"/>
                  </w:tcBorders>
                  <w:tcMar>
                    <w:top w:w="0" w:type="dxa"/>
                    <w:left w:w="108" w:type="dxa"/>
                    <w:bottom w:w="0" w:type="dxa"/>
                    <w:right w:w="108" w:type="dxa"/>
                  </w:tcMar>
                  <w:hideMark/>
                </w:tcPr>
                <w:p w14:paraId="0F8C3475" w14:textId="77777777" w:rsidR="00D70359" w:rsidRPr="008C6ECA" w:rsidRDefault="00D70359" w:rsidP="008C6ECA">
                  <w:pPr>
                    <w:pStyle w:val="msonormaltable0"/>
                    <w:spacing w:before="0" w:beforeAutospacing="0" w:after="0" w:afterAutospacing="0"/>
                    <w:rPr>
                      <w:rFonts w:ascii="Aptos" w:hAnsi="Aptos"/>
                      <w:color w:val="212121"/>
                      <w:szCs w:val="20"/>
                    </w:rPr>
                  </w:pPr>
                  <w:r w:rsidRPr="008C6ECA">
                    <w:rPr>
                      <w:rFonts w:ascii="Aptos" w:hAnsi="Aptos"/>
                      <w:color w:val="212121"/>
                      <w:szCs w:val="20"/>
                    </w:rPr>
                    <w:t>1.80</w:t>
                  </w:r>
                </w:p>
              </w:tc>
              <w:tc>
                <w:tcPr>
                  <w:tcW w:w="1396" w:type="dxa"/>
                  <w:tcBorders>
                    <w:top w:val="nil"/>
                    <w:left w:val="nil"/>
                    <w:bottom w:val="single" w:sz="8" w:space="0" w:color="auto"/>
                    <w:right w:val="single" w:sz="8" w:space="0" w:color="auto"/>
                  </w:tcBorders>
                  <w:tcMar>
                    <w:top w:w="0" w:type="dxa"/>
                    <w:left w:w="108" w:type="dxa"/>
                    <w:bottom w:w="0" w:type="dxa"/>
                    <w:right w:w="108" w:type="dxa"/>
                  </w:tcMar>
                  <w:hideMark/>
                </w:tcPr>
                <w:p w14:paraId="10C52467" w14:textId="77777777" w:rsidR="00D70359" w:rsidRPr="008C6ECA" w:rsidRDefault="00D70359" w:rsidP="008C6ECA">
                  <w:pPr>
                    <w:pStyle w:val="msonormaltable0"/>
                    <w:spacing w:before="0" w:beforeAutospacing="0" w:after="0" w:afterAutospacing="0"/>
                    <w:jc w:val="center"/>
                    <w:rPr>
                      <w:rFonts w:ascii="Aptos" w:hAnsi="Aptos"/>
                      <w:color w:val="212121"/>
                      <w:szCs w:val="20"/>
                    </w:rPr>
                  </w:pPr>
                  <w:r w:rsidRPr="008C6ECA">
                    <w:rPr>
                      <w:rFonts w:ascii="Aptos" w:hAnsi="Aptos"/>
                      <w:color w:val="212121"/>
                      <w:szCs w:val="20"/>
                    </w:rPr>
                    <w:t>1.80</w:t>
                  </w:r>
                </w:p>
              </w:tc>
            </w:tr>
          </w:tbl>
          <w:p w14:paraId="44F167D2" w14:textId="77777777" w:rsidR="00D70359" w:rsidRPr="008C6ECA" w:rsidRDefault="00D70359" w:rsidP="008C6ECA">
            <w:pPr>
              <w:spacing w:before="0" w:line="240" w:lineRule="auto"/>
              <w:rPr>
                <w:szCs w:val="20"/>
              </w:rPr>
            </w:pPr>
          </w:p>
          <w:p w14:paraId="760AD3A0" w14:textId="742A416B" w:rsidR="00D70359" w:rsidRPr="008C6ECA" w:rsidRDefault="00D70359" w:rsidP="008C6ECA">
            <w:pPr>
              <w:pStyle w:val="Heading5"/>
              <w:spacing w:before="0" w:after="0" w:line="240" w:lineRule="auto"/>
              <w:ind w:left="0" w:hanging="36"/>
              <w:rPr>
                <w:rFonts w:ascii="Times New Roman" w:eastAsiaTheme="minorEastAsia" w:hAnsi="Times New Roman"/>
                <w:sz w:val="20"/>
                <w:lang w:val="en-US" w:eastAsia="ko-KR"/>
              </w:rPr>
            </w:pPr>
            <w:r w:rsidRPr="008C6ECA">
              <w:rPr>
                <w:rFonts w:ascii="Times New Roman" w:eastAsiaTheme="minorEastAsia" w:hAnsi="Times New Roman"/>
                <w:b/>
                <w:bCs/>
                <w:sz w:val="20"/>
                <w:lang w:val="en-US" w:eastAsia="ko-KR"/>
              </w:rPr>
              <w:t>Proposal #2.3-2A:</w:t>
            </w:r>
            <w:r w:rsidRPr="008C6ECA">
              <w:rPr>
                <w:rFonts w:ascii="Times New Roman" w:eastAsiaTheme="minorEastAsia" w:hAnsi="Times New Roman"/>
                <w:sz w:val="20"/>
                <w:lang w:val="en-US" w:eastAsia="ko-KR"/>
              </w:rPr>
              <w:t xml:space="preserve"> No Support. We should just focus on #2.3-2. Recommended to drop proposal #2.3-2A as #2.3-2A is dependent on #2.3-2.</w:t>
            </w:r>
          </w:p>
          <w:p w14:paraId="1630FDF5" w14:textId="77777777" w:rsidR="007B4233" w:rsidRPr="008C6ECA" w:rsidRDefault="007B4233" w:rsidP="008C6ECA">
            <w:pPr>
              <w:spacing w:before="0" w:line="240" w:lineRule="auto"/>
              <w:rPr>
                <w:rFonts w:eastAsiaTheme="minorEastAsia"/>
                <w:szCs w:val="20"/>
                <w:lang w:eastAsia="ko-KR"/>
              </w:rPr>
            </w:pPr>
          </w:p>
          <w:p w14:paraId="36AD4F00" w14:textId="454593A7" w:rsidR="00D70359" w:rsidRPr="008C6ECA" w:rsidRDefault="007B4233" w:rsidP="008C6ECA">
            <w:pPr>
              <w:pStyle w:val="Heading5"/>
              <w:spacing w:before="0" w:after="0" w:line="240" w:lineRule="auto"/>
              <w:rPr>
                <w:rFonts w:ascii="Times New Roman" w:eastAsiaTheme="minorEastAsia" w:hAnsi="Times New Roman"/>
                <w:sz w:val="20"/>
                <w:lang w:val="en-US" w:eastAsia="ko-KR"/>
              </w:rPr>
            </w:pPr>
            <w:r w:rsidRPr="008C6ECA">
              <w:rPr>
                <w:rFonts w:ascii="Times New Roman" w:eastAsiaTheme="minorEastAsia" w:hAnsi="Times New Roman"/>
                <w:b/>
                <w:bCs/>
                <w:sz w:val="20"/>
                <w:lang w:val="en-US" w:eastAsia="ko-KR"/>
              </w:rPr>
              <w:t>Proposal #2.3-3:</w:t>
            </w:r>
            <w:r w:rsidRPr="008C6ECA">
              <w:rPr>
                <w:rFonts w:ascii="Times New Roman" w:eastAsiaTheme="minorEastAsia" w:hAnsi="Times New Roman"/>
                <w:sz w:val="20"/>
                <w:lang w:val="en-US" w:eastAsia="ko-KR"/>
              </w:rPr>
              <w:t xml:space="preserve"> Support. </w:t>
            </w:r>
          </w:p>
        </w:tc>
      </w:tr>
      <w:tr w:rsidR="007B4233" w:rsidRPr="0079343B" w14:paraId="045193CE" w14:textId="77777777" w:rsidTr="00CC6D1F">
        <w:tc>
          <w:tcPr>
            <w:tcW w:w="1345" w:type="dxa"/>
          </w:tcPr>
          <w:p w14:paraId="11D3FF29" w14:textId="59BC71FB" w:rsidR="007B4233" w:rsidRDefault="00224FF7" w:rsidP="003C0FC7">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Apple</w:t>
            </w:r>
          </w:p>
        </w:tc>
        <w:tc>
          <w:tcPr>
            <w:tcW w:w="9445" w:type="dxa"/>
          </w:tcPr>
          <w:p w14:paraId="20582C49" w14:textId="77777777" w:rsidR="007B4233" w:rsidRPr="008C6ECA" w:rsidRDefault="00224FF7" w:rsidP="008C6ECA">
            <w:pPr>
              <w:pStyle w:val="Heading5"/>
              <w:spacing w:before="0" w:after="0" w:line="240" w:lineRule="auto"/>
              <w:rPr>
                <w:rFonts w:eastAsiaTheme="minorEastAsia"/>
                <w:sz w:val="20"/>
                <w:lang w:val="en-US" w:eastAsia="ko-KR"/>
              </w:rPr>
            </w:pPr>
            <w:r w:rsidRPr="008C6ECA">
              <w:rPr>
                <w:rFonts w:eastAsiaTheme="minorEastAsia"/>
                <w:sz w:val="20"/>
                <w:lang w:val="en-US" w:eastAsia="ko-KR"/>
              </w:rPr>
              <w:t xml:space="preserve">Proposal #2.3-1: Support to count all measurement/simulation results to provide more accurate curves. </w:t>
            </w:r>
          </w:p>
          <w:p w14:paraId="2E8BD94E" w14:textId="77777777" w:rsidR="00224FF7" w:rsidRPr="008C6ECA" w:rsidRDefault="00EC4ECB" w:rsidP="008C6ECA">
            <w:pPr>
              <w:pStyle w:val="Heading5"/>
              <w:spacing w:before="0" w:after="0" w:line="240" w:lineRule="auto"/>
              <w:rPr>
                <w:rFonts w:eastAsiaTheme="minorEastAsia"/>
                <w:sz w:val="20"/>
                <w:lang w:val="en-US" w:eastAsia="ko-KR"/>
              </w:rPr>
            </w:pPr>
            <w:r w:rsidRPr="008C6ECA">
              <w:rPr>
                <w:rFonts w:eastAsiaTheme="minorEastAsia"/>
                <w:sz w:val="20"/>
                <w:lang w:val="en-US" w:eastAsia="ko-KR"/>
              </w:rPr>
              <w:t>Proposal #2.3-2: Support</w:t>
            </w:r>
          </w:p>
          <w:p w14:paraId="0CF0935A" w14:textId="5A10C8B4" w:rsidR="00EC4ECB" w:rsidRPr="008C6ECA" w:rsidRDefault="00EC4ECB" w:rsidP="008C6ECA">
            <w:pPr>
              <w:pStyle w:val="Heading5"/>
              <w:spacing w:before="0" w:after="0" w:line="240" w:lineRule="auto"/>
              <w:rPr>
                <w:rFonts w:eastAsiaTheme="minorEastAsia"/>
                <w:sz w:val="20"/>
                <w:lang w:val="en-US" w:eastAsia="ko-KR"/>
              </w:rPr>
            </w:pPr>
            <w:r w:rsidRPr="008C6ECA">
              <w:rPr>
                <w:rFonts w:eastAsiaTheme="minorEastAsia"/>
                <w:sz w:val="20"/>
                <w:lang w:val="en-US" w:eastAsia="ko-KR"/>
              </w:rPr>
              <w:t>Proposal #2.3-3: Support</w:t>
            </w:r>
          </w:p>
        </w:tc>
      </w:tr>
      <w:tr w:rsidR="00465A1A" w:rsidRPr="0079343B" w14:paraId="44F0DB85" w14:textId="77777777" w:rsidTr="00CC6D1F">
        <w:tc>
          <w:tcPr>
            <w:tcW w:w="1345" w:type="dxa"/>
          </w:tcPr>
          <w:p w14:paraId="3294D48D" w14:textId="586CEF92" w:rsidR="00465A1A" w:rsidRPr="00465A1A" w:rsidRDefault="00465A1A" w:rsidP="00465A1A">
            <w:pPr>
              <w:pStyle w:val="BodyText"/>
              <w:spacing w:before="0" w:afterLines="50" w:line="240" w:lineRule="auto"/>
              <w:rPr>
                <w:rFonts w:ascii="Times New Roman" w:hAnsi="Times New Roman"/>
                <w:szCs w:val="20"/>
                <w:lang w:eastAsia="ko-KR"/>
              </w:rPr>
            </w:pPr>
            <w:r w:rsidRPr="00465A1A">
              <w:rPr>
                <w:rFonts w:ascii="Times New Roman" w:hAnsi="Times New Roman"/>
                <w:szCs w:val="20"/>
                <w:lang w:eastAsia="zh-CN"/>
              </w:rPr>
              <w:t>Huawei, HiSilicon</w:t>
            </w:r>
          </w:p>
        </w:tc>
        <w:tc>
          <w:tcPr>
            <w:tcW w:w="9445" w:type="dxa"/>
          </w:tcPr>
          <w:p w14:paraId="662FA255" w14:textId="77777777" w:rsidR="00465A1A" w:rsidRPr="008C6ECA" w:rsidRDefault="00465A1A" w:rsidP="008C6ECA">
            <w:pPr>
              <w:pStyle w:val="BodyText"/>
              <w:spacing w:before="0" w:afterLines="50" w:line="240" w:lineRule="auto"/>
              <w:rPr>
                <w:rFonts w:ascii="Times New Roman" w:eastAsiaTheme="minorEastAsia" w:hAnsi="Times New Roman"/>
                <w:b/>
                <w:szCs w:val="20"/>
                <w:lang w:eastAsia="ko-KR"/>
              </w:rPr>
            </w:pPr>
            <w:r w:rsidRPr="008C6ECA">
              <w:rPr>
                <w:rFonts w:ascii="Times New Roman" w:eastAsiaTheme="minorEastAsia" w:hAnsi="Times New Roman"/>
                <w:b/>
                <w:szCs w:val="20"/>
                <w:lang w:eastAsia="ko-KR"/>
              </w:rPr>
              <w:t xml:space="preserve">Proposal #2.3-1: </w:t>
            </w:r>
            <w:r w:rsidRPr="008C6ECA">
              <w:rPr>
                <w:rFonts w:ascii="Times New Roman" w:eastAsiaTheme="minorEastAsia" w:hAnsi="Times New Roman"/>
                <w:szCs w:val="20"/>
                <w:lang w:eastAsia="ko-KR"/>
              </w:rPr>
              <w:t>Seems unnecessary.</w:t>
            </w:r>
          </w:p>
          <w:p w14:paraId="4C737F1B" w14:textId="77777777" w:rsidR="00465A1A" w:rsidRPr="008C6ECA" w:rsidRDefault="00465A1A" w:rsidP="008C6ECA">
            <w:pPr>
              <w:pStyle w:val="BodyText"/>
              <w:spacing w:before="0" w:afterLines="50" w:line="240" w:lineRule="auto"/>
              <w:rPr>
                <w:rFonts w:ascii="Times New Roman" w:eastAsiaTheme="minorEastAsia" w:hAnsi="Times New Roman"/>
                <w:szCs w:val="20"/>
                <w:lang w:eastAsia="ko-KR"/>
              </w:rPr>
            </w:pPr>
            <w:r w:rsidRPr="008C6ECA">
              <w:rPr>
                <w:rFonts w:ascii="Times New Roman" w:eastAsiaTheme="minorEastAsia" w:hAnsi="Times New Roman"/>
                <w:b/>
                <w:szCs w:val="20"/>
                <w:lang w:eastAsia="ko-KR"/>
              </w:rPr>
              <w:t xml:space="preserve">Proposal #2.3-2/2A: </w:t>
            </w:r>
            <w:r w:rsidRPr="008C6ECA">
              <w:rPr>
                <w:rFonts w:ascii="Times New Roman" w:eastAsiaTheme="minorEastAsia" w:hAnsi="Times New Roman"/>
                <w:szCs w:val="20"/>
                <w:lang w:eastAsia="ko-KR"/>
              </w:rPr>
              <w:t>Open to discuss.</w:t>
            </w:r>
          </w:p>
          <w:p w14:paraId="12AAFE77" w14:textId="05DFFBB0" w:rsidR="00465A1A" w:rsidRPr="008C6ECA" w:rsidRDefault="00465A1A" w:rsidP="008C6ECA">
            <w:pPr>
              <w:pStyle w:val="Heading5"/>
              <w:spacing w:before="0" w:afterLines="50" w:after="120" w:line="240" w:lineRule="auto"/>
              <w:rPr>
                <w:rFonts w:ascii="Times New Roman" w:eastAsiaTheme="minorEastAsia" w:hAnsi="Times New Roman"/>
                <w:sz w:val="20"/>
                <w:lang w:val="en-US" w:eastAsia="ko-KR"/>
              </w:rPr>
            </w:pPr>
            <w:r w:rsidRPr="008C6ECA">
              <w:rPr>
                <w:rFonts w:ascii="Times New Roman" w:eastAsiaTheme="minorEastAsia" w:hAnsi="Times New Roman"/>
                <w:b/>
                <w:sz w:val="20"/>
                <w:lang w:eastAsia="ko-KR"/>
              </w:rPr>
              <w:t xml:space="preserve">Proposal #2.3-3: </w:t>
            </w:r>
            <w:r w:rsidRPr="008C6ECA">
              <w:rPr>
                <w:rFonts w:ascii="Times New Roman" w:eastAsiaTheme="minorEastAsia" w:hAnsi="Times New Roman"/>
                <w:sz w:val="20"/>
                <w:lang w:eastAsia="ko-KR"/>
              </w:rPr>
              <w:t>OK.</w:t>
            </w:r>
          </w:p>
        </w:tc>
      </w:tr>
      <w:tr w:rsidR="003B4C06" w:rsidRPr="0079343B" w14:paraId="4FEEF02A" w14:textId="77777777" w:rsidTr="00CC6D1F">
        <w:tc>
          <w:tcPr>
            <w:tcW w:w="1345" w:type="dxa"/>
          </w:tcPr>
          <w:p w14:paraId="4D5942CD" w14:textId="14EA0133" w:rsidR="003B4C06" w:rsidRPr="00465A1A" w:rsidRDefault="003B4C06" w:rsidP="003B4C06">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t>ZTE</w:t>
            </w:r>
          </w:p>
        </w:tc>
        <w:tc>
          <w:tcPr>
            <w:tcW w:w="9445" w:type="dxa"/>
          </w:tcPr>
          <w:p w14:paraId="74648929" w14:textId="703CCF3A" w:rsidR="003B4C06" w:rsidRPr="008C6ECA" w:rsidRDefault="003B4C06" w:rsidP="008C6ECA">
            <w:pPr>
              <w:pStyle w:val="BodyText"/>
              <w:spacing w:before="0" w:afterLines="50" w:line="240" w:lineRule="auto"/>
              <w:rPr>
                <w:rFonts w:ascii="Times New Roman" w:eastAsiaTheme="minorEastAsia" w:hAnsi="Times New Roman"/>
                <w:b/>
                <w:szCs w:val="20"/>
                <w:lang w:eastAsia="ko-KR"/>
              </w:rPr>
            </w:pPr>
            <w:r w:rsidRPr="008C6ECA">
              <w:rPr>
                <w:rFonts w:ascii="Times New Roman" w:hAnsi="Times New Roman" w:hint="eastAsia"/>
                <w:szCs w:val="20"/>
                <w:lang w:eastAsia="zh-CN"/>
              </w:rPr>
              <w:t>The parameter change should follow the same principle as other parameters in last meeting.</w:t>
            </w:r>
          </w:p>
        </w:tc>
      </w:tr>
      <w:tr w:rsidR="00A66114" w:rsidRPr="0079343B" w14:paraId="78AC1A16" w14:textId="77777777" w:rsidTr="00CC6D1F">
        <w:tc>
          <w:tcPr>
            <w:tcW w:w="1345" w:type="dxa"/>
          </w:tcPr>
          <w:p w14:paraId="4F092579" w14:textId="01FBE769" w:rsidR="00A66114" w:rsidRDefault="00A66114" w:rsidP="00A66114">
            <w:pPr>
              <w:pStyle w:val="BodyText"/>
              <w:spacing w:afterLines="5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9445" w:type="dxa"/>
          </w:tcPr>
          <w:p w14:paraId="37E95CB8" w14:textId="77777777" w:rsidR="00A66114" w:rsidRPr="008C6ECA" w:rsidRDefault="00A66114" w:rsidP="008C6ECA">
            <w:pPr>
              <w:pStyle w:val="BodyText"/>
              <w:spacing w:before="0" w:after="0" w:line="240" w:lineRule="auto"/>
              <w:rPr>
                <w:rFonts w:ascii="Times New Roman" w:eastAsiaTheme="minorEastAsia" w:hAnsi="Times New Roman"/>
                <w:szCs w:val="20"/>
                <w:lang w:eastAsia="ko-KR"/>
              </w:rPr>
            </w:pPr>
            <w:r w:rsidRPr="008C6ECA">
              <w:rPr>
                <w:rFonts w:ascii="Times New Roman" w:eastAsiaTheme="minorEastAsia" w:hAnsi="Times New Roman"/>
                <w:szCs w:val="20"/>
                <w:lang w:eastAsia="ko-KR"/>
              </w:rPr>
              <w:t xml:space="preserve">Proposal #2.3-1 and #2.3-2A:  </w:t>
            </w:r>
            <w:r w:rsidRPr="008C6ECA">
              <w:rPr>
                <w:rFonts w:ascii="Times New Roman" w:eastAsiaTheme="minorEastAsia" w:hAnsi="Times New Roman" w:hint="eastAsia"/>
                <w:szCs w:val="20"/>
                <w:lang w:eastAsia="ko-KR"/>
              </w:rPr>
              <w:t>S</w:t>
            </w:r>
            <w:r w:rsidRPr="008C6ECA">
              <w:rPr>
                <w:rFonts w:ascii="Times New Roman" w:eastAsiaTheme="minorEastAsia" w:hAnsi="Times New Roman"/>
                <w:szCs w:val="20"/>
                <w:lang w:eastAsia="ko-KR"/>
              </w:rPr>
              <w:t xml:space="preserve">upport in principle. One questions for calibration. Do we need to updates and submit the new calibration results based on the updated parameter values? </w:t>
            </w:r>
          </w:p>
          <w:p w14:paraId="2CEF7018" w14:textId="0E96D3D1" w:rsidR="00A66114" w:rsidRPr="008C6ECA" w:rsidRDefault="00A66114" w:rsidP="008C6ECA">
            <w:pPr>
              <w:pStyle w:val="BodyText"/>
              <w:spacing w:before="0" w:afterLines="50" w:line="240" w:lineRule="auto"/>
              <w:rPr>
                <w:rFonts w:ascii="Times New Roman" w:hAnsi="Times New Roman"/>
                <w:szCs w:val="20"/>
                <w:lang w:eastAsia="zh-CN"/>
              </w:rPr>
            </w:pPr>
            <w:r w:rsidRPr="008C6ECA">
              <w:rPr>
                <w:rFonts w:ascii="Times New Roman" w:eastAsiaTheme="minorEastAsia" w:hAnsi="Times New Roman" w:hint="eastAsia"/>
                <w:szCs w:val="20"/>
                <w:lang w:eastAsia="ko-KR"/>
              </w:rPr>
              <w:t>P</w:t>
            </w:r>
            <w:r w:rsidRPr="008C6ECA">
              <w:rPr>
                <w:rFonts w:ascii="Times New Roman" w:eastAsiaTheme="minorEastAsia" w:hAnsi="Times New Roman"/>
                <w:szCs w:val="20"/>
                <w:lang w:eastAsia="ko-KR"/>
              </w:rPr>
              <w:t>roposal #2.3-3: Support</w:t>
            </w:r>
          </w:p>
        </w:tc>
      </w:tr>
      <w:tr w:rsidR="00E44437" w:rsidRPr="0079343B" w14:paraId="45FF72AB" w14:textId="77777777" w:rsidTr="00CC6D1F">
        <w:tc>
          <w:tcPr>
            <w:tcW w:w="1345" w:type="dxa"/>
          </w:tcPr>
          <w:p w14:paraId="289EE7C3" w14:textId="326FCD1A" w:rsidR="00E44437" w:rsidRPr="00E44437" w:rsidRDefault="00E44437" w:rsidP="00A66114">
            <w:pPr>
              <w:pStyle w:val="BodyText"/>
              <w:spacing w:afterLines="50" w:line="240" w:lineRule="auto"/>
              <w:rPr>
                <w:rFonts w:ascii="Times New Roman" w:eastAsia="Yu Mincho" w:hAnsi="Times New Roman"/>
                <w:szCs w:val="20"/>
                <w:lang w:eastAsia="ja-JP"/>
              </w:rPr>
            </w:pPr>
            <w:r w:rsidRPr="00E44437">
              <w:rPr>
                <w:rFonts w:ascii="Times New Roman" w:eastAsia="Yu Mincho" w:hAnsi="Times New Roman" w:hint="eastAsia"/>
                <w:sz w:val="18"/>
                <w:szCs w:val="18"/>
                <w:lang w:eastAsia="ja-JP"/>
              </w:rPr>
              <w:t>DOCOMO</w:t>
            </w:r>
          </w:p>
        </w:tc>
        <w:tc>
          <w:tcPr>
            <w:tcW w:w="9445" w:type="dxa"/>
          </w:tcPr>
          <w:p w14:paraId="6C043BC1" w14:textId="3B6DDC51" w:rsidR="00E44437" w:rsidRPr="008C6ECA" w:rsidRDefault="00E44437" w:rsidP="008C6ECA">
            <w:pPr>
              <w:pStyle w:val="BodyText"/>
              <w:spacing w:before="0" w:afterLines="50" w:line="240" w:lineRule="auto"/>
              <w:rPr>
                <w:rFonts w:ascii="Times New Roman" w:eastAsiaTheme="minorEastAsia" w:hAnsi="Times New Roman"/>
                <w:b/>
                <w:szCs w:val="20"/>
                <w:lang w:eastAsia="ko-KR"/>
              </w:rPr>
            </w:pPr>
            <w:r w:rsidRPr="008C6ECA">
              <w:rPr>
                <w:rFonts w:ascii="Times New Roman" w:eastAsiaTheme="minorEastAsia" w:hAnsi="Times New Roman"/>
                <w:b/>
                <w:szCs w:val="20"/>
                <w:lang w:eastAsia="ko-KR"/>
              </w:rPr>
              <w:t>Proposal #2.3-1:</w:t>
            </w:r>
            <w:r w:rsidRPr="008C6ECA">
              <w:rPr>
                <w:rFonts w:ascii="Times New Roman" w:eastAsia="Yu Mincho" w:hAnsi="Times New Roman" w:hint="eastAsia"/>
                <w:b/>
                <w:szCs w:val="20"/>
                <w:lang w:eastAsia="ja-JP"/>
              </w:rPr>
              <w:t xml:space="preserve"> </w:t>
            </w:r>
            <w:r w:rsidRPr="008C6ECA">
              <w:rPr>
                <w:rFonts w:ascii="Times New Roman" w:eastAsiaTheme="minorEastAsia" w:hAnsi="Times New Roman"/>
                <w:szCs w:val="20"/>
                <w:lang w:eastAsia="ko-KR"/>
              </w:rPr>
              <w:t>Support</w:t>
            </w:r>
          </w:p>
          <w:p w14:paraId="732DFAE7" w14:textId="3FEC0AFC" w:rsidR="00E44437" w:rsidRPr="008C6ECA" w:rsidRDefault="00E44437" w:rsidP="008C6ECA">
            <w:pPr>
              <w:pStyle w:val="BodyText"/>
              <w:spacing w:before="0" w:after="0" w:line="240" w:lineRule="auto"/>
              <w:rPr>
                <w:rFonts w:ascii="Times New Roman" w:eastAsiaTheme="minorEastAsia" w:hAnsi="Times New Roman"/>
                <w:szCs w:val="20"/>
                <w:lang w:eastAsia="ko-KR"/>
              </w:rPr>
            </w:pPr>
            <w:r w:rsidRPr="008C6ECA">
              <w:rPr>
                <w:rFonts w:ascii="Times New Roman" w:eastAsiaTheme="minorEastAsia" w:hAnsi="Times New Roman"/>
                <w:b/>
                <w:szCs w:val="20"/>
                <w:lang w:eastAsia="ko-KR"/>
              </w:rPr>
              <w:t xml:space="preserve">Proposal #2.3-3: </w:t>
            </w:r>
            <w:r w:rsidRPr="008C6ECA">
              <w:rPr>
                <w:rFonts w:ascii="Times New Roman" w:eastAsiaTheme="minorEastAsia" w:hAnsi="Times New Roman"/>
                <w:szCs w:val="20"/>
                <w:lang w:eastAsia="ko-KR"/>
              </w:rPr>
              <w:t>Support</w:t>
            </w:r>
          </w:p>
        </w:tc>
      </w:tr>
      <w:tr w:rsidR="006D0B8A" w:rsidRPr="0079343B" w14:paraId="39706784" w14:textId="77777777" w:rsidTr="00CC6D1F">
        <w:tc>
          <w:tcPr>
            <w:tcW w:w="1345" w:type="dxa"/>
          </w:tcPr>
          <w:p w14:paraId="2C35EF9E" w14:textId="4DBDE940" w:rsidR="006D0B8A" w:rsidRPr="00E44437" w:rsidRDefault="006D0B8A" w:rsidP="006D0B8A">
            <w:pPr>
              <w:pStyle w:val="BodyText"/>
              <w:spacing w:afterLines="50" w:line="240" w:lineRule="auto"/>
              <w:rPr>
                <w:rFonts w:ascii="Times New Roman" w:eastAsia="Yu Mincho" w:hAnsi="Times New Roman"/>
                <w:sz w:val="18"/>
                <w:szCs w:val="18"/>
                <w:lang w:eastAsia="ja-JP"/>
              </w:rPr>
            </w:pPr>
            <w:r>
              <w:rPr>
                <w:rFonts w:ascii="Times New Roman" w:hAnsi="Times New Roman"/>
                <w:szCs w:val="20"/>
                <w:lang w:eastAsia="zh-CN"/>
              </w:rPr>
              <w:t>CATT</w:t>
            </w:r>
          </w:p>
        </w:tc>
        <w:tc>
          <w:tcPr>
            <w:tcW w:w="9445" w:type="dxa"/>
          </w:tcPr>
          <w:p w14:paraId="09AA1053" w14:textId="77777777" w:rsidR="006D0B8A" w:rsidRPr="008C6ECA" w:rsidRDefault="006D0B8A" w:rsidP="008C6ECA">
            <w:pPr>
              <w:pStyle w:val="Heading5"/>
              <w:spacing w:before="0" w:after="0" w:line="240" w:lineRule="auto"/>
              <w:rPr>
                <w:rFonts w:ascii="Times New Roman" w:eastAsia="DengXian" w:hAnsi="Times New Roman"/>
                <w:sz w:val="20"/>
                <w:lang w:val="en-US" w:eastAsia="zh-CN"/>
              </w:rPr>
            </w:pPr>
            <w:r w:rsidRPr="008C6ECA">
              <w:rPr>
                <w:rFonts w:ascii="Times New Roman" w:eastAsiaTheme="minorEastAsia" w:hAnsi="Times New Roman"/>
                <w:sz w:val="20"/>
                <w:lang w:val="en-US" w:eastAsia="ko-KR"/>
              </w:rPr>
              <w:t>Proposal #2.3-2: Support</w:t>
            </w:r>
            <w:r w:rsidRPr="008C6ECA">
              <w:rPr>
                <w:rFonts w:ascii="Times New Roman" w:eastAsia="DengXian" w:hAnsi="Times New Roman"/>
                <w:sz w:val="20"/>
                <w:lang w:val="en-US" w:eastAsia="zh-CN"/>
              </w:rPr>
              <w:t>.</w:t>
            </w:r>
          </w:p>
          <w:p w14:paraId="2C3647E2" w14:textId="5C40EBFC" w:rsidR="006D0B8A" w:rsidRPr="008C6ECA" w:rsidRDefault="006D0B8A" w:rsidP="008C6ECA">
            <w:pPr>
              <w:pStyle w:val="BodyText"/>
              <w:spacing w:before="0" w:afterLines="50" w:line="240" w:lineRule="auto"/>
              <w:rPr>
                <w:rFonts w:ascii="Times New Roman" w:eastAsiaTheme="minorEastAsia" w:hAnsi="Times New Roman"/>
                <w:b/>
                <w:szCs w:val="20"/>
                <w:lang w:eastAsia="ko-KR"/>
              </w:rPr>
            </w:pPr>
            <w:r w:rsidRPr="008C6ECA">
              <w:rPr>
                <w:rFonts w:ascii="Times New Roman" w:eastAsiaTheme="minorEastAsia" w:hAnsi="Times New Roman"/>
                <w:szCs w:val="20"/>
                <w:lang w:eastAsia="ko-KR"/>
              </w:rPr>
              <w:t>Proposal #2.3-3: Support</w:t>
            </w:r>
            <w:r w:rsidRPr="008C6ECA">
              <w:rPr>
                <w:rFonts w:ascii="Times New Roman" w:eastAsia="DengXian" w:hAnsi="Times New Roman"/>
                <w:szCs w:val="20"/>
                <w:lang w:eastAsia="zh-CN"/>
              </w:rPr>
              <w:t>.</w:t>
            </w:r>
          </w:p>
        </w:tc>
      </w:tr>
      <w:tr w:rsidR="009C763B" w:rsidRPr="0079343B" w14:paraId="4022571E" w14:textId="77777777" w:rsidTr="00CC6D1F">
        <w:tc>
          <w:tcPr>
            <w:tcW w:w="1345" w:type="dxa"/>
          </w:tcPr>
          <w:p w14:paraId="79499734" w14:textId="0E0FA20F" w:rsidR="009C763B" w:rsidRDefault="009C763B" w:rsidP="009C763B">
            <w:pPr>
              <w:pStyle w:val="BodyText"/>
              <w:spacing w:afterLines="50" w:line="240" w:lineRule="auto"/>
              <w:rPr>
                <w:rFonts w:ascii="Times New Roman" w:hAnsi="Times New Roman"/>
                <w:szCs w:val="20"/>
                <w:lang w:eastAsia="zh-CN"/>
              </w:rPr>
            </w:pPr>
            <w:r>
              <w:rPr>
                <w:rFonts w:ascii="Times New Roman" w:hAnsi="Times New Roman"/>
                <w:szCs w:val="20"/>
                <w:lang w:eastAsia="zh-CN"/>
              </w:rPr>
              <w:t>Ericsson</w:t>
            </w:r>
          </w:p>
        </w:tc>
        <w:tc>
          <w:tcPr>
            <w:tcW w:w="9445" w:type="dxa"/>
          </w:tcPr>
          <w:p w14:paraId="08C8CA4E" w14:textId="77777777" w:rsidR="009C763B" w:rsidRPr="008C6ECA" w:rsidRDefault="009C763B" w:rsidP="008C6ECA">
            <w:pPr>
              <w:pStyle w:val="BodyText"/>
              <w:spacing w:before="0" w:after="0" w:line="240" w:lineRule="auto"/>
              <w:rPr>
                <w:rFonts w:eastAsiaTheme="minorEastAsia"/>
                <w:szCs w:val="20"/>
                <w:lang w:eastAsia="ko-KR"/>
              </w:rPr>
            </w:pPr>
            <w:r w:rsidRPr="008C6ECA">
              <w:rPr>
                <w:rFonts w:eastAsiaTheme="minorEastAsia"/>
                <w:szCs w:val="20"/>
                <w:lang w:eastAsia="ko-KR"/>
              </w:rPr>
              <w:t xml:space="preserve">Proposal #2.3-1: The changes are inconsequential so there is no need to update these parameters to improve the accuracy in the modeling. However, the argument from Sharp about consistency in handling data inputs has merit. Since there are new inputs to RAN#121 on UMa LOS/NLOS ASD the corresponding agreements should also be updated based on the new data. </w:t>
            </w:r>
          </w:p>
          <w:p w14:paraId="1A05D64C" w14:textId="77777777" w:rsidR="009C763B" w:rsidRPr="008C6ECA" w:rsidRDefault="009C763B" w:rsidP="008C6ECA">
            <w:pPr>
              <w:pStyle w:val="BodyText"/>
              <w:spacing w:before="0" w:after="0" w:line="240" w:lineRule="auto"/>
              <w:rPr>
                <w:rFonts w:eastAsiaTheme="minorEastAsia"/>
                <w:szCs w:val="20"/>
                <w:lang w:eastAsia="ko-KR"/>
              </w:rPr>
            </w:pPr>
            <w:r w:rsidRPr="008C6ECA">
              <w:rPr>
                <w:rFonts w:eastAsiaTheme="minorEastAsia"/>
                <w:szCs w:val="20"/>
                <w:lang w:eastAsia="ko-KR"/>
              </w:rPr>
              <w:t>Proposal #2.3-2: Support</w:t>
            </w:r>
          </w:p>
          <w:p w14:paraId="6CFAF1C8" w14:textId="77777777" w:rsidR="009C763B" w:rsidRPr="008C6ECA" w:rsidRDefault="009C763B" w:rsidP="008C6ECA">
            <w:pPr>
              <w:pStyle w:val="BodyText"/>
              <w:spacing w:before="0" w:after="0" w:line="240" w:lineRule="auto"/>
              <w:rPr>
                <w:rFonts w:eastAsiaTheme="minorEastAsia"/>
                <w:szCs w:val="20"/>
                <w:lang w:eastAsia="ko-KR"/>
              </w:rPr>
            </w:pPr>
            <w:r w:rsidRPr="008C6ECA">
              <w:rPr>
                <w:rFonts w:eastAsiaTheme="minorEastAsia"/>
                <w:szCs w:val="20"/>
                <w:lang w:eastAsia="ko-KR"/>
              </w:rPr>
              <w:t>Proposal #2.3-2A: No support</w:t>
            </w:r>
          </w:p>
          <w:p w14:paraId="721A6D21" w14:textId="77777777" w:rsidR="009C763B" w:rsidRPr="008C6ECA" w:rsidRDefault="009C763B" w:rsidP="008C6ECA">
            <w:pPr>
              <w:pStyle w:val="BodyText"/>
              <w:spacing w:before="0" w:after="0" w:line="240" w:lineRule="auto"/>
              <w:rPr>
                <w:rFonts w:eastAsiaTheme="minorEastAsia"/>
                <w:szCs w:val="20"/>
                <w:lang w:eastAsia="ko-KR"/>
              </w:rPr>
            </w:pPr>
            <w:r w:rsidRPr="008C6ECA">
              <w:rPr>
                <w:rFonts w:eastAsiaTheme="minorEastAsia"/>
                <w:szCs w:val="20"/>
                <w:lang w:eastAsia="ko-KR"/>
              </w:rPr>
              <w:t>Proposal #2.3-3: Support</w:t>
            </w:r>
          </w:p>
          <w:p w14:paraId="173AA6EC" w14:textId="7AD98558" w:rsidR="009C763B" w:rsidRPr="008C6ECA" w:rsidRDefault="009C763B" w:rsidP="008C6ECA">
            <w:pPr>
              <w:pStyle w:val="Heading5"/>
              <w:spacing w:before="0" w:after="0" w:line="240" w:lineRule="auto"/>
              <w:rPr>
                <w:rFonts w:ascii="Times New Roman" w:eastAsiaTheme="minorEastAsia" w:hAnsi="Times New Roman"/>
                <w:sz w:val="20"/>
                <w:lang w:val="en-US" w:eastAsia="ko-KR"/>
              </w:rPr>
            </w:pPr>
            <w:r w:rsidRPr="008C6ECA">
              <w:rPr>
                <w:sz w:val="20"/>
              </w:rPr>
              <w:t>We also kindly request the FL and other companies to take note of our new measurements and proposals regarding the ZSD and ASD in the Rural Macro scenario, as reported in R1-2504650 [22].</w:t>
            </w:r>
          </w:p>
        </w:tc>
      </w:tr>
      <w:tr w:rsidR="00E77DE9" w:rsidRPr="0079343B" w14:paraId="3BF12EA7" w14:textId="77777777" w:rsidTr="00CC6D1F">
        <w:tc>
          <w:tcPr>
            <w:tcW w:w="1345" w:type="dxa"/>
          </w:tcPr>
          <w:p w14:paraId="5E882D45" w14:textId="2E8AC387" w:rsidR="00E77DE9" w:rsidRDefault="00E77DE9" w:rsidP="00E77DE9">
            <w:pPr>
              <w:pStyle w:val="BodyText"/>
              <w:spacing w:afterLines="50" w:line="240" w:lineRule="auto"/>
              <w:rPr>
                <w:rFonts w:ascii="Times New Roman" w:hAnsi="Times New Roman"/>
                <w:szCs w:val="20"/>
                <w:lang w:eastAsia="zh-CN"/>
              </w:rPr>
            </w:pPr>
            <w:r>
              <w:rPr>
                <w:rFonts w:ascii="Times New Roman" w:hAnsi="Times New Roman"/>
                <w:szCs w:val="20"/>
                <w:lang w:eastAsia="zh-CN"/>
              </w:rPr>
              <w:t>Sharp</w:t>
            </w:r>
          </w:p>
        </w:tc>
        <w:tc>
          <w:tcPr>
            <w:tcW w:w="9445" w:type="dxa"/>
          </w:tcPr>
          <w:p w14:paraId="22011D04"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 xml:space="preserve">Proposal #2.3-1: </w:t>
            </w:r>
            <w:r>
              <w:rPr>
                <w:rFonts w:ascii="Times New Roman" w:eastAsiaTheme="minorEastAsia" w:hAnsi="Times New Roman"/>
                <w:bCs/>
                <w:lang w:eastAsia="ko-KR"/>
              </w:rPr>
              <w:t xml:space="preserve">Just to provide more information to all companies. For UMA ZSA NLOS even though we updated the parameter in the RAN1#120b it also seemed unnecessary to update the UMa ZSA NLOS parameter. Below we can clearly see for 6-24 GHz, the difference in UMa ZSA LOS between 6-24 GHz and older TR 38.901 curve cannot be justified as well. However, we all signed off on updating this UMa ZSA NLOS parameter. Encouraging companies to remain consistent in approach, else revert the agreement for UMa ZSA NLOS as use the older values. </w:t>
            </w:r>
            <w:r>
              <w:rPr>
                <w:rFonts w:ascii="Times New Roman" w:eastAsiaTheme="minorEastAsia" w:hAnsi="Times New Roman"/>
                <w:bCs/>
                <w:lang w:eastAsia="ko-KR"/>
              </w:rPr>
              <w:lastRenderedPageBreak/>
              <w:t xml:space="preserve">The only approach RAN1 used to update the parameter was </w:t>
            </w:r>
            <w:r>
              <w:rPr>
                <w:rFonts w:ascii="Times New Roman" w:eastAsiaTheme="minorEastAsia" w:hAnsi="Times New Roman"/>
                <w:b/>
                <w:lang w:eastAsia="ko-KR"/>
              </w:rPr>
              <w:t>visual difference</w:t>
            </w:r>
            <w:r>
              <w:rPr>
                <w:rFonts w:ascii="Times New Roman" w:eastAsiaTheme="minorEastAsia" w:hAnsi="Times New Roman"/>
                <w:bCs/>
                <w:lang w:eastAsia="ko-KR"/>
              </w:rPr>
              <w:t xml:space="preserve"> between older curve and new fitting in 6-24 GHz. If UMa ZSA NLOS update is justified so are the updates to other channel parameters as well.</w:t>
            </w:r>
          </w:p>
          <w:p w14:paraId="1FC2E8F7" w14:textId="77777777" w:rsidR="00E77DE9" w:rsidRDefault="006B1B9F" w:rsidP="00E77DE9">
            <w:pPr>
              <w:pStyle w:val="BodyText"/>
              <w:spacing w:afterLines="50" w:line="240" w:lineRule="auto"/>
              <w:rPr>
                <w:rFonts w:ascii="Times New Roman" w:eastAsiaTheme="minorEastAsia" w:hAnsi="Times New Roman"/>
                <w:b/>
                <w:lang w:eastAsia="ko-KR"/>
              </w:rPr>
            </w:pPr>
            <w:r>
              <w:rPr>
                <w:rFonts w:ascii="Times New Roman" w:eastAsiaTheme="minorEastAsia" w:hAnsi="Times New Roman"/>
                <w:b/>
                <w:noProof/>
                <w:lang w:eastAsia="ko-KR"/>
              </w:rPr>
              <w:pict w14:anchorId="0C5C25D5">
                <v:shape id="_x0000_i1035" type="#_x0000_t75" alt="A graph of a line graph&#10;&#10;&#10;&#10;AI-generated content may be incorrect." style="width:196.7pt;height:171.45pt;visibility:visible;mso-wrap-style:square;mso-width-percent:0;mso-height-percent:0;mso-width-percent:0;mso-height-percent:0">
                  <v:imagedata r:id="rId30" o:title="A graph of a line graph&#10;&#10;&#10;&#10;AI-generated content may be incorrect" cropleft="2450f" cropright="4832f"/>
                </v:shape>
              </w:pict>
            </w:r>
          </w:p>
          <w:p w14:paraId="136FFC49"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For UMi ASD LOS (Mean):</w:t>
            </w:r>
          </w:p>
          <w:p w14:paraId="4A2E4AF8" w14:textId="77777777" w:rsidR="00E77DE9" w:rsidRDefault="006B1B9F" w:rsidP="00E77DE9">
            <w:pPr>
              <w:pStyle w:val="BodyText"/>
              <w:spacing w:afterLines="50" w:line="240" w:lineRule="auto"/>
              <w:rPr>
                <w:rFonts w:ascii="Times New Roman" w:eastAsiaTheme="minorEastAsia" w:hAnsi="Times New Roman"/>
                <w:b/>
                <w:lang w:eastAsia="ko-KR"/>
              </w:rPr>
            </w:pPr>
            <w:r>
              <w:rPr>
                <w:rFonts w:ascii="Times New Roman" w:eastAsiaTheme="minorEastAsia" w:hAnsi="Times New Roman"/>
                <w:b/>
                <w:noProof/>
                <w:lang w:eastAsia="ko-KR"/>
              </w:rPr>
              <w:pict w14:anchorId="46241865">
                <v:shape id="_x0000_i1036" type="#_x0000_t75" alt="A graph with a line and a blue line&#10;&#10;&#10;&#10;AI-generated content may be incorrect." style="width:227.9pt;height:200.8pt;visibility:visible;mso-wrap-style:square;mso-width-percent:0;mso-height-percent:0;mso-width-percent:0;mso-height-percent:0">
                  <v:imagedata r:id="rId31" o:title="A graph with a line and a blue line&#10;&#10;&#10;&#10;AI-generated content may be incorrect" croptop="1284f" cropleft="3051f" cropright="4890f"/>
                </v:shape>
              </w:pict>
            </w:r>
            <w:r w:rsidR="00E77DE9">
              <w:rPr>
                <w:rFonts w:ascii="Times New Roman" w:eastAsiaTheme="minorEastAsia" w:hAnsi="Times New Roman"/>
                <w:b/>
                <w:lang w:eastAsia="ko-KR"/>
              </w:rPr>
              <w:t xml:space="preserve">  </w:t>
            </w:r>
            <w:r>
              <w:rPr>
                <w:rFonts w:ascii="Times New Roman" w:eastAsiaTheme="minorEastAsia" w:hAnsi="Times New Roman"/>
                <w:b/>
                <w:noProof/>
                <w:lang w:eastAsia="ko-KR"/>
              </w:rPr>
              <w:pict w14:anchorId="71C8C77C">
                <v:shape id="Picture 7" o:spid="_x0000_i1037" type="#_x0000_t75" alt="A graph of different colored lines&#10;&#10;&#10;&#10;AI-generated content may be incorrect." style="width:3in;height:192.6pt;visibility:visible;mso-wrap-style:square;mso-width-percent:0;mso-height-percent:0;mso-width-percent:0;mso-height-percent:0">
                  <v:imagedata r:id="rId32" o:title="A graph of different colored lines&#10;&#10;&#10;&#10;AI-generated content may be incorrect" croptop="1160f" cropleft="2954f" cropright="5297f"/>
                </v:shape>
              </w:pict>
            </w:r>
          </w:p>
          <w:p w14:paraId="6CFEECC0"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 xml:space="preserve">For UMi ASD NLOS (Mean): </w:t>
            </w:r>
          </w:p>
          <w:p w14:paraId="0ACD67BB" w14:textId="77777777" w:rsidR="00E77DE9" w:rsidRDefault="006B1B9F" w:rsidP="00E77DE9">
            <w:pPr>
              <w:pStyle w:val="BodyText"/>
              <w:spacing w:afterLines="50" w:line="240" w:lineRule="auto"/>
              <w:rPr>
                <w:rFonts w:ascii="Times New Roman" w:eastAsiaTheme="minorEastAsia" w:hAnsi="Times New Roman"/>
                <w:b/>
                <w:lang w:eastAsia="ko-KR"/>
              </w:rPr>
            </w:pPr>
            <w:r>
              <w:rPr>
                <w:rFonts w:ascii="Times New Roman" w:eastAsiaTheme="minorEastAsia" w:hAnsi="Times New Roman"/>
                <w:b/>
                <w:noProof/>
                <w:lang w:eastAsia="ko-KR"/>
              </w:rPr>
              <w:pict w14:anchorId="3E99D65C">
                <v:shape id="_x0000_i1038" type="#_x0000_t75" alt="A graph of a line&#10;&#10;&#10;&#10;AI-generated content may be incorrect." style="width:202.65pt;height:170.7pt;visibility:visible;mso-wrap-style:square;mso-width-percent:0;mso-height-percent:0;mso-width-percent:0;mso-height-percent:0">
                  <v:imagedata r:id="rId33" o:title="A graph of a line&#10;&#10;&#10;&#10;AI-generated content may be incorrect" croptop="1136f" cropleft="3409f" cropright="4813f"/>
                </v:shape>
              </w:pict>
            </w:r>
            <w:r w:rsidR="00E77DE9">
              <w:rPr>
                <w:rFonts w:ascii="Times New Roman" w:eastAsiaTheme="minorEastAsia" w:hAnsi="Times New Roman"/>
                <w:b/>
                <w:lang w:eastAsia="ko-KR"/>
              </w:rPr>
              <w:t xml:space="preserve">  </w:t>
            </w:r>
            <w:r>
              <w:rPr>
                <w:rFonts w:ascii="Times New Roman" w:eastAsiaTheme="minorEastAsia" w:hAnsi="Times New Roman"/>
                <w:b/>
                <w:noProof/>
                <w:lang w:eastAsia="ko-KR"/>
              </w:rPr>
              <w:pict w14:anchorId="2EC15A12">
                <v:shape id="_x0000_i1039" type="#_x0000_t75" alt="A graph with different colored lines&#10;&#10;&#10;&#10;AI-generated content may be incorrect." style="width:230.85pt;height:201.15pt;visibility:visible;mso-wrap-style:square;mso-width-percent:0;mso-height-percent:0;mso-width-percent:0;mso-height-percent:0">
                  <v:imagedata r:id="rId34" o:title="A graph with different colored lines&#10;&#10;&#10;&#10;AI-generated content may be incorrect" croptop="1590f" cropbottom="963f" cropleft="3663f" cropright="6206f"/>
                </v:shape>
              </w:pict>
            </w:r>
          </w:p>
          <w:p w14:paraId="05112CA8"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For UMi ZSA LOS (Mean):</w:t>
            </w:r>
          </w:p>
          <w:p w14:paraId="7EEAD396" w14:textId="77777777" w:rsidR="00E77DE9" w:rsidRDefault="006B1B9F" w:rsidP="00E77DE9">
            <w:pPr>
              <w:pStyle w:val="BodyText"/>
              <w:spacing w:afterLines="50" w:line="240" w:lineRule="auto"/>
              <w:rPr>
                <w:rFonts w:ascii="Times New Roman" w:eastAsiaTheme="minorEastAsia" w:hAnsi="Times New Roman"/>
                <w:b/>
                <w:lang w:eastAsia="ko-KR"/>
              </w:rPr>
            </w:pPr>
            <w:r>
              <w:rPr>
                <w:rFonts w:ascii="Times New Roman" w:eastAsiaTheme="minorEastAsia" w:hAnsi="Times New Roman"/>
                <w:b/>
                <w:noProof/>
                <w:lang w:eastAsia="ko-KR"/>
              </w:rPr>
              <w:lastRenderedPageBreak/>
              <w:pict w14:anchorId="4AA9256D">
                <v:shape id="Picture 3" o:spid="_x0000_i1040" type="#_x0000_t75" alt="" style="width:194.45pt;height:161.45pt;visibility:visible;mso-wrap-style:square;mso-width-percent:0;mso-height-percent:0;mso-width-percent:0;mso-height-percent:0">
                  <v:imagedata r:id="rId35" o:title="" cropleft="3098f" cropright="5095f"/>
                </v:shape>
              </w:pict>
            </w:r>
            <w:r w:rsidR="00E77DE9">
              <w:rPr>
                <w:rFonts w:ascii="Times New Roman" w:eastAsiaTheme="minorEastAsia" w:hAnsi="Times New Roman"/>
                <w:b/>
                <w:lang w:eastAsia="ko-KR"/>
              </w:rPr>
              <w:t xml:space="preserve">    </w:t>
            </w:r>
            <w:r>
              <w:rPr>
                <w:rFonts w:ascii="Times New Roman" w:eastAsiaTheme="minorEastAsia" w:hAnsi="Times New Roman"/>
                <w:b/>
                <w:noProof/>
                <w:lang w:eastAsia="ko-KR"/>
              </w:rPr>
              <w:pict w14:anchorId="560DABFA">
                <v:shape id="Picture 6" o:spid="_x0000_i1041" type="#_x0000_t75" alt="" style="width:225.65pt;height:182.6pt;visibility:visible;mso-wrap-style:square;mso-width-percent:0;mso-height-percent:0;mso-width-percent:0;mso-height-percent:0">
                  <v:imagedata r:id="rId36" o:title="" cropleft="1981f" cropright="5595f"/>
                </v:shape>
              </w:pict>
            </w:r>
          </w:p>
          <w:p w14:paraId="11C4284B"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For UMi ZSA NLOS (Mean):</w:t>
            </w:r>
          </w:p>
          <w:p w14:paraId="2D4A7008" w14:textId="77777777" w:rsidR="00E77DE9" w:rsidRDefault="006B1B9F" w:rsidP="00E77DE9">
            <w:pPr>
              <w:pStyle w:val="BodyText"/>
              <w:spacing w:afterLines="50" w:line="240" w:lineRule="auto"/>
              <w:rPr>
                <w:rFonts w:ascii="Times New Roman" w:eastAsiaTheme="minorEastAsia" w:hAnsi="Times New Roman"/>
                <w:b/>
                <w:lang w:eastAsia="ko-KR"/>
              </w:rPr>
            </w:pPr>
            <w:r>
              <w:rPr>
                <w:rFonts w:ascii="Times New Roman" w:eastAsiaTheme="minorEastAsia" w:hAnsi="Times New Roman"/>
                <w:b/>
                <w:noProof/>
                <w:lang w:eastAsia="ko-KR"/>
              </w:rPr>
              <w:pict w14:anchorId="658B6671">
                <v:shape id="_x0000_i1042" type="#_x0000_t75" alt="" style="width:196.7pt;height:168.1pt;visibility:visible;mso-wrap-style:square;mso-width-percent:0;mso-height-percent:0;mso-width-percent:0;mso-height-percent:0">
                  <v:imagedata r:id="rId37" o:title="" cropleft="2481f" cropright="4831f"/>
                </v:shape>
              </w:pict>
            </w:r>
            <w:r w:rsidR="00E77DE9">
              <w:rPr>
                <w:rFonts w:ascii="Times New Roman" w:eastAsiaTheme="minorEastAsia" w:hAnsi="Times New Roman"/>
                <w:b/>
                <w:lang w:eastAsia="ko-KR"/>
              </w:rPr>
              <w:t xml:space="preserve">  </w:t>
            </w:r>
            <w:r>
              <w:rPr>
                <w:rFonts w:ascii="Times New Roman" w:eastAsiaTheme="minorEastAsia" w:hAnsi="Times New Roman"/>
                <w:b/>
                <w:noProof/>
                <w:lang w:eastAsia="ko-KR"/>
              </w:rPr>
              <w:pict w14:anchorId="2FE5E7FA">
                <v:shape id="Picture 4" o:spid="_x0000_i1043" type="#_x0000_t75" alt="" style="width:192.25pt;height:164.4pt;visibility:visible;mso-wrap-style:square;mso-width-percent:0;mso-height-percent:0;mso-width-percent:0;mso-height-percent:0">
                  <v:imagedata r:id="rId38" o:title="" cropleft="3249f" cropright="6012f"/>
                </v:shape>
              </w:pict>
            </w:r>
          </w:p>
          <w:p w14:paraId="1BB8B1E2" w14:textId="77777777" w:rsidR="00E77DE9" w:rsidRDefault="00000000" w:rsidP="00E77DE9">
            <w:pPr>
              <w:pStyle w:val="BodyText"/>
              <w:spacing w:before="0" w:afterLines="50" w:line="240" w:lineRule="auto"/>
              <w:rPr>
                <w:rFonts w:ascii="Times New Roman" w:eastAsiaTheme="minorEastAsia" w:hAnsi="Times New Roman"/>
                <w:b/>
                <w:lang w:eastAsia="ko-KR"/>
              </w:rPr>
            </w:pPr>
            <w:r>
              <w:pict w14:anchorId="1C7BE092">
                <v:shape id="Picture 116627047" o:spid="_x0000_s2051" type="#_x0000_t75" alt="A graph of different colored lines&#10;&#10;&#10;&#10;AI-generated content may be incorrect." style="position:absolute;left:0;text-align:left;margin-left:225.85pt;margin-top:9.9pt;width:231.45pt;height:199.8pt;z-index:251657216;visibility:visible;mso-wrap-style:square;mso-wrap-edited:f;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v:imagedata r:id="rId39" o:title="A graph of different colored lines&#10;&#10;&#10;&#10;AI-generated content may be incorrect" croptop="1511f" cropleft="2673f" cropright="4811f"/>
                </v:shape>
              </w:pict>
            </w:r>
            <w:r w:rsidR="00E77DE9">
              <w:rPr>
                <w:rFonts w:ascii="Times New Roman" w:eastAsiaTheme="minorEastAsia" w:hAnsi="Times New Roman"/>
                <w:b/>
                <w:lang w:eastAsia="ko-KR"/>
              </w:rPr>
              <w:t>For UMa ZSA LOS (Mean):</w:t>
            </w:r>
          </w:p>
          <w:p w14:paraId="178CEFD0" w14:textId="77777777" w:rsidR="00E77DE9" w:rsidRDefault="00000000" w:rsidP="00E77DE9">
            <w:pPr>
              <w:pStyle w:val="BodyText"/>
              <w:spacing w:afterLines="50" w:line="240" w:lineRule="auto"/>
              <w:rPr>
                <w:rFonts w:ascii="Times New Roman" w:eastAsiaTheme="minorEastAsia" w:hAnsi="Times New Roman"/>
                <w:b/>
                <w:lang w:eastAsia="ko-KR"/>
              </w:rPr>
            </w:pPr>
            <w:r>
              <w:pict w14:anchorId="5763024D">
                <v:shape id="Picture 587773407" o:spid="_x0000_s2050" type="#_x0000_t75" alt="A graph with a line and numbers&#10;&#10;&#10;&#10;AI-generated content may be incorrect." style="position:absolute;left:0;text-align:left;margin-left:2.85pt;margin-top:1.75pt;width:209pt;height:193.05pt;z-index:251658240;visibility:visible;mso-wrap-style:square;mso-wrap-edited:f;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v:imagedata r:id="rId40" o:title="A graph with a line and numbers&#10;&#10;&#10;&#10;AI-generated content may be incorrect" croptop="1246f" cropleft="2690f" cropright="4840f"/>
                </v:shape>
              </w:pict>
            </w:r>
          </w:p>
          <w:p w14:paraId="14D8C7B2" w14:textId="77777777" w:rsidR="00E77DE9" w:rsidRDefault="00E77DE9" w:rsidP="00E77DE9">
            <w:pPr>
              <w:pStyle w:val="BodyText"/>
              <w:spacing w:afterLines="50" w:line="240" w:lineRule="auto"/>
              <w:rPr>
                <w:rFonts w:ascii="Times New Roman" w:eastAsiaTheme="minorEastAsia" w:hAnsi="Times New Roman"/>
                <w:b/>
                <w:lang w:eastAsia="ko-KR"/>
              </w:rPr>
            </w:pPr>
          </w:p>
          <w:p w14:paraId="5B71B5EE" w14:textId="77777777" w:rsidR="00E77DE9" w:rsidRDefault="00E77DE9" w:rsidP="00E77DE9">
            <w:pPr>
              <w:pStyle w:val="BodyText"/>
              <w:spacing w:afterLines="50" w:line="240" w:lineRule="auto"/>
              <w:rPr>
                <w:rFonts w:ascii="Times New Roman" w:eastAsiaTheme="minorEastAsia" w:hAnsi="Times New Roman"/>
                <w:b/>
                <w:lang w:eastAsia="ko-KR"/>
              </w:rPr>
            </w:pPr>
          </w:p>
          <w:p w14:paraId="345D4321" w14:textId="77777777" w:rsidR="00E77DE9" w:rsidRDefault="00E77DE9" w:rsidP="00E77DE9">
            <w:pPr>
              <w:pStyle w:val="BodyText"/>
              <w:spacing w:afterLines="50" w:line="240" w:lineRule="auto"/>
              <w:rPr>
                <w:rFonts w:ascii="Times New Roman" w:eastAsiaTheme="minorEastAsia" w:hAnsi="Times New Roman"/>
                <w:b/>
                <w:lang w:eastAsia="ko-KR"/>
              </w:rPr>
            </w:pPr>
          </w:p>
          <w:p w14:paraId="78E51064" w14:textId="77777777" w:rsidR="00E77DE9" w:rsidRDefault="00E77DE9" w:rsidP="00E77DE9">
            <w:pPr>
              <w:pStyle w:val="BodyText"/>
              <w:spacing w:afterLines="50" w:line="240" w:lineRule="auto"/>
              <w:rPr>
                <w:rFonts w:ascii="Times New Roman" w:eastAsiaTheme="minorEastAsia" w:hAnsi="Times New Roman"/>
                <w:b/>
                <w:lang w:eastAsia="ko-KR"/>
              </w:rPr>
            </w:pPr>
          </w:p>
          <w:p w14:paraId="06B2D081" w14:textId="77777777" w:rsidR="00E77DE9" w:rsidRDefault="00E77DE9" w:rsidP="00E77DE9">
            <w:pPr>
              <w:pStyle w:val="BodyText"/>
              <w:spacing w:afterLines="50" w:line="240" w:lineRule="auto"/>
              <w:rPr>
                <w:rFonts w:ascii="Times New Roman" w:eastAsiaTheme="minorEastAsia" w:hAnsi="Times New Roman"/>
                <w:b/>
                <w:lang w:eastAsia="ko-KR"/>
              </w:rPr>
            </w:pPr>
          </w:p>
          <w:p w14:paraId="14F5A83A" w14:textId="77777777" w:rsidR="00E77DE9" w:rsidRDefault="00E77DE9" w:rsidP="00E77DE9">
            <w:pPr>
              <w:pStyle w:val="BodyText"/>
              <w:spacing w:afterLines="50" w:line="240" w:lineRule="auto"/>
              <w:rPr>
                <w:rFonts w:ascii="Times New Roman" w:eastAsiaTheme="minorEastAsia" w:hAnsi="Times New Roman"/>
                <w:b/>
                <w:lang w:eastAsia="ko-KR"/>
              </w:rPr>
            </w:pPr>
          </w:p>
          <w:p w14:paraId="2F4377DD" w14:textId="77777777" w:rsidR="00E77DE9" w:rsidRDefault="00E77DE9" w:rsidP="00E77DE9">
            <w:pPr>
              <w:pStyle w:val="BodyText"/>
              <w:spacing w:afterLines="50" w:line="240" w:lineRule="auto"/>
              <w:rPr>
                <w:rFonts w:ascii="Times New Roman" w:eastAsiaTheme="minorEastAsia" w:hAnsi="Times New Roman"/>
                <w:b/>
                <w:lang w:eastAsia="ko-KR"/>
              </w:rPr>
            </w:pPr>
          </w:p>
          <w:p w14:paraId="4A5A1501" w14:textId="77777777" w:rsidR="00E77DE9" w:rsidRDefault="00E77DE9" w:rsidP="00E77DE9">
            <w:pPr>
              <w:pStyle w:val="BodyText"/>
              <w:spacing w:afterLines="50" w:line="240" w:lineRule="auto"/>
              <w:rPr>
                <w:rFonts w:ascii="Times New Roman" w:eastAsiaTheme="minorEastAsia" w:hAnsi="Times New Roman"/>
                <w:b/>
                <w:lang w:eastAsia="ko-KR"/>
              </w:rPr>
            </w:pPr>
          </w:p>
          <w:p w14:paraId="7CE49848"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 xml:space="preserve">                                                                                          </w:t>
            </w:r>
          </w:p>
          <w:p w14:paraId="68B308F3" w14:textId="77777777" w:rsidR="00E77DE9" w:rsidRDefault="00E77DE9" w:rsidP="00E77DE9">
            <w:pPr>
              <w:pStyle w:val="BodyText"/>
              <w:spacing w:before="0" w:afterLines="50" w:line="240" w:lineRule="auto"/>
              <w:rPr>
                <w:rFonts w:ascii="Times New Roman" w:eastAsiaTheme="minorEastAsia" w:hAnsi="Times New Roman"/>
                <w:b/>
                <w:lang w:eastAsia="ko-KR"/>
              </w:rPr>
            </w:pPr>
            <w:r>
              <w:rPr>
                <w:rFonts w:ascii="Times New Roman" w:eastAsiaTheme="minorEastAsia" w:hAnsi="Times New Roman"/>
                <w:b/>
                <w:lang w:eastAsia="ko-KR"/>
              </w:rPr>
              <w:t xml:space="preserve">             </w:t>
            </w:r>
          </w:p>
          <w:p w14:paraId="376B49CA" w14:textId="77777777" w:rsidR="00E77DE9" w:rsidRDefault="00E77DE9" w:rsidP="00E77DE9">
            <w:pPr>
              <w:pStyle w:val="BodyText"/>
              <w:spacing w:afterLines="50" w:line="240" w:lineRule="auto"/>
              <w:rPr>
                <w:rFonts w:ascii="Times New Roman" w:eastAsiaTheme="minorEastAsia" w:hAnsi="Times New Roman"/>
                <w:b/>
                <w:lang w:eastAsia="ko-KR"/>
              </w:rPr>
            </w:pPr>
          </w:p>
          <w:p w14:paraId="293D9E5D" w14:textId="77777777" w:rsidR="00E77DE9" w:rsidRPr="008C6ECA" w:rsidRDefault="00E77DE9" w:rsidP="00E77DE9">
            <w:pPr>
              <w:pStyle w:val="BodyText"/>
              <w:spacing w:after="0" w:line="240" w:lineRule="auto"/>
              <w:rPr>
                <w:rFonts w:eastAsiaTheme="minorEastAsia"/>
                <w:szCs w:val="20"/>
                <w:lang w:eastAsia="ko-KR"/>
              </w:rPr>
            </w:pPr>
          </w:p>
        </w:tc>
      </w:tr>
      <w:tr w:rsidR="00F65131" w:rsidRPr="0079343B" w14:paraId="4C648F2E" w14:textId="77777777" w:rsidTr="00F65131">
        <w:tc>
          <w:tcPr>
            <w:tcW w:w="1345" w:type="dxa"/>
            <w:shd w:val="clear" w:color="auto" w:fill="E2EFD9" w:themeFill="accent6" w:themeFillTint="33"/>
          </w:tcPr>
          <w:p w14:paraId="76F232F2" w14:textId="7F86C948" w:rsidR="00F65131" w:rsidRDefault="00F65131" w:rsidP="009C763B">
            <w:pPr>
              <w:pStyle w:val="BodyText"/>
              <w:spacing w:afterLines="5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9445" w:type="dxa"/>
            <w:shd w:val="clear" w:color="auto" w:fill="E2EFD9" w:themeFill="accent6" w:themeFillTint="33"/>
          </w:tcPr>
          <w:p w14:paraId="35AF7550" w14:textId="0EC55661" w:rsidR="00F65131" w:rsidRDefault="00F65131" w:rsidP="008C6ECA">
            <w:pPr>
              <w:pStyle w:val="BodyText"/>
              <w:spacing w:after="0" w:line="240" w:lineRule="auto"/>
              <w:rPr>
                <w:rFonts w:eastAsiaTheme="minorEastAsia"/>
                <w:szCs w:val="20"/>
                <w:lang w:eastAsia="ko-KR"/>
              </w:rPr>
            </w:pPr>
            <w:r>
              <w:rPr>
                <w:rFonts w:eastAsiaTheme="minorEastAsia"/>
                <w:szCs w:val="20"/>
                <w:lang w:eastAsia="ko-KR"/>
              </w:rPr>
              <w:t>@Sharp: Moderator has split Proposal #2.3-2 into Proposal #2.3-4 and #2.3-5.</w:t>
            </w:r>
          </w:p>
          <w:p w14:paraId="6B16AB81" w14:textId="77777777" w:rsidR="00F65131" w:rsidRDefault="00F65131" w:rsidP="008C6ECA">
            <w:pPr>
              <w:pStyle w:val="BodyText"/>
              <w:spacing w:after="0" w:line="240" w:lineRule="auto"/>
              <w:rPr>
                <w:rFonts w:eastAsiaTheme="minorEastAsia"/>
                <w:szCs w:val="20"/>
                <w:lang w:eastAsia="ko-KR"/>
              </w:rPr>
            </w:pPr>
          </w:p>
          <w:p w14:paraId="110771FC" w14:textId="6E00F477" w:rsidR="00F65131" w:rsidRDefault="00F65131" w:rsidP="008C6ECA">
            <w:pPr>
              <w:pStyle w:val="BodyText"/>
              <w:spacing w:after="0" w:line="240" w:lineRule="auto"/>
              <w:rPr>
                <w:rFonts w:eastAsiaTheme="minorEastAsia"/>
                <w:szCs w:val="20"/>
                <w:lang w:eastAsia="ko-KR"/>
              </w:rPr>
            </w:pPr>
            <w:r>
              <w:rPr>
                <w:rFonts w:eastAsiaTheme="minorEastAsia"/>
                <w:szCs w:val="20"/>
                <w:lang w:eastAsia="ko-KR"/>
              </w:rPr>
              <w:t>@Ericsson: Moderator has tentatively added Proposal #2.3-6 and #2.3-7 for RMa. However the proposal in R1-2504650 does not differentiate LOS, NLOS, and O2I and Moderator is unclear as to which parameter need to be updated by the proposals (copied below).</w:t>
            </w:r>
          </w:p>
          <w:p w14:paraId="5161F9E5" w14:textId="10A0E7D1" w:rsidR="00F65131" w:rsidRDefault="00F65131" w:rsidP="008C6ECA">
            <w:pPr>
              <w:pStyle w:val="BodyText"/>
              <w:spacing w:after="0" w:line="240" w:lineRule="auto"/>
              <w:rPr>
                <w:rFonts w:eastAsiaTheme="minorEastAsia"/>
                <w:szCs w:val="20"/>
                <w:lang w:eastAsia="ko-KR"/>
              </w:rPr>
            </w:pPr>
            <w:r>
              <w:rPr>
                <w:rFonts w:eastAsiaTheme="minorEastAsia"/>
                <w:szCs w:val="20"/>
                <w:lang w:eastAsia="ko-KR"/>
              </w:rPr>
              <w:lastRenderedPageBreak/>
              <w:t>Please clarify how the Proposal #2.3-6 and #2.3-7 should be modified and provide information on how the updates were generated/obtained in the note as well.</w:t>
            </w:r>
          </w:p>
          <w:p w14:paraId="37763620" w14:textId="77777777" w:rsidR="00F65131" w:rsidRDefault="00F65131" w:rsidP="008C6ECA">
            <w:pPr>
              <w:pStyle w:val="BodyText"/>
              <w:spacing w:after="0" w:line="240" w:lineRule="auto"/>
              <w:rPr>
                <w:rFonts w:eastAsiaTheme="minorEastAsia"/>
                <w:szCs w:val="20"/>
                <w:lang w:eastAsia="ko-KR"/>
              </w:rPr>
            </w:pPr>
            <w:r w:rsidRPr="00F65131">
              <w:rPr>
                <w:rFonts w:eastAsiaTheme="minorEastAsia"/>
                <w:szCs w:val="20"/>
                <w:lang w:eastAsia="ko-KR"/>
              </w:rPr>
              <w:t>Observation 7</w:t>
            </w:r>
            <w:r w:rsidRPr="00F65131">
              <w:rPr>
                <w:rFonts w:eastAsiaTheme="minorEastAsia"/>
                <w:szCs w:val="20"/>
                <w:lang w:eastAsia="ko-KR"/>
              </w:rPr>
              <w:tab/>
              <w:t xml:space="preserve">Measurements of the ZSD in rural macrocells can be fitted with a lognormal distribution with </w:t>
            </w:r>
            <w:r>
              <w:rPr>
                <w:rFonts w:eastAsiaTheme="minorEastAsia" w:cs="Times"/>
                <w:szCs w:val="20"/>
                <w:lang w:eastAsia="ko-KR"/>
              </w:rPr>
              <w:t>µ</w:t>
            </w:r>
            <w:r w:rsidRPr="00F65131">
              <w:rPr>
                <w:rFonts w:eastAsiaTheme="minorEastAsia"/>
                <w:szCs w:val="20"/>
                <w:lang w:eastAsia="ko-KR"/>
              </w:rPr>
              <w:t xml:space="preserve">lgZSD = -0.15 and </w:t>
            </w:r>
            <w:r>
              <w:rPr>
                <w:rFonts w:ascii="Cambria Math" w:eastAsiaTheme="minorEastAsia" w:hAnsi="Cambria Math"/>
                <w:szCs w:val="20"/>
                <w:lang w:eastAsia="ko-KR"/>
              </w:rPr>
              <w:t>σ</w:t>
            </w:r>
            <w:r w:rsidRPr="00F65131">
              <w:rPr>
                <w:rFonts w:eastAsiaTheme="minorEastAsia"/>
                <w:szCs w:val="20"/>
                <w:lang w:eastAsia="ko-KR"/>
              </w:rPr>
              <w:t>lgZSD = 0.20.</w:t>
            </w:r>
          </w:p>
          <w:p w14:paraId="4499692C" w14:textId="49EFCA6D" w:rsidR="00F65131" w:rsidRPr="008C6ECA" w:rsidRDefault="00F65131" w:rsidP="008C6ECA">
            <w:pPr>
              <w:pStyle w:val="BodyText"/>
              <w:spacing w:after="0" w:line="240" w:lineRule="auto"/>
              <w:rPr>
                <w:rFonts w:eastAsiaTheme="minorEastAsia"/>
                <w:szCs w:val="20"/>
                <w:lang w:eastAsia="ko-KR"/>
              </w:rPr>
            </w:pPr>
            <w:r w:rsidRPr="00F65131">
              <w:rPr>
                <w:rFonts w:eastAsiaTheme="minorEastAsia"/>
                <w:szCs w:val="20"/>
                <w:lang w:eastAsia="ko-KR"/>
              </w:rPr>
              <w:t>Observation 9</w:t>
            </w:r>
            <w:r w:rsidRPr="00F65131">
              <w:rPr>
                <w:rFonts w:eastAsiaTheme="minorEastAsia"/>
                <w:szCs w:val="20"/>
                <w:lang w:eastAsia="ko-KR"/>
              </w:rPr>
              <w:tab/>
              <w:t xml:space="preserve">The measured rural ASD can be well represented by a lognormal distribution with </w:t>
            </w:r>
            <w:r>
              <w:rPr>
                <w:rFonts w:eastAsiaTheme="minorEastAsia" w:cs="Times"/>
                <w:szCs w:val="20"/>
                <w:lang w:eastAsia="ko-KR"/>
              </w:rPr>
              <w:t>µ</w:t>
            </w:r>
            <w:r w:rsidRPr="00F65131">
              <w:rPr>
                <w:rFonts w:eastAsiaTheme="minorEastAsia"/>
                <w:szCs w:val="20"/>
                <w:lang w:eastAsia="ko-KR"/>
              </w:rPr>
              <w:t xml:space="preserve">lgASD = 0.24 and </w:t>
            </w:r>
            <w:r>
              <w:rPr>
                <w:rFonts w:ascii="Cambria Math" w:eastAsiaTheme="minorEastAsia" w:hAnsi="Cambria Math"/>
                <w:szCs w:val="20"/>
                <w:lang w:eastAsia="ko-KR"/>
              </w:rPr>
              <w:t>σ</w:t>
            </w:r>
            <w:r w:rsidRPr="00F65131">
              <w:rPr>
                <w:rFonts w:eastAsiaTheme="minorEastAsia"/>
                <w:szCs w:val="20"/>
                <w:lang w:eastAsia="ko-KR"/>
              </w:rPr>
              <w:t>lgASD = 0.32.</w:t>
            </w:r>
          </w:p>
        </w:tc>
      </w:tr>
    </w:tbl>
    <w:p w14:paraId="639ECE79" w14:textId="77777777" w:rsidR="00751F9F" w:rsidRPr="0079343B" w:rsidRDefault="00751F9F" w:rsidP="00751F9F">
      <w:pPr>
        <w:pStyle w:val="BodyText"/>
        <w:spacing w:after="0"/>
        <w:rPr>
          <w:rFonts w:ascii="Times New Roman" w:eastAsiaTheme="minorEastAsia" w:hAnsi="Times New Roman"/>
          <w:szCs w:val="20"/>
          <w:lang w:eastAsia="ko-KR"/>
        </w:rPr>
      </w:pPr>
    </w:p>
    <w:p w14:paraId="62135F9D" w14:textId="77777777" w:rsidR="00DB00AE" w:rsidRDefault="00DB00AE">
      <w:pPr>
        <w:pStyle w:val="BodyText"/>
        <w:tabs>
          <w:tab w:val="left" w:pos="8614"/>
        </w:tabs>
        <w:spacing w:after="0"/>
        <w:rPr>
          <w:rFonts w:ascii="Times New Roman" w:eastAsiaTheme="minorEastAsia" w:hAnsi="Times New Roman"/>
          <w:szCs w:val="20"/>
          <w:lang w:eastAsia="ko-KR"/>
        </w:rPr>
      </w:pPr>
    </w:p>
    <w:p w14:paraId="33973DD3" w14:textId="77777777" w:rsidR="00463680" w:rsidRPr="0079343B" w:rsidRDefault="00463680" w:rsidP="00463680">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4C2BA935" w14:textId="77777777" w:rsidR="00463680" w:rsidRPr="00B14337" w:rsidRDefault="00463680" w:rsidP="00463680">
      <w:pPr>
        <w:pStyle w:val="BodyText"/>
        <w:spacing w:after="0"/>
        <w:rPr>
          <w:rFonts w:ascii="Times New Roman" w:eastAsiaTheme="minorEastAsia" w:hAnsi="Times New Roman"/>
          <w:szCs w:val="20"/>
          <w:lang w:eastAsia="ko-KR"/>
        </w:rPr>
      </w:pPr>
    </w:p>
    <w:p w14:paraId="447FB880" w14:textId="77777777" w:rsidR="00463680" w:rsidRPr="00B14337" w:rsidRDefault="00463680" w:rsidP="00463680">
      <w:pPr>
        <w:rPr>
          <w:rFonts w:eastAsia="DengXian"/>
          <w:b/>
          <w:bCs/>
          <w:szCs w:val="20"/>
          <w:u w:val="single"/>
          <w:lang w:eastAsia="zh-CN"/>
        </w:rPr>
      </w:pPr>
      <w:r w:rsidRPr="00B14337">
        <w:rPr>
          <w:rFonts w:eastAsia="DengXian" w:hint="eastAsia"/>
          <w:b/>
          <w:bCs/>
          <w:szCs w:val="20"/>
          <w:u w:val="single"/>
          <w:lang w:eastAsia="zh-CN"/>
        </w:rPr>
        <w:t>Conclusion</w:t>
      </w:r>
    </w:p>
    <w:p w14:paraId="72D5DC24" w14:textId="77777777" w:rsidR="00463680" w:rsidRPr="00B14337" w:rsidRDefault="00463680" w:rsidP="00B14337">
      <w:pPr>
        <w:pStyle w:val="BodyText"/>
        <w:numPr>
          <w:ilvl w:val="0"/>
          <w:numId w:val="37"/>
        </w:numPr>
        <w:tabs>
          <w:tab w:val="left" w:pos="8614"/>
        </w:tabs>
        <w:spacing w:after="0"/>
        <w:rPr>
          <w:rFonts w:ascii="Times New Roman" w:eastAsia="DengXian" w:hAnsi="Times New Roman"/>
          <w:szCs w:val="20"/>
          <w:lang w:eastAsia="ko-KR"/>
        </w:rPr>
      </w:pPr>
      <w:r w:rsidRPr="00B14337">
        <w:rPr>
          <w:rFonts w:ascii="Times New Roman" w:eastAsia="DengXian" w:hAnsi="Times New Roman"/>
          <w:szCs w:val="20"/>
          <w:lang w:eastAsia="ko-KR"/>
        </w:rPr>
        <w:t>Angular spread parameters for InF scenarios are not studied further due to lack of measurement data inputs.</w:t>
      </w:r>
    </w:p>
    <w:p w14:paraId="47637F92" w14:textId="77777777" w:rsidR="00463680" w:rsidRPr="00B14337" w:rsidRDefault="00463680" w:rsidP="00463680">
      <w:pPr>
        <w:rPr>
          <w:rFonts w:eastAsia="DengXian"/>
          <w:szCs w:val="20"/>
          <w:lang w:eastAsia="zh-CN"/>
        </w:rPr>
      </w:pPr>
    </w:p>
    <w:p w14:paraId="4F21EA04" w14:textId="77777777" w:rsidR="00463680" w:rsidRDefault="00463680" w:rsidP="00463680">
      <w:pPr>
        <w:pStyle w:val="BodyText"/>
        <w:spacing w:after="0"/>
        <w:rPr>
          <w:rFonts w:ascii="Times New Roman" w:eastAsiaTheme="minorEastAsia" w:hAnsi="Times New Roman"/>
          <w:szCs w:val="20"/>
          <w:lang w:eastAsia="ko-KR"/>
        </w:rPr>
      </w:pPr>
    </w:p>
    <w:p w14:paraId="3200E7F6" w14:textId="77777777" w:rsidR="00463680" w:rsidRDefault="00463680">
      <w:pPr>
        <w:pStyle w:val="BodyText"/>
        <w:tabs>
          <w:tab w:val="left" w:pos="8614"/>
        </w:tabs>
        <w:spacing w:after="0"/>
        <w:rPr>
          <w:rFonts w:ascii="Times New Roman" w:eastAsiaTheme="minorEastAsia" w:hAnsi="Times New Roman"/>
          <w:szCs w:val="20"/>
          <w:lang w:eastAsia="ko-KR"/>
        </w:rPr>
      </w:pPr>
    </w:p>
    <w:p w14:paraId="7BCD7F66" w14:textId="22D0679F" w:rsidR="001F493C" w:rsidRPr="0079343B" w:rsidRDefault="001F493C" w:rsidP="001F493C">
      <w:pPr>
        <w:pStyle w:val="Heading4"/>
        <w:rPr>
          <w:rFonts w:eastAsia="SimSun"/>
          <w:lang w:val="en-US" w:eastAsia="zh-CN"/>
        </w:rPr>
      </w:pPr>
      <w:r>
        <w:rPr>
          <w:rFonts w:eastAsia="SimSun"/>
          <w:lang w:val="en-US" w:eastAsia="zh-CN"/>
        </w:rPr>
        <w:t>Summary of Tue Offline Discussion</w:t>
      </w:r>
    </w:p>
    <w:p w14:paraId="74882A27" w14:textId="6E6F67A8" w:rsidR="00463680" w:rsidRDefault="00A158CC">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following proposals </w:t>
      </w:r>
    </w:p>
    <w:p w14:paraId="412FEDF0" w14:textId="77777777" w:rsidR="001F493C" w:rsidRDefault="001F493C">
      <w:pPr>
        <w:pStyle w:val="BodyText"/>
        <w:tabs>
          <w:tab w:val="left" w:pos="8614"/>
        </w:tabs>
        <w:spacing w:after="0"/>
        <w:rPr>
          <w:rFonts w:ascii="Times New Roman" w:eastAsiaTheme="minorEastAsia" w:hAnsi="Times New Roman"/>
          <w:szCs w:val="20"/>
          <w:lang w:eastAsia="ko-KR"/>
        </w:rPr>
      </w:pPr>
    </w:p>
    <w:p w14:paraId="1194E136" w14:textId="77777777" w:rsidR="001F493C" w:rsidRPr="00F2793D" w:rsidRDefault="001F493C" w:rsidP="001F493C">
      <w:pPr>
        <w:pStyle w:val="Heading5"/>
        <w:rPr>
          <w:rFonts w:eastAsiaTheme="minorEastAsia"/>
          <w:lang w:val="en-US" w:eastAsia="ko-KR"/>
        </w:rPr>
      </w:pPr>
      <w:r w:rsidRPr="00812BEE">
        <w:rPr>
          <w:rFonts w:eastAsiaTheme="minorEastAsia"/>
          <w:lang w:val="en-US" w:eastAsia="ko-KR"/>
        </w:rPr>
        <w:t>Proposal #2.3-1B:</w:t>
      </w:r>
    </w:p>
    <w:p w14:paraId="1790828D" w14:textId="77777777" w:rsidR="001F493C" w:rsidRPr="003E742D" w:rsidRDefault="001F493C" w:rsidP="001F493C">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UMi LOS/NLOS ASD (Mean, Std) as follows</w:t>
      </w:r>
    </w:p>
    <w:p w14:paraId="1DED1BF7" w14:textId="77777777" w:rsidR="001F493C" w:rsidRPr="003E742D" w:rsidRDefault="001F493C" w:rsidP="001F493C">
      <w:pPr>
        <w:rPr>
          <w:color w:val="0D0D0D" w:themeColor="text1" w:themeTint="F2"/>
          <w:szCs w:val="20"/>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0"/>
        <w:gridCol w:w="1551"/>
        <w:gridCol w:w="1551"/>
        <w:gridCol w:w="1551"/>
        <w:gridCol w:w="1553"/>
      </w:tblGrid>
      <w:tr w:rsidR="001F493C" w:rsidRPr="003E742D" w14:paraId="7CDC3C25" w14:textId="77777777" w:rsidTr="006B754C">
        <w:trPr>
          <w:cantSplit/>
          <w:trHeight w:val="203"/>
          <w:tblHeader/>
        </w:trPr>
        <w:tc>
          <w:tcPr>
            <w:tcW w:w="1775" w:type="pct"/>
            <w:gridSpan w:val="2"/>
            <w:vMerge w:val="restart"/>
            <w:shd w:val="clear" w:color="auto" w:fill="E0E0E0"/>
            <w:vAlign w:val="center"/>
          </w:tcPr>
          <w:p w14:paraId="2C5683CF" w14:textId="77777777" w:rsidR="001F493C" w:rsidRPr="003E742D" w:rsidRDefault="001F493C" w:rsidP="006B754C">
            <w:pPr>
              <w:jc w:val="center"/>
              <w:rPr>
                <w:b/>
                <w:szCs w:val="20"/>
                <w:lang w:eastAsia="x-none"/>
              </w:rPr>
            </w:pPr>
            <w:r w:rsidRPr="003E742D">
              <w:rPr>
                <w:b/>
                <w:szCs w:val="20"/>
                <w:lang w:eastAsia="x-none"/>
              </w:rPr>
              <w:t>Scenarios</w:t>
            </w:r>
          </w:p>
        </w:tc>
        <w:tc>
          <w:tcPr>
            <w:tcW w:w="1612" w:type="pct"/>
            <w:gridSpan w:val="2"/>
            <w:shd w:val="clear" w:color="auto" w:fill="E0E0E0"/>
            <w:vAlign w:val="center"/>
          </w:tcPr>
          <w:p w14:paraId="0E0B7511"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13" w:type="pct"/>
            <w:gridSpan w:val="2"/>
            <w:shd w:val="clear" w:color="auto" w:fill="E0E0E0"/>
            <w:vAlign w:val="center"/>
          </w:tcPr>
          <w:p w14:paraId="6896D0FC"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1F493C" w:rsidRPr="003E742D" w14:paraId="783B9CB5" w14:textId="77777777" w:rsidTr="006B754C">
        <w:trPr>
          <w:cantSplit/>
          <w:trHeight w:val="148"/>
          <w:tblHeader/>
        </w:trPr>
        <w:tc>
          <w:tcPr>
            <w:tcW w:w="1775" w:type="pct"/>
            <w:gridSpan w:val="2"/>
            <w:vMerge/>
            <w:shd w:val="clear" w:color="auto" w:fill="E0E0E0"/>
            <w:vAlign w:val="center"/>
          </w:tcPr>
          <w:p w14:paraId="27FC4729" w14:textId="77777777" w:rsidR="001F493C" w:rsidRPr="003E742D" w:rsidRDefault="001F493C" w:rsidP="006B754C">
            <w:pPr>
              <w:jc w:val="center"/>
              <w:rPr>
                <w:b/>
                <w:szCs w:val="20"/>
                <w:lang w:eastAsia="x-none"/>
              </w:rPr>
            </w:pPr>
          </w:p>
        </w:tc>
        <w:tc>
          <w:tcPr>
            <w:tcW w:w="806" w:type="pct"/>
            <w:shd w:val="clear" w:color="auto" w:fill="E0E0E0"/>
            <w:vAlign w:val="center"/>
          </w:tcPr>
          <w:p w14:paraId="1442C325"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6" w:type="pct"/>
            <w:shd w:val="clear" w:color="auto" w:fill="E0E0E0"/>
            <w:vAlign w:val="center"/>
          </w:tcPr>
          <w:p w14:paraId="60450E59"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6" w:type="pct"/>
            <w:shd w:val="clear" w:color="auto" w:fill="E0E0E0"/>
            <w:vAlign w:val="center"/>
          </w:tcPr>
          <w:p w14:paraId="5444571B"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7" w:type="pct"/>
            <w:shd w:val="clear" w:color="auto" w:fill="E0E0E0"/>
            <w:vAlign w:val="center"/>
          </w:tcPr>
          <w:p w14:paraId="5CCE7A6D"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1F493C" w:rsidRPr="003E742D" w14:paraId="6ADDEA94" w14:textId="77777777" w:rsidTr="006B754C">
        <w:trPr>
          <w:cantSplit/>
          <w:trHeight w:val="208"/>
        </w:trPr>
        <w:tc>
          <w:tcPr>
            <w:tcW w:w="1167" w:type="pct"/>
            <w:vMerge w:val="restart"/>
            <w:vAlign w:val="center"/>
          </w:tcPr>
          <w:p w14:paraId="21F7C849" w14:textId="77777777" w:rsidR="001F493C" w:rsidRPr="003E742D" w:rsidRDefault="001F493C" w:rsidP="006B754C">
            <w:pPr>
              <w:jc w:val="center"/>
              <w:rPr>
                <w:szCs w:val="20"/>
              </w:rPr>
            </w:pPr>
            <w:r w:rsidRPr="003E742D">
              <w:rPr>
                <w:szCs w:val="20"/>
              </w:rPr>
              <w:t>AOD spread (ASD)</w:t>
            </w:r>
          </w:p>
          <w:p w14:paraId="39CB6E2A" w14:textId="77777777" w:rsidR="001F493C" w:rsidRPr="003E742D" w:rsidRDefault="001F493C" w:rsidP="006B754C">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608" w:type="pct"/>
            <w:vAlign w:val="center"/>
          </w:tcPr>
          <w:p w14:paraId="4C4E0C56" w14:textId="77777777" w:rsidR="001F493C" w:rsidRPr="003E742D" w:rsidRDefault="001F493C" w:rsidP="006B754C">
            <w:pPr>
              <w:jc w:val="center"/>
              <w:rPr>
                <w:szCs w:val="20"/>
              </w:rPr>
            </w:pPr>
            <w:r w:rsidRPr="003E742D">
              <w:rPr>
                <w:i/>
                <w:szCs w:val="20"/>
              </w:rPr>
              <w:t>µ</w:t>
            </w:r>
            <w:r w:rsidRPr="003E742D">
              <w:rPr>
                <w:szCs w:val="20"/>
                <w:vertAlign w:val="subscript"/>
              </w:rPr>
              <w:t>lgASD</w:t>
            </w:r>
          </w:p>
        </w:tc>
        <w:tc>
          <w:tcPr>
            <w:tcW w:w="806" w:type="pct"/>
            <w:vAlign w:val="center"/>
          </w:tcPr>
          <w:p w14:paraId="693C193B"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-0.05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+ 1.21</w:t>
            </w:r>
          </w:p>
        </w:tc>
        <w:tc>
          <w:tcPr>
            <w:tcW w:w="806" w:type="pct"/>
            <w:vAlign w:val="center"/>
          </w:tcPr>
          <w:p w14:paraId="41A0CC0B"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-0.23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+ 1.53</w:t>
            </w:r>
          </w:p>
        </w:tc>
        <w:tc>
          <w:tcPr>
            <w:tcW w:w="806" w:type="pct"/>
            <w:vAlign w:val="center"/>
          </w:tcPr>
          <w:p w14:paraId="50C09325"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1.21</w:t>
            </w:r>
          </w:p>
        </w:tc>
        <w:tc>
          <w:tcPr>
            <w:tcW w:w="807" w:type="pct"/>
            <w:vAlign w:val="center"/>
          </w:tcPr>
          <w:p w14:paraId="06D9C16B"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-0.24 </w:t>
            </w:r>
            <w:r w:rsidRPr="003E742D">
              <w:rPr>
                <w:rFonts w:ascii="Times New Roman" w:hAnsi="Times New Roman" w:cs="Times New Roman"/>
                <w:color w:val="000000"/>
                <w:kern w:val="24"/>
                <w:sz w:val="20"/>
                <w:szCs w:val="20"/>
              </w:rPr>
              <w:t>*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1.54</w:t>
            </w:r>
          </w:p>
        </w:tc>
      </w:tr>
      <w:tr w:rsidR="001F493C" w:rsidRPr="003E742D" w14:paraId="0A1FD295" w14:textId="77777777" w:rsidTr="006B754C">
        <w:trPr>
          <w:cantSplit/>
          <w:trHeight w:val="148"/>
        </w:trPr>
        <w:tc>
          <w:tcPr>
            <w:tcW w:w="1167" w:type="pct"/>
            <w:vMerge/>
            <w:vAlign w:val="center"/>
          </w:tcPr>
          <w:p w14:paraId="5E7D1F42" w14:textId="77777777" w:rsidR="001F493C" w:rsidRPr="003E742D" w:rsidRDefault="001F493C" w:rsidP="006B754C">
            <w:pPr>
              <w:jc w:val="center"/>
              <w:rPr>
                <w:szCs w:val="20"/>
              </w:rPr>
            </w:pPr>
          </w:p>
        </w:tc>
        <w:tc>
          <w:tcPr>
            <w:tcW w:w="608" w:type="pct"/>
            <w:vAlign w:val="center"/>
          </w:tcPr>
          <w:p w14:paraId="01250B9C" w14:textId="77777777" w:rsidR="001F493C" w:rsidRPr="003E742D" w:rsidRDefault="001F493C" w:rsidP="006B754C">
            <w:pPr>
              <w:jc w:val="center"/>
              <w:rPr>
                <w:szCs w:val="20"/>
              </w:rPr>
            </w:pPr>
            <w:r w:rsidRPr="003E742D">
              <w:rPr>
                <w:szCs w:val="20"/>
              </w:rPr>
              <w:t>σ</w:t>
            </w:r>
            <w:r w:rsidRPr="003E742D">
              <w:rPr>
                <w:szCs w:val="20"/>
                <w:vertAlign w:val="subscript"/>
              </w:rPr>
              <w:t>lgASD</w:t>
            </w:r>
          </w:p>
        </w:tc>
        <w:tc>
          <w:tcPr>
            <w:tcW w:w="806" w:type="pct"/>
            <w:vAlign w:val="center"/>
          </w:tcPr>
          <w:p w14:paraId="053B10FB"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0.41</w:t>
            </w:r>
          </w:p>
        </w:tc>
        <w:tc>
          <w:tcPr>
            <w:tcW w:w="806" w:type="pct"/>
            <w:vAlign w:val="center"/>
          </w:tcPr>
          <w:p w14:paraId="46070E3A"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0.11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+ 0.33</w:t>
            </w:r>
          </w:p>
        </w:tc>
        <w:tc>
          <w:tcPr>
            <w:tcW w:w="806" w:type="pct"/>
            <w:vAlign w:val="center"/>
          </w:tcPr>
          <w:p w14:paraId="17B9B061"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0.08</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7" w:type="pct"/>
            <w:vAlign w:val="center"/>
          </w:tcPr>
          <w:p w14:paraId="49B043A4"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0.10</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0.33</w:t>
            </w:r>
          </w:p>
        </w:tc>
      </w:tr>
    </w:tbl>
    <w:p w14:paraId="01DE561B" w14:textId="77777777" w:rsidR="001F493C" w:rsidRPr="003E742D" w:rsidRDefault="001F493C" w:rsidP="001F493C">
      <w:pPr>
        <w:rPr>
          <w:szCs w:val="20"/>
          <w:lang w:val="en-GB" w:eastAsia="ja-JP"/>
        </w:rPr>
      </w:pPr>
    </w:p>
    <w:p w14:paraId="4999F138" w14:textId="77777777" w:rsidR="001F493C" w:rsidRPr="003E742D" w:rsidRDefault="001F493C" w:rsidP="001F493C">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UMi LOS/NLOS ZSA (Mean, Std) as follows</w:t>
      </w:r>
    </w:p>
    <w:p w14:paraId="31C7E004" w14:textId="77777777" w:rsidR="001F493C" w:rsidRPr="003E742D" w:rsidRDefault="001F493C" w:rsidP="001F493C">
      <w:pPr>
        <w:jc w:val="center"/>
        <w:rPr>
          <w:color w:val="0D0D0D" w:themeColor="text1" w:themeTint="F2"/>
          <w:szCs w:val="20"/>
          <w:lang w:val="en-GB" w:eastAsia="ja-JP"/>
        </w:rPr>
      </w:pPr>
    </w:p>
    <w:tbl>
      <w:tblPr>
        <w:tblW w:w="44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69"/>
        <w:gridCol w:w="1539"/>
        <w:gridCol w:w="1539"/>
        <w:gridCol w:w="1539"/>
        <w:gridCol w:w="1539"/>
      </w:tblGrid>
      <w:tr w:rsidR="001F493C" w:rsidRPr="003E742D" w14:paraId="33BF27E6" w14:textId="77777777" w:rsidTr="006B754C">
        <w:trPr>
          <w:cantSplit/>
          <w:trHeight w:val="122"/>
          <w:tblHeader/>
        </w:trPr>
        <w:tc>
          <w:tcPr>
            <w:tcW w:w="1784" w:type="pct"/>
            <w:gridSpan w:val="2"/>
            <w:vMerge w:val="restart"/>
            <w:shd w:val="clear" w:color="auto" w:fill="E0E0E0"/>
            <w:vAlign w:val="center"/>
          </w:tcPr>
          <w:p w14:paraId="5BE9CECC" w14:textId="77777777" w:rsidR="001F493C" w:rsidRPr="003E742D" w:rsidRDefault="001F493C" w:rsidP="006B754C">
            <w:pPr>
              <w:jc w:val="center"/>
              <w:rPr>
                <w:b/>
                <w:szCs w:val="20"/>
                <w:lang w:eastAsia="x-none"/>
              </w:rPr>
            </w:pPr>
            <w:r w:rsidRPr="003E742D">
              <w:rPr>
                <w:b/>
                <w:szCs w:val="20"/>
                <w:lang w:eastAsia="x-none"/>
              </w:rPr>
              <w:t>Scenarios</w:t>
            </w:r>
          </w:p>
        </w:tc>
        <w:tc>
          <w:tcPr>
            <w:tcW w:w="1608" w:type="pct"/>
            <w:gridSpan w:val="2"/>
            <w:shd w:val="clear" w:color="auto" w:fill="E0E0E0"/>
            <w:vAlign w:val="center"/>
          </w:tcPr>
          <w:p w14:paraId="33AF3DAE"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08" w:type="pct"/>
            <w:gridSpan w:val="2"/>
            <w:shd w:val="clear" w:color="auto" w:fill="E0E0E0"/>
            <w:vAlign w:val="center"/>
          </w:tcPr>
          <w:p w14:paraId="64DE0052"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1F493C" w:rsidRPr="003E742D" w14:paraId="3CB41BC6" w14:textId="77777777" w:rsidTr="006B754C">
        <w:trPr>
          <w:cantSplit/>
          <w:trHeight w:val="89"/>
          <w:tblHeader/>
        </w:trPr>
        <w:tc>
          <w:tcPr>
            <w:tcW w:w="1784" w:type="pct"/>
            <w:gridSpan w:val="2"/>
            <w:vMerge/>
            <w:shd w:val="clear" w:color="auto" w:fill="E0E0E0"/>
            <w:vAlign w:val="center"/>
          </w:tcPr>
          <w:p w14:paraId="476A81CA" w14:textId="77777777" w:rsidR="001F493C" w:rsidRPr="003E742D" w:rsidRDefault="001F493C" w:rsidP="006B754C">
            <w:pPr>
              <w:jc w:val="center"/>
              <w:rPr>
                <w:b/>
                <w:szCs w:val="20"/>
                <w:lang w:eastAsia="x-none"/>
              </w:rPr>
            </w:pPr>
          </w:p>
        </w:tc>
        <w:tc>
          <w:tcPr>
            <w:tcW w:w="804" w:type="pct"/>
            <w:shd w:val="clear" w:color="auto" w:fill="E0E0E0"/>
            <w:vAlign w:val="center"/>
          </w:tcPr>
          <w:p w14:paraId="5C01F70D"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526F914D"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4" w:type="pct"/>
            <w:shd w:val="clear" w:color="auto" w:fill="E0E0E0"/>
            <w:vAlign w:val="center"/>
          </w:tcPr>
          <w:p w14:paraId="1D26202D"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5AAD12B9"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1F493C" w:rsidRPr="003E742D" w14:paraId="711A504C" w14:textId="77777777" w:rsidTr="006B754C">
        <w:trPr>
          <w:cantSplit/>
          <w:trHeight w:val="125"/>
        </w:trPr>
        <w:tc>
          <w:tcPr>
            <w:tcW w:w="1173" w:type="pct"/>
            <w:vMerge w:val="restart"/>
            <w:vAlign w:val="center"/>
          </w:tcPr>
          <w:p w14:paraId="649A493A" w14:textId="77777777" w:rsidR="001F493C" w:rsidRPr="003E742D" w:rsidRDefault="001F493C" w:rsidP="006B754C">
            <w:pPr>
              <w:jc w:val="center"/>
              <w:rPr>
                <w:szCs w:val="20"/>
              </w:rPr>
            </w:pPr>
            <w:r w:rsidRPr="003E742D">
              <w:rPr>
                <w:szCs w:val="20"/>
              </w:rPr>
              <w:t>ZOA spread (ZSA)</w:t>
            </w:r>
          </w:p>
          <w:p w14:paraId="0DF82F28" w14:textId="77777777" w:rsidR="001F493C" w:rsidRPr="003E742D" w:rsidRDefault="001F493C" w:rsidP="006B754C">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611" w:type="pct"/>
            <w:vAlign w:val="center"/>
          </w:tcPr>
          <w:p w14:paraId="0535D964" w14:textId="77777777" w:rsidR="001F493C" w:rsidRPr="003E742D" w:rsidRDefault="001F493C" w:rsidP="006B754C">
            <w:pPr>
              <w:jc w:val="center"/>
              <w:rPr>
                <w:szCs w:val="20"/>
              </w:rPr>
            </w:pPr>
            <w:r w:rsidRPr="003E742D">
              <w:rPr>
                <w:i/>
                <w:szCs w:val="20"/>
              </w:rPr>
              <w:t>µ</w:t>
            </w:r>
            <w:r w:rsidRPr="003E742D">
              <w:rPr>
                <w:szCs w:val="20"/>
                <w:vertAlign w:val="subscript"/>
              </w:rPr>
              <w:t>lgZSA</w:t>
            </w:r>
          </w:p>
        </w:tc>
        <w:tc>
          <w:tcPr>
            <w:tcW w:w="804" w:type="pct"/>
            <w:vAlign w:val="center"/>
          </w:tcPr>
          <w:p w14:paraId="7DE18C38"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-0.10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+ 0.73</w:t>
            </w:r>
          </w:p>
        </w:tc>
        <w:tc>
          <w:tcPr>
            <w:tcW w:w="804" w:type="pct"/>
            <w:vAlign w:val="center"/>
          </w:tcPr>
          <w:p w14:paraId="50CD37B4"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+ 0.92</w:t>
            </w:r>
          </w:p>
        </w:tc>
        <w:tc>
          <w:tcPr>
            <w:tcW w:w="804" w:type="pct"/>
            <w:vAlign w:val="bottom"/>
          </w:tcPr>
          <w:p w14:paraId="6BDEDBDD"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-0.11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0.81</w:t>
            </w:r>
          </w:p>
        </w:tc>
        <w:tc>
          <w:tcPr>
            <w:tcW w:w="804" w:type="pct"/>
            <w:vAlign w:val="bottom"/>
          </w:tcPr>
          <w:p w14:paraId="5FA5A791"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0.92</w:t>
            </w:r>
            <w:r w:rsidRPr="003E742D">
              <w:rPr>
                <w:rFonts w:ascii="Times New Roman" w:hAnsi="Times New Roman" w:cs="Times New Roman"/>
                <w:color w:val="000000"/>
                <w:kern w:val="24"/>
                <w:sz w:val="20"/>
                <w:szCs w:val="20"/>
              </w:rPr>
              <w:t> </w:t>
            </w:r>
          </w:p>
        </w:tc>
      </w:tr>
      <w:tr w:rsidR="001F493C" w:rsidRPr="003E742D" w14:paraId="5413FE1E" w14:textId="77777777" w:rsidTr="006B754C">
        <w:trPr>
          <w:cantSplit/>
          <w:trHeight w:val="89"/>
        </w:trPr>
        <w:tc>
          <w:tcPr>
            <w:tcW w:w="1173" w:type="pct"/>
            <w:vMerge/>
            <w:vAlign w:val="center"/>
          </w:tcPr>
          <w:p w14:paraId="19875FA9" w14:textId="77777777" w:rsidR="001F493C" w:rsidRPr="003E742D" w:rsidRDefault="001F493C" w:rsidP="006B754C">
            <w:pPr>
              <w:jc w:val="center"/>
              <w:rPr>
                <w:szCs w:val="20"/>
              </w:rPr>
            </w:pPr>
          </w:p>
        </w:tc>
        <w:tc>
          <w:tcPr>
            <w:tcW w:w="611" w:type="pct"/>
            <w:vAlign w:val="center"/>
          </w:tcPr>
          <w:p w14:paraId="796D872B" w14:textId="77777777" w:rsidR="001F493C" w:rsidRPr="003E742D" w:rsidRDefault="001F493C" w:rsidP="006B754C">
            <w:pPr>
              <w:jc w:val="center"/>
              <w:rPr>
                <w:szCs w:val="20"/>
              </w:rPr>
            </w:pPr>
            <w:r w:rsidRPr="003E742D">
              <w:rPr>
                <w:szCs w:val="20"/>
              </w:rPr>
              <w:t>σ</w:t>
            </w:r>
            <w:r w:rsidRPr="003E742D">
              <w:rPr>
                <w:szCs w:val="20"/>
                <w:vertAlign w:val="subscript"/>
              </w:rPr>
              <w:t>lgZSA</w:t>
            </w:r>
          </w:p>
        </w:tc>
        <w:tc>
          <w:tcPr>
            <w:tcW w:w="804" w:type="pct"/>
            <w:vAlign w:val="center"/>
          </w:tcPr>
          <w:p w14:paraId="79E78656"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+ 0.34</w:t>
            </w:r>
          </w:p>
        </w:tc>
        <w:tc>
          <w:tcPr>
            <w:tcW w:w="804" w:type="pct"/>
            <w:vAlign w:val="center"/>
          </w:tcPr>
          <w:p w14:paraId="42198C0D"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-0.07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+ 0.41</w:t>
            </w:r>
          </w:p>
        </w:tc>
        <w:tc>
          <w:tcPr>
            <w:tcW w:w="804" w:type="pct"/>
            <w:vAlign w:val="bottom"/>
          </w:tcPr>
          <w:p w14:paraId="691E9D78"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4" w:type="pct"/>
            <w:vAlign w:val="bottom"/>
          </w:tcPr>
          <w:p w14:paraId="568C0120"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0.35</w:t>
            </w:r>
          </w:p>
        </w:tc>
      </w:tr>
    </w:tbl>
    <w:p w14:paraId="1E08A868" w14:textId="77777777" w:rsidR="001F493C" w:rsidRPr="003E742D" w:rsidRDefault="001F493C" w:rsidP="001F493C">
      <w:pPr>
        <w:rPr>
          <w:szCs w:val="20"/>
          <w:lang w:val="en-GB" w:eastAsia="ko-KR"/>
        </w:rPr>
      </w:pPr>
    </w:p>
    <w:p w14:paraId="4D3159A6" w14:textId="77777777" w:rsidR="001F493C" w:rsidRPr="003E742D" w:rsidRDefault="001F493C" w:rsidP="001F493C">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UMa LOS ZSA (Mean, Std) as follows</w:t>
      </w:r>
    </w:p>
    <w:p w14:paraId="79491429" w14:textId="77777777" w:rsidR="001F493C" w:rsidRPr="003E742D" w:rsidRDefault="001F493C" w:rsidP="001F493C">
      <w:pPr>
        <w:jc w:val="center"/>
        <w:rPr>
          <w:color w:val="0D0D0D" w:themeColor="text1" w:themeTint="F2"/>
          <w:szCs w:val="20"/>
          <w:lang w:val="en-GB" w:eastAsia="ja-JP"/>
        </w:rPr>
      </w:pPr>
    </w:p>
    <w:tbl>
      <w:tblPr>
        <w:tblW w:w="45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1"/>
        <w:gridCol w:w="1589"/>
        <w:gridCol w:w="1589"/>
        <w:gridCol w:w="1589"/>
        <w:gridCol w:w="1589"/>
      </w:tblGrid>
      <w:tr w:rsidR="001F493C" w:rsidRPr="003E742D" w14:paraId="23905685" w14:textId="77777777" w:rsidTr="006B754C">
        <w:trPr>
          <w:cantSplit/>
          <w:trHeight w:val="176"/>
          <w:tblHeader/>
        </w:trPr>
        <w:tc>
          <w:tcPr>
            <w:tcW w:w="1748" w:type="pct"/>
            <w:gridSpan w:val="2"/>
            <w:vMerge w:val="restart"/>
            <w:shd w:val="clear" w:color="auto" w:fill="E0E0E0"/>
            <w:vAlign w:val="center"/>
          </w:tcPr>
          <w:p w14:paraId="03976774" w14:textId="77777777" w:rsidR="001F493C" w:rsidRPr="003E742D" w:rsidRDefault="001F493C" w:rsidP="006B754C">
            <w:pPr>
              <w:jc w:val="center"/>
              <w:rPr>
                <w:b/>
                <w:szCs w:val="20"/>
                <w:lang w:eastAsia="x-none"/>
              </w:rPr>
            </w:pPr>
            <w:r w:rsidRPr="003E742D">
              <w:rPr>
                <w:b/>
                <w:szCs w:val="20"/>
                <w:lang w:eastAsia="x-none"/>
              </w:rPr>
              <w:t>Scenarios</w:t>
            </w:r>
          </w:p>
        </w:tc>
        <w:tc>
          <w:tcPr>
            <w:tcW w:w="1626" w:type="pct"/>
            <w:gridSpan w:val="2"/>
            <w:shd w:val="clear" w:color="auto" w:fill="E0E0E0"/>
            <w:vAlign w:val="center"/>
          </w:tcPr>
          <w:p w14:paraId="626878AC"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UMa</w:t>
            </w:r>
          </w:p>
        </w:tc>
        <w:tc>
          <w:tcPr>
            <w:tcW w:w="1626" w:type="pct"/>
            <w:gridSpan w:val="2"/>
            <w:shd w:val="clear" w:color="auto" w:fill="E0E0E0"/>
            <w:vAlign w:val="center"/>
          </w:tcPr>
          <w:p w14:paraId="5CEA4CC7"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UMa</w:t>
            </w:r>
          </w:p>
        </w:tc>
      </w:tr>
      <w:tr w:rsidR="001F493C" w:rsidRPr="003E742D" w14:paraId="32528B51" w14:textId="77777777" w:rsidTr="006B754C">
        <w:trPr>
          <w:cantSplit/>
          <w:trHeight w:val="128"/>
          <w:tblHeader/>
        </w:trPr>
        <w:tc>
          <w:tcPr>
            <w:tcW w:w="1748" w:type="pct"/>
            <w:gridSpan w:val="2"/>
            <w:vMerge/>
            <w:shd w:val="clear" w:color="auto" w:fill="E0E0E0"/>
            <w:vAlign w:val="center"/>
          </w:tcPr>
          <w:p w14:paraId="7353F931" w14:textId="77777777" w:rsidR="001F493C" w:rsidRPr="003E742D" w:rsidRDefault="001F493C" w:rsidP="006B754C">
            <w:pPr>
              <w:jc w:val="center"/>
              <w:rPr>
                <w:b/>
                <w:szCs w:val="20"/>
                <w:lang w:eastAsia="x-none"/>
              </w:rPr>
            </w:pPr>
          </w:p>
        </w:tc>
        <w:tc>
          <w:tcPr>
            <w:tcW w:w="813" w:type="pct"/>
            <w:shd w:val="clear" w:color="auto" w:fill="E0E0E0"/>
            <w:vAlign w:val="center"/>
          </w:tcPr>
          <w:p w14:paraId="778BB493"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459B5B45"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13" w:type="pct"/>
            <w:shd w:val="clear" w:color="auto" w:fill="E0E0E0"/>
            <w:vAlign w:val="center"/>
          </w:tcPr>
          <w:p w14:paraId="7409473F"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22FF2C48" w14:textId="77777777" w:rsidR="001F493C" w:rsidRPr="003E742D" w:rsidRDefault="001F493C"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1F493C" w:rsidRPr="003E742D" w14:paraId="077FCB99" w14:textId="77777777" w:rsidTr="006B754C">
        <w:trPr>
          <w:cantSplit/>
          <w:trHeight w:val="181"/>
        </w:trPr>
        <w:tc>
          <w:tcPr>
            <w:tcW w:w="1149" w:type="pct"/>
            <w:vMerge w:val="restart"/>
            <w:vAlign w:val="center"/>
          </w:tcPr>
          <w:p w14:paraId="23B76F01" w14:textId="77777777" w:rsidR="001F493C" w:rsidRPr="003E742D" w:rsidRDefault="001F493C" w:rsidP="006B754C">
            <w:pPr>
              <w:jc w:val="center"/>
              <w:rPr>
                <w:szCs w:val="20"/>
              </w:rPr>
            </w:pPr>
            <w:r w:rsidRPr="003E742D">
              <w:rPr>
                <w:szCs w:val="20"/>
              </w:rPr>
              <w:t>ZOA spread (ZSA)</w:t>
            </w:r>
          </w:p>
          <w:p w14:paraId="4F2A4544" w14:textId="77777777" w:rsidR="001F493C" w:rsidRPr="003E742D" w:rsidRDefault="001F493C" w:rsidP="006B754C">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599" w:type="pct"/>
            <w:vAlign w:val="center"/>
          </w:tcPr>
          <w:p w14:paraId="23B01B9E" w14:textId="77777777" w:rsidR="001F493C" w:rsidRPr="003E742D" w:rsidRDefault="001F493C" w:rsidP="006B754C">
            <w:pPr>
              <w:jc w:val="center"/>
              <w:rPr>
                <w:szCs w:val="20"/>
              </w:rPr>
            </w:pPr>
            <w:r w:rsidRPr="003E742D">
              <w:rPr>
                <w:i/>
                <w:szCs w:val="20"/>
              </w:rPr>
              <w:t>µ</w:t>
            </w:r>
            <w:r w:rsidRPr="003E742D">
              <w:rPr>
                <w:szCs w:val="20"/>
                <w:vertAlign w:val="subscript"/>
              </w:rPr>
              <w:t>lgZSA</w:t>
            </w:r>
          </w:p>
        </w:tc>
        <w:tc>
          <w:tcPr>
            <w:tcW w:w="813" w:type="pct"/>
            <w:vAlign w:val="center"/>
          </w:tcPr>
          <w:p w14:paraId="3620550A"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0.95</w:t>
            </w:r>
          </w:p>
        </w:tc>
        <w:tc>
          <w:tcPr>
            <w:tcW w:w="813" w:type="pct"/>
            <w:vAlign w:val="center"/>
          </w:tcPr>
          <w:p w14:paraId="116B35E8"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-0.3236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w:t>
            </w:r>
            <w:r w:rsidRPr="003E742D">
              <w:rPr>
                <w:rFonts w:ascii="Times New Roman" w:hAnsi="Times New Roman" w:cs="Times New Roman"/>
                <w:i/>
                <w:color w:val="000000"/>
                <w:kern w:val="24"/>
                <w:sz w:val="20"/>
                <w:szCs w:val="20"/>
              </w:rPr>
              <w:t>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+ 1.512</w:t>
            </w:r>
          </w:p>
        </w:tc>
        <w:tc>
          <w:tcPr>
            <w:tcW w:w="813" w:type="pct"/>
            <w:vAlign w:val="center"/>
          </w:tcPr>
          <w:p w14:paraId="58FFAD84"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0.96</w:t>
            </w:r>
          </w:p>
        </w:tc>
        <w:tc>
          <w:tcPr>
            <w:tcW w:w="813" w:type="pct"/>
            <w:vAlign w:val="center"/>
          </w:tcPr>
          <w:p w14:paraId="63B08F8C"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r w:rsidR="001F493C" w:rsidRPr="003E742D" w14:paraId="180155FC" w14:textId="77777777" w:rsidTr="006B754C">
        <w:trPr>
          <w:cantSplit/>
          <w:trHeight w:val="128"/>
        </w:trPr>
        <w:tc>
          <w:tcPr>
            <w:tcW w:w="1149" w:type="pct"/>
            <w:vMerge/>
            <w:vAlign w:val="center"/>
          </w:tcPr>
          <w:p w14:paraId="4CB268F9" w14:textId="77777777" w:rsidR="001F493C" w:rsidRPr="003E742D" w:rsidRDefault="001F493C" w:rsidP="006B754C">
            <w:pPr>
              <w:jc w:val="center"/>
              <w:rPr>
                <w:szCs w:val="20"/>
              </w:rPr>
            </w:pPr>
          </w:p>
        </w:tc>
        <w:tc>
          <w:tcPr>
            <w:tcW w:w="599" w:type="pct"/>
            <w:vAlign w:val="center"/>
          </w:tcPr>
          <w:p w14:paraId="737201BA" w14:textId="77777777" w:rsidR="001F493C" w:rsidRPr="003E742D" w:rsidRDefault="001F493C" w:rsidP="006B754C">
            <w:pPr>
              <w:jc w:val="center"/>
              <w:rPr>
                <w:szCs w:val="20"/>
              </w:rPr>
            </w:pPr>
            <w:r w:rsidRPr="003E742D">
              <w:rPr>
                <w:szCs w:val="20"/>
              </w:rPr>
              <w:t>σ</w:t>
            </w:r>
            <w:r w:rsidRPr="003E742D">
              <w:rPr>
                <w:szCs w:val="20"/>
                <w:vertAlign w:val="subscript"/>
              </w:rPr>
              <w:t>lgZSA</w:t>
            </w:r>
          </w:p>
        </w:tc>
        <w:tc>
          <w:tcPr>
            <w:tcW w:w="813" w:type="pct"/>
            <w:vAlign w:val="center"/>
          </w:tcPr>
          <w:p w14:paraId="77B944A3"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198B1C06" w14:textId="77777777" w:rsidR="001F493C" w:rsidRPr="003E742D" w:rsidRDefault="001F493C"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08BEE0EF"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0.15</w:t>
            </w:r>
          </w:p>
        </w:tc>
        <w:tc>
          <w:tcPr>
            <w:tcW w:w="813" w:type="pct"/>
            <w:vAlign w:val="center"/>
          </w:tcPr>
          <w:p w14:paraId="1DC7E0A2" w14:textId="77777777" w:rsidR="001F493C" w:rsidRPr="003E742D" w:rsidRDefault="001F493C"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bl>
    <w:p w14:paraId="064C61B1" w14:textId="77777777" w:rsidR="001F493C" w:rsidRDefault="001F493C" w:rsidP="001F493C">
      <w:pPr>
        <w:pStyle w:val="BodyText"/>
        <w:tabs>
          <w:tab w:val="left" w:pos="8614"/>
        </w:tabs>
        <w:spacing w:after="0"/>
        <w:rPr>
          <w:rFonts w:ascii="Times New Roman" w:eastAsiaTheme="minorEastAsia" w:hAnsi="Times New Roman"/>
          <w:szCs w:val="20"/>
          <w:lang w:eastAsia="ko-KR"/>
        </w:rPr>
      </w:pPr>
    </w:p>
    <w:p w14:paraId="3B4C7F2B" w14:textId="77777777" w:rsidR="001F493C" w:rsidRPr="003E742D" w:rsidRDefault="001F493C" w:rsidP="001F493C">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w:t>
      </w:r>
      <w:r>
        <w:rPr>
          <w:color w:val="0D0D0D" w:themeColor="text1" w:themeTint="F2"/>
          <w:szCs w:val="20"/>
          <w:lang w:val="en-GB" w:eastAsia="ja-JP"/>
        </w:rPr>
        <w:t>a</w:t>
      </w:r>
      <w:r w:rsidRPr="003E742D">
        <w:rPr>
          <w:color w:val="0D0D0D" w:themeColor="text1" w:themeTint="F2"/>
          <w:szCs w:val="20"/>
          <w:lang w:val="en-GB" w:eastAsia="ja-JP"/>
        </w:rPr>
        <w:t xml:space="preserve"> LOS/NLOS ASD (Mean, Std) as follows</w:t>
      </w:r>
    </w:p>
    <w:p w14:paraId="00B7737C" w14:textId="77777777" w:rsidR="001F493C" w:rsidRPr="003E742D" w:rsidRDefault="001F493C" w:rsidP="001F493C">
      <w:pPr>
        <w:rPr>
          <w:color w:val="0D0D0D" w:themeColor="text1" w:themeTint="F2"/>
          <w:szCs w:val="20"/>
          <w:lang w:val="en-GB"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973"/>
        <w:gridCol w:w="1295"/>
        <w:gridCol w:w="1297"/>
        <w:gridCol w:w="1295"/>
        <w:gridCol w:w="1295"/>
        <w:gridCol w:w="1301"/>
        <w:gridCol w:w="1295"/>
      </w:tblGrid>
      <w:tr w:rsidR="00C6510B" w:rsidRPr="003E742D" w14:paraId="587D5121" w14:textId="2E809513" w:rsidTr="00C6510B">
        <w:trPr>
          <w:cantSplit/>
          <w:trHeight w:val="203"/>
          <w:tblHeader/>
        </w:trPr>
        <w:tc>
          <w:tcPr>
            <w:tcW w:w="1396" w:type="pct"/>
            <w:gridSpan w:val="2"/>
            <w:vMerge w:val="restart"/>
            <w:shd w:val="clear" w:color="auto" w:fill="E0E0E0"/>
            <w:vAlign w:val="center"/>
          </w:tcPr>
          <w:p w14:paraId="18D60DE0" w14:textId="77777777" w:rsidR="00C6510B" w:rsidRPr="003E742D" w:rsidRDefault="00C6510B" w:rsidP="006B754C">
            <w:pPr>
              <w:jc w:val="center"/>
              <w:rPr>
                <w:b/>
                <w:szCs w:val="20"/>
                <w:lang w:eastAsia="x-none"/>
              </w:rPr>
            </w:pPr>
            <w:r w:rsidRPr="003E742D">
              <w:rPr>
                <w:b/>
                <w:szCs w:val="20"/>
                <w:lang w:eastAsia="x-none"/>
              </w:rPr>
              <w:t>Scenarios</w:t>
            </w:r>
          </w:p>
        </w:tc>
        <w:tc>
          <w:tcPr>
            <w:tcW w:w="1801" w:type="pct"/>
            <w:gridSpan w:val="3"/>
            <w:shd w:val="clear" w:color="auto" w:fill="E0E0E0"/>
            <w:vAlign w:val="center"/>
          </w:tcPr>
          <w:p w14:paraId="4A805F21" w14:textId="77777777" w:rsidR="00C6510B" w:rsidRDefault="00C6510B" w:rsidP="006B754C">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Agreement from RAN1 #120b</w:t>
            </w:r>
          </w:p>
          <w:p w14:paraId="428CF545" w14:textId="39CE49A8" w:rsidR="00C6510B" w:rsidRPr="003E742D" w:rsidRDefault="00C6510B" w:rsidP="006B754C">
            <w:pPr>
              <w:pStyle w:val="TAH"/>
              <w:keepNext w:val="0"/>
              <w:keepLines w:val="0"/>
              <w:spacing w:line="240" w:lineRule="auto"/>
              <w:rPr>
                <w:rFonts w:ascii="Times New Roman" w:hAnsi="Times New Roman" w:cs="Times New Roman"/>
                <w:sz w:val="20"/>
                <w:szCs w:val="20"/>
                <w:lang w:eastAsia="zh-CN"/>
              </w:rPr>
            </w:pPr>
            <w:r w:rsidRPr="003E742D">
              <w:rPr>
                <w:rFonts w:ascii="Times New Roman" w:hAnsi="Times New Roman" w:cs="Times New Roman"/>
                <w:sz w:val="20"/>
                <w:szCs w:val="20"/>
              </w:rPr>
              <w:t>UM</w:t>
            </w:r>
            <w:r>
              <w:rPr>
                <w:rFonts w:ascii="Times New Roman" w:hAnsi="Times New Roman" w:cs="Times New Roman"/>
                <w:sz w:val="20"/>
                <w:szCs w:val="20"/>
              </w:rPr>
              <w:t>a</w:t>
            </w:r>
          </w:p>
        </w:tc>
        <w:tc>
          <w:tcPr>
            <w:tcW w:w="1803" w:type="pct"/>
            <w:gridSpan w:val="3"/>
            <w:shd w:val="clear" w:color="auto" w:fill="E0E0E0"/>
            <w:vAlign w:val="center"/>
          </w:tcPr>
          <w:p w14:paraId="15E3D35F" w14:textId="2891304B" w:rsidR="00C6510B" w:rsidRPr="003E742D" w:rsidRDefault="00C6510B" w:rsidP="006B754C">
            <w:pPr>
              <w:pStyle w:val="TAH"/>
              <w:keepNext w:val="0"/>
              <w:keepLines w:val="0"/>
              <w:spacing w:line="240" w:lineRule="auto"/>
              <w:rPr>
                <w:rFonts w:ascii="Times New Roman" w:hAnsi="Times New Roman" w:cs="Times New Roman"/>
                <w:sz w:val="20"/>
                <w:szCs w:val="20"/>
                <w:lang w:eastAsia="zh-CN"/>
              </w:rPr>
            </w:pPr>
            <w:r w:rsidRPr="003E742D">
              <w:rPr>
                <w:rFonts w:ascii="Times New Roman" w:hAnsi="Times New Roman" w:cs="Times New Roman"/>
                <w:sz w:val="20"/>
                <w:szCs w:val="20"/>
                <w:lang w:eastAsia="zh-CN"/>
              </w:rPr>
              <w:t>Updated UM</w:t>
            </w:r>
            <w:r>
              <w:rPr>
                <w:rFonts w:ascii="Times New Roman" w:hAnsi="Times New Roman" w:cs="Times New Roman"/>
                <w:sz w:val="20"/>
                <w:szCs w:val="20"/>
                <w:lang w:eastAsia="zh-CN"/>
              </w:rPr>
              <w:t>a</w:t>
            </w:r>
          </w:p>
        </w:tc>
      </w:tr>
      <w:tr w:rsidR="00C6510B" w:rsidRPr="003E742D" w14:paraId="618DD517" w14:textId="60309257" w:rsidTr="00C6510B">
        <w:trPr>
          <w:cantSplit/>
          <w:trHeight w:val="148"/>
          <w:tblHeader/>
        </w:trPr>
        <w:tc>
          <w:tcPr>
            <w:tcW w:w="1396" w:type="pct"/>
            <w:gridSpan w:val="2"/>
            <w:vMerge/>
            <w:shd w:val="clear" w:color="auto" w:fill="E0E0E0"/>
            <w:vAlign w:val="center"/>
          </w:tcPr>
          <w:p w14:paraId="5A9E4830" w14:textId="77777777" w:rsidR="00C6510B" w:rsidRPr="003E742D" w:rsidRDefault="00C6510B" w:rsidP="006B754C">
            <w:pPr>
              <w:jc w:val="center"/>
              <w:rPr>
                <w:b/>
                <w:szCs w:val="20"/>
                <w:lang w:eastAsia="x-none"/>
              </w:rPr>
            </w:pPr>
          </w:p>
        </w:tc>
        <w:tc>
          <w:tcPr>
            <w:tcW w:w="600" w:type="pct"/>
            <w:shd w:val="clear" w:color="auto" w:fill="E0E0E0"/>
            <w:vAlign w:val="center"/>
          </w:tcPr>
          <w:p w14:paraId="0544342E" w14:textId="77777777" w:rsidR="00C6510B" w:rsidRPr="003E742D" w:rsidRDefault="00C6510B"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601" w:type="pct"/>
            <w:shd w:val="clear" w:color="auto" w:fill="E0E0E0"/>
            <w:vAlign w:val="center"/>
          </w:tcPr>
          <w:p w14:paraId="24927AEA" w14:textId="77777777" w:rsidR="00C6510B" w:rsidRPr="003E742D" w:rsidRDefault="00C6510B"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600" w:type="pct"/>
            <w:shd w:val="clear" w:color="auto" w:fill="E0E0E0"/>
          </w:tcPr>
          <w:p w14:paraId="7FDF07BC" w14:textId="4B27429D" w:rsidR="00C6510B" w:rsidRPr="003E742D" w:rsidRDefault="00C6510B" w:rsidP="006B754C">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c>
          <w:tcPr>
            <w:tcW w:w="600" w:type="pct"/>
            <w:shd w:val="clear" w:color="auto" w:fill="E0E0E0"/>
            <w:vAlign w:val="center"/>
          </w:tcPr>
          <w:p w14:paraId="2282314F" w14:textId="34AA2F22" w:rsidR="00C6510B" w:rsidRPr="003E742D" w:rsidRDefault="00C6510B"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603" w:type="pct"/>
            <w:shd w:val="clear" w:color="auto" w:fill="E0E0E0"/>
            <w:vAlign w:val="center"/>
          </w:tcPr>
          <w:p w14:paraId="77AA766B" w14:textId="77777777" w:rsidR="00C6510B" w:rsidRPr="003E742D" w:rsidRDefault="00C6510B" w:rsidP="006B754C">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600" w:type="pct"/>
            <w:shd w:val="clear" w:color="auto" w:fill="E0E0E0"/>
          </w:tcPr>
          <w:p w14:paraId="426B019A" w14:textId="267769F2" w:rsidR="00C6510B" w:rsidRPr="003E742D" w:rsidRDefault="00C6510B" w:rsidP="006B754C">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r>
      <w:tr w:rsidR="00C6510B" w:rsidRPr="003E742D" w14:paraId="19DA1C90" w14:textId="1E293D4D" w:rsidTr="00C6510B">
        <w:trPr>
          <w:cantSplit/>
          <w:trHeight w:val="208"/>
        </w:trPr>
        <w:tc>
          <w:tcPr>
            <w:tcW w:w="945" w:type="pct"/>
            <w:vMerge w:val="restart"/>
            <w:vAlign w:val="center"/>
          </w:tcPr>
          <w:p w14:paraId="1934B4B1" w14:textId="77777777" w:rsidR="00C6510B" w:rsidRPr="003E742D" w:rsidRDefault="00C6510B" w:rsidP="006B754C">
            <w:pPr>
              <w:jc w:val="center"/>
              <w:rPr>
                <w:szCs w:val="20"/>
              </w:rPr>
            </w:pPr>
            <w:r w:rsidRPr="003E742D">
              <w:rPr>
                <w:szCs w:val="20"/>
              </w:rPr>
              <w:t>AOD spread (ASD)</w:t>
            </w:r>
          </w:p>
          <w:p w14:paraId="16049BE8" w14:textId="77777777" w:rsidR="00C6510B" w:rsidRPr="003E742D" w:rsidRDefault="00C6510B" w:rsidP="006B754C">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451" w:type="pct"/>
            <w:vAlign w:val="center"/>
          </w:tcPr>
          <w:p w14:paraId="49DDD033" w14:textId="77777777" w:rsidR="00C6510B" w:rsidRPr="003E742D" w:rsidRDefault="00C6510B" w:rsidP="006B754C">
            <w:pPr>
              <w:jc w:val="center"/>
              <w:rPr>
                <w:szCs w:val="20"/>
              </w:rPr>
            </w:pPr>
            <w:r w:rsidRPr="003E742D">
              <w:rPr>
                <w:i/>
                <w:szCs w:val="20"/>
              </w:rPr>
              <w:t>µ</w:t>
            </w:r>
            <w:r w:rsidRPr="003E742D">
              <w:rPr>
                <w:szCs w:val="20"/>
                <w:vertAlign w:val="subscript"/>
              </w:rPr>
              <w:t>lgASD</w:t>
            </w:r>
          </w:p>
        </w:tc>
        <w:tc>
          <w:tcPr>
            <w:tcW w:w="600" w:type="pct"/>
            <w:vAlign w:val="center"/>
          </w:tcPr>
          <w:p w14:paraId="5D8901DA" w14:textId="77777777" w:rsidR="00C6510B" w:rsidRPr="003E742D" w:rsidRDefault="00C6510B"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0.95</w:t>
            </w:r>
          </w:p>
        </w:tc>
        <w:tc>
          <w:tcPr>
            <w:tcW w:w="601" w:type="pct"/>
            <w:vAlign w:val="center"/>
          </w:tcPr>
          <w:p w14:paraId="6C18F36A" w14:textId="77777777" w:rsidR="00C6510B" w:rsidRPr="003E742D" w:rsidRDefault="00C6510B"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1.12</w:t>
            </w:r>
          </w:p>
        </w:tc>
        <w:tc>
          <w:tcPr>
            <w:tcW w:w="600" w:type="pct"/>
          </w:tcPr>
          <w:p w14:paraId="5CADDDA1" w14:textId="301DDE5E" w:rsidR="00C6510B" w:rsidRPr="00C6510B" w:rsidRDefault="00C6510B" w:rsidP="006B754C">
            <w:pPr>
              <w:pStyle w:val="TAC"/>
              <w:keepNext w:val="0"/>
              <w:keepLines w:val="0"/>
              <w:spacing w:line="240" w:lineRule="auto"/>
              <w:rPr>
                <w:rFonts w:ascii="Times New Roman" w:hAnsi="Times New Roman" w:cs="Times New Roman"/>
                <w:color w:val="000000" w:themeColor="text1"/>
                <w:sz w:val="20"/>
                <w:szCs w:val="20"/>
              </w:rPr>
            </w:pPr>
            <w:r w:rsidRPr="00C6510B">
              <w:rPr>
                <w:rFonts w:ascii="Times New Roman" w:hAnsi="Times New Roman" w:cs="Times New Roman"/>
                <w:color w:val="000000" w:themeColor="text1"/>
                <w:sz w:val="20"/>
                <w:szCs w:val="20"/>
              </w:rPr>
              <w:t>0.84</w:t>
            </w:r>
          </w:p>
        </w:tc>
        <w:tc>
          <w:tcPr>
            <w:tcW w:w="600" w:type="pct"/>
          </w:tcPr>
          <w:p w14:paraId="143F26F1" w14:textId="2A38B614" w:rsidR="00C6510B" w:rsidRPr="003E742D" w:rsidRDefault="00C6510B"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0.92</w:t>
            </w:r>
          </w:p>
        </w:tc>
        <w:tc>
          <w:tcPr>
            <w:tcW w:w="603" w:type="pct"/>
          </w:tcPr>
          <w:p w14:paraId="55C5A1B9" w14:textId="77777777" w:rsidR="00C6510B" w:rsidRPr="003E742D" w:rsidRDefault="00C6510B"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1.09</w:t>
            </w:r>
          </w:p>
        </w:tc>
        <w:tc>
          <w:tcPr>
            <w:tcW w:w="600" w:type="pct"/>
          </w:tcPr>
          <w:p w14:paraId="2F2169F9" w14:textId="42CCFE72" w:rsidR="00C6510B" w:rsidRPr="003E742D" w:rsidRDefault="00C6510B" w:rsidP="006B754C">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0.58</w:t>
            </w:r>
          </w:p>
        </w:tc>
      </w:tr>
      <w:tr w:rsidR="00C6510B" w:rsidRPr="003E742D" w14:paraId="2D03E06C" w14:textId="2FEB355F" w:rsidTr="00C6510B">
        <w:trPr>
          <w:cantSplit/>
          <w:trHeight w:val="148"/>
        </w:trPr>
        <w:tc>
          <w:tcPr>
            <w:tcW w:w="945" w:type="pct"/>
            <w:vMerge/>
            <w:vAlign w:val="center"/>
          </w:tcPr>
          <w:p w14:paraId="5F86786F" w14:textId="77777777" w:rsidR="00C6510B" w:rsidRPr="003E742D" w:rsidRDefault="00C6510B" w:rsidP="006B754C">
            <w:pPr>
              <w:jc w:val="center"/>
              <w:rPr>
                <w:szCs w:val="20"/>
              </w:rPr>
            </w:pPr>
          </w:p>
        </w:tc>
        <w:tc>
          <w:tcPr>
            <w:tcW w:w="451" w:type="pct"/>
            <w:vAlign w:val="center"/>
          </w:tcPr>
          <w:p w14:paraId="44C71609" w14:textId="77777777" w:rsidR="00C6510B" w:rsidRPr="003E742D" w:rsidRDefault="00C6510B" w:rsidP="006B754C">
            <w:pPr>
              <w:jc w:val="center"/>
              <w:rPr>
                <w:szCs w:val="20"/>
              </w:rPr>
            </w:pPr>
            <w:r w:rsidRPr="003E742D">
              <w:rPr>
                <w:szCs w:val="20"/>
              </w:rPr>
              <w:t>σ</w:t>
            </w:r>
            <w:r w:rsidRPr="003E742D">
              <w:rPr>
                <w:szCs w:val="20"/>
                <w:vertAlign w:val="subscript"/>
              </w:rPr>
              <w:t>lgASD</w:t>
            </w:r>
          </w:p>
        </w:tc>
        <w:tc>
          <w:tcPr>
            <w:tcW w:w="600" w:type="pct"/>
            <w:vAlign w:val="center"/>
          </w:tcPr>
          <w:p w14:paraId="24A53DB3" w14:textId="77777777" w:rsidR="00C6510B" w:rsidRPr="003E742D" w:rsidRDefault="00C6510B"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0.31</w:t>
            </w:r>
          </w:p>
        </w:tc>
        <w:tc>
          <w:tcPr>
            <w:tcW w:w="601" w:type="pct"/>
            <w:vAlign w:val="center"/>
          </w:tcPr>
          <w:p w14:paraId="723CBB1D" w14:textId="77777777" w:rsidR="00C6510B" w:rsidRPr="003E742D" w:rsidRDefault="00C6510B" w:rsidP="006B754C">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0.42</w:t>
            </w:r>
          </w:p>
        </w:tc>
        <w:tc>
          <w:tcPr>
            <w:tcW w:w="600" w:type="pct"/>
          </w:tcPr>
          <w:p w14:paraId="787ADD3F" w14:textId="6826EEAA" w:rsidR="00C6510B" w:rsidRPr="00C6510B" w:rsidRDefault="00C6510B" w:rsidP="006B754C">
            <w:pPr>
              <w:pStyle w:val="TAC"/>
              <w:keepNext w:val="0"/>
              <w:keepLines w:val="0"/>
              <w:spacing w:line="240" w:lineRule="auto"/>
              <w:rPr>
                <w:rFonts w:ascii="Times New Roman" w:hAnsi="Times New Roman" w:cs="Times New Roman"/>
                <w:color w:val="000000" w:themeColor="text1"/>
                <w:sz w:val="20"/>
                <w:szCs w:val="20"/>
              </w:rPr>
            </w:pPr>
            <w:r w:rsidRPr="00C6510B">
              <w:rPr>
                <w:rFonts w:ascii="Times New Roman" w:hAnsi="Times New Roman" w:cs="Times New Roman"/>
                <w:color w:val="000000" w:themeColor="text1"/>
                <w:sz w:val="20"/>
                <w:szCs w:val="20"/>
              </w:rPr>
              <w:t>0.42</w:t>
            </w:r>
          </w:p>
        </w:tc>
        <w:tc>
          <w:tcPr>
            <w:tcW w:w="600" w:type="pct"/>
          </w:tcPr>
          <w:p w14:paraId="1EE3457E" w14:textId="151C4474" w:rsidR="00C6510B" w:rsidRPr="003E742D" w:rsidRDefault="00C6510B"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0.31</w:t>
            </w:r>
          </w:p>
        </w:tc>
        <w:tc>
          <w:tcPr>
            <w:tcW w:w="603" w:type="pct"/>
          </w:tcPr>
          <w:p w14:paraId="0FEDB34A" w14:textId="77777777" w:rsidR="00C6510B" w:rsidRPr="003E742D" w:rsidRDefault="00C6510B" w:rsidP="006B754C">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0.44</w:t>
            </w:r>
          </w:p>
        </w:tc>
        <w:tc>
          <w:tcPr>
            <w:tcW w:w="600" w:type="pct"/>
          </w:tcPr>
          <w:p w14:paraId="6D6B5507" w14:textId="2CF84C44" w:rsidR="00C6510B" w:rsidRPr="003E742D" w:rsidRDefault="00C6510B" w:rsidP="006B754C">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0.70</w:t>
            </w:r>
          </w:p>
        </w:tc>
      </w:tr>
    </w:tbl>
    <w:p w14:paraId="08C54E1A" w14:textId="77777777" w:rsidR="001F493C" w:rsidRPr="003E742D" w:rsidRDefault="001F493C" w:rsidP="001F493C">
      <w:pPr>
        <w:rPr>
          <w:szCs w:val="20"/>
          <w:lang w:val="en-GB" w:eastAsia="ja-JP"/>
        </w:rPr>
      </w:pPr>
    </w:p>
    <w:p w14:paraId="1451FE22" w14:textId="608CA3E3" w:rsidR="001F493C" w:rsidRDefault="001F493C" w:rsidP="001F493C">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Note: Same parameter derivation methodology as noted in RAN1 #120-bis for each parameter were re-used. For UMa ASD, the updates to previous agreement </w:t>
      </w:r>
      <w:r w:rsidR="00C6510B">
        <w:rPr>
          <w:rFonts w:ascii="Times New Roman" w:eastAsiaTheme="minorEastAsia" w:hAnsi="Times New Roman"/>
          <w:szCs w:val="20"/>
          <w:lang w:eastAsia="ko-KR"/>
        </w:rPr>
        <w:t>are</w:t>
      </w:r>
      <w:r>
        <w:rPr>
          <w:rFonts w:ascii="Times New Roman" w:eastAsiaTheme="minorEastAsia" w:hAnsi="Times New Roman"/>
          <w:szCs w:val="20"/>
          <w:lang w:eastAsia="ko-KR"/>
        </w:rPr>
        <w:t xml:space="preserve"> made based on new measurement data inputs in RAN1 #121.</w:t>
      </w:r>
    </w:p>
    <w:p w14:paraId="288F2B28" w14:textId="77777777" w:rsidR="001F493C" w:rsidRDefault="001F493C" w:rsidP="001F493C">
      <w:pPr>
        <w:pStyle w:val="BodyText"/>
        <w:tabs>
          <w:tab w:val="left" w:pos="8614"/>
        </w:tabs>
        <w:spacing w:after="0"/>
        <w:rPr>
          <w:rFonts w:ascii="Times New Roman" w:eastAsiaTheme="minorEastAsia" w:hAnsi="Times New Roman"/>
          <w:szCs w:val="20"/>
          <w:lang w:eastAsia="ko-KR"/>
        </w:rPr>
      </w:pPr>
    </w:p>
    <w:p w14:paraId="177757FA" w14:textId="77777777" w:rsidR="001F493C" w:rsidRDefault="001F493C" w:rsidP="001F493C">
      <w:pPr>
        <w:pStyle w:val="BodyText"/>
        <w:tabs>
          <w:tab w:val="left" w:pos="8614"/>
        </w:tabs>
        <w:spacing w:after="0"/>
        <w:rPr>
          <w:rFonts w:ascii="Times New Roman" w:eastAsiaTheme="minorEastAsia" w:hAnsi="Times New Roman"/>
          <w:szCs w:val="20"/>
          <w:lang w:eastAsia="ko-KR"/>
        </w:rPr>
      </w:pPr>
    </w:p>
    <w:p w14:paraId="44DDD963" w14:textId="77777777" w:rsidR="00C6510B" w:rsidRDefault="00C6510B" w:rsidP="00C6510B">
      <w:pPr>
        <w:pStyle w:val="Heading5"/>
        <w:rPr>
          <w:rFonts w:eastAsiaTheme="minorEastAsia"/>
          <w:lang w:val="en-US" w:eastAsia="ko-KR"/>
        </w:rPr>
      </w:pPr>
      <w:r w:rsidRPr="00F2793D">
        <w:rPr>
          <w:rFonts w:eastAsiaTheme="minorEastAsia"/>
          <w:lang w:val="en-US" w:eastAsia="ko-KR"/>
        </w:rPr>
        <w:t>Proposal #2.</w:t>
      </w:r>
      <w:r>
        <w:rPr>
          <w:rFonts w:eastAsiaTheme="minorEastAsia"/>
          <w:lang w:val="en-US" w:eastAsia="ko-KR"/>
        </w:rPr>
        <w:t>3</w:t>
      </w:r>
      <w:r w:rsidRPr="00F2793D">
        <w:rPr>
          <w:rFonts w:eastAsiaTheme="minorEastAsia"/>
          <w:lang w:val="en-US" w:eastAsia="ko-KR"/>
        </w:rPr>
        <w:t>-</w:t>
      </w:r>
      <w:r>
        <w:rPr>
          <w:rFonts w:eastAsiaTheme="minorEastAsia"/>
          <w:lang w:val="en-US" w:eastAsia="ko-KR"/>
        </w:rPr>
        <w:t>4</w:t>
      </w:r>
      <w:r w:rsidRPr="00F2793D">
        <w:rPr>
          <w:rFonts w:eastAsiaTheme="minorEastAsia"/>
          <w:lang w:val="en-US" w:eastAsia="ko-KR"/>
        </w:rPr>
        <w:t>:</w:t>
      </w:r>
    </w:p>
    <w:p w14:paraId="0DE97513" w14:textId="77777777" w:rsidR="00C6510B" w:rsidRPr="003E742D" w:rsidRDefault="00C6510B" w:rsidP="00C6510B">
      <w:pPr>
        <w:rPr>
          <w:rFonts w:eastAsiaTheme="minorEastAsia"/>
          <w:szCs w:val="20"/>
          <w:lang w:eastAsia="ko-KR"/>
        </w:rPr>
      </w:pPr>
      <w:r w:rsidRPr="003E742D">
        <w:rPr>
          <w:rFonts w:eastAsiaTheme="minorEastAsia"/>
          <w:szCs w:val="20"/>
          <w:lang w:eastAsia="ko-KR"/>
        </w:rPr>
        <w:t xml:space="preserve">Update the UMa O2I AOD spread as follows. </w:t>
      </w:r>
    </w:p>
    <w:p w14:paraId="503CFFAA" w14:textId="77777777" w:rsidR="00C6510B" w:rsidRDefault="00C6510B" w:rsidP="00C6510B">
      <w:pPr>
        <w:pStyle w:val="ListParagraph"/>
        <w:numPr>
          <w:ilvl w:val="0"/>
          <w:numId w:val="37"/>
        </w:numPr>
        <w:rPr>
          <w:szCs w:val="20"/>
        </w:rPr>
      </w:pPr>
      <w:r w:rsidRPr="003E742D">
        <w:rPr>
          <w:szCs w:val="20"/>
        </w:rPr>
        <w:t>Note: This would change the working assumption made in RAN1 #120-bis. The updated parameters are based on curve fit of measurements provided as part of Rel-19 SI.</w:t>
      </w:r>
    </w:p>
    <w:p w14:paraId="4F290B93" w14:textId="77777777" w:rsidR="00C6510B" w:rsidRPr="003E742D" w:rsidRDefault="00C6510B" w:rsidP="00C6510B">
      <w:pPr>
        <w:pStyle w:val="ListParagraph"/>
        <w:numPr>
          <w:ilvl w:val="0"/>
          <w:numId w:val="37"/>
        </w:numPr>
        <w:rPr>
          <w:szCs w:val="20"/>
        </w:rPr>
      </w:pPr>
      <w:r w:rsidRPr="003E742D">
        <w:rPr>
          <w:szCs w:val="20"/>
        </w:rPr>
        <w:t>Note:</w:t>
      </w:r>
      <w:r w:rsidRPr="008C6ECA">
        <w:rPr>
          <w:szCs w:val="20"/>
        </w:rPr>
        <w:t xml:space="preserve"> No UMa O2I data was provided in Rel-14. The UMa ASD </w:t>
      </w:r>
      <w:r w:rsidRPr="008C6ECA">
        <w:rPr>
          <w:color w:val="212121"/>
          <w:szCs w:val="20"/>
        </w:rPr>
        <w:t>O2I values were adopted from UMi ASD O2I in TR 38.901. The UMi ASD O2I in TR 38.901 was in turn adopted from winner II channel model. In the Winner</w:t>
      </w:r>
      <w:r>
        <w:rPr>
          <w:color w:val="212121"/>
          <w:szCs w:val="20"/>
        </w:rPr>
        <w:t xml:space="preserve"> </w:t>
      </w:r>
      <w:r w:rsidRPr="008C6ECA">
        <w:rPr>
          <w:color w:val="212121"/>
          <w:szCs w:val="20"/>
        </w:rPr>
        <w:t>II channel model only a single measurement at 5.25 GHz for UMi O2I ASD.</w:t>
      </w: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6"/>
        <w:gridCol w:w="1170"/>
        <w:gridCol w:w="2120"/>
        <w:gridCol w:w="2122"/>
        <w:gridCol w:w="2122"/>
      </w:tblGrid>
      <w:tr w:rsidR="00C6510B" w:rsidRPr="003E742D" w14:paraId="6A344D70" w14:textId="77777777" w:rsidTr="006B754C">
        <w:trPr>
          <w:cantSplit/>
          <w:trHeight w:val="128"/>
          <w:tblHeader/>
        </w:trPr>
        <w:tc>
          <w:tcPr>
            <w:tcW w:w="1746" w:type="pct"/>
            <w:gridSpan w:val="2"/>
            <w:vMerge w:val="restart"/>
            <w:shd w:val="clear" w:color="auto" w:fill="E0E0E0"/>
            <w:vAlign w:val="center"/>
          </w:tcPr>
          <w:p w14:paraId="74ADF90A"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5137F163"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C6510B" w:rsidRPr="003E742D" w14:paraId="6557F6D6" w14:textId="77777777" w:rsidTr="006B754C">
        <w:trPr>
          <w:cantSplit/>
          <w:trHeight w:val="79"/>
          <w:tblHeader/>
        </w:trPr>
        <w:tc>
          <w:tcPr>
            <w:tcW w:w="1746" w:type="pct"/>
            <w:gridSpan w:val="2"/>
            <w:vMerge/>
            <w:shd w:val="clear" w:color="auto" w:fill="E0E0E0"/>
            <w:vAlign w:val="center"/>
          </w:tcPr>
          <w:p w14:paraId="738B9FCB"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4E7E3458"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5AAAE8B6"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69AE78AA"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C6510B" w:rsidRPr="003E742D" w14:paraId="1B2AE1CB" w14:textId="77777777" w:rsidTr="006B754C">
        <w:trPr>
          <w:cantSplit/>
          <w:trHeight w:val="134"/>
        </w:trPr>
        <w:tc>
          <w:tcPr>
            <w:tcW w:w="1148" w:type="pct"/>
            <w:vMerge w:val="restart"/>
            <w:vAlign w:val="center"/>
          </w:tcPr>
          <w:p w14:paraId="7AA54ADA" w14:textId="77777777" w:rsidR="00C6510B" w:rsidRPr="003E742D" w:rsidRDefault="00C6510B" w:rsidP="006B754C">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AOD spread (ASD)</w:t>
            </w:r>
          </w:p>
          <w:p w14:paraId="3235889A" w14:textId="77777777" w:rsidR="00C6510B" w:rsidRPr="003E742D" w:rsidRDefault="00C6510B" w:rsidP="006B754C">
            <w:pPr>
              <w:pStyle w:val="TAC"/>
              <w:keepNext w:val="0"/>
              <w:keepLines w:val="0"/>
              <w:spacing w:line="240" w:lineRule="auto"/>
              <w:rPr>
                <w:rFonts w:ascii="Times New Roman" w:hAnsi="Times New Roman" w:cs="Times New Roman"/>
                <w:sz w:val="20"/>
                <w:szCs w:val="20"/>
                <w:vertAlign w:val="superscript"/>
                <w:lang w:val="en-GB"/>
              </w:rPr>
            </w:pPr>
            <w:r w:rsidRPr="003E742D">
              <w:rPr>
                <w:rFonts w:ascii="Times New Roman" w:hAnsi="Times New Roman" w:cs="Times New Roman"/>
                <w:sz w:val="20"/>
                <w:szCs w:val="20"/>
                <w:lang w:val="en-GB"/>
              </w:rPr>
              <w:t>lgASD=log</w:t>
            </w:r>
            <w:r w:rsidRPr="003E742D">
              <w:rPr>
                <w:rFonts w:ascii="Times New Roman" w:hAnsi="Times New Roman" w:cs="Times New Roman"/>
                <w:sz w:val="20"/>
                <w:szCs w:val="20"/>
                <w:vertAlign w:val="subscript"/>
                <w:lang w:val="en-GB"/>
              </w:rPr>
              <w:t>10</w:t>
            </w:r>
            <w:r w:rsidRPr="003E742D">
              <w:rPr>
                <w:rFonts w:ascii="Times New Roman" w:hAnsi="Times New Roman" w:cs="Times New Roman"/>
                <w:sz w:val="20"/>
                <w:szCs w:val="20"/>
                <w:lang w:val="en-GB"/>
              </w:rPr>
              <w:t>(ASD/1</w:t>
            </w:r>
            <w:r w:rsidRPr="003E742D">
              <w:rPr>
                <w:rFonts w:ascii="Times New Roman" w:hAnsi="Times New Roman" w:cs="Times New Roman"/>
                <w:sz w:val="20"/>
                <w:szCs w:val="20"/>
                <w:lang w:val="en-GB"/>
              </w:rPr>
              <w:sym w:font="Symbol" w:char="F0B0"/>
            </w:r>
            <w:r w:rsidRPr="003E742D">
              <w:rPr>
                <w:rFonts w:ascii="Times New Roman" w:hAnsi="Times New Roman" w:cs="Times New Roman"/>
                <w:sz w:val="20"/>
                <w:szCs w:val="20"/>
                <w:lang w:val="en-GB"/>
              </w:rPr>
              <w:t>)</w:t>
            </w:r>
          </w:p>
        </w:tc>
        <w:tc>
          <w:tcPr>
            <w:tcW w:w="598" w:type="pct"/>
            <w:vAlign w:val="center"/>
          </w:tcPr>
          <w:p w14:paraId="4AC65C14" w14:textId="77777777" w:rsidR="00C6510B" w:rsidRPr="003E742D" w:rsidRDefault="00C6510B" w:rsidP="006B754C">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i/>
                <w:sz w:val="20"/>
                <w:szCs w:val="20"/>
              </w:rPr>
              <w:t>µ</w:t>
            </w:r>
            <w:r w:rsidRPr="003E742D">
              <w:rPr>
                <w:rFonts w:ascii="Times New Roman" w:hAnsi="Times New Roman" w:cs="Times New Roman"/>
                <w:sz w:val="20"/>
                <w:szCs w:val="20"/>
                <w:vertAlign w:val="subscript"/>
                <w:lang w:val="en-GB"/>
              </w:rPr>
              <w:t>lgASD</w:t>
            </w:r>
          </w:p>
        </w:tc>
        <w:tc>
          <w:tcPr>
            <w:tcW w:w="1084" w:type="pct"/>
            <w:vAlign w:val="center"/>
          </w:tcPr>
          <w:p w14:paraId="36C746D4" w14:textId="77777777" w:rsidR="00C6510B" w:rsidRPr="003E742D" w:rsidRDefault="00C6510B" w:rsidP="006B754C">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15F50B82" w14:textId="77777777" w:rsidR="00C6510B" w:rsidRPr="003E742D" w:rsidRDefault="00C6510B" w:rsidP="006B754C">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74C7418E" w14:textId="77777777" w:rsidR="00C6510B" w:rsidRPr="003E742D" w:rsidRDefault="00C6510B" w:rsidP="006B754C">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0.84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0.58</w:t>
            </w:r>
          </w:p>
        </w:tc>
      </w:tr>
      <w:tr w:rsidR="00C6510B" w:rsidRPr="003E742D" w14:paraId="0F01BCC7" w14:textId="77777777" w:rsidTr="006B754C">
        <w:trPr>
          <w:cantSplit/>
          <w:trHeight w:val="79"/>
        </w:trPr>
        <w:tc>
          <w:tcPr>
            <w:tcW w:w="1148" w:type="pct"/>
            <w:vMerge/>
            <w:vAlign w:val="center"/>
          </w:tcPr>
          <w:p w14:paraId="5724F04D" w14:textId="77777777" w:rsidR="00C6510B" w:rsidRPr="003E742D" w:rsidRDefault="00C6510B" w:rsidP="006B754C">
            <w:pPr>
              <w:pStyle w:val="TAC"/>
              <w:keepNext w:val="0"/>
              <w:keepLines w:val="0"/>
              <w:spacing w:line="240" w:lineRule="auto"/>
              <w:rPr>
                <w:rFonts w:ascii="Times New Roman" w:hAnsi="Times New Roman" w:cs="Times New Roman"/>
                <w:sz w:val="20"/>
                <w:szCs w:val="20"/>
                <w:lang w:val="en-GB"/>
              </w:rPr>
            </w:pPr>
          </w:p>
        </w:tc>
        <w:tc>
          <w:tcPr>
            <w:tcW w:w="598" w:type="pct"/>
            <w:vAlign w:val="center"/>
          </w:tcPr>
          <w:p w14:paraId="3F23A5B8" w14:textId="77777777" w:rsidR="00C6510B" w:rsidRPr="003E742D" w:rsidRDefault="00C6510B" w:rsidP="006B754C">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rPr>
              <w:t>σ</w:t>
            </w:r>
            <w:r w:rsidRPr="003E742D">
              <w:rPr>
                <w:rFonts w:ascii="Times New Roman" w:hAnsi="Times New Roman" w:cs="Times New Roman"/>
                <w:sz w:val="20"/>
                <w:szCs w:val="20"/>
                <w:vertAlign w:val="subscript"/>
                <w:lang w:val="en-GB"/>
              </w:rPr>
              <w:t>lgASD</w:t>
            </w:r>
          </w:p>
        </w:tc>
        <w:tc>
          <w:tcPr>
            <w:tcW w:w="1084" w:type="pct"/>
            <w:vAlign w:val="center"/>
          </w:tcPr>
          <w:p w14:paraId="55996553" w14:textId="77777777" w:rsidR="00C6510B" w:rsidRPr="003E742D" w:rsidRDefault="00C6510B" w:rsidP="006B754C">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78D1070D" w14:textId="77777777" w:rsidR="00C6510B" w:rsidRPr="003E742D" w:rsidRDefault="00C6510B" w:rsidP="006B754C">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06087F21" w14:textId="77777777" w:rsidR="00C6510B" w:rsidRPr="003E742D" w:rsidRDefault="00C6510B" w:rsidP="006B754C">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0.42</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0.7</w:t>
            </w:r>
          </w:p>
        </w:tc>
      </w:tr>
    </w:tbl>
    <w:p w14:paraId="50B3E314" w14:textId="77777777" w:rsidR="00C6510B" w:rsidRDefault="00C6510B" w:rsidP="00C6510B">
      <w:pPr>
        <w:pStyle w:val="BodyText"/>
        <w:tabs>
          <w:tab w:val="left" w:pos="8614"/>
        </w:tabs>
        <w:spacing w:after="0"/>
        <w:rPr>
          <w:rFonts w:ascii="Times New Roman" w:eastAsiaTheme="minorEastAsia" w:hAnsi="Times New Roman"/>
          <w:szCs w:val="20"/>
          <w:lang w:eastAsia="ko-KR"/>
        </w:rPr>
      </w:pPr>
    </w:p>
    <w:p w14:paraId="6CF66DC4" w14:textId="77777777" w:rsidR="00C6510B" w:rsidRDefault="00C6510B" w:rsidP="001F493C">
      <w:pPr>
        <w:pStyle w:val="BodyText"/>
        <w:tabs>
          <w:tab w:val="left" w:pos="8614"/>
        </w:tabs>
        <w:spacing w:after="0"/>
        <w:rPr>
          <w:rFonts w:ascii="Times New Roman" w:eastAsiaTheme="minorEastAsia" w:hAnsi="Times New Roman"/>
          <w:szCs w:val="20"/>
          <w:lang w:eastAsia="ko-KR"/>
        </w:rPr>
      </w:pPr>
    </w:p>
    <w:p w14:paraId="7675E03C" w14:textId="77777777" w:rsidR="00C6510B" w:rsidRDefault="00C6510B" w:rsidP="00C6510B">
      <w:pPr>
        <w:pStyle w:val="Heading5"/>
        <w:rPr>
          <w:rFonts w:eastAsiaTheme="minorEastAsia"/>
          <w:lang w:val="en-US" w:eastAsia="ko-KR"/>
        </w:rPr>
      </w:pPr>
      <w:r w:rsidRPr="00812BEE">
        <w:rPr>
          <w:rFonts w:eastAsiaTheme="minorEastAsia"/>
          <w:lang w:val="en-US" w:eastAsia="ko-KR"/>
        </w:rPr>
        <w:t>Proposal #2.3-5B:</w:t>
      </w:r>
    </w:p>
    <w:p w14:paraId="232851DD" w14:textId="77777777" w:rsidR="00C6510B" w:rsidRPr="003E742D" w:rsidRDefault="00C6510B" w:rsidP="00C6510B">
      <w:pPr>
        <w:rPr>
          <w:rFonts w:eastAsiaTheme="minorEastAsia"/>
          <w:szCs w:val="20"/>
          <w:lang w:eastAsia="ko-KR"/>
        </w:rPr>
      </w:pPr>
      <w:r w:rsidRPr="003E742D">
        <w:rPr>
          <w:rFonts w:eastAsiaTheme="minorEastAsia"/>
          <w:szCs w:val="20"/>
          <w:lang w:eastAsia="ko-KR"/>
        </w:rPr>
        <w:t xml:space="preserve">Update the UMa LOS, NLOS, and O2I Cluster AOD spread as follows. </w:t>
      </w:r>
    </w:p>
    <w:p w14:paraId="5CD94CB2" w14:textId="77777777" w:rsidR="00C6510B" w:rsidRDefault="00C6510B" w:rsidP="00C6510B">
      <w:pPr>
        <w:pStyle w:val="ListParagraph"/>
        <w:numPr>
          <w:ilvl w:val="0"/>
          <w:numId w:val="37"/>
        </w:numPr>
        <w:rPr>
          <w:szCs w:val="20"/>
        </w:rPr>
      </w:pPr>
      <w:r w:rsidRPr="003E742D">
        <w:rPr>
          <w:szCs w:val="20"/>
        </w:rPr>
        <w:t>Note: This would change the working assumption made in RAN1 #120-bis.</w:t>
      </w:r>
    </w:p>
    <w:p w14:paraId="17603876" w14:textId="77777777" w:rsidR="00C6510B" w:rsidRPr="003E742D" w:rsidRDefault="00C6510B" w:rsidP="00C6510B">
      <w:pPr>
        <w:pStyle w:val="ListParagraph"/>
        <w:numPr>
          <w:ilvl w:val="0"/>
          <w:numId w:val="37"/>
        </w:numPr>
        <w:rPr>
          <w:szCs w:val="20"/>
        </w:rPr>
      </w:pPr>
      <w:r w:rsidRPr="003E742D">
        <w:rPr>
          <w:szCs w:val="20"/>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OR compute weighted mean. If a group has fewer data points, higher weight per data point is calculated. All points within a group have the same weight. Sum of weights for all groups is equal to 1.  Each group is given equal weightage.</w:t>
      </w:r>
    </w:p>
    <w:p w14:paraId="6162BAA4" w14:textId="77777777" w:rsidR="00C6510B" w:rsidRPr="003E742D" w:rsidRDefault="00C6510B" w:rsidP="00C6510B">
      <w:pPr>
        <w:rPr>
          <w:szCs w:val="20"/>
        </w:rPr>
      </w:pP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6"/>
        <w:gridCol w:w="2120"/>
        <w:gridCol w:w="2122"/>
        <w:gridCol w:w="2122"/>
      </w:tblGrid>
      <w:tr w:rsidR="00C6510B" w:rsidRPr="003E742D" w14:paraId="2268E022" w14:textId="77777777" w:rsidTr="006B754C">
        <w:trPr>
          <w:cantSplit/>
          <w:trHeight w:val="128"/>
          <w:tblHeader/>
        </w:trPr>
        <w:tc>
          <w:tcPr>
            <w:tcW w:w="1746" w:type="pct"/>
            <w:vMerge w:val="restart"/>
            <w:shd w:val="clear" w:color="auto" w:fill="E0E0E0"/>
            <w:vAlign w:val="center"/>
          </w:tcPr>
          <w:p w14:paraId="239F1320"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28AD7B88"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C6510B" w:rsidRPr="003E742D" w14:paraId="4C67CCF5" w14:textId="77777777" w:rsidTr="006B754C">
        <w:trPr>
          <w:cantSplit/>
          <w:trHeight w:val="79"/>
          <w:tblHeader/>
        </w:trPr>
        <w:tc>
          <w:tcPr>
            <w:tcW w:w="1746" w:type="pct"/>
            <w:vMerge/>
            <w:shd w:val="clear" w:color="auto" w:fill="E0E0E0"/>
            <w:vAlign w:val="center"/>
          </w:tcPr>
          <w:p w14:paraId="2C6B3605"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2804241A"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41E9BB75"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3EC95251" w14:textId="77777777" w:rsidR="00C6510B" w:rsidRPr="003E742D" w:rsidRDefault="00C6510B" w:rsidP="006B754C">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C6510B" w:rsidRPr="003E742D" w14:paraId="02593BDA" w14:textId="77777777" w:rsidTr="006B754C">
        <w:trPr>
          <w:cantSplit/>
          <w:trHeight w:val="212"/>
        </w:trPr>
        <w:tc>
          <w:tcPr>
            <w:tcW w:w="1746" w:type="pct"/>
            <w:vAlign w:val="center"/>
          </w:tcPr>
          <w:p w14:paraId="452EC38C" w14:textId="77777777" w:rsidR="00C6510B" w:rsidRPr="003E742D" w:rsidRDefault="00C6510B" w:rsidP="006B754C">
            <w:pPr>
              <w:pStyle w:val="TAC"/>
              <w:keepNext w:val="0"/>
              <w:keepLines w:val="0"/>
              <w:spacing w:line="240" w:lineRule="auto"/>
              <w:rPr>
                <w:rFonts w:ascii="Times New Roman" w:hAnsi="Times New Roman" w:cs="Times New Roman"/>
                <w:i/>
                <w:sz w:val="20"/>
                <w:szCs w:val="20"/>
                <w:lang w:val="en-GB"/>
              </w:rPr>
            </w:pPr>
            <w:r w:rsidRPr="003E742D">
              <w:rPr>
                <w:rFonts w:ascii="Times New Roman" w:hAnsi="Times New Roman" w:cs="Times New Roman"/>
                <w:sz w:val="20"/>
                <w:szCs w:val="20"/>
                <w:lang w:val="en-GB"/>
              </w:rPr>
              <w:t xml:space="preserve">Cluster </w:t>
            </w:r>
            <w:r w:rsidRPr="003E742D">
              <w:rPr>
                <w:rFonts w:ascii="Times New Roman" w:hAnsi="Times New Roman" w:cs="Times New Roman"/>
                <w:i/>
                <w:sz w:val="20"/>
                <w:szCs w:val="20"/>
                <w:lang w:val="en-GB"/>
              </w:rPr>
              <w:t xml:space="preserve">ASD </w:t>
            </w:r>
            <w:r w:rsidRPr="003E742D">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3E742D">
              <w:rPr>
                <w:rFonts w:ascii="Times New Roman" w:eastAsia="MS Mincho" w:hAnsi="Times New Roman" w:cs="Times New Roman"/>
                <w:sz w:val="20"/>
                <w:szCs w:val="20"/>
                <w:lang w:val="en-GB" w:eastAsia="ja-JP"/>
              </w:rPr>
              <w:t>) in [deg]</w:t>
            </w:r>
          </w:p>
        </w:tc>
        <w:tc>
          <w:tcPr>
            <w:tcW w:w="1084" w:type="pct"/>
            <w:vAlign w:val="center"/>
          </w:tcPr>
          <w:p w14:paraId="2E10A4F5" w14:textId="77777777" w:rsidR="00C6510B" w:rsidRPr="003E742D" w:rsidRDefault="00C6510B" w:rsidP="006B754C">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3.74</w:t>
            </w:r>
            <w:r w:rsidRPr="003E742D">
              <w:rPr>
                <w:rFonts w:ascii="Times New Roman" w:hAnsi="Times New Roman" w:cs="Times New Roman"/>
                <w:color w:val="0070C0"/>
                <w:sz w:val="20"/>
                <w:szCs w:val="20"/>
                <w:lang w:val="en-GB"/>
              </w:rPr>
              <w:t xml:space="preserve"> </w:t>
            </w:r>
            <w:r w:rsidRPr="008524FE">
              <w:rPr>
                <w:rFonts w:ascii="Times New Roman" w:hAnsi="Times New Roman" w:cs="Times New Roman"/>
                <w:color w:val="FF0000"/>
                <w:sz w:val="20"/>
                <w:szCs w:val="20"/>
                <w:lang w:val="en-GB"/>
              </w:rPr>
              <w:t>3.58</w:t>
            </w:r>
          </w:p>
        </w:tc>
        <w:tc>
          <w:tcPr>
            <w:tcW w:w="1085" w:type="pct"/>
            <w:vAlign w:val="center"/>
          </w:tcPr>
          <w:p w14:paraId="4F950F56" w14:textId="77777777" w:rsidR="00C6510B" w:rsidRPr="003E742D" w:rsidRDefault="00C6510B" w:rsidP="006B754C">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w:t>
            </w:r>
            <w:r>
              <w:rPr>
                <w:rFonts w:ascii="Times New Roman" w:hAnsi="Times New Roman" w:cs="Times New Roman"/>
                <w:color w:val="FF0000"/>
                <w:sz w:val="20"/>
                <w:szCs w:val="20"/>
                <w:lang w:val="en-GB"/>
              </w:rPr>
              <w:t>8</w:t>
            </w:r>
          </w:p>
        </w:tc>
        <w:tc>
          <w:tcPr>
            <w:tcW w:w="1085" w:type="pct"/>
            <w:vAlign w:val="center"/>
          </w:tcPr>
          <w:p w14:paraId="247A4942" w14:textId="77777777" w:rsidR="00C6510B" w:rsidRPr="003E742D" w:rsidRDefault="00C6510B" w:rsidP="006B754C">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w:t>
            </w:r>
            <w:r>
              <w:rPr>
                <w:rFonts w:ascii="Times New Roman" w:hAnsi="Times New Roman" w:cs="Times New Roman"/>
                <w:color w:val="FF0000"/>
                <w:sz w:val="20"/>
                <w:szCs w:val="20"/>
                <w:lang w:val="en-GB"/>
              </w:rPr>
              <w:t>8</w:t>
            </w:r>
          </w:p>
        </w:tc>
      </w:tr>
    </w:tbl>
    <w:p w14:paraId="3459C9A0" w14:textId="77777777" w:rsidR="00C6510B" w:rsidRDefault="00C6510B" w:rsidP="00C6510B">
      <w:pPr>
        <w:pStyle w:val="BodyText"/>
        <w:tabs>
          <w:tab w:val="left" w:pos="8614"/>
        </w:tabs>
        <w:spacing w:after="0"/>
        <w:rPr>
          <w:rFonts w:ascii="Times New Roman" w:eastAsiaTheme="minorEastAsia" w:hAnsi="Times New Roman"/>
          <w:szCs w:val="20"/>
          <w:lang w:eastAsia="ko-KR"/>
        </w:rPr>
      </w:pPr>
    </w:p>
    <w:p w14:paraId="6C93B30E" w14:textId="77777777" w:rsidR="00C6510B" w:rsidRDefault="00C6510B" w:rsidP="00C6510B">
      <w:pPr>
        <w:pStyle w:val="BodyText"/>
        <w:tabs>
          <w:tab w:val="left" w:pos="8614"/>
        </w:tabs>
        <w:spacing w:after="0"/>
        <w:rPr>
          <w:rFonts w:ascii="Times New Roman" w:eastAsiaTheme="minorEastAsia" w:hAnsi="Times New Roman"/>
          <w:szCs w:val="20"/>
          <w:lang w:eastAsia="ko-KR"/>
        </w:rPr>
      </w:pPr>
    </w:p>
    <w:p w14:paraId="794912DF" w14:textId="77777777" w:rsidR="00C6510B" w:rsidRDefault="00C6510B" w:rsidP="00C6510B">
      <w:pPr>
        <w:pStyle w:val="Heading5"/>
        <w:rPr>
          <w:rFonts w:eastAsiaTheme="minorEastAsia"/>
          <w:lang w:val="en-US" w:eastAsia="ko-KR"/>
        </w:rPr>
      </w:pPr>
      <w:r w:rsidRPr="00812BEE">
        <w:rPr>
          <w:rFonts w:eastAsiaTheme="minorEastAsia"/>
          <w:lang w:val="en-US" w:eastAsia="ko-KR"/>
        </w:rPr>
        <w:t>Proposal #2.3-8</w:t>
      </w:r>
    </w:p>
    <w:p w14:paraId="0365FFB5" w14:textId="77777777" w:rsidR="00C6510B" w:rsidRDefault="00C6510B" w:rsidP="00C6510B">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47F39725" w14:textId="77777777" w:rsidR="00812BEE" w:rsidRDefault="007A60BB" w:rsidP="007A60BB">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 of ZSD for rural macrocell deployments from a source observed lower ZSD values compared to ZSD for RMa at shorter distances. </w:t>
      </w:r>
    </w:p>
    <w:p w14:paraId="3AE1A4C0" w14:textId="2E01F0FA" w:rsidR="007A60BB" w:rsidRPr="007A60BB" w:rsidRDefault="007A60BB" w:rsidP="007A60BB">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 of ASD for rural macrocell deployments from a source observed lower </w:t>
      </w:r>
      <w:r w:rsidR="003D0E9A">
        <w:rPr>
          <w:rFonts w:ascii="Times New Roman" w:eastAsiaTheme="minorEastAsia" w:hAnsi="Times New Roman"/>
          <w:szCs w:val="20"/>
          <w:lang w:eastAsia="ko-KR"/>
        </w:rPr>
        <w:t>A</w:t>
      </w:r>
      <w:r>
        <w:rPr>
          <w:rFonts w:ascii="Times New Roman" w:eastAsiaTheme="minorEastAsia" w:hAnsi="Times New Roman"/>
          <w:szCs w:val="20"/>
          <w:lang w:eastAsia="ko-KR"/>
        </w:rPr>
        <w:t>SD values compared to ASD for RMa.</w:t>
      </w:r>
    </w:p>
    <w:p w14:paraId="7B0F7E9E" w14:textId="15776307" w:rsidR="00C6510B" w:rsidRDefault="00812BEE" w:rsidP="00071D8E">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Conclusion:</w:t>
      </w:r>
    </w:p>
    <w:p w14:paraId="576E14D2" w14:textId="2B24FB6F" w:rsidR="00812BEE" w:rsidRPr="007A60BB" w:rsidRDefault="00812BEE" w:rsidP="00812BEE">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No consensus to update RMa ASD and ZSD parameters due to lack of measurement data for each of LOS, NLOS, and O2I cases. </w:t>
      </w:r>
    </w:p>
    <w:p w14:paraId="6453593F" w14:textId="77777777" w:rsidR="00C6510B" w:rsidRDefault="00C6510B" w:rsidP="001F493C">
      <w:pPr>
        <w:pStyle w:val="BodyText"/>
        <w:tabs>
          <w:tab w:val="left" w:pos="8614"/>
        </w:tabs>
        <w:spacing w:after="0"/>
        <w:rPr>
          <w:rFonts w:ascii="Times New Roman" w:eastAsiaTheme="minorEastAsia" w:hAnsi="Times New Roman"/>
          <w:szCs w:val="20"/>
          <w:lang w:eastAsia="ko-KR"/>
        </w:rPr>
      </w:pPr>
    </w:p>
    <w:p w14:paraId="41B857D9" w14:textId="3E3A0191" w:rsidR="001F493C" w:rsidRPr="0079343B" w:rsidRDefault="001F493C" w:rsidP="001F493C">
      <w:pPr>
        <w:pStyle w:val="Heading4"/>
        <w:rPr>
          <w:rFonts w:eastAsia="SimSun"/>
          <w:lang w:val="en-US" w:eastAsia="zh-CN"/>
        </w:rPr>
      </w:pPr>
      <w:r>
        <w:rPr>
          <w:rFonts w:eastAsia="SimSun"/>
          <w:lang w:val="en-US" w:eastAsia="zh-CN"/>
        </w:rPr>
        <w:t>Round #2 Discussion</w:t>
      </w:r>
    </w:p>
    <w:p w14:paraId="580EED9B" w14:textId="77777777" w:rsidR="001F493C" w:rsidRDefault="001F493C" w:rsidP="001F493C">
      <w:pPr>
        <w:pStyle w:val="BodyText"/>
        <w:tabs>
          <w:tab w:val="left" w:pos="8614"/>
        </w:tabs>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345"/>
        <w:gridCol w:w="9445"/>
      </w:tblGrid>
      <w:tr w:rsidR="001F493C" w:rsidRPr="008C6ECA" w14:paraId="074C0B51" w14:textId="77777777" w:rsidTr="006B754C">
        <w:tc>
          <w:tcPr>
            <w:tcW w:w="1345" w:type="dxa"/>
            <w:shd w:val="clear" w:color="auto" w:fill="FBE4D5" w:themeFill="accent2" w:themeFillTint="33"/>
          </w:tcPr>
          <w:p w14:paraId="4FBE41FA" w14:textId="77777777" w:rsidR="001F493C" w:rsidRPr="0079343B" w:rsidRDefault="001F493C" w:rsidP="006B754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445" w:type="dxa"/>
            <w:shd w:val="clear" w:color="auto" w:fill="FBE4D5" w:themeFill="accent2" w:themeFillTint="33"/>
          </w:tcPr>
          <w:p w14:paraId="50F5F886" w14:textId="77777777" w:rsidR="001F493C" w:rsidRPr="008C6ECA" w:rsidRDefault="001F493C" w:rsidP="006B754C">
            <w:pPr>
              <w:pStyle w:val="BodyText"/>
              <w:spacing w:before="0" w:after="0" w:line="240" w:lineRule="auto"/>
              <w:rPr>
                <w:rFonts w:ascii="Times New Roman" w:eastAsiaTheme="minorEastAsia" w:hAnsi="Times New Roman"/>
                <w:b/>
                <w:bCs/>
                <w:szCs w:val="20"/>
                <w:lang w:eastAsia="ko-KR"/>
              </w:rPr>
            </w:pPr>
            <w:r w:rsidRPr="008C6ECA">
              <w:rPr>
                <w:rFonts w:ascii="Times New Roman" w:eastAsiaTheme="minorEastAsia" w:hAnsi="Times New Roman"/>
                <w:b/>
                <w:bCs/>
                <w:szCs w:val="20"/>
                <w:lang w:eastAsia="ko-KR"/>
              </w:rPr>
              <w:t>Comments</w:t>
            </w:r>
          </w:p>
        </w:tc>
      </w:tr>
      <w:tr w:rsidR="001F493C" w:rsidRPr="008C6ECA" w14:paraId="4E74512D" w14:textId="77777777" w:rsidTr="006B754C">
        <w:tc>
          <w:tcPr>
            <w:tcW w:w="1345" w:type="dxa"/>
          </w:tcPr>
          <w:p w14:paraId="0B5AE5B7" w14:textId="28455BE1" w:rsidR="001F493C" w:rsidRPr="0079343B" w:rsidRDefault="006A6CD3" w:rsidP="006B754C">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9445" w:type="dxa"/>
          </w:tcPr>
          <w:p w14:paraId="392B554E" w14:textId="07E29C16" w:rsidR="001F493C" w:rsidRPr="008C6ECA" w:rsidRDefault="006A6CD3" w:rsidP="006B754C">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sz w:val="20"/>
                <w:lang w:val="en-US" w:eastAsia="ko-KR"/>
              </w:rPr>
              <w:t>-</w:t>
            </w:r>
          </w:p>
        </w:tc>
      </w:tr>
      <w:tr w:rsidR="006A6CD3" w:rsidRPr="008C6ECA" w14:paraId="58B79FA2" w14:textId="77777777" w:rsidTr="008E381C">
        <w:tc>
          <w:tcPr>
            <w:tcW w:w="10790" w:type="dxa"/>
            <w:gridSpan w:val="2"/>
          </w:tcPr>
          <w:p w14:paraId="6DC27962" w14:textId="655247B9" w:rsidR="006A6CD3" w:rsidRDefault="006A6CD3" w:rsidP="006B754C">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sz w:val="20"/>
                <w:lang w:val="en-US" w:eastAsia="ko-KR"/>
              </w:rPr>
              <w:t>End of Discussion</w:t>
            </w:r>
          </w:p>
        </w:tc>
      </w:tr>
    </w:tbl>
    <w:p w14:paraId="5F5AFBE5" w14:textId="77777777" w:rsidR="001F493C" w:rsidRDefault="001F493C" w:rsidP="001F493C">
      <w:pPr>
        <w:pStyle w:val="BodyText"/>
        <w:tabs>
          <w:tab w:val="left" w:pos="8614"/>
        </w:tabs>
        <w:spacing w:after="0"/>
        <w:rPr>
          <w:rFonts w:ascii="Times New Roman" w:eastAsiaTheme="minorEastAsia" w:hAnsi="Times New Roman"/>
          <w:szCs w:val="20"/>
          <w:lang w:eastAsia="ko-KR"/>
        </w:rPr>
      </w:pPr>
    </w:p>
    <w:p w14:paraId="03F35D85" w14:textId="77777777" w:rsidR="009E182E" w:rsidRDefault="009E182E" w:rsidP="001F493C">
      <w:pPr>
        <w:pStyle w:val="BodyText"/>
        <w:tabs>
          <w:tab w:val="left" w:pos="8614"/>
        </w:tabs>
        <w:spacing w:after="0"/>
        <w:rPr>
          <w:rFonts w:ascii="Times New Roman" w:eastAsiaTheme="minorEastAsia" w:hAnsi="Times New Roman"/>
          <w:szCs w:val="20"/>
          <w:lang w:eastAsia="ko-KR"/>
        </w:rPr>
      </w:pPr>
    </w:p>
    <w:p w14:paraId="2B30C28A" w14:textId="6DBDC636" w:rsidR="009E182E" w:rsidRPr="0079343B" w:rsidRDefault="009E182E" w:rsidP="009E182E">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Wed Session</w:t>
      </w:r>
    </w:p>
    <w:p w14:paraId="76AB9F49" w14:textId="4CCAC96D" w:rsidR="009E182E" w:rsidRDefault="009E182E" w:rsidP="001F493C">
      <w:pPr>
        <w:pStyle w:val="BodyText"/>
        <w:tabs>
          <w:tab w:val="left" w:pos="8614"/>
        </w:tabs>
        <w:spacing w:after="0"/>
        <w:rPr>
          <w:rFonts w:ascii="Times New Roman" w:eastAsiaTheme="minorEastAsia" w:hAnsi="Times New Roman"/>
          <w:szCs w:val="20"/>
          <w:lang w:eastAsia="ko-KR"/>
        </w:rPr>
      </w:pPr>
      <w:r w:rsidRPr="009E182E">
        <w:rPr>
          <w:rFonts w:ascii="Times New Roman" w:eastAsiaTheme="minorEastAsia" w:hAnsi="Times New Roman"/>
          <w:szCs w:val="20"/>
          <w:highlight w:val="green"/>
          <w:lang w:eastAsia="ko-KR"/>
        </w:rPr>
        <w:t>Agreement</w:t>
      </w:r>
    </w:p>
    <w:p w14:paraId="73FFBCFB" w14:textId="77777777" w:rsidR="009E182E" w:rsidRPr="003E742D" w:rsidRDefault="009E182E" w:rsidP="009E182E">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UMi LOS/NLOS ASD (Mean, Std) as follows</w:t>
      </w:r>
    </w:p>
    <w:p w14:paraId="3501EA70" w14:textId="77777777" w:rsidR="009E182E" w:rsidRPr="003E742D" w:rsidRDefault="009E182E" w:rsidP="009E182E">
      <w:pPr>
        <w:rPr>
          <w:color w:val="0D0D0D" w:themeColor="text1" w:themeTint="F2"/>
          <w:szCs w:val="20"/>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0"/>
        <w:gridCol w:w="1551"/>
        <w:gridCol w:w="1551"/>
        <w:gridCol w:w="1551"/>
        <w:gridCol w:w="1553"/>
      </w:tblGrid>
      <w:tr w:rsidR="009E182E" w:rsidRPr="003E742D" w14:paraId="31C2C4F8" w14:textId="77777777" w:rsidTr="005B1715">
        <w:trPr>
          <w:cantSplit/>
          <w:trHeight w:val="203"/>
          <w:tblHeader/>
        </w:trPr>
        <w:tc>
          <w:tcPr>
            <w:tcW w:w="1775" w:type="pct"/>
            <w:gridSpan w:val="2"/>
            <w:vMerge w:val="restart"/>
            <w:shd w:val="clear" w:color="auto" w:fill="E0E0E0"/>
            <w:vAlign w:val="center"/>
          </w:tcPr>
          <w:p w14:paraId="258B8AE7" w14:textId="77777777" w:rsidR="009E182E" w:rsidRPr="003E742D" w:rsidRDefault="009E182E" w:rsidP="005B1715">
            <w:pPr>
              <w:jc w:val="center"/>
              <w:rPr>
                <w:b/>
                <w:szCs w:val="20"/>
                <w:lang w:eastAsia="x-none"/>
              </w:rPr>
            </w:pPr>
            <w:r w:rsidRPr="003E742D">
              <w:rPr>
                <w:b/>
                <w:szCs w:val="20"/>
                <w:lang w:eastAsia="x-none"/>
              </w:rPr>
              <w:t>Scenarios</w:t>
            </w:r>
          </w:p>
        </w:tc>
        <w:tc>
          <w:tcPr>
            <w:tcW w:w="1612" w:type="pct"/>
            <w:gridSpan w:val="2"/>
            <w:shd w:val="clear" w:color="auto" w:fill="E0E0E0"/>
            <w:vAlign w:val="center"/>
          </w:tcPr>
          <w:p w14:paraId="755C8CF1"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13" w:type="pct"/>
            <w:gridSpan w:val="2"/>
            <w:shd w:val="clear" w:color="auto" w:fill="E0E0E0"/>
            <w:vAlign w:val="center"/>
          </w:tcPr>
          <w:p w14:paraId="7A97EF43"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9E182E" w:rsidRPr="003E742D" w14:paraId="3D2914F5" w14:textId="77777777" w:rsidTr="005B1715">
        <w:trPr>
          <w:cantSplit/>
          <w:trHeight w:val="148"/>
          <w:tblHeader/>
        </w:trPr>
        <w:tc>
          <w:tcPr>
            <w:tcW w:w="1775" w:type="pct"/>
            <w:gridSpan w:val="2"/>
            <w:vMerge/>
            <w:shd w:val="clear" w:color="auto" w:fill="E0E0E0"/>
            <w:vAlign w:val="center"/>
          </w:tcPr>
          <w:p w14:paraId="180B19AA" w14:textId="77777777" w:rsidR="009E182E" w:rsidRPr="003E742D" w:rsidRDefault="009E182E" w:rsidP="005B1715">
            <w:pPr>
              <w:jc w:val="center"/>
              <w:rPr>
                <w:b/>
                <w:szCs w:val="20"/>
                <w:lang w:eastAsia="x-none"/>
              </w:rPr>
            </w:pPr>
          </w:p>
        </w:tc>
        <w:tc>
          <w:tcPr>
            <w:tcW w:w="806" w:type="pct"/>
            <w:shd w:val="clear" w:color="auto" w:fill="E0E0E0"/>
            <w:vAlign w:val="center"/>
          </w:tcPr>
          <w:p w14:paraId="7CE451BE"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6" w:type="pct"/>
            <w:shd w:val="clear" w:color="auto" w:fill="E0E0E0"/>
            <w:vAlign w:val="center"/>
          </w:tcPr>
          <w:p w14:paraId="5E20CEB2"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6" w:type="pct"/>
            <w:shd w:val="clear" w:color="auto" w:fill="E0E0E0"/>
            <w:vAlign w:val="center"/>
          </w:tcPr>
          <w:p w14:paraId="2BA6796D"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7" w:type="pct"/>
            <w:shd w:val="clear" w:color="auto" w:fill="E0E0E0"/>
            <w:vAlign w:val="center"/>
          </w:tcPr>
          <w:p w14:paraId="2C8D209E"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9E182E" w:rsidRPr="003E742D" w14:paraId="35182606" w14:textId="77777777" w:rsidTr="005B1715">
        <w:trPr>
          <w:cantSplit/>
          <w:trHeight w:val="208"/>
        </w:trPr>
        <w:tc>
          <w:tcPr>
            <w:tcW w:w="1167" w:type="pct"/>
            <w:vMerge w:val="restart"/>
            <w:vAlign w:val="center"/>
          </w:tcPr>
          <w:p w14:paraId="6C15C063" w14:textId="77777777" w:rsidR="009E182E" w:rsidRPr="003E742D" w:rsidRDefault="009E182E" w:rsidP="005B1715">
            <w:pPr>
              <w:jc w:val="center"/>
              <w:rPr>
                <w:szCs w:val="20"/>
              </w:rPr>
            </w:pPr>
            <w:r w:rsidRPr="003E742D">
              <w:rPr>
                <w:szCs w:val="20"/>
              </w:rPr>
              <w:t>AOD spread (ASD)</w:t>
            </w:r>
          </w:p>
          <w:p w14:paraId="19827773" w14:textId="77777777" w:rsidR="009E182E" w:rsidRPr="003E742D" w:rsidRDefault="009E182E" w:rsidP="005B1715">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608" w:type="pct"/>
            <w:vAlign w:val="center"/>
          </w:tcPr>
          <w:p w14:paraId="3D2D3664" w14:textId="77777777" w:rsidR="009E182E" w:rsidRPr="003E742D" w:rsidRDefault="009E182E" w:rsidP="005B1715">
            <w:pPr>
              <w:jc w:val="center"/>
              <w:rPr>
                <w:szCs w:val="20"/>
              </w:rPr>
            </w:pPr>
            <w:r w:rsidRPr="003E742D">
              <w:rPr>
                <w:i/>
                <w:szCs w:val="20"/>
              </w:rPr>
              <w:t>µ</w:t>
            </w:r>
            <w:r w:rsidRPr="003E742D">
              <w:rPr>
                <w:szCs w:val="20"/>
                <w:vertAlign w:val="subscript"/>
              </w:rPr>
              <w:t>lgASD</w:t>
            </w:r>
          </w:p>
        </w:tc>
        <w:tc>
          <w:tcPr>
            <w:tcW w:w="806" w:type="pct"/>
            <w:vAlign w:val="center"/>
          </w:tcPr>
          <w:p w14:paraId="0A8C7C57"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-0.05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+ 1.21</w:t>
            </w:r>
          </w:p>
        </w:tc>
        <w:tc>
          <w:tcPr>
            <w:tcW w:w="806" w:type="pct"/>
            <w:vAlign w:val="center"/>
          </w:tcPr>
          <w:p w14:paraId="4A8AB932"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-0.23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+ 1.53</w:t>
            </w:r>
          </w:p>
        </w:tc>
        <w:tc>
          <w:tcPr>
            <w:tcW w:w="806" w:type="pct"/>
            <w:vAlign w:val="center"/>
          </w:tcPr>
          <w:p w14:paraId="46EF97B8"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1.21</w:t>
            </w:r>
          </w:p>
        </w:tc>
        <w:tc>
          <w:tcPr>
            <w:tcW w:w="807" w:type="pct"/>
            <w:vAlign w:val="center"/>
          </w:tcPr>
          <w:p w14:paraId="709C3E8A"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-0.24 </w:t>
            </w:r>
            <w:r w:rsidRPr="003E742D">
              <w:rPr>
                <w:rFonts w:ascii="Times New Roman" w:hAnsi="Times New Roman" w:cs="Times New Roman"/>
                <w:color w:val="000000"/>
                <w:kern w:val="24"/>
                <w:sz w:val="20"/>
                <w:szCs w:val="20"/>
              </w:rPr>
              <w:t>*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1.54</w:t>
            </w:r>
          </w:p>
        </w:tc>
      </w:tr>
      <w:tr w:rsidR="009E182E" w:rsidRPr="003E742D" w14:paraId="072F80AC" w14:textId="77777777" w:rsidTr="005B1715">
        <w:trPr>
          <w:cantSplit/>
          <w:trHeight w:val="148"/>
        </w:trPr>
        <w:tc>
          <w:tcPr>
            <w:tcW w:w="1167" w:type="pct"/>
            <w:vMerge/>
            <w:vAlign w:val="center"/>
          </w:tcPr>
          <w:p w14:paraId="7A77919D" w14:textId="77777777" w:rsidR="009E182E" w:rsidRPr="003E742D" w:rsidRDefault="009E182E" w:rsidP="005B1715">
            <w:pPr>
              <w:jc w:val="center"/>
              <w:rPr>
                <w:szCs w:val="20"/>
              </w:rPr>
            </w:pPr>
          </w:p>
        </w:tc>
        <w:tc>
          <w:tcPr>
            <w:tcW w:w="608" w:type="pct"/>
            <w:vAlign w:val="center"/>
          </w:tcPr>
          <w:p w14:paraId="581A2148" w14:textId="77777777" w:rsidR="009E182E" w:rsidRPr="003E742D" w:rsidRDefault="009E182E" w:rsidP="005B1715">
            <w:pPr>
              <w:jc w:val="center"/>
              <w:rPr>
                <w:szCs w:val="20"/>
              </w:rPr>
            </w:pPr>
            <w:r w:rsidRPr="003E742D">
              <w:rPr>
                <w:szCs w:val="20"/>
              </w:rPr>
              <w:t>σ</w:t>
            </w:r>
            <w:r w:rsidRPr="003E742D">
              <w:rPr>
                <w:szCs w:val="20"/>
                <w:vertAlign w:val="subscript"/>
              </w:rPr>
              <w:t>lgASD</w:t>
            </w:r>
          </w:p>
        </w:tc>
        <w:tc>
          <w:tcPr>
            <w:tcW w:w="806" w:type="pct"/>
            <w:vAlign w:val="center"/>
          </w:tcPr>
          <w:p w14:paraId="7D7B9AB3"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0.41</w:t>
            </w:r>
          </w:p>
        </w:tc>
        <w:tc>
          <w:tcPr>
            <w:tcW w:w="806" w:type="pct"/>
            <w:vAlign w:val="center"/>
          </w:tcPr>
          <w:p w14:paraId="09EAB32D"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0.11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+ 0.33</w:t>
            </w:r>
          </w:p>
        </w:tc>
        <w:tc>
          <w:tcPr>
            <w:tcW w:w="806" w:type="pct"/>
            <w:vAlign w:val="center"/>
          </w:tcPr>
          <w:p w14:paraId="0BE8796D"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0.08</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7" w:type="pct"/>
            <w:vAlign w:val="center"/>
          </w:tcPr>
          <w:p w14:paraId="70870749"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0.10</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0.33</w:t>
            </w:r>
          </w:p>
        </w:tc>
      </w:tr>
    </w:tbl>
    <w:p w14:paraId="4467F16B" w14:textId="77777777" w:rsidR="009E182E" w:rsidRPr="003E742D" w:rsidRDefault="009E182E" w:rsidP="009E182E">
      <w:pPr>
        <w:rPr>
          <w:szCs w:val="20"/>
          <w:lang w:val="en-GB" w:eastAsia="ja-JP"/>
        </w:rPr>
      </w:pPr>
    </w:p>
    <w:p w14:paraId="62A572C8" w14:textId="77777777" w:rsidR="009E182E" w:rsidRPr="003E742D" w:rsidRDefault="009E182E" w:rsidP="009E182E">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UMi LOS/NLOS ZSA (Mean, Std) as follows</w:t>
      </w:r>
    </w:p>
    <w:p w14:paraId="0031457E" w14:textId="77777777" w:rsidR="009E182E" w:rsidRPr="003E742D" w:rsidRDefault="009E182E" w:rsidP="009E182E">
      <w:pPr>
        <w:jc w:val="center"/>
        <w:rPr>
          <w:color w:val="0D0D0D" w:themeColor="text1" w:themeTint="F2"/>
          <w:szCs w:val="20"/>
          <w:lang w:val="en-GB" w:eastAsia="ja-JP"/>
        </w:rPr>
      </w:pPr>
    </w:p>
    <w:tbl>
      <w:tblPr>
        <w:tblW w:w="44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69"/>
        <w:gridCol w:w="1539"/>
        <w:gridCol w:w="1539"/>
        <w:gridCol w:w="1539"/>
        <w:gridCol w:w="1539"/>
      </w:tblGrid>
      <w:tr w:rsidR="009E182E" w:rsidRPr="003E742D" w14:paraId="6CCD86B3" w14:textId="77777777" w:rsidTr="005B1715">
        <w:trPr>
          <w:cantSplit/>
          <w:trHeight w:val="122"/>
          <w:tblHeader/>
        </w:trPr>
        <w:tc>
          <w:tcPr>
            <w:tcW w:w="1784" w:type="pct"/>
            <w:gridSpan w:val="2"/>
            <w:vMerge w:val="restart"/>
            <w:shd w:val="clear" w:color="auto" w:fill="E0E0E0"/>
            <w:vAlign w:val="center"/>
          </w:tcPr>
          <w:p w14:paraId="7D439649" w14:textId="77777777" w:rsidR="009E182E" w:rsidRPr="003E742D" w:rsidRDefault="009E182E" w:rsidP="005B1715">
            <w:pPr>
              <w:jc w:val="center"/>
              <w:rPr>
                <w:b/>
                <w:szCs w:val="20"/>
                <w:lang w:eastAsia="x-none"/>
              </w:rPr>
            </w:pPr>
            <w:r w:rsidRPr="003E742D">
              <w:rPr>
                <w:b/>
                <w:szCs w:val="20"/>
                <w:lang w:eastAsia="x-none"/>
              </w:rPr>
              <w:t>Scenarios</w:t>
            </w:r>
          </w:p>
        </w:tc>
        <w:tc>
          <w:tcPr>
            <w:tcW w:w="1608" w:type="pct"/>
            <w:gridSpan w:val="2"/>
            <w:shd w:val="clear" w:color="auto" w:fill="E0E0E0"/>
            <w:vAlign w:val="center"/>
          </w:tcPr>
          <w:p w14:paraId="24E97279"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08" w:type="pct"/>
            <w:gridSpan w:val="2"/>
            <w:shd w:val="clear" w:color="auto" w:fill="E0E0E0"/>
            <w:vAlign w:val="center"/>
          </w:tcPr>
          <w:p w14:paraId="2AD948E0"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9E182E" w:rsidRPr="003E742D" w14:paraId="62A00E90" w14:textId="77777777" w:rsidTr="005B1715">
        <w:trPr>
          <w:cantSplit/>
          <w:trHeight w:val="89"/>
          <w:tblHeader/>
        </w:trPr>
        <w:tc>
          <w:tcPr>
            <w:tcW w:w="1784" w:type="pct"/>
            <w:gridSpan w:val="2"/>
            <w:vMerge/>
            <w:shd w:val="clear" w:color="auto" w:fill="E0E0E0"/>
            <w:vAlign w:val="center"/>
          </w:tcPr>
          <w:p w14:paraId="23B56C40" w14:textId="77777777" w:rsidR="009E182E" w:rsidRPr="003E742D" w:rsidRDefault="009E182E" w:rsidP="005B1715">
            <w:pPr>
              <w:jc w:val="center"/>
              <w:rPr>
                <w:b/>
                <w:szCs w:val="20"/>
                <w:lang w:eastAsia="x-none"/>
              </w:rPr>
            </w:pPr>
          </w:p>
        </w:tc>
        <w:tc>
          <w:tcPr>
            <w:tcW w:w="804" w:type="pct"/>
            <w:shd w:val="clear" w:color="auto" w:fill="E0E0E0"/>
            <w:vAlign w:val="center"/>
          </w:tcPr>
          <w:p w14:paraId="0206AA65"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54C3A1AF"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4" w:type="pct"/>
            <w:shd w:val="clear" w:color="auto" w:fill="E0E0E0"/>
            <w:vAlign w:val="center"/>
          </w:tcPr>
          <w:p w14:paraId="701E8ADE"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5EC264C0"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9E182E" w:rsidRPr="003E742D" w14:paraId="254C859C" w14:textId="77777777" w:rsidTr="005B1715">
        <w:trPr>
          <w:cantSplit/>
          <w:trHeight w:val="125"/>
        </w:trPr>
        <w:tc>
          <w:tcPr>
            <w:tcW w:w="1173" w:type="pct"/>
            <w:vMerge w:val="restart"/>
            <w:vAlign w:val="center"/>
          </w:tcPr>
          <w:p w14:paraId="315B8AF9" w14:textId="77777777" w:rsidR="009E182E" w:rsidRPr="003E742D" w:rsidRDefault="009E182E" w:rsidP="005B1715">
            <w:pPr>
              <w:jc w:val="center"/>
              <w:rPr>
                <w:szCs w:val="20"/>
              </w:rPr>
            </w:pPr>
            <w:r w:rsidRPr="003E742D">
              <w:rPr>
                <w:szCs w:val="20"/>
              </w:rPr>
              <w:t>ZOA spread (ZSA)</w:t>
            </w:r>
          </w:p>
          <w:p w14:paraId="1FEF3213" w14:textId="77777777" w:rsidR="009E182E" w:rsidRPr="003E742D" w:rsidRDefault="009E182E" w:rsidP="005B1715">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611" w:type="pct"/>
            <w:vAlign w:val="center"/>
          </w:tcPr>
          <w:p w14:paraId="3660BE8C" w14:textId="77777777" w:rsidR="009E182E" w:rsidRPr="003E742D" w:rsidRDefault="009E182E" w:rsidP="005B1715">
            <w:pPr>
              <w:jc w:val="center"/>
              <w:rPr>
                <w:szCs w:val="20"/>
              </w:rPr>
            </w:pPr>
            <w:r w:rsidRPr="003E742D">
              <w:rPr>
                <w:i/>
                <w:szCs w:val="20"/>
              </w:rPr>
              <w:t>µ</w:t>
            </w:r>
            <w:r w:rsidRPr="003E742D">
              <w:rPr>
                <w:szCs w:val="20"/>
                <w:vertAlign w:val="subscript"/>
              </w:rPr>
              <w:t>lgZSA</w:t>
            </w:r>
          </w:p>
        </w:tc>
        <w:tc>
          <w:tcPr>
            <w:tcW w:w="804" w:type="pct"/>
            <w:vAlign w:val="center"/>
          </w:tcPr>
          <w:p w14:paraId="387ACAD0"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-0.10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+ 0.73</w:t>
            </w:r>
          </w:p>
        </w:tc>
        <w:tc>
          <w:tcPr>
            <w:tcW w:w="804" w:type="pct"/>
            <w:vAlign w:val="center"/>
          </w:tcPr>
          <w:p w14:paraId="59C3721D"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+ 0.92</w:t>
            </w:r>
          </w:p>
        </w:tc>
        <w:tc>
          <w:tcPr>
            <w:tcW w:w="804" w:type="pct"/>
            <w:vAlign w:val="bottom"/>
          </w:tcPr>
          <w:p w14:paraId="39FDB999"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-0.11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0.81</w:t>
            </w:r>
          </w:p>
        </w:tc>
        <w:tc>
          <w:tcPr>
            <w:tcW w:w="804" w:type="pct"/>
            <w:vAlign w:val="bottom"/>
          </w:tcPr>
          <w:p w14:paraId="55C5EE1C"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0.92</w:t>
            </w:r>
            <w:r w:rsidRPr="003E742D">
              <w:rPr>
                <w:rFonts w:ascii="Times New Roman" w:hAnsi="Times New Roman" w:cs="Times New Roman"/>
                <w:color w:val="000000"/>
                <w:kern w:val="24"/>
                <w:sz w:val="20"/>
                <w:szCs w:val="20"/>
              </w:rPr>
              <w:t> </w:t>
            </w:r>
          </w:p>
        </w:tc>
      </w:tr>
      <w:tr w:rsidR="009E182E" w:rsidRPr="003E742D" w14:paraId="14C630F7" w14:textId="77777777" w:rsidTr="005B1715">
        <w:trPr>
          <w:cantSplit/>
          <w:trHeight w:val="89"/>
        </w:trPr>
        <w:tc>
          <w:tcPr>
            <w:tcW w:w="1173" w:type="pct"/>
            <w:vMerge/>
            <w:vAlign w:val="center"/>
          </w:tcPr>
          <w:p w14:paraId="03AE788F" w14:textId="77777777" w:rsidR="009E182E" w:rsidRPr="003E742D" w:rsidRDefault="009E182E" w:rsidP="005B1715">
            <w:pPr>
              <w:jc w:val="center"/>
              <w:rPr>
                <w:szCs w:val="20"/>
              </w:rPr>
            </w:pPr>
          </w:p>
        </w:tc>
        <w:tc>
          <w:tcPr>
            <w:tcW w:w="611" w:type="pct"/>
            <w:vAlign w:val="center"/>
          </w:tcPr>
          <w:p w14:paraId="5753B2FB" w14:textId="77777777" w:rsidR="009E182E" w:rsidRPr="003E742D" w:rsidRDefault="009E182E" w:rsidP="005B1715">
            <w:pPr>
              <w:jc w:val="center"/>
              <w:rPr>
                <w:szCs w:val="20"/>
              </w:rPr>
            </w:pPr>
            <w:r w:rsidRPr="003E742D">
              <w:rPr>
                <w:szCs w:val="20"/>
              </w:rPr>
              <w:t>σ</w:t>
            </w:r>
            <w:r w:rsidRPr="003E742D">
              <w:rPr>
                <w:szCs w:val="20"/>
                <w:vertAlign w:val="subscript"/>
              </w:rPr>
              <w:t>lgZSA</w:t>
            </w:r>
          </w:p>
        </w:tc>
        <w:tc>
          <w:tcPr>
            <w:tcW w:w="804" w:type="pct"/>
            <w:vAlign w:val="center"/>
          </w:tcPr>
          <w:p w14:paraId="41062764"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+ 0.34</w:t>
            </w:r>
          </w:p>
        </w:tc>
        <w:tc>
          <w:tcPr>
            <w:tcW w:w="804" w:type="pct"/>
            <w:vAlign w:val="center"/>
          </w:tcPr>
          <w:p w14:paraId="242209DC"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-0.07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+ 0.41</w:t>
            </w:r>
          </w:p>
        </w:tc>
        <w:tc>
          <w:tcPr>
            <w:tcW w:w="804" w:type="pct"/>
            <w:vAlign w:val="bottom"/>
          </w:tcPr>
          <w:p w14:paraId="48E1114A"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4" w:type="pct"/>
            <w:vAlign w:val="bottom"/>
          </w:tcPr>
          <w:p w14:paraId="7D6131F3"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0.35</w:t>
            </w:r>
          </w:p>
        </w:tc>
      </w:tr>
    </w:tbl>
    <w:p w14:paraId="1251269C" w14:textId="77777777" w:rsidR="009E182E" w:rsidRPr="003E742D" w:rsidRDefault="009E182E" w:rsidP="009E182E">
      <w:pPr>
        <w:rPr>
          <w:szCs w:val="20"/>
          <w:lang w:val="en-GB" w:eastAsia="ko-KR"/>
        </w:rPr>
      </w:pPr>
    </w:p>
    <w:p w14:paraId="4E42EEF6" w14:textId="77777777" w:rsidR="009E182E" w:rsidRPr="003E742D" w:rsidRDefault="009E182E" w:rsidP="009E182E">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UMa LOS ZSA (Mean, Std) as follows</w:t>
      </w:r>
    </w:p>
    <w:p w14:paraId="78D6275C" w14:textId="77777777" w:rsidR="009E182E" w:rsidRPr="003E742D" w:rsidRDefault="009E182E" w:rsidP="009E182E">
      <w:pPr>
        <w:jc w:val="center"/>
        <w:rPr>
          <w:color w:val="0D0D0D" w:themeColor="text1" w:themeTint="F2"/>
          <w:szCs w:val="20"/>
          <w:lang w:val="en-GB" w:eastAsia="ja-JP"/>
        </w:rPr>
      </w:pPr>
    </w:p>
    <w:tbl>
      <w:tblPr>
        <w:tblW w:w="45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1"/>
        <w:gridCol w:w="1589"/>
        <w:gridCol w:w="1589"/>
        <w:gridCol w:w="1589"/>
        <w:gridCol w:w="1589"/>
      </w:tblGrid>
      <w:tr w:rsidR="009E182E" w:rsidRPr="003E742D" w14:paraId="277DEB56" w14:textId="77777777" w:rsidTr="005B1715">
        <w:trPr>
          <w:cantSplit/>
          <w:trHeight w:val="176"/>
          <w:tblHeader/>
        </w:trPr>
        <w:tc>
          <w:tcPr>
            <w:tcW w:w="1748" w:type="pct"/>
            <w:gridSpan w:val="2"/>
            <w:vMerge w:val="restart"/>
            <w:shd w:val="clear" w:color="auto" w:fill="E0E0E0"/>
            <w:vAlign w:val="center"/>
          </w:tcPr>
          <w:p w14:paraId="4AB0E603" w14:textId="77777777" w:rsidR="009E182E" w:rsidRPr="003E742D" w:rsidRDefault="009E182E" w:rsidP="005B1715">
            <w:pPr>
              <w:jc w:val="center"/>
              <w:rPr>
                <w:b/>
                <w:szCs w:val="20"/>
                <w:lang w:eastAsia="x-none"/>
              </w:rPr>
            </w:pPr>
            <w:r w:rsidRPr="003E742D">
              <w:rPr>
                <w:b/>
                <w:szCs w:val="20"/>
                <w:lang w:eastAsia="x-none"/>
              </w:rPr>
              <w:t>Scenarios</w:t>
            </w:r>
          </w:p>
        </w:tc>
        <w:tc>
          <w:tcPr>
            <w:tcW w:w="1626" w:type="pct"/>
            <w:gridSpan w:val="2"/>
            <w:shd w:val="clear" w:color="auto" w:fill="E0E0E0"/>
            <w:vAlign w:val="center"/>
          </w:tcPr>
          <w:p w14:paraId="7F74E903"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UMa</w:t>
            </w:r>
          </w:p>
        </w:tc>
        <w:tc>
          <w:tcPr>
            <w:tcW w:w="1626" w:type="pct"/>
            <w:gridSpan w:val="2"/>
            <w:shd w:val="clear" w:color="auto" w:fill="E0E0E0"/>
            <w:vAlign w:val="center"/>
          </w:tcPr>
          <w:p w14:paraId="431C15D2"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UMa</w:t>
            </w:r>
          </w:p>
        </w:tc>
      </w:tr>
      <w:tr w:rsidR="009E182E" w:rsidRPr="003E742D" w14:paraId="78618667" w14:textId="77777777" w:rsidTr="005B1715">
        <w:trPr>
          <w:cantSplit/>
          <w:trHeight w:val="128"/>
          <w:tblHeader/>
        </w:trPr>
        <w:tc>
          <w:tcPr>
            <w:tcW w:w="1748" w:type="pct"/>
            <w:gridSpan w:val="2"/>
            <w:vMerge/>
            <w:shd w:val="clear" w:color="auto" w:fill="E0E0E0"/>
            <w:vAlign w:val="center"/>
          </w:tcPr>
          <w:p w14:paraId="24BA181D" w14:textId="77777777" w:rsidR="009E182E" w:rsidRPr="003E742D" w:rsidRDefault="009E182E" w:rsidP="005B1715">
            <w:pPr>
              <w:jc w:val="center"/>
              <w:rPr>
                <w:b/>
                <w:szCs w:val="20"/>
                <w:lang w:eastAsia="x-none"/>
              </w:rPr>
            </w:pPr>
          </w:p>
        </w:tc>
        <w:tc>
          <w:tcPr>
            <w:tcW w:w="813" w:type="pct"/>
            <w:shd w:val="clear" w:color="auto" w:fill="E0E0E0"/>
            <w:vAlign w:val="center"/>
          </w:tcPr>
          <w:p w14:paraId="123BCA28"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1AC72E29"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13" w:type="pct"/>
            <w:shd w:val="clear" w:color="auto" w:fill="E0E0E0"/>
            <w:vAlign w:val="center"/>
          </w:tcPr>
          <w:p w14:paraId="66429543"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2365184A"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9E182E" w:rsidRPr="003E742D" w14:paraId="02EFD95F" w14:textId="77777777" w:rsidTr="005B1715">
        <w:trPr>
          <w:cantSplit/>
          <w:trHeight w:val="181"/>
        </w:trPr>
        <w:tc>
          <w:tcPr>
            <w:tcW w:w="1149" w:type="pct"/>
            <w:vMerge w:val="restart"/>
            <w:vAlign w:val="center"/>
          </w:tcPr>
          <w:p w14:paraId="506E0E1C" w14:textId="77777777" w:rsidR="009E182E" w:rsidRPr="003E742D" w:rsidRDefault="009E182E" w:rsidP="005B1715">
            <w:pPr>
              <w:jc w:val="center"/>
              <w:rPr>
                <w:szCs w:val="20"/>
              </w:rPr>
            </w:pPr>
            <w:r w:rsidRPr="003E742D">
              <w:rPr>
                <w:szCs w:val="20"/>
              </w:rPr>
              <w:t>ZOA spread (ZSA)</w:t>
            </w:r>
          </w:p>
          <w:p w14:paraId="29202935" w14:textId="77777777" w:rsidR="009E182E" w:rsidRPr="003E742D" w:rsidRDefault="009E182E" w:rsidP="005B1715">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599" w:type="pct"/>
            <w:vAlign w:val="center"/>
          </w:tcPr>
          <w:p w14:paraId="51D99258" w14:textId="77777777" w:rsidR="009E182E" w:rsidRPr="003E742D" w:rsidRDefault="009E182E" w:rsidP="005B1715">
            <w:pPr>
              <w:jc w:val="center"/>
              <w:rPr>
                <w:szCs w:val="20"/>
              </w:rPr>
            </w:pPr>
            <w:r w:rsidRPr="003E742D">
              <w:rPr>
                <w:i/>
                <w:szCs w:val="20"/>
              </w:rPr>
              <w:t>µ</w:t>
            </w:r>
            <w:r w:rsidRPr="003E742D">
              <w:rPr>
                <w:szCs w:val="20"/>
                <w:vertAlign w:val="subscript"/>
              </w:rPr>
              <w:t>lgZSA</w:t>
            </w:r>
          </w:p>
        </w:tc>
        <w:tc>
          <w:tcPr>
            <w:tcW w:w="813" w:type="pct"/>
            <w:vAlign w:val="center"/>
          </w:tcPr>
          <w:p w14:paraId="22D02DBC"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0.95</w:t>
            </w:r>
          </w:p>
        </w:tc>
        <w:tc>
          <w:tcPr>
            <w:tcW w:w="813" w:type="pct"/>
            <w:vAlign w:val="center"/>
          </w:tcPr>
          <w:p w14:paraId="27775120"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-0.3236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w:t>
            </w:r>
            <w:r w:rsidRPr="003E742D">
              <w:rPr>
                <w:rFonts w:ascii="Times New Roman" w:hAnsi="Times New Roman" w:cs="Times New Roman"/>
                <w:i/>
                <w:color w:val="000000"/>
                <w:kern w:val="24"/>
                <w:sz w:val="20"/>
                <w:szCs w:val="20"/>
              </w:rPr>
              <w:t>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+ 1.512</w:t>
            </w:r>
          </w:p>
        </w:tc>
        <w:tc>
          <w:tcPr>
            <w:tcW w:w="813" w:type="pct"/>
            <w:vAlign w:val="center"/>
          </w:tcPr>
          <w:p w14:paraId="27700B93"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0.96</w:t>
            </w:r>
          </w:p>
        </w:tc>
        <w:tc>
          <w:tcPr>
            <w:tcW w:w="813" w:type="pct"/>
            <w:vAlign w:val="center"/>
          </w:tcPr>
          <w:p w14:paraId="1078BCCE"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r w:rsidR="009E182E" w:rsidRPr="003E742D" w14:paraId="2E0FCB54" w14:textId="77777777" w:rsidTr="005B1715">
        <w:trPr>
          <w:cantSplit/>
          <w:trHeight w:val="128"/>
        </w:trPr>
        <w:tc>
          <w:tcPr>
            <w:tcW w:w="1149" w:type="pct"/>
            <w:vMerge/>
            <w:vAlign w:val="center"/>
          </w:tcPr>
          <w:p w14:paraId="4672BD45" w14:textId="77777777" w:rsidR="009E182E" w:rsidRPr="003E742D" w:rsidRDefault="009E182E" w:rsidP="005B1715">
            <w:pPr>
              <w:jc w:val="center"/>
              <w:rPr>
                <w:szCs w:val="20"/>
              </w:rPr>
            </w:pPr>
          </w:p>
        </w:tc>
        <w:tc>
          <w:tcPr>
            <w:tcW w:w="599" w:type="pct"/>
            <w:vAlign w:val="center"/>
          </w:tcPr>
          <w:p w14:paraId="3AD3DCE8" w14:textId="77777777" w:rsidR="009E182E" w:rsidRPr="003E742D" w:rsidRDefault="009E182E" w:rsidP="005B1715">
            <w:pPr>
              <w:jc w:val="center"/>
              <w:rPr>
                <w:szCs w:val="20"/>
              </w:rPr>
            </w:pPr>
            <w:r w:rsidRPr="003E742D">
              <w:rPr>
                <w:szCs w:val="20"/>
              </w:rPr>
              <w:t>σ</w:t>
            </w:r>
            <w:r w:rsidRPr="003E742D">
              <w:rPr>
                <w:szCs w:val="20"/>
                <w:vertAlign w:val="subscript"/>
              </w:rPr>
              <w:t>lgZSA</w:t>
            </w:r>
          </w:p>
        </w:tc>
        <w:tc>
          <w:tcPr>
            <w:tcW w:w="813" w:type="pct"/>
            <w:vAlign w:val="center"/>
          </w:tcPr>
          <w:p w14:paraId="6CCE7CC8"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4895EFF4"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3B2341AD"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0.15</w:t>
            </w:r>
          </w:p>
        </w:tc>
        <w:tc>
          <w:tcPr>
            <w:tcW w:w="813" w:type="pct"/>
            <w:vAlign w:val="center"/>
          </w:tcPr>
          <w:p w14:paraId="529B621D"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bl>
    <w:p w14:paraId="2EF8125C" w14:textId="77777777" w:rsidR="009E182E" w:rsidRDefault="009E182E" w:rsidP="009E182E">
      <w:pPr>
        <w:pStyle w:val="BodyText"/>
        <w:tabs>
          <w:tab w:val="left" w:pos="8614"/>
        </w:tabs>
        <w:spacing w:after="0"/>
        <w:rPr>
          <w:rFonts w:ascii="Times New Roman" w:eastAsiaTheme="minorEastAsia" w:hAnsi="Times New Roman"/>
          <w:szCs w:val="20"/>
          <w:lang w:eastAsia="ko-KR"/>
        </w:rPr>
      </w:pPr>
    </w:p>
    <w:p w14:paraId="7DE519C7" w14:textId="77777777" w:rsidR="009E182E" w:rsidRPr="003E742D" w:rsidRDefault="009E182E" w:rsidP="009E182E">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w:t>
      </w:r>
      <w:r>
        <w:rPr>
          <w:color w:val="0D0D0D" w:themeColor="text1" w:themeTint="F2"/>
          <w:szCs w:val="20"/>
          <w:lang w:val="en-GB" w:eastAsia="ja-JP"/>
        </w:rPr>
        <w:t>a</w:t>
      </w:r>
      <w:r w:rsidRPr="003E742D">
        <w:rPr>
          <w:color w:val="0D0D0D" w:themeColor="text1" w:themeTint="F2"/>
          <w:szCs w:val="20"/>
          <w:lang w:val="en-GB" w:eastAsia="ja-JP"/>
        </w:rPr>
        <w:t xml:space="preserve"> LOS/NLOS ASD (Mean, Std) as follows</w:t>
      </w:r>
    </w:p>
    <w:p w14:paraId="591AD6A3" w14:textId="77777777" w:rsidR="009E182E" w:rsidRPr="003E742D" w:rsidRDefault="009E182E" w:rsidP="009E182E">
      <w:pPr>
        <w:rPr>
          <w:color w:val="0D0D0D" w:themeColor="text1" w:themeTint="F2"/>
          <w:szCs w:val="20"/>
          <w:lang w:val="en-GB"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973"/>
        <w:gridCol w:w="1295"/>
        <w:gridCol w:w="1297"/>
        <w:gridCol w:w="1295"/>
        <w:gridCol w:w="1295"/>
        <w:gridCol w:w="1301"/>
        <w:gridCol w:w="1295"/>
      </w:tblGrid>
      <w:tr w:rsidR="009E182E" w:rsidRPr="003E742D" w14:paraId="7C881E04" w14:textId="77777777" w:rsidTr="005B1715">
        <w:trPr>
          <w:cantSplit/>
          <w:trHeight w:val="203"/>
          <w:tblHeader/>
        </w:trPr>
        <w:tc>
          <w:tcPr>
            <w:tcW w:w="1396" w:type="pct"/>
            <w:gridSpan w:val="2"/>
            <w:vMerge w:val="restart"/>
            <w:shd w:val="clear" w:color="auto" w:fill="E0E0E0"/>
            <w:vAlign w:val="center"/>
          </w:tcPr>
          <w:p w14:paraId="75A9020E" w14:textId="77777777" w:rsidR="009E182E" w:rsidRPr="003E742D" w:rsidRDefault="009E182E" w:rsidP="005B1715">
            <w:pPr>
              <w:jc w:val="center"/>
              <w:rPr>
                <w:b/>
                <w:szCs w:val="20"/>
                <w:lang w:eastAsia="x-none"/>
              </w:rPr>
            </w:pPr>
            <w:r w:rsidRPr="003E742D">
              <w:rPr>
                <w:b/>
                <w:szCs w:val="20"/>
                <w:lang w:eastAsia="x-none"/>
              </w:rPr>
              <w:t>Scenarios</w:t>
            </w:r>
          </w:p>
        </w:tc>
        <w:tc>
          <w:tcPr>
            <w:tcW w:w="1801" w:type="pct"/>
            <w:gridSpan w:val="3"/>
            <w:shd w:val="clear" w:color="auto" w:fill="E0E0E0"/>
            <w:vAlign w:val="center"/>
          </w:tcPr>
          <w:p w14:paraId="6FC0C0EE" w14:textId="77777777" w:rsidR="009E182E" w:rsidRDefault="009E182E" w:rsidP="005B1715">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Agreement from RAN1 #120b</w:t>
            </w:r>
          </w:p>
          <w:p w14:paraId="50B64F63"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eastAsia="zh-CN"/>
              </w:rPr>
            </w:pPr>
            <w:r w:rsidRPr="003E742D">
              <w:rPr>
                <w:rFonts w:ascii="Times New Roman" w:hAnsi="Times New Roman" w:cs="Times New Roman"/>
                <w:sz w:val="20"/>
                <w:szCs w:val="20"/>
              </w:rPr>
              <w:t>UM</w:t>
            </w:r>
            <w:r>
              <w:rPr>
                <w:rFonts w:ascii="Times New Roman" w:hAnsi="Times New Roman" w:cs="Times New Roman"/>
                <w:sz w:val="20"/>
                <w:szCs w:val="20"/>
              </w:rPr>
              <w:t>a</w:t>
            </w:r>
          </w:p>
        </w:tc>
        <w:tc>
          <w:tcPr>
            <w:tcW w:w="1803" w:type="pct"/>
            <w:gridSpan w:val="3"/>
            <w:shd w:val="clear" w:color="auto" w:fill="E0E0E0"/>
            <w:vAlign w:val="center"/>
          </w:tcPr>
          <w:p w14:paraId="7D107C93"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eastAsia="zh-CN"/>
              </w:rPr>
            </w:pPr>
            <w:r w:rsidRPr="003E742D">
              <w:rPr>
                <w:rFonts w:ascii="Times New Roman" w:hAnsi="Times New Roman" w:cs="Times New Roman"/>
                <w:sz w:val="20"/>
                <w:szCs w:val="20"/>
                <w:lang w:eastAsia="zh-CN"/>
              </w:rPr>
              <w:t>Updated UM</w:t>
            </w:r>
            <w:r>
              <w:rPr>
                <w:rFonts w:ascii="Times New Roman" w:hAnsi="Times New Roman" w:cs="Times New Roman"/>
                <w:sz w:val="20"/>
                <w:szCs w:val="20"/>
                <w:lang w:eastAsia="zh-CN"/>
              </w:rPr>
              <w:t>a</w:t>
            </w:r>
          </w:p>
        </w:tc>
      </w:tr>
      <w:tr w:rsidR="009E182E" w:rsidRPr="003E742D" w14:paraId="71B1C0CD" w14:textId="77777777" w:rsidTr="005B1715">
        <w:trPr>
          <w:cantSplit/>
          <w:trHeight w:val="148"/>
          <w:tblHeader/>
        </w:trPr>
        <w:tc>
          <w:tcPr>
            <w:tcW w:w="1396" w:type="pct"/>
            <w:gridSpan w:val="2"/>
            <w:vMerge/>
            <w:shd w:val="clear" w:color="auto" w:fill="E0E0E0"/>
            <w:vAlign w:val="center"/>
          </w:tcPr>
          <w:p w14:paraId="0CF48128" w14:textId="77777777" w:rsidR="009E182E" w:rsidRPr="003E742D" w:rsidRDefault="009E182E" w:rsidP="005B1715">
            <w:pPr>
              <w:jc w:val="center"/>
              <w:rPr>
                <w:b/>
                <w:szCs w:val="20"/>
                <w:lang w:eastAsia="x-none"/>
              </w:rPr>
            </w:pPr>
          </w:p>
        </w:tc>
        <w:tc>
          <w:tcPr>
            <w:tcW w:w="600" w:type="pct"/>
            <w:shd w:val="clear" w:color="auto" w:fill="E0E0E0"/>
            <w:vAlign w:val="center"/>
          </w:tcPr>
          <w:p w14:paraId="1B0B9F32"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601" w:type="pct"/>
            <w:shd w:val="clear" w:color="auto" w:fill="E0E0E0"/>
            <w:vAlign w:val="center"/>
          </w:tcPr>
          <w:p w14:paraId="27E6F577"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600" w:type="pct"/>
            <w:shd w:val="clear" w:color="auto" w:fill="E0E0E0"/>
          </w:tcPr>
          <w:p w14:paraId="6263A7D3"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c>
          <w:tcPr>
            <w:tcW w:w="600" w:type="pct"/>
            <w:shd w:val="clear" w:color="auto" w:fill="E0E0E0"/>
            <w:vAlign w:val="center"/>
          </w:tcPr>
          <w:p w14:paraId="242A4270"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603" w:type="pct"/>
            <w:shd w:val="clear" w:color="auto" w:fill="E0E0E0"/>
            <w:vAlign w:val="center"/>
          </w:tcPr>
          <w:p w14:paraId="0443950A"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600" w:type="pct"/>
            <w:shd w:val="clear" w:color="auto" w:fill="E0E0E0"/>
          </w:tcPr>
          <w:p w14:paraId="2FB945A6" w14:textId="77777777" w:rsidR="009E182E" w:rsidRPr="003E742D" w:rsidRDefault="009E182E" w:rsidP="005B1715">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r>
      <w:tr w:rsidR="009E182E" w:rsidRPr="003E742D" w14:paraId="31ADC12A" w14:textId="77777777" w:rsidTr="005B1715">
        <w:trPr>
          <w:cantSplit/>
          <w:trHeight w:val="208"/>
        </w:trPr>
        <w:tc>
          <w:tcPr>
            <w:tcW w:w="945" w:type="pct"/>
            <w:vMerge w:val="restart"/>
            <w:vAlign w:val="center"/>
          </w:tcPr>
          <w:p w14:paraId="4B3E6DF6" w14:textId="77777777" w:rsidR="009E182E" w:rsidRPr="003E742D" w:rsidRDefault="009E182E" w:rsidP="005B1715">
            <w:pPr>
              <w:jc w:val="center"/>
              <w:rPr>
                <w:szCs w:val="20"/>
              </w:rPr>
            </w:pPr>
            <w:r w:rsidRPr="003E742D">
              <w:rPr>
                <w:szCs w:val="20"/>
              </w:rPr>
              <w:t>AOD spread (ASD)</w:t>
            </w:r>
          </w:p>
          <w:p w14:paraId="350D4904" w14:textId="77777777" w:rsidR="009E182E" w:rsidRPr="003E742D" w:rsidRDefault="009E182E" w:rsidP="005B1715">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451" w:type="pct"/>
            <w:vAlign w:val="center"/>
          </w:tcPr>
          <w:p w14:paraId="59B6DF57" w14:textId="77777777" w:rsidR="009E182E" w:rsidRPr="003E742D" w:rsidRDefault="009E182E" w:rsidP="005B1715">
            <w:pPr>
              <w:jc w:val="center"/>
              <w:rPr>
                <w:szCs w:val="20"/>
              </w:rPr>
            </w:pPr>
            <w:r w:rsidRPr="003E742D">
              <w:rPr>
                <w:i/>
                <w:szCs w:val="20"/>
              </w:rPr>
              <w:t>µ</w:t>
            </w:r>
            <w:r w:rsidRPr="003E742D">
              <w:rPr>
                <w:szCs w:val="20"/>
                <w:vertAlign w:val="subscript"/>
              </w:rPr>
              <w:t>lgASD</w:t>
            </w:r>
          </w:p>
        </w:tc>
        <w:tc>
          <w:tcPr>
            <w:tcW w:w="600" w:type="pct"/>
            <w:vAlign w:val="center"/>
          </w:tcPr>
          <w:p w14:paraId="57A2F1FB"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0.95</w:t>
            </w:r>
          </w:p>
        </w:tc>
        <w:tc>
          <w:tcPr>
            <w:tcW w:w="601" w:type="pct"/>
            <w:vAlign w:val="center"/>
          </w:tcPr>
          <w:p w14:paraId="212A212C"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1.12</w:t>
            </w:r>
          </w:p>
        </w:tc>
        <w:tc>
          <w:tcPr>
            <w:tcW w:w="600" w:type="pct"/>
          </w:tcPr>
          <w:p w14:paraId="6847598B" w14:textId="77777777" w:rsidR="009E182E" w:rsidRPr="00C6510B" w:rsidRDefault="009E182E" w:rsidP="005B1715">
            <w:pPr>
              <w:pStyle w:val="TAC"/>
              <w:keepNext w:val="0"/>
              <w:keepLines w:val="0"/>
              <w:spacing w:line="240" w:lineRule="auto"/>
              <w:rPr>
                <w:rFonts w:ascii="Times New Roman" w:hAnsi="Times New Roman" w:cs="Times New Roman"/>
                <w:color w:val="000000" w:themeColor="text1"/>
                <w:sz w:val="20"/>
                <w:szCs w:val="20"/>
              </w:rPr>
            </w:pPr>
            <w:r w:rsidRPr="00C6510B">
              <w:rPr>
                <w:rFonts w:ascii="Times New Roman" w:hAnsi="Times New Roman" w:cs="Times New Roman"/>
                <w:color w:val="000000" w:themeColor="text1"/>
                <w:sz w:val="20"/>
                <w:szCs w:val="20"/>
              </w:rPr>
              <w:t>0.84</w:t>
            </w:r>
          </w:p>
        </w:tc>
        <w:tc>
          <w:tcPr>
            <w:tcW w:w="600" w:type="pct"/>
          </w:tcPr>
          <w:p w14:paraId="14430B0E"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0.92</w:t>
            </w:r>
          </w:p>
        </w:tc>
        <w:tc>
          <w:tcPr>
            <w:tcW w:w="603" w:type="pct"/>
          </w:tcPr>
          <w:p w14:paraId="6B0BDE97"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1.09</w:t>
            </w:r>
          </w:p>
        </w:tc>
        <w:tc>
          <w:tcPr>
            <w:tcW w:w="600" w:type="pct"/>
          </w:tcPr>
          <w:p w14:paraId="41674423" w14:textId="77777777" w:rsidR="009E182E" w:rsidRPr="003E742D" w:rsidRDefault="009E182E" w:rsidP="005B1715">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0.58</w:t>
            </w:r>
          </w:p>
        </w:tc>
      </w:tr>
      <w:tr w:rsidR="009E182E" w:rsidRPr="003E742D" w14:paraId="249CDDE8" w14:textId="77777777" w:rsidTr="005B1715">
        <w:trPr>
          <w:cantSplit/>
          <w:trHeight w:val="148"/>
        </w:trPr>
        <w:tc>
          <w:tcPr>
            <w:tcW w:w="945" w:type="pct"/>
            <w:vMerge/>
            <w:vAlign w:val="center"/>
          </w:tcPr>
          <w:p w14:paraId="71D848EA" w14:textId="77777777" w:rsidR="009E182E" w:rsidRPr="003E742D" w:rsidRDefault="009E182E" w:rsidP="005B1715">
            <w:pPr>
              <w:jc w:val="center"/>
              <w:rPr>
                <w:szCs w:val="20"/>
              </w:rPr>
            </w:pPr>
          </w:p>
        </w:tc>
        <w:tc>
          <w:tcPr>
            <w:tcW w:w="451" w:type="pct"/>
            <w:vAlign w:val="center"/>
          </w:tcPr>
          <w:p w14:paraId="11721EFD" w14:textId="77777777" w:rsidR="009E182E" w:rsidRPr="003E742D" w:rsidRDefault="009E182E" w:rsidP="005B1715">
            <w:pPr>
              <w:jc w:val="center"/>
              <w:rPr>
                <w:szCs w:val="20"/>
              </w:rPr>
            </w:pPr>
            <w:r w:rsidRPr="003E742D">
              <w:rPr>
                <w:szCs w:val="20"/>
              </w:rPr>
              <w:t>σ</w:t>
            </w:r>
            <w:r w:rsidRPr="003E742D">
              <w:rPr>
                <w:szCs w:val="20"/>
                <w:vertAlign w:val="subscript"/>
              </w:rPr>
              <w:t>lgASD</w:t>
            </w:r>
          </w:p>
        </w:tc>
        <w:tc>
          <w:tcPr>
            <w:tcW w:w="600" w:type="pct"/>
            <w:vAlign w:val="center"/>
          </w:tcPr>
          <w:p w14:paraId="621B8BA0"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0.31</w:t>
            </w:r>
          </w:p>
        </w:tc>
        <w:tc>
          <w:tcPr>
            <w:tcW w:w="601" w:type="pct"/>
            <w:vAlign w:val="center"/>
          </w:tcPr>
          <w:p w14:paraId="55C87069" w14:textId="77777777" w:rsidR="009E182E" w:rsidRPr="003E742D" w:rsidRDefault="009E182E"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0.42</w:t>
            </w:r>
          </w:p>
        </w:tc>
        <w:tc>
          <w:tcPr>
            <w:tcW w:w="600" w:type="pct"/>
          </w:tcPr>
          <w:p w14:paraId="058D4C95" w14:textId="77777777" w:rsidR="009E182E" w:rsidRPr="00C6510B" w:rsidRDefault="009E182E" w:rsidP="005B1715">
            <w:pPr>
              <w:pStyle w:val="TAC"/>
              <w:keepNext w:val="0"/>
              <w:keepLines w:val="0"/>
              <w:spacing w:line="240" w:lineRule="auto"/>
              <w:rPr>
                <w:rFonts w:ascii="Times New Roman" w:hAnsi="Times New Roman" w:cs="Times New Roman"/>
                <w:color w:val="000000" w:themeColor="text1"/>
                <w:sz w:val="20"/>
                <w:szCs w:val="20"/>
              </w:rPr>
            </w:pPr>
            <w:r w:rsidRPr="00C6510B">
              <w:rPr>
                <w:rFonts w:ascii="Times New Roman" w:hAnsi="Times New Roman" w:cs="Times New Roman"/>
                <w:color w:val="000000" w:themeColor="text1"/>
                <w:sz w:val="20"/>
                <w:szCs w:val="20"/>
              </w:rPr>
              <w:t>0.42</w:t>
            </w:r>
          </w:p>
        </w:tc>
        <w:tc>
          <w:tcPr>
            <w:tcW w:w="600" w:type="pct"/>
          </w:tcPr>
          <w:p w14:paraId="18BF9AD7"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0.31</w:t>
            </w:r>
          </w:p>
        </w:tc>
        <w:tc>
          <w:tcPr>
            <w:tcW w:w="603" w:type="pct"/>
          </w:tcPr>
          <w:p w14:paraId="09A3F21D" w14:textId="77777777" w:rsidR="009E182E" w:rsidRPr="003E742D" w:rsidRDefault="009E182E"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0.44</w:t>
            </w:r>
          </w:p>
        </w:tc>
        <w:tc>
          <w:tcPr>
            <w:tcW w:w="600" w:type="pct"/>
          </w:tcPr>
          <w:p w14:paraId="718C0B5D" w14:textId="77777777" w:rsidR="009E182E" w:rsidRPr="003E742D" w:rsidRDefault="009E182E" w:rsidP="005B1715">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0.70</w:t>
            </w:r>
          </w:p>
        </w:tc>
      </w:tr>
    </w:tbl>
    <w:p w14:paraId="30F9CF25" w14:textId="77777777" w:rsidR="009E182E" w:rsidRPr="003E742D" w:rsidRDefault="009E182E" w:rsidP="009E182E">
      <w:pPr>
        <w:rPr>
          <w:szCs w:val="20"/>
          <w:lang w:val="en-GB" w:eastAsia="ja-JP"/>
        </w:rPr>
      </w:pPr>
    </w:p>
    <w:p w14:paraId="7A8C8B51" w14:textId="77777777" w:rsidR="009E182E" w:rsidRDefault="009E182E" w:rsidP="009E182E">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Note: Same parameter derivation methodology as noted in RAN1 #120-bis for each parameter were re-used. For UMa ASD, the updates to previous agreement are made based on new measurement data inputs in RAN1 #121.</w:t>
      </w:r>
    </w:p>
    <w:p w14:paraId="01EE39EC" w14:textId="77777777" w:rsidR="009E182E" w:rsidRDefault="009E182E" w:rsidP="001F493C">
      <w:pPr>
        <w:pStyle w:val="BodyText"/>
        <w:tabs>
          <w:tab w:val="left" w:pos="8614"/>
        </w:tabs>
        <w:spacing w:after="0"/>
        <w:rPr>
          <w:rFonts w:ascii="Times New Roman" w:eastAsiaTheme="minorEastAsia" w:hAnsi="Times New Roman"/>
          <w:szCs w:val="20"/>
          <w:lang w:eastAsia="ko-KR"/>
        </w:rPr>
      </w:pPr>
    </w:p>
    <w:p w14:paraId="20E523A3" w14:textId="77777777" w:rsidR="001F493C" w:rsidRDefault="001F493C">
      <w:pPr>
        <w:pStyle w:val="BodyText"/>
        <w:tabs>
          <w:tab w:val="left" w:pos="8614"/>
        </w:tabs>
        <w:spacing w:after="0"/>
        <w:rPr>
          <w:rFonts w:ascii="Times New Roman" w:eastAsiaTheme="minorEastAsia" w:hAnsi="Times New Roman"/>
          <w:szCs w:val="20"/>
          <w:lang w:eastAsia="ko-KR"/>
        </w:rPr>
      </w:pPr>
    </w:p>
    <w:p w14:paraId="1705291C" w14:textId="77777777" w:rsidR="009E182E" w:rsidRDefault="009E182E" w:rsidP="009E182E">
      <w:pPr>
        <w:pStyle w:val="BodyText"/>
        <w:tabs>
          <w:tab w:val="left" w:pos="8614"/>
        </w:tabs>
        <w:spacing w:after="0"/>
        <w:rPr>
          <w:rFonts w:ascii="Times New Roman" w:eastAsiaTheme="minorEastAsia" w:hAnsi="Times New Roman"/>
          <w:szCs w:val="20"/>
          <w:lang w:eastAsia="ko-KR"/>
        </w:rPr>
      </w:pPr>
      <w:r w:rsidRPr="009E182E">
        <w:rPr>
          <w:rFonts w:ascii="Times New Roman" w:eastAsiaTheme="minorEastAsia" w:hAnsi="Times New Roman"/>
          <w:szCs w:val="20"/>
          <w:highlight w:val="green"/>
          <w:lang w:eastAsia="ko-KR"/>
        </w:rPr>
        <w:t>Agreement</w:t>
      </w:r>
    </w:p>
    <w:p w14:paraId="7D933D1C" w14:textId="77777777" w:rsidR="009E182E" w:rsidRPr="003E742D" w:rsidRDefault="009E182E" w:rsidP="009E182E">
      <w:pPr>
        <w:rPr>
          <w:rFonts w:eastAsiaTheme="minorEastAsia"/>
          <w:szCs w:val="20"/>
          <w:lang w:eastAsia="ko-KR"/>
        </w:rPr>
      </w:pPr>
      <w:r w:rsidRPr="003E742D">
        <w:rPr>
          <w:rFonts w:eastAsiaTheme="minorEastAsia"/>
          <w:szCs w:val="20"/>
          <w:lang w:eastAsia="ko-KR"/>
        </w:rPr>
        <w:t xml:space="preserve">Update the UMa O2I AOD spread as follows. </w:t>
      </w:r>
    </w:p>
    <w:p w14:paraId="149C48B8" w14:textId="346CFF48" w:rsidR="009E182E" w:rsidRDefault="009E182E" w:rsidP="009E182E">
      <w:pPr>
        <w:pStyle w:val="ListParagraph"/>
        <w:numPr>
          <w:ilvl w:val="0"/>
          <w:numId w:val="37"/>
        </w:numPr>
        <w:rPr>
          <w:szCs w:val="20"/>
        </w:rPr>
      </w:pPr>
      <w:r w:rsidRPr="003E742D">
        <w:rPr>
          <w:szCs w:val="20"/>
        </w:rPr>
        <w:t>Note: This would change the working assumption made in RAN1 #120-bis.</w:t>
      </w:r>
    </w:p>
    <w:p w14:paraId="4A9E83E6" w14:textId="77777777" w:rsidR="009E182E" w:rsidRPr="003E742D" w:rsidRDefault="009E182E" w:rsidP="009E182E">
      <w:pPr>
        <w:pStyle w:val="ListParagraph"/>
        <w:numPr>
          <w:ilvl w:val="0"/>
          <w:numId w:val="37"/>
        </w:numPr>
        <w:rPr>
          <w:szCs w:val="20"/>
        </w:rPr>
      </w:pPr>
      <w:r w:rsidRPr="003E742D">
        <w:rPr>
          <w:szCs w:val="20"/>
        </w:rPr>
        <w:t>Note:</w:t>
      </w:r>
      <w:r w:rsidRPr="008C6ECA">
        <w:rPr>
          <w:szCs w:val="20"/>
        </w:rPr>
        <w:t xml:space="preserve"> No UMa O2I data was provided in Rel-14. The UMa ASD </w:t>
      </w:r>
      <w:r w:rsidRPr="008C6ECA">
        <w:rPr>
          <w:color w:val="212121"/>
          <w:szCs w:val="20"/>
        </w:rPr>
        <w:t>O2I values were adopted from UMi ASD O2I in TR 38.901. The UMi ASD O2I in TR 38.901 was in turn adopted from winner II channel model. In the Winner</w:t>
      </w:r>
      <w:r>
        <w:rPr>
          <w:color w:val="212121"/>
          <w:szCs w:val="20"/>
        </w:rPr>
        <w:t xml:space="preserve"> </w:t>
      </w:r>
      <w:r w:rsidRPr="008C6ECA">
        <w:rPr>
          <w:color w:val="212121"/>
          <w:szCs w:val="20"/>
        </w:rPr>
        <w:t>II channel model only a single measurement at 5.25 GHz for UMi O2I ASD.</w:t>
      </w: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6"/>
        <w:gridCol w:w="1170"/>
        <w:gridCol w:w="2120"/>
        <w:gridCol w:w="2122"/>
        <w:gridCol w:w="2122"/>
      </w:tblGrid>
      <w:tr w:rsidR="009E182E" w:rsidRPr="003E742D" w14:paraId="0CE5AD9A" w14:textId="77777777" w:rsidTr="005B1715">
        <w:trPr>
          <w:cantSplit/>
          <w:trHeight w:val="128"/>
          <w:tblHeader/>
        </w:trPr>
        <w:tc>
          <w:tcPr>
            <w:tcW w:w="1746" w:type="pct"/>
            <w:gridSpan w:val="2"/>
            <w:vMerge w:val="restart"/>
            <w:shd w:val="clear" w:color="auto" w:fill="E0E0E0"/>
            <w:vAlign w:val="center"/>
          </w:tcPr>
          <w:p w14:paraId="3E36EC37"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5C10D5C4"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9E182E" w:rsidRPr="003E742D" w14:paraId="39C7DBC5" w14:textId="77777777" w:rsidTr="005B1715">
        <w:trPr>
          <w:cantSplit/>
          <w:trHeight w:val="79"/>
          <w:tblHeader/>
        </w:trPr>
        <w:tc>
          <w:tcPr>
            <w:tcW w:w="1746" w:type="pct"/>
            <w:gridSpan w:val="2"/>
            <w:vMerge/>
            <w:shd w:val="clear" w:color="auto" w:fill="E0E0E0"/>
            <w:vAlign w:val="center"/>
          </w:tcPr>
          <w:p w14:paraId="6241A7EA"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0BD393FA"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4EE09ABD"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199D11FD"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9E182E" w:rsidRPr="003E742D" w14:paraId="3FC65473" w14:textId="77777777" w:rsidTr="005B1715">
        <w:trPr>
          <w:cantSplit/>
          <w:trHeight w:val="134"/>
        </w:trPr>
        <w:tc>
          <w:tcPr>
            <w:tcW w:w="1148" w:type="pct"/>
            <w:vMerge w:val="restart"/>
            <w:vAlign w:val="center"/>
          </w:tcPr>
          <w:p w14:paraId="4346EBA2" w14:textId="77777777" w:rsidR="009E182E" w:rsidRPr="003E742D" w:rsidRDefault="009E182E" w:rsidP="005B171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AOD spread (ASD)</w:t>
            </w:r>
          </w:p>
          <w:p w14:paraId="12CA823E" w14:textId="77777777" w:rsidR="009E182E" w:rsidRPr="003E742D" w:rsidRDefault="009E182E" w:rsidP="005B1715">
            <w:pPr>
              <w:pStyle w:val="TAC"/>
              <w:keepNext w:val="0"/>
              <w:keepLines w:val="0"/>
              <w:spacing w:line="240" w:lineRule="auto"/>
              <w:rPr>
                <w:rFonts w:ascii="Times New Roman" w:hAnsi="Times New Roman" w:cs="Times New Roman"/>
                <w:sz w:val="20"/>
                <w:szCs w:val="20"/>
                <w:vertAlign w:val="superscript"/>
                <w:lang w:val="en-GB"/>
              </w:rPr>
            </w:pPr>
            <w:r w:rsidRPr="003E742D">
              <w:rPr>
                <w:rFonts w:ascii="Times New Roman" w:hAnsi="Times New Roman" w:cs="Times New Roman"/>
                <w:sz w:val="20"/>
                <w:szCs w:val="20"/>
                <w:lang w:val="en-GB"/>
              </w:rPr>
              <w:t>lgASD=log</w:t>
            </w:r>
            <w:r w:rsidRPr="003E742D">
              <w:rPr>
                <w:rFonts w:ascii="Times New Roman" w:hAnsi="Times New Roman" w:cs="Times New Roman"/>
                <w:sz w:val="20"/>
                <w:szCs w:val="20"/>
                <w:vertAlign w:val="subscript"/>
                <w:lang w:val="en-GB"/>
              </w:rPr>
              <w:t>10</w:t>
            </w:r>
            <w:r w:rsidRPr="003E742D">
              <w:rPr>
                <w:rFonts w:ascii="Times New Roman" w:hAnsi="Times New Roman" w:cs="Times New Roman"/>
                <w:sz w:val="20"/>
                <w:szCs w:val="20"/>
                <w:lang w:val="en-GB"/>
              </w:rPr>
              <w:t>(ASD/1</w:t>
            </w:r>
            <w:r w:rsidRPr="003E742D">
              <w:rPr>
                <w:rFonts w:ascii="Times New Roman" w:hAnsi="Times New Roman" w:cs="Times New Roman"/>
                <w:sz w:val="20"/>
                <w:szCs w:val="20"/>
                <w:lang w:val="en-GB"/>
              </w:rPr>
              <w:sym w:font="Symbol" w:char="F0B0"/>
            </w:r>
            <w:r w:rsidRPr="003E742D">
              <w:rPr>
                <w:rFonts w:ascii="Times New Roman" w:hAnsi="Times New Roman" w:cs="Times New Roman"/>
                <w:sz w:val="20"/>
                <w:szCs w:val="20"/>
                <w:lang w:val="en-GB"/>
              </w:rPr>
              <w:t>)</w:t>
            </w:r>
          </w:p>
        </w:tc>
        <w:tc>
          <w:tcPr>
            <w:tcW w:w="598" w:type="pct"/>
            <w:vAlign w:val="center"/>
          </w:tcPr>
          <w:p w14:paraId="7DF33692" w14:textId="77777777" w:rsidR="009E182E" w:rsidRPr="003E742D" w:rsidRDefault="009E182E" w:rsidP="005B171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i/>
                <w:sz w:val="20"/>
                <w:szCs w:val="20"/>
              </w:rPr>
              <w:t>µ</w:t>
            </w:r>
            <w:r w:rsidRPr="003E742D">
              <w:rPr>
                <w:rFonts w:ascii="Times New Roman" w:hAnsi="Times New Roman" w:cs="Times New Roman"/>
                <w:sz w:val="20"/>
                <w:szCs w:val="20"/>
                <w:vertAlign w:val="subscript"/>
                <w:lang w:val="en-GB"/>
              </w:rPr>
              <w:t>lgASD</w:t>
            </w:r>
          </w:p>
        </w:tc>
        <w:tc>
          <w:tcPr>
            <w:tcW w:w="1084" w:type="pct"/>
            <w:vAlign w:val="center"/>
          </w:tcPr>
          <w:p w14:paraId="76818C20" w14:textId="77777777" w:rsidR="009E182E" w:rsidRPr="003E742D" w:rsidRDefault="009E182E" w:rsidP="005B171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62E9A906" w14:textId="77777777" w:rsidR="009E182E" w:rsidRPr="003E742D" w:rsidRDefault="009E182E" w:rsidP="005B171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39063FB2" w14:textId="77777777" w:rsidR="009E182E" w:rsidRPr="003E742D" w:rsidRDefault="009E182E" w:rsidP="005B171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0.84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0.58</w:t>
            </w:r>
          </w:p>
        </w:tc>
      </w:tr>
      <w:tr w:rsidR="009E182E" w:rsidRPr="003E742D" w14:paraId="1E2FFA2F" w14:textId="77777777" w:rsidTr="005B1715">
        <w:trPr>
          <w:cantSplit/>
          <w:trHeight w:val="79"/>
        </w:trPr>
        <w:tc>
          <w:tcPr>
            <w:tcW w:w="1148" w:type="pct"/>
            <w:vMerge/>
            <w:vAlign w:val="center"/>
          </w:tcPr>
          <w:p w14:paraId="36A28FE0" w14:textId="77777777" w:rsidR="009E182E" w:rsidRPr="003E742D" w:rsidRDefault="009E182E" w:rsidP="005B1715">
            <w:pPr>
              <w:pStyle w:val="TAC"/>
              <w:keepNext w:val="0"/>
              <w:keepLines w:val="0"/>
              <w:spacing w:line="240" w:lineRule="auto"/>
              <w:rPr>
                <w:rFonts w:ascii="Times New Roman" w:hAnsi="Times New Roman" w:cs="Times New Roman"/>
                <w:sz w:val="20"/>
                <w:szCs w:val="20"/>
                <w:lang w:val="en-GB"/>
              </w:rPr>
            </w:pPr>
          </w:p>
        </w:tc>
        <w:tc>
          <w:tcPr>
            <w:tcW w:w="598" w:type="pct"/>
            <w:vAlign w:val="center"/>
          </w:tcPr>
          <w:p w14:paraId="157664E3" w14:textId="77777777" w:rsidR="009E182E" w:rsidRPr="003E742D" w:rsidRDefault="009E182E" w:rsidP="005B171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rPr>
              <w:t>σ</w:t>
            </w:r>
            <w:r w:rsidRPr="003E742D">
              <w:rPr>
                <w:rFonts w:ascii="Times New Roman" w:hAnsi="Times New Roman" w:cs="Times New Roman"/>
                <w:sz w:val="20"/>
                <w:szCs w:val="20"/>
                <w:vertAlign w:val="subscript"/>
                <w:lang w:val="en-GB"/>
              </w:rPr>
              <w:t>lgASD</w:t>
            </w:r>
          </w:p>
        </w:tc>
        <w:tc>
          <w:tcPr>
            <w:tcW w:w="1084" w:type="pct"/>
            <w:vAlign w:val="center"/>
          </w:tcPr>
          <w:p w14:paraId="7A090A24" w14:textId="77777777" w:rsidR="009E182E" w:rsidRPr="003E742D" w:rsidRDefault="009E182E" w:rsidP="005B171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47D6F154" w14:textId="77777777" w:rsidR="009E182E" w:rsidRPr="003E742D" w:rsidRDefault="009E182E" w:rsidP="005B171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1BF4ECDF" w14:textId="77777777" w:rsidR="009E182E" w:rsidRPr="003E742D" w:rsidRDefault="009E182E" w:rsidP="005B171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0.42</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0.7</w:t>
            </w:r>
          </w:p>
        </w:tc>
      </w:tr>
    </w:tbl>
    <w:p w14:paraId="319DA861" w14:textId="77777777" w:rsidR="009E182E" w:rsidRDefault="009E182E" w:rsidP="009E182E">
      <w:pPr>
        <w:pStyle w:val="BodyText"/>
        <w:tabs>
          <w:tab w:val="left" w:pos="8614"/>
        </w:tabs>
        <w:spacing w:after="0"/>
        <w:rPr>
          <w:rFonts w:ascii="Times New Roman" w:eastAsiaTheme="minorEastAsia" w:hAnsi="Times New Roman"/>
          <w:szCs w:val="20"/>
          <w:lang w:eastAsia="ko-KR"/>
        </w:rPr>
      </w:pPr>
    </w:p>
    <w:p w14:paraId="060FAE95" w14:textId="77777777" w:rsidR="009E182E" w:rsidRDefault="009E182E" w:rsidP="009E182E">
      <w:pPr>
        <w:pStyle w:val="BodyText"/>
        <w:tabs>
          <w:tab w:val="left" w:pos="8614"/>
        </w:tabs>
        <w:spacing w:after="0"/>
        <w:rPr>
          <w:rFonts w:ascii="Times New Roman" w:eastAsiaTheme="minorEastAsia" w:hAnsi="Times New Roman"/>
          <w:szCs w:val="20"/>
          <w:lang w:eastAsia="ko-KR"/>
        </w:rPr>
      </w:pPr>
      <w:r w:rsidRPr="009E182E">
        <w:rPr>
          <w:rFonts w:ascii="Times New Roman" w:eastAsiaTheme="minorEastAsia" w:hAnsi="Times New Roman"/>
          <w:szCs w:val="20"/>
          <w:highlight w:val="green"/>
          <w:lang w:eastAsia="ko-KR"/>
        </w:rPr>
        <w:t>Agreement</w:t>
      </w:r>
    </w:p>
    <w:p w14:paraId="5F0F72FE" w14:textId="77777777" w:rsidR="009E182E" w:rsidRPr="003E742D" w:rsidRDefault="009E182E" w:rsidP="009E182E">
      <w:pPr>
        <w:rPr>
          <w:rFonts w:eastAsiaTheme="minorEastAsia"/>
          <w:szCs w:val="20"/>
          <w:lang w:eastAsia="ko-KR"/>
        </w:rPr>
      </w:pPr>
      <w:r w:rsidRPr="003E742D">
        <w:rPr>
          <w:rFonts w:eastAsiaTheme="minorEastAsia"/>
          <w:szCs w:val="20"/>
          <w:lang w:eastAsia="ko-KR"/>
        </w:rPr>
        <w:t xml:space="preserve">Update the UMa LOS, NLOS, and O2I Cluster AOD spread as follows. </w:t>
      </w:r>
    </w:p>
    <w:p w14:paraId="6EBB6964" w14:textId="77777777" w:rsidR="009E182E" w:rsidRDefault="009E182E" w:rsidP="009E182E">
      <w:pPr>
        <w:pStyle w:val="ListParagraph"/>
        <w:numPr>
          <w:ilvl w:val="0"/>
          <w:numId w:val="37"/>
        </w:numPr>
        <w:rPr>
          <w:szCs w:val="20"/>
        </w:rPr>
      </w:pPr>
      <w:r w:rsidRPr="003E742D">
        <w:rPr>
          <w:szCs w:val="20"/>
        </w:rPr>
        <w:t>Note: This would change the working assumption made in RAN1 #120-bis.</w:t>
      </w:r>
    </w:p>
    <w:p w14:paraId="26C7097B" w14:textId="77777777" w:rsidR="009E182E" w:rsidRPr="003E742D" w:rsidRDefault="009E182E" w:rsidP="009E182E">
      <w:pPr>
        <w:pStyle w:val="ListParagraph"/>
        <w:numPr>
          <w:ilvl w:val="0"/>
          <w:numId w:val="37"/>
        </w:numPr>
        <w:rPr>
          <w:szCs w:val="20"/>
        </w:rPr>
      </w:pPr>
      <w:r w:rsidRPr="003E742D">
        <w:rPr>
          <w:szCs w:val="20"/>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OR compute weighted mean. If a group has fewer data points, higher weight per data point is calculated. All points within a group have the same weight. Sum of weights for all groups is equal to 1.  Each group is given equal weightage.</w:t>
      </w:r>
    </w:p>
    <w:p w14:paraId="3CC379BE" w14:textId="77777777" w:rsidR="009E182E" w:rsidRPr="003E742D" w:rsidRDefault="009E182E" w:rsidP="009E182E">
      <w:pPr>
        <w:rPr>
          <w:szCs w:val="20"/>
        </w:rPr>
      </w:pP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6"/>
        <w:gridCol w:w="2120"/>
        <w:gridCol w:w="2122"/>
        <w:gridCol w:w="2122"/>
      </w:tblGrid>
      <w:tr w:rsidR="009E182E" w:rsidRPr="003E742D" w14:paraId="534EF9B0" w14:textId="77777777" w:rsidTr="005B1715">
        <w:trPr>
          <w:cantSplit/>
          <w:trHeight w:val="128"/>
          <w:tblHeader/>
        </w:trPr>
        <w:tc>
          <w:tcPr>
            <w:tcW w:w="1746" w:type="pct"/>
            <w:vMerge w:val="restart"/>
            <w:shd w:val="clear" w:color="auto" w:fill="E0E0E0"/>
            <w:vAlign w:val="center"/>
          </w:tcPr>
          <w:p w14:paraId="3222417F"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lastRenderedPageBreak/>
              <w:t>Scenarios</w:t>
            </w:r>
          </w:p>
        </w:tc>
        <w:tc>
          <w:tcPr>
            <w:tcW w:w="3254" w:type="pct"/>
            <w:gridSpan w:val="3"/>
            <w:shd w:val="clear" w:color="auto" w:fill="E0E0E0"/>
            <w:vAlign w:val="center"/>
          </w:tcPr>
          <w:p w14:paraId="673765F3"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9E182E" w:rsidRPr="003E742D" w14:paraId="7238DB11" w14:textId="77777777" w:rsidTr="005B1715">
        <w:trPr>
          <w:cantSplit/>
          <w:trHeight w:val="79"/>
          <w:tblHeader/>
        </w:trPr>
        <w:tc>
          <w:tcPr>
            <w:tcW w:w="1746" w:type="pct"/>
            <w:vMerge/>
            <w:shd w:val="clear" w:color="auto" w:fill="E0E0E0"/>
            <w:vAlign w:val="center"/>
          </w:tcPr>
          <w:p w14:paraId="17CDA9AF"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47F362C2"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5F20918E"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7F7CCFB2" w14:textId="77777777" w:rsidR="009E182E" w:rsidRPr="003E742D" w:rsidRDefault="009E182E"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9E182E" w:rsidRPr="003E742D" w14:paraId="57AAAB16" w14:textId="77777777" w:rsidTr="005B1715">
        <w:trPr>
          <w:cantSplit/>
          <w:trHeight w:val="212"/>
        </w:trPr>
        <w:tc>
          <w:tcPr>
            <w:tcW w:w="1746" w:type="pct"/>
            <w:vAlign w:val="center"/>
          </w:tcPr>
          <w:p w14:paraId="0A3921AD" w14:textId="77777777" w:rsidR="009E182E" w:rsidRPr="003E742D" w:rsidRDefault="009E182E" w:rsidP="005B1715">
            <w:pPr>
              <w:pStyle w:val="TAC"/>
              <w:keepNext w:val="0"/>
              <w:keepLines w:val="0"/>
              <w:spacing w:line="240" w:lineRule="auto"/>
              <w:rPr>
                <w:rFonts w:ascii="Times New Roman" w:hAnsi="Times New Roman" w:cs="Times New Roman"/>
                <w:i/>
                <w:sz w:val="20"/>
                <w:szCs w:val="20"/>
                <w:lang w:val="en-GB"/>
              </w:rPr>
            </w:pPr>
            <w:r w:rsidRPr="003E742D">
              <w:rPr>
                <w:rFonts w:ascii="Times New Roman" w:hAnsi="Times New Roman" w:cs="Times New Roman"/>
                <w:sz w:val="20"/>
                <w:szCs w:val="20"/>
                <w:lang w:val="en-GB"/>
              </w:rPr>
              <w:t xml:space="preserve">Cluster </w:t>
            </w:r>
            <w:r w:rsidRPr="003E742D">
              <w:rPr>
                <w:rFonts w:ascii="Times New Roman" w:hAnsi="Times New Roman" w:cs="Times New Roman"/>
                <w:i/>
                <w:sz w:val="20"/>
                <w:szCs w:val="20"/>
                <w:lang w:val="en-GB"/>
              </w:rPr>
              <w:t xml:space="preserve">ASD </w:t>
            </w:r>
            <w:r w:rsidRPr="003E742D">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3E742D">
              <w:rPr>
                <w:rFonts w:ascii="Times New Roman" w:eastAsia="MS Mincho" w:hAnsi="Times New Roman" w:cs="Times New Roman"/>
                <w:sz w:val="20"/>
                <w:szCs w:val="20"/>
                <w:lang w:val="en-GB" w:eastAsia="ja-JP"/>
              </w:rPr>
              <w:t>) in [deg]</w:t>
            </w:r>
          </w:p>
        </w:tc>
        <w:tc>
          <w:tcPr>
            <w:tcW w:w="1084" w:type="pct"/>
            <w:vAlign w:val="center"/>
          </w:tcPr>
          <w:p w14:paraId="4CCD9F1F" w14:textId="77777777" w:rsidR="009E182E" w:rsidRPr="003E742D" w:rsidRDefault="009E182E" w:rsidP="005B171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3.74</w:t>
            </w:r>
            <w:r w:rsidRPr="003E742D">
              <w:rPr>
                <w:rFonts w:ascii="Times New Roman" w:hAnsi="Times New Roman" w:cs="Times New Roman"/>
                <w:color w:val="0070C0"/>
                <w:sz w:val="20"/>
                <w:szCs w:val="20"/>
                <w:lang w:val="en-GB"/>
              </w:rPr>
              <w:t xml:space="preserve"> </w:t>
            </w:r>
            <w:r w:rsidRPr="008524FE">
              <w:rPr>
                <w:rFonts w:ascii="Times New Roman" w:hAnsi="Times New Roman" w:cs="Times New Roman"/>
                <w:color w:val="FF0000"/>
                <w:sz w:val="20"/>
                <w:szCs w:val="20"/>
                <w:lang w:val="en-GB"/>
              </w:rPr>
              <w:t>3.58</w:t>
            </w:r>
          </w:p>
        </w:tc>
        <w:tc>
          <w:tcPr>
            <w:tcW w:w="1085" w:type="pct"/>
            <w:vAlign w:val="center"/>
          </w:tcPr>
          <w:p w14:paraId="075E47B9" w14:textId="77777777" w:rsidR="009E182E" w:rsidRPr="003E742D" w:rsidRDefault="009E182E" w:rsidP="005B171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w:t>
            </w:r>
            <w:r>
              <w:rPr>
                <w:rFonts w:ascii="Times New Roman" w:hAnsi="Times New Roman" w:cs="Times New Roman"/>
                <w:color w:val="FF0000"/>
                <w:sz w:val="20"/>
                <w:szCs w:val="20"/>
                <w:lang w:val="en-GB"/>
              </w:rPr>
              <w:t>8</w:t>
            </w:r>
          </w:p>
        </w:tc>
        <w:tc>
          <w:tcPr>
            <w:tcW w:w="1085" w:type="pct"/>
            <w:vAlign w:val="center"/>
          </w:tcPr>
          <w:p w14:paraId="46F2476B" w14:textId="77777777" w:rsidR="009E182E" w:rsidRPr="003E742D" w:rsidRDefault="009E182E" w:rsidP="005B171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w:t>
            </w:r>
            <w:r>
              <w:rPr>
                <w:rFonts w:ascii="Times New Roman" w:hAnsi="Times New Roman" w:cs="Times New Roman"/>
                <w:color w:val="FF0000"/>
                <w:sz w:val="20"/>
                <w:szCs w:val="20"/>
                <w:lang w:val="en-GB"/>
              </w:rPr>
              <w:t>8</w:t>
            </w:r>
          </w:p>
        </w:tc>
      </w:tr>
    </w:tbl>
    <w:p w14:paraId="49725551" w14:textId="77777777" w:rsidR="009E182E" w:rsidRDefault="009E182E" w:rsidP="009E182E">
      <w:pPr>
        <w:pStyle w:val="BodyText"/>
        <w:tabs>
          <w:tab w:val="left" w:pos="8614"/>
        </w:tabs>
        <w:spacing w:after="0"/>
        <w:rPr>
          <w:rFonts w:ascii="Times New Roman" w:eastAsiaTheme="minorEastAsia" w:hAnsi="Times New Roman"/>
          <w:szCs w:val="20"/>
          <w:lang w:eastAsia="ko-KR"/>
        </w:rPr>
      </w:pPr>
    </w:p>
    <w:p w14:paraId="423FD499" w14:textId="77777777" w:rsidR="009E182E" w:rsidRDefault="009E182E" w:rsidP="009E182E">
      <w:pPr>
        <w:pStyle w:val="BodyText"/>
        <w:tabs>
          <w:tab w:val="left" w:pos="8614"/>
        </w:tabs>
        <w:spacing w:after="0"/>
        <w:rPr>
          <w:rFonts w:ascii="Times New Roman" w:eastAsiaTheme="minorEastAsia" w:hAnsi="Times New Roman"/>
          <w:szCs w:val="20"/>
          <w:lang w:eastAsia="ko-KR"/>
        </w:rPr>
      </w:pPr>
    </w:p>
    <w:p w14:paraId="0EF4B67B" w14:textId="77777777" w:rsidR="009E182E" w:rsidRDefault="009E182E" w:rsidP="009E182E">
      <w:pPr>
        <w:pStyle w:val="BodyText"/>
        <w:tabs>
          <w:tab w:val="left" w:pos="8614"/>
        </w:tabs>
        <w:spacing w:after="0"/>
        <w:rPr>
          <w:rFonts w:ascii="Times New Roman" w:eastAsiaTheme="minorEastAsia" w:hAnsi="Times New Roman"/>
          <w:szCs w:val="20"/>
          <w:lang w:eastAsia="ko-KR"/>
        </w:rPr>
      </w:pPr>
      <w:r w:rsidRPr="009E182E">
        <w:rPr>
          <w:rFonts w:ascii="Times New Roman" w:eastAsiaTheme="minorEastAsia" w:hAnsi="Times New Roman"/>
          <w:szCs w:val="20"/>
          <w:highlight w:val="green"/>
          <w:lang w:eastAsia="ko-KR"/>
        </w:rPr>
        <w:t>Agreement</w:t>
      </w:r>
    </w:p>
    <w:p w14:paraId="1852E85F" w14:textId="77777777" w:rsidR="009E182E" w:rsidRDefault="009E182E" w:rsidP="009E182E">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3FA948C6" w14:textId="77777777" w:rsidR="009E182E" w:rsidRDefault="009E182E" w:rsidP="009E182E">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 of ZSD for rural macrocell deployments from a source observed lower ZSD values compared to ZSD for RMa at shorter distances. </w:t>
      </w:r>
    </w:p>
    <w:p w14:paraId="5C59999D" w14:textId="77777777" w:rsidR="009E182E" w:rsidRPr="007A60BB" w:rsidRDefault="009E182E" w:rsidP="009E182E">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Measurement of ASD for rural macrocell deployments from a source observed lower ZSD values compared to ASD for RMa.</w:t>
      </w:r>
    </w:p>
    <w:p w14:paraId="7466F306" w14:textId="77777777" w:rsidR="009E182E" w:rsidRDefault="009E182E" w:rsidP="009E182E">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Conclusion:</w:t>
      </w:r>
    </w:p>
    <w:p w14:paraId="2C8628F6" w14:textId="77777777" w:rsidR="009E182E" w:rsidRPr="007A60BB" w:rsidRDefault="009E182E" w:rsidP="009E182E">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No consensus to update RMa ASD and ZSD parameters due to lack of measurement data for each of LOS, NLOS, and O2I cases. </w:t>
      </w:r>
    </w:p>
    <w:p w14:paraId="11000BE1" w14:textId="77777777" w:rsidR="00DB00AE" w:rsidRDefault="00DB00AE">
      <w:pPr>
        <w:pStyle w:val="BodyText"/>
        <w:tabs>
          <w:tab w:val="left" w:pos="8614"/>
        </w:tabs>
        <w:spacing w:after="0"/>
        <w:rPr>
          <w:rFonts w:ascii="Times New Roman" w:eastAsiaTheme="minorEastAsia" w:hAnsi="Times New Roman"/>
          <w:szCs w:val="20"/>
          <w:lang w:eastAsia="ko-KR"/>
        </w:rPr>
      </w:pPr>
    </w:p>
    <w:p w14:paraId="7764CDF7" w14:textId="066D3137" w:rsidR="00F9570B" w:rsidRPr="0079343B" w:rsidRDefault="00F9570B" w:rsidP="00F9570B">
      <w:pPr>
        <w:pStyle w:val="Heading4"/>
        <w:rPr>
          <w:rFonts w:eastAsia="SimSun"/>
          <w:lang w:val="en-US" w:eastAsia="zh-CN"/>
        </w:rPr>
      </w:pPr>
      <w:r>
        <w:rPr>
          <w:rFonts w:eastAsia="SimSun"/>
          <w:lang w:val="en-US" w:eastAsia="zh-CN"/>
        </w:rPr>
        <w:t>== Discussion Closed ==</w:t>
      </w:r>
    </w:p>
    <w:p w14:paraId="5F205B8B" w14:textId="77777777" w:rsidR="00F9570B" w:rsidRPr="0079343B" w:rsidRDefault="00F9570B">
      <w:pPr>
        <w:pStyle w:val="BodyText"/>
        <w:tabs>
          <w:tab w:val="left" w:pos="8614"/>
        </w:tabs>
        <w:spacing w:after="0"/>
        <w:rPr>
          <w:rFonts w:ascii="Times New Roman" w:eastAsiaTheme="minorEastAsia" w:hAnsi="Times New Roman"/>
          <w:szCs w:val="20"/>
          <w:lang w:eastAsia="ko-KR"/>
        </w:rPr>
      </w:pPr>
    </w:p>
    <w:p w14:paraId="7FE72ADA" w14:textId="0DEF440D" w:rsidR="0061388A" w:rsidRPr="0079343B" w:rsidRDefault="00A12B3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4</w:t>
      </w:r>
      <w:r w:rsidRPr="0079343B">
        <w:rPr>
          <w:rFonts w:eastAsia="SimSun"/>
          <w:lang w:val="en-US" w:eastAsia="zh-CN"/>
        </w:rPr>
        <w:t xml:space="preserve"> Clusters</w:t>
      </w:r>
    </w:p>
    <w:tbl>
      <w:tblPr>
        <w:tblStyle w:val="TableGrid"/>
        <w:tblW w:w="0" w:type="auto"/>
        <w:tblLook w:val="04A0" w:firstRow="1" w:lastRow="0" w:firstColumn="1" w:lastColumn="0" w:noHBand="0" w:noVBand="1"/>
      </w:tblPr>
      <w:tblGrid>
        <w:gridCol w:w="1105"/>
        <w:gridCol w:w="9685"/>
      </w:tblGrid>
      <w:tr w:rsidR="00A70B6E" w:rsidRPr="0079343B" w14:paraId="099CEEFD" w14:textId="77777777" w:rsidTr="0040746C">
        <w:tc>
          <w:tcPr>
            <w:tcW w:w="1615" w:type="dxa"/>
            <w:shd w:val="clear" w:color="auto" w:fill="DEEAF6" w:themeFill="accent5" w:themeFillTint="33"/>
            <w:vAlign w:val="center"/>
          </w:tcPr>
          <w:p w14:paraId="6263E5C1" w14:textId="77777777" w:rsidR="0061388A" w:rsidRPr="00B14337" w:rsidRDefault="00A12B35" w:rsidP="00936BBF">
            <w:pPr>
              <w:pStyle w:val="BodyText"/>
              <w:spacing w:before="0" w:after="0" w:line="240" w:lineRule="auto"/>
              <w:jc w:val="left"/>
              <w:rPr>
                <w:rFonts w:ascii="Times New Roman" w:hAnsi="Times New Roman"/>
                <w:b/>
                <w:bCs/>
                <w:szCs w:val="20"/>
                <w:lang w:eastAsia="zh-CN"/>
              </w:rPr>
            </w:pPr>
            <w:r w:rsidRPr="00B14337">
              <w:rPr>
                <w:rFonts w:ascii="Times New Roman" w:hAnsi="Times New Roman"/>
                <w:b/>
                <w:bCs/>
                <w:szCs w:val="20"/>
                <w:lang w:eastAsia="zh-CN"/>
              </w:rPr>
              <w:t>Company</w:t>
            </w:r>
          </w:p>
        </w:tc>
        <w:tc>
          <w:tcPr>
            <w:tcW w:w="9690" w:type="dxa"/>
            <w:shd w:val="clear" w:color="auto" w:fill="DEEAF6" w:themeFill="accent5" w:themeFillTint="33"/>
            <w:vAlign w:val="center"/>
          </w:tcPr>
          <w:p w14:paraId="2D7200FF" w14:textId="77777777" w:rsidR="0061388A" w:rsidRPr="00B14337" w:rsidRDefault="00A12B35" w:rsidP="0040746C">
            <w:pPr>
              <w:pStyle w:val="BodyText"/>
              <w:spacing w:before="0" w:after="0" w:line="240" w:lineRule="auto"/>
              <w:jc w:val="left"/>
              <w:rPr>
                <w:rFonts w:ascii="Times New Roman" w:hAnsi="Times New Roman"/>
                <w:b/>
                <w:bCs/>
                <w:szCs w:val="20"/>
                <w:lang w:eastAsia="zh-CN"/>
              </w:rPr>
            </w:pPr>
            <w:r w:rsidRPr="00B14337">
              <w:rPr>
                <w:rFonts w:ascii="Times New Roman" w:hAnsi="Times New Roman"/>
                <w:b/>
                <w:bCs/>
                <w:szCs w:val="20"/>
                <w:lang w:eastAsia="zh-CN"/>
              </w:rPr>
              <w:t>Proposals &amp; Observations</w:t>
            </w:r>
          </w:p>
        </w:tc>
      </w:tr>
      <w:tr w:rsidR="0076731D" w:rsidRPr="0079343B" w14:paraId="5ACCBC5A" w14:textId="77777777" w:rsidTr="0040746C">
        <w:tc>
          <w:tcPr>
            <w:tcW w:w="1615" w:type="dxa"/>
            <w:vAlign w:val="center"/>
          </w:tcPr>
          <w:p w14:paraId="648903CD" w14:textId="5910B494" w:rsidR="00EF1D99" w:rsidRPr="00B14337" w:rsidRDefault="008B6861" w:rsidP="00936BBF">
            <w:pPr>
              <w:spacing w:before="0" w:line="240" w:lineRule="auto"/>
              <w:jc w:val="left"/>
              <w:rPr>
                <w:szCs w:val="20"/>
              </w:rPr>
            </w:pPr>
            <w:r w:rsidRPr="00B14337">
              <w:rPr>
                <w:szCs w:val="20"/>
              </w:rPr>
              <w:t>[1] Huawei, HiSilicon</w:t>
            </w:r>
          </w:p>
        </w:tc>
        <w:tc>
          <w:tcPr>
            <w:tcW w:w="9690" w:type="dxa"/>
            <w:vAlign w:val="center"/>
          </w:tcPr>
          <w:p w14:paraId="409408DA" w14:textId="77777777" w:rsidR="008B6861" w:rsidRPr="00B14337" w:rsidRDefault="008B6861" w:rsidP="0040746C">
            <w:pPr>
              <w:pStyle w:val="Caption"/>
              <w:spacing w:before="0" w:after="0" w:line="240" w:lineRule="auto"/>
              <w:jc w:val="center"/>
              <w:rPr>
                <w:b w:val="0"/>
                <w:bCs w:val="0"/>
                <w:sz w:val="20"/>
                <w:szCs w:val="20"/>
              </w:rPr>
            </w:pPr>
            <w:bookmarkStart w:id="8" w:name="_Ref165713984"/>
            <w:bookmarkStart w:id="9" w:name="_Hlk176962785"/>
            <w:r w:rsidRPr="00B14337">
              <w:rPr>
                <w:b w:val="0"/>
                <w:bCs w:val="0"/>
                <w:sz w:val="20"/>
                <w:szCs w:val="20"/>
              </w:rPr>
              <w:t xml:space="preserve">Table </w:t>
            </w:r>
            <w:r w:rsidRPr="00B14337">
              <w:rPr>
                <w:b w:val="0"/>
                <w:bCs w:val="0"/>
                <w:sz w:val="20"/>
                <w:szCs w:val="20"/>
              </w:rPr>
              <w:fldChar w:fldCharType="begin"/>
            </w:r>
            <w:r w:rsidRPr="00B14337">
              <w:rPr>
                <w:b w:val="0"/>
                <w:bCs w:val="0"/>
                <w:sz w:val="20"/>
                <w:szCs w:val="20"/>
              </w:rPr>
              <w:instrText xml:space="preserve"> SEQ Table \* ARABIC </w:instrText>
            </w:r>
            <w:r w:rsidRPr="00B14337">
              <w:rPr>
                <w:b w:val="0"/>
                <w:bCs w:val="0"/>
                <w:sz w:val="20"/>
                <w:szCs w:val="20"/>
              </w:rPr>
              <w:fldChar w:fldCharType="separate"/>
            </w:r>
            <w:r w:rsidRPr="00B14337">
              <w:rPr>
                <w:b w:val="0"/>
                <w:bCs w:val="0"/>
                <w:noProof/>
                <w:sz w:val="20"/>
                <w:szCs w:val="20"/>
              </w:rPr>
              <w:t>1</w:t>
            </w:r>
            <w:r w:rsidRPr="00B14337">
              <w:rPr>
                <w:b w:val="0"/>
                <w:bCs w:val="0"/>
                <w:sz w:val="20"/>
                <w:szCs w:val="20"/>
              </w:rPr>
              <w:fldChar w:fldCharType="end"/>
            </w:r>
            <w:bookmarkEnd w:id="8"/>
            <w:r w:rsidRPr="00B14337">
              <w:rPr>
                <w:b w:val="0"/>
                <w:bCs w:val="0"/>
                <w:sz w:val="20"/>
                <w:szCs w:val="20"/>
              </w:rPr>
              <w:t xml:space="preserve"> Number of clusters for InH, UMi and UMa scenarios</w:t>
            </w:r>
          </w:p>
          <w:tbl>
            <w:tblPr>
              <w:tblStyle w:val="TableGrid"/>
              <w:tblW w:w="7896" w:type="dxa"/>
              <w:jc w:val="center"/>
              <w:tblCellMar>
                <w:left w:w="0" w:type="dxa"/>
                <w:right w:w="0" w:type="dxa"/>
              </w:tblCellMar>
              <w:tblLook w:val="04A0" w:firstRow="1" w:lastRow="0" w:firstColumn="1" w:lastColumn="0" w:noHBand="0" w:noVBand="1"/>
            </w:tblPr>
            <w:tblGrid>
              <w:gridCol w:w="1265"/>
              <w:gridCol w:w="355"/>
              <w:gridCol w:w="446"/>
              <w:gridCol w:w="355"/>
              <w:gridCol w:w="482"/>
              <w:gridCol w:w="348"/>
              <w:gridCol w:w="464"/>
              <w:gridCol w:w="349"/>
              <w:gridCol w:w="465"/>
              <w:gridCol w:w="348"/>
              <w:gridCol w:w="464"/>
              <w:gridCol w:w="348"/>
              <w:gridCol w:w="464"/>
              <w:gridCol w:w="348"/>
              <w:gridCol w:w="464"/>
              <w:gridCol w:w="349"/>
              <w:gridCol w:w="582"/>
            </w:tblGrid>
            <w:tr w:rsidR="005E5286" w:rsidRPr="00B14337" w14:paraId="2311B0BE" w14:textId="77777777" w:rsidTr="008B6861">
              <w:trPr>
                <w:cantSplit/>
                <w:trHeight w:val="274"/>
                <w:jc w:val="center"/>
              </w:trPr>
              <w:tc>
                <w:tcPr>
                  <w:tcW w:w="126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bookmarkEnd w:id="9"/>
                <w:p w14:paraId="0A24677E" w14:textId="77777777" w:rsidR="008B6861" w:rsidRPr="00B14337" w:rsidRDefault="008B6861" w:rsidP="0040746C">
                  <w:pPr>
                    <w:keepNext/>
                    <w:widowControl w:val="0"/>
                    <w:spacing w:before="0" w:line="240" w:lineRule="auto"/>
                    <w:ind w:hanging="284"/>
                    <w:jc w:val="center"/>
                    <w:rPr>
                      <w:b/>
                      <w:bCs/>
                      <w:sz w:val="16"/>
                      <w:szCs w:val="16"/>
                      <w:lang w:eastAsia="zh-CN"/>
                    </w:rPr>
                  </w:pPr>
                  <w:r w:rsidRPr="00B14337">
                    <w:rPr>
                      <w:b/>
                      <w:bCs/>
                      <w:sz w:val="16"/>
                      <w:szCs w:val="16"/>
                      <w:lang w:eastAsia="zh-CN"/>
                    </w:rPr>
                    <w:t>Scenario</w:t>
                  </w:r>
                </w:p>
              </w:tc>
              <w:tc>
                <w:tcPr>
                  <w:tcW w:w="163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A30D83"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 xml:space="preserve">InH </w:t>
                  </w:r>
                </w:p>
              </w:tc>
              <w:tc>
                <w:tcPr>
                  <w:tcW w:w="162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4A3208"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 xml:space="preserve">UMi </w:t>
                  </w:r>
                </w:p>
              </w:tc>
              <w:tc>
                <w:tcPr>
                  <w:tcW w:w="3367" w:type="dxa"/>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6E35C5"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UMa</w:t>
                  </w:r>
                </w:p>
              </w:tc>
            </w:tr>
            <w:tr w:rsidR="005E5286" w:rsidRPr="00B14337" w14:paraId="54EA1BA6" w14:textId="77777777" w:rsidTr="008B6861">
              <w:trPr>
                <w:cantSplit/>
                <w:trHeight w:val="461"/>
                <w:jc w:val="center"/>
              </w:trPr>
              <w:tc>
                <w:tcPr>
                  <w:tcW w:w="126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8B62B42" w14:textId="77777777" w:rsidR="008B6861" w:rsidRPr="00B14337" w:rsidRDefault="008B6861" w:rsidP="0040746C">
                  <w:pPr>
                    <w:keepNext/>
                    <w:widowControl w:val="0"/>
                    <w:spacing w:before="0" w:line="240" w:lineRule="auto"/>
                    <w:jc w:val="center"/>
                    <w:rPr>
                      <w:b/>
                      <w:bCs/>
                      <w:sz w:val="16"/>
                      <w:szCs w:val="16"/>
                      <w:lang w:eastAsia="zh-CN"/>
                    </w:rPr>
                  </w:pPr>
                </w:p>
              </w:tc>
              <w:tc>
                <w:tcPr>
                  <w:tcW w:w="80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A672B1" w14:textId="77777777" w:rsidR="008B6861" w:rsidRPr="00B14337" w:rsidRDefault="008B6861" w:rsidP="0040746C">
                  <w:pPr>
                    <w:keepNext/>
                    <w:widowControl w:val="0"/>
                    <w:spacing w:before="0" w:line="240" w:lineRule="auto"/>
                    <w:ind w:firstLineChars="100" w:firstLine="160"/>
                    <w:jc w:val="center"/>
                    <w:rPr>
                      <w:b/>
                      <w:bCs/>
                      <w:sz w:val="16"/>
                      <w:szCs w:val="16"/>
                      <w:lang w:eastAsia="zh-CN"/>
                    </w:rPr>
                  </w:pPr>
                  <w:r w:rsidRPr="00B14337">
                    <w:rPr>
                      <w:b/>
                      <w:bCs/>
                      <w:sz w:val="16"/>
                      <w:szCs w:val="16"/>
                      <w:lang w:eastAsia="zh-CN"/>
                    </w:rPr>
                    <w:t>TR 38.901</w:t>
                  </w:r>
                </w:p>
              </w:tc>
              <w:tc>
                <w:tcPr>
                  <w:tcW w:w="83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8AE9E9"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Measurement</w:t>
                  </w:r>
                </w:p>
                <w:p w14:paraId="7F3C61FD"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@10 GHz</w:t>
                  </w:r>
                </w:p>
              </w:tc>
              <w:tc>
                <w:tcPr>
                  <w:tcW w:w="81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8818A7"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TR 38.901</w:t>
                  </w:r>
                </w:p>
              </w:tc>
              <w:tc>
                <w:tcPr>
                  <w:tcW w:w="81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268E51"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Measurement</w:t>
                  </w:r>
                </w:p>
                <w:p w14:paraId="7C2E967C"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@10 GHz</w:t>
                  </w:r>
                </w:p>
              </w:tc>
              <w:tc>
                <w:tcPr>
                  <w:tcW w:w="81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5003D1"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TR 38.901</w:t>
                  </w:r>
                </w:p>
              </w:tc>
              <w:tc>
                <w:tcPr>
                  <w:tcW w:w="81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AF2AA3"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Measurement</w:t>
                  </w:r>
                </w:p>
                <w:p w14:paraId="45039485"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@6.5 GHz</w:t>
                  </w:r>
                </w:p>
              </w:tc>
              <w:tc>
                <w:tcPr>
                  <w:tcW w:w="81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657BF9"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Measurement</w:t>
                  </w:r>
                </w:p>
                <w:p w14:paraId="1151C824"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@13 GHz</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77C7E7"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Measurement</w:t>
                  </w:r>
                </w:p>
                <w:p w14:paraId="533C8C95"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@15GHz</w:t>
                  </w:r>
                </w:p>
              </w:tc>
            </w:tr>
            <w:tr w:rsidR="006043F5" w:rsidRPr="00B14337" w14:paraId="38172E13" w14:textId="77777777" w:rsidTr="008B6861">
              <w:trPr>
                <w:cantSplit/>
                <w:trHeight w:val="245"/>
                <w:jc w:val="center"/>
              </w:trPr>
              <w:tc>
                <w:tcPr>
                  <w:tcW w:w="126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33A23F" w14:textId="77777777" w:rsidR="008B6861" w:rsidRPr="00B14337" w:rsidRDefault="008B6861" w:rsidP="0040746C">
                  <w:pPr>
                    <w:keepNext/>
                    <w:widowControl w:val="0"/>
                    <w:spacing w:before="0" w:line="240" w:lineRule="auto"/>
                    <w:ind w:left="568" w:hanging="284"/>
                    <w:jc w:val="center"/>
                    <w:rPr>
                      <w:b/>
                      <w:bCs/>
                      <w:sz w:val="16"/>
                      <w:szCs w:val="16"/>
                      <w:lang w:eastAsia="zh-CN"/>
                    </w:rPr>
                  </w:pP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E416CA"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4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4B1D4C"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AFC540"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4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62EFD84"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c>
                <w:tcPr>
                  <w:tcW w:w="3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C0A5EA"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A9F099"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c>
                <w:tcPr>
                  <w:tcW w:w="3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8021AE"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98F30B"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c>
                <w:tcPr>
                  <w:tcW w:w="3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B0B6E0"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648CF6"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c>
                <w:tcPr>
                  <w:tcW w:w="3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808E30"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DB9298"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c>
                <w:tcPr>
                  <w:tcW w:w="3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938BD0"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67860D"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c>
                <w:tcPr>
                  <w:tcW w:w="3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8E723F"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LOS</w:t>
                  </w:r>
                </w:p>
              </w:tc>
              <w:tc>
                <w:tcPr>
                  <w:tcW w:w="5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C1A656" w14:textId="77777777" w:rsidR="008B6861" w:rsidRPr="00B14337" w:rsidRDefault="008B6861" w:rsidP="0040746C">
                  <w:pPr>
                    <w:keepNext/>
                    <w:widowControl w:val="0"/>
                    <w:spacing w:before="0" w:line="240" w:lineRule="auto"/>
                    <w:jc w:val="center"/>
                    <w:rPr>
                      <w:b/>
                      <w:bCs/>
                      <w:sz w:val="16"/>
                      <w:szCs w:val="16"/>
                      <w:lang w:eastAsia="zh-CN"/>
                    </w:rPr>
                  </w:pPr>
                  <w:r w:rsidRPr="00B14337">
                    <w:rPr>
                      <w:b/>
                      <w:bCs/>
                      <w:sz w:val="16"/>
                      <w:szCs w:val="16"/>
                      <w:lang w:eastAsia="zh-CN"/>
                    </w:rPr>
                    <w:t>NLOS</w:t>
                  </w:r>
                </w:p>
              </w:tc>
            </w:tr>
            <w:tr w:rsidR="006043F5" w:rsidRPr="00B14337" w14:paraId="41AADB08" w14:textId="77777777" w:rsidTr="008B6861">
              <w:trPr>
                <w:cantSplit/>
                <w:trHeight w:val="197"/>
                <w:jc w:val="center"/>
              </w:trPr>
              <w:tc>
                <w:tcPr>
                  <w:tcW w:w="12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4F5A0E" w14:textId="77777777" w:rsidR="008B6861" w:rsidRPr="00B14337" w:rsidRDefault="008B6861" w:rsidP="0040746C">
                  <w:pPr>
                    <w:keepNext/>
                    <w:widowControl w:val="0"/>
                    <w:spacing w:before="0" w:line="240" w:lineRule="auto"/>
                    <w:jc w:val="center"/>
                    <w:rPr>
                      <w:sz w:val="16"/>
                      <w:szCs w:val="16"/>
                      <w:lang w:eastAsia="zh-CN"/>
                    </w:rPr>
                  </w:pPr>
                  <w:r w:rsidRPr="00B14337">
                    <w:rPr>
                      <w:sz w:val="16"/>
                      <w:szCs w:val="16"/>
                      <w:lang w:eastAsia="zh-CN"/>
                    </w:rPr>
                    <w:t>Number of clusters</w:t>
                  </w:r>
                </w:p>
              </w:tc>
              <w:tc>
                <w:tcPr>
                  <w:tcW w:w="355" w:type="dxa"/>
                  <w:tcBorders>
                    <w:top w:val="single" w:sz="4" w:space="0" w:color="auto"/>
                    <w:left w:val="single" w:sz="4" w:space="0" w:color="auto"/>
                    <w:bottom w:val="single" w:sz="4" w:space="0" w:color="auto"/>
                    <w:right w:val="single" w:sz="4" w:space="0" w:color="auto"/>
                  </w:tcBorders>
                  <w:vAlign w:val="center"/>
                </w:tcPr>
                <w:p w14:paraId="3B3EAC0B" w14:textId="77777777" w:rsidR="008B6861" w:rsidRPr="00B14337" w:rsidRDefault="008B6861" w:rsidP="0040746C">
                  <w:pPr>
                    <w:keepNext/>
                    <w:widowControl w:val="0"/>
                    <w:spacing w:before="0" w:line="240" w:lineRule="auto"/>
                    <w:jc w:val="center"/>
                    <w:rPr>
                      <w:sz w:val="16"/>
                      <w:szCs w:val="16"/>
                      <w:lang w:eastAsia="zh-CN"/>
                    </w:rPr>
                  </w:pPr>
                  <w:r w:rsidRPr="00B14337">
                    <w:rPr>
                      <w:sz w:val="16"/>
                      <w:szCs w:val="16"/>
                      <w:lang w:eastAsia="zh-CN"/>
                    </w:rPr>
                    <w:t>15</w:t>
                  </w:r>
                </w:p>
              </w:tc>
              <w:tc>
                <w:tcPr>
                  <w:tcW w:w="444" w:type="dxa"/>
                  <w:tcBorders>
                    <w:top w:val="single" w:sz="4" w:space="0" w:color="auto"/>
                    <w:left w:val="single" w:sz="4" w:space="0" w:color="auto"/>
                    <w:bottom w:val="single" w:sz="4" w:space="0" w:color="auto"/>
                    <w:right w:val="single" w:sz="4" w:space="0" w:color="auto"/>
                  </w:tcBorders>
                  <w:vAlign w:val="center"/>
                </w:tcPr>
                <w:p w14:paraId="6E5AFDA2" w14:textId="77777777" w:rsidR="008B6861" w:rsidRPr="00B14337" w:rsidRDefault="008B6861" w:rsidP="0040746C">
                  <w:pPr>
                    <w:keepNext/>
                    <w:widowControl w:val="0"/>
                    <w:spacing w:before="0" w:line="240" w:lineRule="auto"/>
                    <w:jc w:val="center"/>
                    <w:rPr>
                      <w:sz w:val="16"/>
                      <w:szCs w:val="16"/>
                      <w:lang w:eastAsia="zh-CN"/>
                    </w:rPr>
                  </w:pPr>
                  <w:r w:rsidRPr="00B14337">
                    <w:rPr>
                      <w:sz w:val="16"/>
                      <w:szCs w:val="16"/>
                      <w:lang w:eastAsia="zh-CN"/>
                    </w:rPr>
                    <w:t>19</w:t>
                  </w:r>
                </w:p>
              </w:tc>
              <w:tc>
                <w:tcPr>
                  <w:tcW w:w="355" w:type="dxa"/>
                  <w:tcBorders>
                    <w:top w:val="single" w:sz="4" w:space="0" w:color="auto"/>
                    <w:left w:val="single" w:sz="4" w:space="0" w:color="auto"/>
                    <w:bottom w:val="single" w:sz="4" w:space="0" w:color="auto"/>
                    <w:right w:val="single" w:sz="4" w:space="0" w:color="auto"/>
                  </w:tcBorders>
                  <w:vAlign w:val="center"/>
                </w:tcPr>
                <w:p w14:paraId="33C10F50" w14:textId="77777777" w:rsidR="008B6861" w:rsidRPr="00B14337" w:rsidRDefault="008B6861" w:rsidP="0040746C">
                  <w:pPr>
                    <w:keepNext/>
                    <w:widowControl w:val="0"/>
                    <w:spacing w:before="0" w:line="240" w:lineRule="auto"/>
                    <w:jc w:val="center"/>
                    <w:rPr>
                      <w:color w:val="FF0000"/>
                      <w:sz w:val="16"/>
                      <w:szCs w:val="16"/>
                    </w:rPr>
                  </w:pPr>
                  <w:r w:rsidRPr="00B14337">
                    <w:rPr>
                      <w:color w:val="FF0000"/>
                      <w:sz w:val="16"/>
                      <w:szCs w:val="16"/>
                    </w:rPr>
                    <w:t>10</w:t>
                  </w:r>
                </w:p>
              </w:tc>
              <w:tc>
                <w:tcPr>
                  <w:tcW w:w="480" w:type="dxa"/>
                  <w:tcBorders>
                    <w:top w:val="single" w:sz="4" w:space="0" w:color="auto"/>
                    <w:left w:val="single" w:sz="4" w:space="0" w:color="auto"/>
                    <w:bottom w:val="single" w:sz="4" w:space="0" w:color="auto"/>
                    <w:right w:val="single" w:sz="4" w:space="0" w:color="auto"/>
                  </w:tcBorders>
                  <w:vAlign w:val="center"/>
                </w:tcPr>
                <w:p w14:paraId="1075336D" w14:textId="77777777" w:rsidR="008B6861" w:rsidRPr="00B14337" w:rsidRDefault="008B6861" w:rsidP="0040746C">
                  <w:pPr>
                    <w:keepNext/>
                    <w:widowControl w:val="0"/>
                    <w:spacing w:before="0" w:line="240" w:lineRule="auto"/>
                    <w:jc w:val="center"/>
                    <w:rPr>
                      <w:color w:val="FF0000"/>
                      <w:sz w:val="16"/>
                      <w:szCs w:val="16"/>
                    </w:rPr>
                  </w:pPr>
                  <w:r w:rsidRPr="00B14337">
                    <w:rPr>
                      <w:color w:val="FF0000"/>
                      <w:sz w:val="16"/>
                      <w:szCs w:val="16"/>
                    </w:rPr>
                    <w:t>11</w:t>
                  </w:r>
                </w:p>
              </w:tc>
              <w:tc>
                <w:tcPr>
                  <w:tcW w:w="348" w:type="dxa"/>
                  <w:tcBorders>
                    <w:top w:val="single" w:sz="4" w:space="0" w:color="auto"/>
                    <w:left w:val="single" w:sz="4" w:space="0" w:color="auto"/>
                    <w:bottom w:val="single" w:sz="4" w:space="0" w:color="auto"/>
                    <w:right w:val="single" w:sz="4" w:space="0" w:color="auto"/>
                  </w:tcBorders>
                  <w:vAlign w:val="center"/>
                </w:tcPr>
                <w:p w14:paraId="7B429B62" w14:textId="77777777" w:rsidR="008B6861" w:rsidRPr="00B14337" w:rsidRDefault="008B6861" w:rsidP="0040746C">
                  <w:pPr>
                    <w:keepNext/>
                    <w:widowControl w:val="0"/>
                    <w:spacing w:before="0" w:line="240" w:lineRule="auto"/>
                    <w:jc w:val="center"/>
                    <w:rPr>
                      <w:sz w:val="16"/>
                      <w:szCs w:val="16"/>
                      <w:lang w:eastAsia="zh-CN"/>
                    </w:rPr>
                  </w:pPr>
                  <w:r w:rsidRPr="00B14337">
                    <w:rPr>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vAlign w:val="center"/>
                </w:tcPr>
                <w:p w14:paraId="4550070C" w14:textId="77777777" w:rsidR="008B6861" w:rsidRPr="00B14337" w:rsidRDefault="008B6861" w:rsidP="0040746C">
                  <w:pPr>
                    <w:keepNext/>
                    <w:widowControl w:val="0"/>
                    <w:spacing w:before="0" w:line="240" w:lineRule="auto"/>
                    <w:jc w:val="center"/>
                    <w:rPr>
                      <w:sz w:val="16"/>
                      <w:szCs w:val="16"/>
                      <w:lang w:eastAsia="zh-CN"/>
                    </w:rPr>
                  </w:pPr>
                  <w:r w:rsidRPr="00B14337">
                    <w:rPr>
                      <w:sz w:val="16"/>
                      <w:szCs w:val="16"/>
                      <w:lang w:eastAsia="zh-CN"/>
                    </w:rPr>
                    <w:t>19</w:t>
                  </w:r>
                </w:p>
              </w:tc>
              <w:tc>
                <w:tcPr>
                  <w:tcW w:w="349" w:type="dxa"/>
                  <w:tcBorders>
                    <w:top w:val="single" w:sz="4" w:space="0" w:color="auto"/>
                    <w:left w:val="single" w:sz="4" w:space="0" w:color="auto"/>
                    <w:bottom w:val="single" w:sz="4" w:space="0" w:color="auto"/>
                    <w:right w:val="single" w:sz="4" w:space="0" w:color="auto"/>
                  </w:tcBorders>
                  <w:vAlign w:val="center"/>
                </w:tcPr>
                <w:p w14:paraId="2A2B285C" w14:textId="77777777" w:rsidR="008B6861" w:rsidRPr="00B14337" w:rsidRDefault="008B6861" w:rsidP="0040746C">
                  <w:pPr>
                    <w:keepNext/>
                    <w:widowControl w:val="0"/>
                    <w:spacing w:before="0" w:line="240" w:lineRule="auto"/>
                    <w:jc w:val="center"/>
                    <w:rPr>
                      <w:color w:val="FF0000"/>
                      <w:sz w:val="16"/>
                      <w:szCs w:val="16"/>
                    </w:rPr>
                  </w:pPr>
                  <w:r w:rsidRPr="00B14337">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vAlign w:val="center"/>
                </w:tcPr>
                <w:p w14:paraId="54B81275" w14:textId="77777777" w:rsidR="008B6861" w:rsidRPr="00B14337" w:rsidRDefault="008B6861" w:rsidP="0040746C">
                  <w:pPr>
                    <w:keepNext/>
                    <w:widowControl w:val="0"/>
                    <w:spacing w:before="0" w:line="240" w:lineRule="auto"/>
                    <w:jc w:val="center"/>
                    <w:rPr>
                      <w:color w:val="FF0000"/>
                      <w:sz w:val="16"/>
                      <w:szCs w:val="16"/>
                    </w:rPr>
                  </w:pPr>
                  <w:r w:rsidRPr="00B14337">
                    <w:rPr>
                      <w:color w:val="FF0000"/>
                      <w:sz w:val="16"/>
                      <w:szCs w:val="16"/>
                    </w:rPr>
                    <w:t>7</w:t>
                  </w:r>
                </w:p>
              </w:tc>
              <w:tc>
                <w:tcPr>
                  <w:tcW w:w="348" w:type="dxa"/>
                  <w:tcBorders>
                    <w:top w:val="single" w:sz="4" w:space="0" w:color="auto"/>
                    <w:left w:val="single" w:sz="4" w:space="0" w:color="auto"/>
                    <w:bottom w:val="single" w:sz="4" w:space="0" w:color="auto"/>
                    <w:right w:val="single" w:sz="4" w:space="0" w:color="auto"/>
                  </w:tcBorders>
                  <w:vAlign w:val="center"/>
                </w:tcPr>
                <w:p w14:paraId="34A905D2" w14:textId="77777777" w:rsidR="008B6861" w:rsidRPr="00B14337" w:rsidRDefault="008B6861" w:rsidP="0040746C">
                  <w:pPr>
                    <w:keepNext/>
                    <w:widowControl w:val="0"/>
                    <w:spacing w:before="0" w:line="240" w:lineRule="auto"/>
                    <w:jc w:val="center"/>
                    <w:rPr>
                      <w:color w:val="FF0000"/>
                      <w:sz w:val="16"/>
                      <w:szCs w:val="16"/>
                    </w:rPr>
                  </w:pPr>
                  <w:r w:rsidRPr="00B14337">
                    <w:rPr>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vAlign w:val="center"/>
                </w:tcPr>
                <w:p w14:paraId="535111AB" w14:textId="77777777" w:rsidR="008B6861" w:rsidRPr="00B14337" w:rsidRDefault="008B6861" w:rsidP="0040746C">
                  <w:pPr>
                    <w:keepNext/>
                    <w:widowControl w:val="0"/>
                    <w:spacing w:before="0" w:line="240" w:lineRule="auto"/>
                    <w:jc w:val="center"/>
                    <w:rPr>
                      <w:color w:val="FF0000"/>
                      <w:sz w:val="16"/>
                      <w:szCs w:val="16"/>
                    </w:rPr>
                  </w:pPr>
                  <w:r w:rsidRPr="00B14337">
                    <w:rPr>
                      <w:sz w:val="16"/>
                      <w:szCs w:val="16"/>
                      <w:lang w:eastAsia="zh-CN"/>
                    </w:rPr>
                    <w:t>20</w:t>
                  </w:r>
                </w:p>
              </w:tc>
              <w:tc>
                <w:tcPr>
                  <w:tcW w:w="348" w:type="dxa"/>
                  <w:tcBorders>
                    <w:top w:val="single" w:sz="4" w:space="0" w:color="auto"/>
                    <w:left w:val="single" w:sz="4" w:space="0" w:color="auto"/>
                    <w:bottom w:val="single" w:sz="4" w:space="0" w:color="auto"/>
                    <w:right w:val="single" w:sz="4" w:space="0" w:color="auto"/>
                  </w:tcBorders>
                  <w:vAlign w:val="center"/>
                </w:tcPr>
                <w:p w14:paraId="681FB8CA" w14:textId="77777777" w:rsidR="008B6861" w:rsidRPr="00B14337" w:rsidRDefault="008B6861" w:rsidP="0040746C">
                  <w:pPr>
                    <w:keepNext/>
                    <w:widowControl w:val="0"/>
                    <w:spacing w:before="0" w:line="240" w:lineRule="auto"/>
                    <w:jc w:val="center"/>
                    <w:rPr>
                      <w:color w:val="FF0000"/>
                      <w:sz w:val="16"/>
                      <w:szCs w:val="16"/>
                    </w:rPr>
                  </w:pPr>
                  <w:r w:rsidRPr="00B14337">
                    <w:rPr>
                      <w:sz w:val="16"/>
                      <w:szCs w:val="16"/>
                      <w:lang w:eastAsia="zh-CN"/>
                    </w:rPr>
                    <w:t>13</w:t>
                  </w:r>
                </w:p>
              </w:tc>
              <w:tc>
                <w:tcPr>
                  <w:tcW w:w="464" w:type="dxa"/>
                  <w:tcBorders>
                    <w:top w:val="single" w:sz="4" w:space="0" w:color="auto"/>
                    <w:left w:val="single" w:sz="4" w:space="0" w:color="auto"/>
                    <w:bottom w:val="single" w:sz="4" w:space="0" w:color="auto"/>
                    <w:right w:val="single" w:sz="4" w:space="0" w:color="auto"/>
                  </w:tcBorders>
                  <w:vAlign w:val="center"/>
                </w:tcPr>
                <w:p w14:paraId="24011E43" w14:textId="77777777" w:rsidR="008B6861" w:rsidRPr="00B14337" w:rsidRDefault="008B6861" w:rsidP="0040746C">
                  <w:pPr>
                    <w:keepNext/>
                    <w:widowControl w:val="0"/>
                    <w:spacing w:before="0" w:line="240" w:lineRule="auto"/>
                    <w:jc w:val="center"/>
                    <w:rPr>
                      <w:color w:val="FF0000"/>
                      <w:sz w:val="16"/>
                      <w:szCs w:val="16"/>
                    </w:rPr>
                  </w:pPr>
                  <w:r w:rsidRPr="00B14337">
                    <w:rPr>
                      <w:color w:val="FF0000"/>
                      <w:sz w:val="16"/>
                      <w:szCs w:val="16"/>
                      <w:lang w:eastAsia="zh-CN"/>
                    </w:rPr>
                    <w:t>17</w:t>
                  </w:r>
                </w:p>
              </w:tc>
              <w:tc>
                <w:tcPr>
                  <w:tcW w:w="348" w:type="dxa"/>
                  <w:tcBorders>
                    <w:top w:val="single" w:sz="4" w:space="0" w:color="auto"/>
                    <w:left w:val="single" w:sz="4" w:space="0" w:color="auto"/>
                    <w:bottom w:val="single" w:sz="4" w:space="0" w:color="auto"/>
                    <w:right w:val="single" w:sz="4" w:space="0" w:color="auto"/>
                  </w:tcBorders>
                  <w:vAlign w:val="center"/>
                </w:tcPr>
                <w:p w14:paraId="59F2B400" w14:textId="77777777" w:rsidR="008B6861" w:rsidRPr="00B14337" w:rsidRDefault="008B6861" w:rsidP="0040746C">
                  <w:pPr>
                    <w:keepNext/>
                    <w:widowControl w:val="0"/>
                    <w:spacing w:before="0" w:line="240" w:lineRule="auto"/>
                    <w:jc w:val="center"/>
                    <w:rPr>
                      <w:color w:val="FF0000"/>
                      <w:sz w:val="16"/>
                      <w:szCs w:val="16"/>
                    </w:rPr>
                  </w:pPr>
                  <w:r w:rsidRPr="00B14337">
                    <w:rPr>
                      <w:rFonts w:eastAsiaTheme="minorEastAsia"/>
                      <w:color w:val="000000" w:themeColor="text1"/>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vAlign w:val="center"/>
                </w:tcPr>
                <w:p w14:paraId="4EF03EAA" w14:textId="77777777" w:rsidR="008B6861" w:rsidRPr="00B14337" w:rsidRDefault="008B6861" w:rsidP="0040746C">
                  <w:pPr>
                    <w:keepNext/>
                    <w:widowControl w:val="0"/>
                    <w:spacing w:before="0" w:line="240" w:lineRule="auto"/>
                    <w:jc w:val="center"/>
                    <w:rPr>
                      <w:rFonts w:eastAsiaTheme="minorEastAsia"/>
                      <w:color w:val="FF0000"/>
                      <w:sz w:val="16"/>
                      <w:szCs w:val="16"/>
                      <w:lang w:eastAsia="zh-CN"/>
                    </w:rPr>
                  </w:pPr>
                  <w:r w:rsidRPr="00B14337">
                    <w:rPr>
                      <w:color w:val="FF0000"/>
                      <w:sz w:val="16"/>
                      <w:szCs w:val="16"/>
                      <w:lang w:eastAsia="zh-CN"/>
                    </w:rPr>
                    <w:t>15</w:t>
                  </w:r>
                </w:p>
              </w:tc>
              <w:tc>
                <w:tcPr>
                  <w:tcW w:w="349" w:type="dxa"/>
                  <w:tcBorders>
                    <w:top w:val="single" w:sz="4" w:space="0" w:color="auto"/>
                    <w:left w:val="single" w:sz="4" w:space="0" w:color="auto"/>
                    <w:bottom w:val="single" w:sz="4" w:space="0" w:color="auto"/>
                    <w:right w:val="single" w:sz="4" w:space="0" w:color="auto"/>
                  </w:tcBorders>
                  <w:vAlign w:val="center"/>
                </w:tcPr>
                <w:p w14:paraId="71A0D15A" w14:textId="77777777" w:rsidR="008B6861" w:rsidRPr="00B14337" w:rsidRDefault="008B6861" w:rsidP="0040746C">
                  <w:pPr>
                    <w:keepNext/>
                    <w:widowControl w:val="0"/>
                    <w:spacing w:before="0" w:line="240" w:lineRule="auto"/>
                    <w:jc w:val="center"/>
                    <w:rPr>
                      <w:rFonts w:eastAsiaTheme="minorEastAsia"/>
                      <w:color w:val="FF0000"/>
                      <w:sz w:val="16"/>
                      <w:szCs w:val="16"/>
                      <w:lang w:eastAsia="zh-CN"/>
                    </w:rPr>
                  </w:pPr>
                  <w:r w:rsidRPr="00B14337">
                    <w:rPr>
                      <w:color w:val="FF0000"/>
                      <w:sz w:val="16"/>
                      <w:szCs w:val="16"/>
                      <w:lang w:eastAsia="zh-CN"/>
                    </w:rPr>
                    <w:t>7</w:t>
                  </w:r>
                </w:p>
              </w:tc>
              <w:tc>
                <w:tcPr>
                  <w:tcW w:w="580" w:type="dxa"/>
                  <w:tcBorders>
                    <w:top w:val="single" w:sz="4" w:space="0" w:color="auto"/>
                    <w:left w:val="single" w:sz="4" w:space="0" w:color="auto"/>
                    <w:bottom w:val="single" w:sz="4" w:space="0" w:color="auto"/>
                    <w:right w:val="single" w:sz="4" w:space="0" w:color="auto"/>
                  </w:tcBorders>
                  <w:vAlign w:val="center"/>
                </w:tcPr>
                <w:p w14:paraId="418C627B" w14:textId="77777777" w:rsidR="008B6861" w:rsidRPr="00B14337" w:rsidRDefault="008B6861" w:rsidP="0040746C">
                  <w:pPr>
                    <w:keepNext/>
                    <w:widowControl w:val="0"/>
                    <w:spacing w:before="0" w:line="240" w:lineRule="auto"/>
                    <w:jc w:val="center"/>
                    <w:rPr>
                      <w:rFonts w:eastAsiaTheme="minorEastAsia"/>
                      <w:color w:val="FF0000"/>
                      <w:sz w:val="16"/>
                      <w:szCs w:val="16"/>
                      <w:lang w:eastAsia="zh-CN"/>
                    </w:rPr>
                  </w:pPr>
                  <w:r w:rsidRPr="00B14337">
                    <w:rPr>
                      <w:color w:val="FF0000"/>
                      <w:sz w:val="16"/>
                      <w:szCs w:val="16"/>
                      <w:lang w:eastAsia="zh-CN"/>
                    </w:rPr>
                    <w:t>13</w:t>
                  </w:r>
                </w:p>
              </w:tc>
            </w:tr>
          </w:tbl>
          <w:p w14:paraId="5A1317C7" w14:textId="77777777" w:rsidR="00B27387" w:rsidRPr="00B14337" w:rsidRDefault="00B27387" w:rsidP="0040746C">
            <w:pPr>
              <w:autoSpaceDE w:val="0"/>
              <w:autoSpaceDN w:val="0"/>
              <w:adjustRightInd w:val="0"/>
              <w:snapToGrid w:val="0"/>
              <w:spacing w:before="0" w:line="240" w:lineRule="auto"/>
              <w:rPr>
                <w:szCs w:val="20"/>
              </w:rPr>
            </w:pPr>
          </w:p>
          <w:p w14:paraId="1AD68FA5" w14:textId="2C4D89E1" w:rsidR="008B6861" w:rsidRPr="00B14337" w:rsidRDefault="008B6861" w:rsidP="0040746C">
            <w:pPr>
              <w:tabs>
                <w:tab w:val="left" w:pos="666"/>
                <w:tab w:val="center" w:pos="8023"/>
              </w:tabs>
              <w:spacing w:beforeLines="50" w:afterLines="50" w:after="120" w:line="240" w:lineRule="auto"/>
              <w:jc w:val="center"/>
              <w:rPr>
                <w:rFonts w:eastAsiaTheme="minorEastAsia"/>
                <w:b/>
                <w:szCs w:val="20"/>
                <w:lang w:eastAsia="zh-CN"/>
              </w:rPr>
            </w:pPr>
            <w:r w:rsidRPr="00B14337">
              <w:rPr>
                <w:rFonts w:eastAsiaTheme="minorEastAsia"/>
                <w:b/>
                <w:noProof/>
                <w:szCs w:val="20"/>
                <w:lang w:eastAsia="zh-CN"/>
              </w:rPr>
              <w:drawing>
                <wp:inline distT="0" distB="0" distL="0" distR="0" wp14:anchorId="38031E27" wp14:editId="72FE2231">
                  <wp:extent cx="1528359" cy="181146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b="5765"/>
                          <a:stretch/>
                        </pic:blipFill>
                        <pic:spPr bwMode="auto">
                          <a:xfrm>
                            <a:off x="0" y="0"/>
                            <a:ext cx="1529256" cy="1812529"/>
                          </a:xfrm>
                          <a:prstGeom prst="rect">
                            <a:avLst/>
                          </a:prstGeom>
                          <a:noFill/>
                          <a:ln>
                            <a:noFill/>
                          </a:ln>
                          <a:extLst>
                            <a:ext uri="{53640926-AAD7-44D8-BBD7-CCE9431645EC}">
                              <a14:shadowObscured xmlns:a14="http://schemas.microsoft.com/office/drawing/2010/main"/>
                            </a:ext>
                          </a:extLst>
                        </pic:spPr>
                      </pic:pic>
                    </a:graphicData>
                  </a:graphic>
                </wp:inline>
              </w:drawing>
            </w:r>
            <w:r w:rsidRPr="00B14337">
              <w:rPr>
                <w:rFonts w:eastAsiaTheme="minorEastAsia"/>
                <w:b/>
                <w:noProof/>
                <w:szCs w:val="20"/>
                <w:lang w:eastAsia="zh-CN"/>
              </w:rPr>
              <w:drawing>
                <wp:inline distT="0" distB="0" distL="0" distR="0" wp14:anchorId="5CEE43A9" wp14:editId="5A330971">
                  <wp:extent cx="1541703" cy="1811465"/>
                  <wp:effectExtent l="0" t="0" r="190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b="6011"/>
                          <a:stretch/>
                        </pic:blipFill>
                        <pic:spPr bwMode="auto">
                          <a:xfrm>
                            <a:off x="0" y="0"/>
                            <a:ext cx="1545967" cy="1816475"/>
                          </a:xfrm>
                          <a:prstGeom prst="rect">
                            <a:avLst/>
                          </a:prstGeom>
                          <a:noFill/>
                          <a:ln>
                            <a:noFill/>
                          </a:ln>
                          <a:extLst>
                            <a:ext uri="{53640926-AAD7-44D8-BBD7-CCE9431645EC}">
                              <a14:shadowObscured xmlns:a14="http://schemas.microsoft.com/office/drawing/2010/main"/>
                            </a:ext>
                          </a:extLst>
                        </pic:spPr>
                      </pic:pic>
                    </a:graphicData>
                  </a:graphic>
                </wp:inline>
              </w:drawing>
            </w:r>
            <w:r w:rsidRPr="00B14337">
              <w:rPr>
                <w:rFonts w:eastAsiaTheme="minorEastAsia"/>
                <w:b/>
                <w:noProof/>
                <w:szCs w:val="20"/>
                <w:lang w:eastAsia="zh-CN"/>
              </w:rPr>
              <w:drawing>
                <wp:inline distT="0" distB="0" distL="0" distR="0" wp14:anchorId="018A1CAD" wp14:editId="5D3F231D">
                  <wp:extent cx="1464945" cy="1811898"/>
                  <wp:effectExtent l="0" t="0" r="19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66413" cy="1813713"/>
                          </a:xfrm>
                          <a:prstGeom prst="rect">
                            <a:avLst/>
                          </a:prstGeom>
                          <a:noFill/>
                        </pic:spPr>
                      </pic:pic>
                    </a:graphicData>
                  </a:graphic>
                </wp:inline>
              </w:drawing>
            </w:r>
            <w:r w:rsidRPr="00B14337">
              <w:rPr>
                <w:rFonts w:eastAsiaTheme="minorEastAsia"/>
                <w:b/>
                <w:noProof/>
                <w:szCs w:val="20"/>
                <w:lang w:eastAsia="zh-CN"/>
              </w:rPr>
              <w:drawing>
                <wp:inline distT="0" distB="0" distL="0" distR="0" wp14:anchorId="429EAD9A" wp14:editId="7BB8025A">
                  <wp:extent cx="1494845" cy="188822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99655" cy="1894300"/>
                          </a:xfrm>
                          <a:prstGeom prst="rect">
                            <a:avLst/>
                          </a:prstGeom>
                          <a:noFill/>
                        </pic:spPr>
                      </pic:pic>
                    </a:graphicData>
                  </a:graphic>
                </wp:inline>
              </w:drawing>
            </w:r>
            <w:r w:rsidRPr="00B14337">
              <w:rPr>
                <w:rFonts w:eastAsiaTheme="minorEastAsia"/>
                <w:b/>
                <w:noProof/>
                <w:szCs w:val="20"/>
                <w:lang w:eastAsia="zh-CN"/>
              </w:rPr>
              <w:drawing>
                <wp:inline distT="0" distB="0" distL="0" distR="0" wp14:anchorId="55F814AB" wp14:editId="6366D9A2">
                  <wp:extent cx="1459865" cy="1755420"/>
                  <wp:effectExtent l="0" t="0" r="698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2376" b="2617"/>
                          <a:stretch/>
                        </pic:blipFill>
                        <pic:spPr bwMode="auto">
                          <a:xfrm>
                            <a:off x="0" y="0"/>
                            <a:ext cx="1460423" cy="1756091"/>
                          </a:xfrm>
                          <a:prstGeom prst="rect">
                            <a:avLst/>
                          </a:prstGeom>
                          <a:noFill/>
                          <a:ln>
                            <a:noFill/>
                          </a:ln>
                          <a:extLst>
                            <a:ext uri="{53640926-AAD7-44D8-BBD7-CCE9431645EC}">
                              <a14:shadowObscured xmlns:a14="http://schemas.microsoft.com/office/drawing/2010/main"/>
                            </a:ext>
                          </a:extLst>
                        </pic:spPr>
                      </pic:pic>
                    </a:graphicData>
                  </a:graphic>
                </wp:inline>
              </w:drawing>
            </w:r>
            <w:r w:rsidRPr="00B14337">
              <w:rPr>
                <w:rFonts w:eastAsiaTheme="minorEastAsia"/>
                <w:b/>
                <w:noProof/>
                <w:szCs w:val="20"/>
                <w:lang w:eastAsia="zh-CN"/>
              </w:rPr>
              <w:drawing>
                <wp:inline distT="0" distB="0" distL="0" distR="0" wp14:anchorId="432B7B54" wp14:editId="41EAAFCB">
                  <wp:extent cx="1464097" cy="1785162"/>
                  <wp:effectExtent l="0" t="0" r="3175"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72608" cy="1795540"/>
                          </a:xfrm>
                          <a:prstGeom prst="rect">
                            <a:avLst/>
                          </a:prstGeom>
                          <a:noFill/>
                        </pic:spPr>
                      </pic:pic>
                    </a:graphicData>
                  </a:graphic>
                </wp:inline>
              </w:drawing>
            </w:r>
          </w:p>
          <w:p w14:paraId="34515D7F" w14:textId="77777777" w:rsidR="008B6861" w:rsidRPr="00B14337" w:rsidRDefault="008B6861" w:rsidP="0040746C">
            <w:pPr>
              <w:spacing w:beforeLines="50" w:afterLines="50" w:after="120" w:line="240" w:lineRule="auto"/>
              <w:jc w:val="center"/>
              <w:rPr>
                <w:rFonts w:eastAsiaTheme="minorEastAsia"/>
                <w:bCs/>
                <w:szCs w:val="20"/>
                <w:lang w:eastAsia="zh-CN"/>
              </w:rPr>
            </w:pPr>
            <w:bookmarkStart w:id="10" w:name="_Ref196750583"/>
            <w:r w:rsidRPr="00B14337">
              <w:rPr>
                <w:rFonts w:eastAsiaTheme="minorEastAsia"/>
                <w:bCs/>
                <w:szCs w:val="20"/>
                <w:lang w:eastAsia="zh-CN"/>
              </w:rPr>
              <w:t xml:space="preserve">Figure </w:t>
            </w:r>
            <w:r w:rsidRPr="00B14337">
              <w:rPr>
                <w:rFonts w:eastAsiaTheme="minorEastAsia"/>
                <w:bCs/>
                <w:szCs w:val="20"/>
                <w:lang w:eastAsia="zh-CN"/>
              </w:rPr>
              <w:fldChar w:fldCharType="begin"/>
            </w:r>
            <w:r w:rsidRPr="00B14337">
              <w:rPr>
                <w:rFonts w:eastAsiaTheme="minorEastAsia"/>
                <w:bCs/>
                <w:szCs w:val="20"/>
                <w:lang w:eastAsia="zh-CN"/>
              </w:rPr>
              <w:instrText xml:space="preserve"> SEQ Figure \* ARABIC </w:instrText>
            </w:r>
            <w:r w:rsidRPr="00B14337">
              <w:rPr>
                <w:rFonts w:eastAsiaTheme="minorEastAsia"/>
                <w:bCs/>
                <w:szCs w:val="20"/>
                <w:lang w:eastAsia="zh-CN"/>
              </w:rPr>
              <w:fldChar w:fldCharType="separate"/>
            </w:r>
            <w:r w:rsidRPr="00B14337">
              <w:rPr>
                <w:rFonts w:eastAsiaTheme="minorEastAsia"/>
                <w:bCs/>
                <w:noProof/>
                <w:szCs w:val="20"/>
                <w:lang w:eastAsia="zh-CN"/>
              </w:rPr>
              <w:t>1</w:t>
            </w:r>
            <w:r w:rsidRPr="00B14337">
              <w:rPr>
                <w:rFonts w:eastAsiaTheme="minorEastAsia"/>
                <w:bCs/>
                <w:szCs w:val="20"/>
                <w:lang w:eastAsia="zh-CN"/>
              </w:rPr>
              <w:fldChar w:fldCharType="end"/>
            </w:r>
            <w:bookmarkEnd w:id="10"/>
            <w:r w:rsidRPr="00B14337">
              <w:rPr>
                <w:rFonts w:eastAsiaTheme="minorEastAsia"/>
                <w:bCs/>
                <w:szCs w:val="20"/>
                <w:lang w:eastAsia="zh-CN"/>
              </w:rPr>
              <w:t xml:space="preserve"> Measurement results for number of clusters</w:t>
            </w:r>
          </w:p>
          <w:p w14:paraId="307C9F97" w14:textId="77777777" w:rsidR="008B6861" w:rsidRPr="00B14337" w:rsidRDefault="008B6861" w:rsidP="0040746C">
            <w:pPr>
              <w:spacing w:before="0" w:line="240" w:lineRule="auto"/>
              <w:rPr>
                <w:rFonts w:eastAsiaTheme="minorEastAsia"/>
                <w:iCs/>
                <w:szCs w:val="20"/>
                <w:lang w:eastAsia="zh-CN"/>
              </w:rPr>
            </w:pPr>
            <w:r w:rsidRPr="00B14337">
              <w:rPr>
                <w:rFonts w:eastAsiaTheme="minorEastAsia"/>
                <w:b/>
                <w:iCs/>
                <w:szCs w:val="20"/>
                <w:lang w:eastAsia="zh-CN"/>
              </w:rPr>
              <w:t xml:space="preserve">Observation 1: </w:t>
            </w:r>
            <w:r w:rsidRPr="00B14337">
              <w:rPr>
                <w:rFonts w:eastAsiaTheme="minorEastAsia"/>
                <w:bCs/>
                <w:iCs/>
                <w:szCs w:val="20"/>
                <w:lang w:eastAsia="zh-CN"/>
              </w:rPr>
              <w:t>Based on companies’ measurements, the measured number of clusters under InH, UMi and UMa scenarios is smaller than that in TR 38.901.</w:t>
            </w:r>
          </w:p>
          <w:p w14:paraId="4BA1D789" w14:textId="77777777" w:rsidR="008B6861" w:rsidRPr="00B14337" w:rsidRDefault="008B6861" w:rsidP="0040746C">
            <w:pPr>
              <w:autoSpaceDE w:val="0"/>
              <w:autoSpaceDN w:val="0"/>
              <w:adjustRightInd w:val="0"/>
              <w:snapToGrid w:val="0"/>
              <w:spacing w:before="0" w:line="240" w:lineRule="auto"/>
              <w:rPr>
                <w:szCs w:val="20"/>
              </w:rPr>
            </w:pPr>
          </w:p>
          <w:p w14:paraId="11B73977" w14:textId="77777777" w:rsidR="008B6861" w:rsidRPr="00B14337" w:rsidRDefault="008B6861" w:rsidP="0040746C">
            <w:pPr>
              <w:spacing w:before="0" w:line="240" w:lineRule="auto"/>
              <w:jc w:val="center"/>
              <w:rPr>
                <w:color w:val="C00000"/>
                <w:szCs w:val="20"/>
              </w:rPr>
            </w:pPr>
            <w:bookmarkStart w:id="11" w:name="_Hlk177116760"/>
            <w:r w:rsidRPr="00B14337">
              <w:rPr>
                <w:b/>
                <w:noProof/>
                <w:color w:val="C00000"/>
                <w:szCs w:val="20"/>
                <w:lang w:eastAsia="zh-CN"/>
              </w:rPr>
              <w:lastRenderedPageBreak/>
              <w:drawing>
                <wp:inline distT="0" distB="0" distL="0" distR="0" wp14:anchorId="3334D0DB" wp14:editId="06D2FF10">
                  <wp:extent cx="5777395" cy="1683939"/>
                  <wp:effectExtent l="0" t="0" r="0" b="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12199" cy="1694083"/>
                          </a:xfrm>
                          <a:prstGeom prst="rect">
                            <a:avLst/>
                          </a:prstGeom>
                          <a:noFill/>
                        </pic:spPr>
                      </pic:pic>
                    </a:graphicData>
                  </a:graphic>
                </wp:inline>
              </w:drawing>
            </w:r>
          </w:p>
          <w:p w14:paraId="3D244340" w14:textId="77777777" w:rsidR="008B6861" w:rsidRPr="00B14337" w:rsidRDefault="008B6861" w:rsidP="0040746C">
            <w:pPr>
              <w:spacing w:before="0" w:line="240" w:lineRule="auto"/>
              <w:jc w:val="center"/>
              <w:rPr>
                <w:rFonts w:eastAsiaTheme="minorEastAsia"/>
                <w:bCs/>
                <w:color w:val="000000" w:themeColor="text1"/>
                <w:szCs w:val="20"/>
                <w:lang w:eastAsia="zh-CN"/>
              </w:rPr>
            </w:pPr>
            <w:bookmarkStart w:id="12" w:name="_Ref180762036"/>
            <w:r w:rsidRPr="00B14337">
              <w:rPr>
                <w:bCs/>
                <w:color w:val="000000" w:themeColor="text1"/>
                <w:szCs w:val="20"/>
              </w:rPr>
              <w:t xml:space="preserve">Figure </w:t>
            </w:r>
            <w:r w:rsidRPr="00B14337">
              <w:rPr>
                <w:bCs/>
                <w:color w:val="000000" w:themeColor="text1"/>
                <w:szCs w:val="20"/>
              </w:rPr>
              <w:fldChar w:fldCharType="begin"/>
            </w:r>
            <w:r w:rsidRPr="00B14337">
              <w:rPr>
                <w:bCs/>
                <w:color w:val="000000" w:themeColor="text1"/>
                <w:szCs w:val="20"/>
              </w:rPr>
              <w:instrText xml:space="preserve"> SEQ Figure \* ARABIC </w:instrText>
            </w:r>
            <w:r w:rsidRPr="00B14337">
              <w:rPr>
                <w:bCs/>
                <w:color w:val="000000" w:themeColor="text1"/>
                <w:szCs w:val="20"/>
              </w:rPr>
              <w:fldChar w:fldCharType="separate"/>
            </w:r>
            <w:r w:rsidRPr="00B14337">
              <w:rPr>
                <w:bCs/>
                <w:noProof/>
                <w:color w:val="000000" w:themeColor="text1"/>
                <w:szCs w:val="20"/>
              </w:rPr>
              <w:t>2</w:t>
            </w:r>
            <w:r w:rsidRPr="00B14337">
              <w:rPr>
                <w:bCs/>
                <w:color w:val="000000" w:themeColor="text1"/>
                <w:szCs w:val="20"/>
              </w:rPr>
              <w:fldChar w:fldCharType="end"/>
            </w:r>
            <w:bookmarkEnd w:id="12"/>
            <w:r w:rsidRPr="00B14337">
              <w:rPr>
                <w:rFonts w:eastAsiaTheme="minorEastAsia"/>
                <w:bCs/>
                <w:color w:val="000000" w:themeColor="text1"/>
                <w:szCs w:val="20"/>
                <w:lang w:eastAsia="zh-CN"/>
              </w:rPr>
              <w:t xml:space="preserve"> Comparison between the measured and realistic number of clusters</w:t>
            </w:r>
          </w:p>
          <w:bookmarkEnd w:id="11"/>
          <w:p w14:paraId="60540100" w14:textId="77777777" w:rsidR="008B6861" w:rsidRPr="00B14337" w:rsidRDefault="008B6861" w:rsidP="0040746C">
            <w:pPr>
              <w:autoSpaceDE w:val="0"/>
              <w:autoSpaceDN w:val="0"/>
              <w:adjustRightInd w:val="0"/>
              <w:snapToGrid w:val="0"/>
              <w:spacing w:before="0" w:line="240" w:lineRule="auto"/>
              <w:rPr>
                <w:bCs/>
                <w:szCs w:val="20"/>
              </w:rPr>
            </w:pPr>
          </w:p>
          <w:p w14:paraId="52276139" w14:textId="77777777" w:rsidR="008B6861" w:rsidRPr="00B14337" w:rsidRDefault="008B6861" w:rsidP="0040746C">
            <w:pPr>
              <w:pStyle w:val="Caption"/>
              <w:spacing w:before="0" w:after="0" w:line="240" w:lineRule="auto"/>
              <w:jc w:val="center"/>
              <w:rPr>
                <w:rFonts w:eastAsia="DengXian"/>
                <w:b w:val="0"/>
                <w:sz w:val="20"/>
                <w:szCs w:val="20"/>
                <w:lang w:eastAsia="zh-CN"/>
              </w:rPr>
            </w:pPr>
            <w:bookmarkStart w:id="13" w:name="_Ref196752032"/>
            <w:r w:rsidRPr="00B14337">
              <w:rPr>
                <w:b w:val="0"/>
                <w:sz w:val="20"/>
                <w:szCs w:val="20"/>
              </w:rPr>
              <w:t xml:space="preserve">Table </w:t>
            </w:r>
            <w:r w:rsidRPr="00B14337">
              <w:rPr>
                <w:b w:val="0"/>
                <w:sz w:val="20"/>
                <w:szCs w:val="20"/>
              </w:rPr>
              <w:fldChar w:fldCharType="begin"/>
            </w:r>
            <w:r w:rsidRPr="00B14337">
              <w:rPr>
                <w:b w:val="0"/>
                <w:sz w:val="20"/>
                <w:szCs w:val="20"/>
              </w:rPr>
              <w:instrText xml:space="preserve"> SEQ Table \* ARABIC </w:instrText>
            </w:r>
            <w:r w:rsidRPr="00B14337">
              <w:rPr>
                <w:b w:val="0"/>
                <w:sz w:val="20"/>
                <w:szCs w:val="20"/>
              </w:rPr>
              <w:fldChar w:fldCharType="separate"/>
            </w:r>
            <w:r w:rsidRPr="00B14337">
              <w:rPr>
                <w:b w:val="0"/>
                <w:noProof/>
                <w:sz w:val="20"/>
                <w:szCs w:val="20"/>
              </w:rPr>
              <w:t>2</w:t>
            </w:r>
            <w:r w:rsidRPr="00B14337">
              <w:rPr>
                <w:b w:val="0"/>
                <w:sz w:val="20"/>
                <w:szCs w:val="20"/>
              </w:rPr>
              <w:fldChar w:fldCharType="end"/>
            </w:r>
            <w:bookmarkEnd w:id="13"/>
            <w:r w:rsidRPr="00B14337">
              <w:rPr>
                <w:b w:val="0"/>
                <w:sz w:val="20"/>
                <w:szCs w:val="20"/>
              </w:rPr>
              <w:t xml:space="preserve"> Exemplary updated number of clusters at 0.5-100 GHz</w:t>
            </w:r>
          </w:p>
          <w:tbl>
            <w:tblPr>
              <w:tblW w:w="35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6"/>
              <w:gridCol w:w="1173"/>
              <w:gridCol w:w="1185"/>
              <w:gridCol w:w="1375"/>
              <w:gridCol w:w="1189"/>
            </w:tblGrid>
            <w:tr w:rsidR="00B0361B" w:rsidRPr="00B14337" w14:paraId="6E9C4907" w14:textId="77777777" w:rsidTr="000A78BB">
              <w:trPr>
                <w:cantSplit/>
                <w:trHeight w:val="50"/>
                <w:tblHeader/>
                <w:jc w:val="center"/>
              </w:trPr>
              <w:tc>
                <w:tcPr>
                  <w:tcW w:w="1299" w:type="pct"/>
                  <w:vMerge w:val="restart"/>
                  <w:shd w:val="clear" w:color="auto" w:fill="E0E0E0"/>
                  <w:vAlign w:val="center"/>
                </w:tcPr>
                <w:p w14:paraId="4BC9A990"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szCs w:val="20"/>
                      <w:lang w:eastAsia="en-GB"/>
                    </w:rPr>
                    <w:t>Scenarios</w:t>
                  </w:r>
                </w:p>
              </w:tc>
              <w:tc>
                <w:tcPr>
                  <w:tcW w:w="1773" w:type="pct"/>
                  <w:gridSpan w:val="2"/>
                  <w:shd w:val="clear" w:color="auto" w:fill="E0E0E0"/>
                  <w:vAlign w:val="center"/>
                </w:tcPr>
                <w:p w14:paraId="127ADBB2"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szCs w:val="20"/>
                      <w:lang w:eastAsia="en-GB"/>
                    </w:rPr>
                    <w:t>TR 38.901</w:t>
                  </w:r>
                </w:p>
              </w:tc>
              <w:tc>
                <w:tcPr>
                  <w:tcW w:w="1928" w:type="pct"/>
                  <w:gridSpan w:val="2"/>
                  <w:shd w:val="clear" w:color="auto" w:fill="E0E0E0"/>
                  <w:vAlign w:val="center"/>
                </w:tcPr>
                <w:p w14:paraId="0E4B021A"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szCs w:val="20"/>
                      <w:lang w:eastAsia="en-GB"/>
                    </w:rPr>
                    <w:t>R19 data</w:t>
                  </w:r>
                </w:p>
              </w:tc>
            </w:tr>
            <w:tr w:rsidR="00522526" w:rsidRPr="00B14337" w14:paraId="3AEDCBD8" w14:textId="77777777" w:rsidTr="000A78BB">
              <w:trPr>
                <w:cantSplit/>
                <w:trHeight w:val="46"/>
                <w:tblHeader/>
                <w:jc w:val="center"/>
              </w:trPr>
              <w:tc>
                <w:tcPr>
                  <w:tcW w:w="1299" w:type="pct"/>
                  <w:vMerge/>
                  <w:shd w:val="clear" w:color="auto" w:fill="E0E0E0"/>
                  <w:vAlign w:val="center"/>
                </w:tcPr>
                <w:p w14:paraId="7CAA8A79" w14:textId="77777777" w:rsidR="008B6861" w:rsidRPr="00B14337" w:rsidRDefault="008B6861" w:rsidP="0040746C">
                  <w:pPr>
                    <w:overflowPunct w:val="0"/>
                    <w:autoSpaceDE w:val="0"/>
                    <w:autoSpaceDN w:val="0"/>
                    <w:adjustRightInd w:val="0"/>
                    <w:jc w:val="center"/>
                    <w:textAlignment w:val="baseline"/>
                    <w:rPr>
                      <w:b/>
                      <w:szCs w:val="20"/>
                      <w:lang w:eastAsia="en-GB"/>
                    </w:rPr>
                  </w:pPr>
                </w:p>
              </w:tc>
              <w:tc>
                <w:tcPr>
                  <w:tcW w:w="882" w:type="pct"/>
                  <w:shd w:val="clear" w:color="auto" w:fill="E0E0E0"/>
                  <w:vAlign w:val="center"/>
                </w:tcPr>
                <w:p w14:paraId="358F4AC1"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szCs w:val="20"/>
                      <w:lang w:eastAsia="en-GB"/>
                    </w:rPr>
                    <w:t>LOS</w:t>
                  </w:r>
                </w:p>
              </w:tc>
              <w:tc>
                <w:tcPr>
                  <w:tcW w:w="891" w:type="pct"/>
                  <w:shd w:val="clear" w:color="auto" w:fill="E0E0E0"/>
                  <w:vAlign w:val="center"/>
                </w:tcPr>
                <w:p w14:paraId="55339F42"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szCs w:val="20"/>
                      <w:lang w:eastAsia="en-GB"/>
                    </w:rPr>
                    <w:t>NLOS</w:t>
                  </w:r>
                </w:p>
              </w:tc>
              <w:tc>
                <w:tcPr>
                  <w:tcW w:w="1034" w:type="pct"/>
                  <w:shd w:val="clear" w:color="auto" w:fill="E0E0E0"/>
                  <w:vAlign w:val="center"/>
                </w:tcPr>
                <w:p w14:paraId="38719C51"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szCs w:val="20"/>
                      <w:lang w:eastAsia="en-GB"/>
                    </w:rPr>
                    <w:t>LOS</w:t>
                  </w:r>
                </w:p>
              </w:tc>
              <w:tc>
                <w:tcPr>
                  <w:tcW w:w="894" w:type="pct"/>
                  <w:shd w:val="clear" w:color="auto" w:fill="E0E0E0"/>
                  <w:vAlign w:val="center"/>
                </w:tcPr>
                <w:p w14:paraId="79869422"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szCs w:val="20"/>
                      <w:lang w:eastAsia="en-GB"/>
                    </w:rPr>
                    <w:t>NLOS</w:t>
                  </w:r>
                </w:p>
              </w:tc>
            </w:tr>
            <w:tr w:rsidR="00522526" w:rsidRPr="00B14337" w14:paraId="2539F990" w14:textId="77777777" w:rsidTr="000A78BB">
              <w:trPr>
                <w:cantSplit/>
                <w:trHeight w:val="46"/>
                <w:tblHeader/>
                <w:jc w:val="center"/>
              </w:trPr>
              <w:tc>
                <w:tcPr>
                  <w:tcW w:w="1299" w:type="pct"/>
                  <w:shd w:val="clear" w:color="auto" w:fill="auto"/>
                  <w:vAlign w:val="center"/>
                </w:tcPr>
                <w:p w14:paraId="4FB20219"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b/>
                      <w:bCs/>
                      <w:szCs w:val="20"/>
                      <w:lang w:eastAsia="zh-CN"/>
                    </w:rPr>
                    <w:t>InH</w:t>
                  </w:r>
                </w:p>
              </w:tc>
              <w:tc>
                <w:tcPr>
                  <w:tcW w:w="882" w:type="pct"/>
                  <w:shd w:val="clear" w:color="auto" w:fill="auto"/>
                  <w:vAlign w:val="center"/>
                </w:tcPr>
                <w:p w14:paraId="7B0750BF"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color w:val="000000"/>
                      <w:kern w:val="24"/>
                      <w:szCs w:val="20"/>
                      <w:lang w:eastAsia="zh-CN"/>
                    </w:rPr>
                    <w:t>15</w:t>
                  </w:r>
                </w:p>
              </w:tc>
              <w:tc>
                <w:tcPr>
                  <w:tcW w:w="891" w:type="pct"/>
                  <w:shd w:val="clear" w:color="auto" w:fill="auto"/>
                  <w:vAlign w:val="center"/>
                </w:tcPr>
                <w:p w14:paraId="62B19D28"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color w:val="000000"/>
                      <w:kern w:val="24"/>
                      <w:szCs w:val="20"/>
                      <w:lang w:eastAsia="zh-CN"/>
                    </w:rPr>
                    <w:t>19</w:t>
                  </w:r>
                </w:p>
              </w:tc>
              <w:tc>
                <w:tcPr>
                  <w:tcW w:w="1034" w:type="pct"/>
                  <w:shd w:val="clear" w:color="auto" w:fill="auto"/>
                  <w:vAlign w:val="center"/>
                </w:tcPr>
                <w:p w14:paraId="52E6E56A"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color w:val="FF0000"/>
                      <w:szCs w:val="20"/>
                      <w:lang w:eastAsia="zh-CN"/>
                    </w:rPr>
                    <w:t>10</w:t>
                  </w:r>
                </w:p>
              </w:tc>
              <w:tc>
                <w:tcPr>
                  <w:tcW w:w="894" w:type="pct"/>
                  <w:shd w:val="clear" w:color="auto" w:fill="auto"/>
                  <w:vAlign w:val="center"/>
                </w:tcPr>
                <w:p w14:paraId="7EFC0432" w14:textId="77777777" w:rsidR="008B6861" w:rsidRPr="00B14337" w:rsidRDefault="008B6861" w:rsidP="0040746C">
                  <w:pPr>
                    <w:overflowPunct w:val="0"/>
                    <w:autoSpaceDE w:val="0"/>
                    <w:autoSpaceDN w:val="0"/>
                    <w:adjustRightInd w:val="0"/>
                    <w:jc w:val="center"/>
                    <w:textAlignment w:val="baseline"/>
                    <w:rPr>
                      <w:b/>
                      <w:szCs w:val="20"/>
                      <w:lang w:eastAsia="en-GB"/>
                    </w:rPr>
                  </w:pPr>
                  <w:r w:rsidRPr="00B14337">
                    <w:rPr>
                      <w:color w:val="FF0000"/>
                      <w:szCs w:val="20"/>
                      <w:lang w:eastAsia="zh-CN"/>
                    </w:rPr>
                    <w:t>11</w:t>
                  </w:r>
                </w:p>
              </w:tc>
            </w:tr>
            <w:tr w:rsidR="00522526" w:rsidRPr="00B14337" w14:paraId="266C6529" w14:textId="77777777" w:rsidTr="000A78BB">
              <w:trPr>
                <w:cantSplit/>
                <w:trHeight w:val="63"/>
                <w:jc w:val="center"/>
              </w:trPr>
              <w:tc>
                <w:tcPr>
                  <w:tcW w:w="1299" w:type="pct"/>
                  <w:vAlign w:val="center"/>
                </w:tcPr>
                <w:p w14:paraId="3C27C57B" w14:textId="77777777" w:rsidR="008B6861" w:rsidRPr="00B14337" w:rsidRDefault="008B6861" w:rsidP="0040746C">
                  <w:pPr>
                    <w:jc w:val="center"/>
                    <w:rPr>
                      <w:b/>
                      <w:bCs/>
                      <w:i/>
                      <w:szCs w:val="20"/>
                    </w:rPr>
                  </w:pPr>
                  <w:r w:rsidRPr="00B14337">
                    <w:rPr>
                      <w:b/>
                      <w:bCs/>
                      <w:szCs w:val="20"/>
                    </w:rPr>
                    <w:t>UMi</w:t>
                  </w:r>
                </w:p>
              </w:tc>
              <w:tc>
                <w:tcPr>
                  <w:tcW w:w="882" w:type="pct"/>
                  <w:vAlign w:val="center"/>
                </w:tcPr>
                <w:p w14:paraId="5CCFD40D" w14:textId="77777777" w:rsidR="008B6861" w:rsidRPr="00B14337" w:rsidRDefault="008B6861" w:rsidP="0040746C">
                  <w:pPr>
                    <w:jc w:val="center"/>
                    <w:rPr>
                      <w:color w:val="000000"/>
                      <w:kern w:val="24"/>
                      <w:szCs w:val="20"/>
                    </w:rPr>
                  </w:pPr>
                  <w:r w:rsidRPr="00B14337">
                    <w:rPr>
                      <w:color w:val="000000"/>
                      <w:kern w:val="24"/>
                      <w:szCs w:val="20"/>
                      <w:lang w:eastAsia="ko-KR"/>
                    </w:rPr>
                    <w:t>12</w:t>
                  </w:r>
                </w:p>
              </w:tc>
              <w:tc>
                <w:tcPr>
                  <w:tcW w:w="891" w:type="pct"/>
                  <w:vAlign w:val="center"/>
                </w:tcPr>
                <w:p w14:paraId="2C06E4CB" w14:textId="77777777" w:rsidR="008B6861" w:rsidRPr="00B14337" w:rsidRDefault="008B6861" w:rsidP="0040746C">
                  <w:pPr>
                    <w:jc w:val="center"/>
                    <w:rPr>
                      <w:color w:val="000000"/>
                      <w:kern w:val="24"/>
                      <w:szCs w:val="20"/>
                    </w:rPr>
                  </w:pPr>
                  <w:r w:rsidRPr="00B14337">
                    <w:rPr>
                      <w:color w:val="000000"/>
                      <w:kern w:val="24"/>
                      <w:szCs w:val="20"/>
                      <w:lang w:eastAsia="ko-KR"/>
                    </w:rPr>
                    <w:t>19</w:t>
                  </w:r>
                </w:p>
              </w:tc>
              <w:tc>
                <w:tcPr>
                  <w:tcW w:w="1034" w:type="pct"/>
                  <w:vAlign w:val="center"/>
                </w:tcPr>
                <w:p w14:paraId="1F841312" w14:textId="77777777" w:rsidR="008B6861" w:rsidRPr="00B14337" w:rsidRDefault="008B6861" w:rsidP="0040746C">
                  <w:pPr>
                    <w:jc w:val="center"/>
                    <w:rPr>
                      <w:color w:val="FF0000"/>
                      <w:szCs w:val="20"/>
                      <w:lang w:eastAsia="zh-CN"/>
                    </w:rPr>
                  </w:pPr>
                  <w:r w:rsidRPr="00B14337">
                    <w:rPr>
                      <w:color w:val="FF0000"/>
                      <w:szCs w:val="20"/>
                      <w:lang w:eastAsia="zh-CN"/>
                    </w:rPr>
                    <w:t>7</w:t>
                  </w:r>
                </w:p>
              </w:tc>
              <w:tc>
                <w:tcPr>
                  <w:tcW w:w="894" w:type="pct"/>
                  <w:vAlign w:val="center"/>
                </w:tcPr>
                <w:p w14:paraId="28DC4C6B" w14:textId="77777777" w:rsidR="008B6861" w:rsidRPr="00B14337" w:rsidRDefault="008B6861" w:rsidP="0040746C">
                  <w:pPr>
                    <w:jc w:val="center"/>
                    <w:rPr>
                      <w:color w:val="FF0000"/>
                      <w:szCs w:val="20"/>
                      <w:lang w:eastAsia="zh-CN"/>
                    </w:rPr>
                  </w:pPr>
                  <w:r w:rsidRPr="00B14337">
                    <w:rPr>
                      <w:color w:val="FF0000"/>
                      <w:szCs w:val="20"/>
                      <w:lang w:eastAsia="zh-CN"/>
                    </w:rPr>
                    <w:t>8</w:t>
                  </w:r>
                </w:p>
              </w:tc>
            </w:tr>
            <w:tr w:rsidR="00522526" w:rsidRPr="00B14337" w14:paraId="7D4F1316" w14:textId="77777777" w:rsidTr="000A78BB">
              <w:trPr>
                <w:cantSplit/>
                <w:trHeight w:val="63"/>
                <w:jc w:val="center"/>
              </w:trPr>
              <w:tc>
                <w:tcPr>
                  <w:tcW w:w="1299" w:type="pct"/>
                  <w:vAlign w:val="center"/>
                </w:tcPr>
                <w:p w14:paraId="2771A9E4" w14:textId="77777777" w:rsidR="008B6861" w:rsidRPr="00B14337" w:rsidRDefault="008B6861" w:rsidP="0040746C">
                  <w:pPr>
                    <w:jc w:val="center"/>
                    <w:rPr>
                      <w:b/>
                      <w:bCs/>
                      <w:szCs w:val="20"/>
                    </w:rPr>
                  </w:pPr>
                  <w:r w:rsidRPr="00B14337">
                    <w:rPr>
                      <w:b/>
                      <w:bCs/>
                      <w:szCs w:val="20"/>
                    </w:rPr>
                    <w:t>UMa</w:t>
                  </w:r>
                </w:p>
              </w:tc>
              <w:tc>
                <w:tcPr>
                  <w:tcW w:w="882" w:type="pct"/>
                  <w:vAlign w:val="center"/>
                </w:tcPr>
                <w:p w14:paraId="4E8F5B0E" w14:textId="77777777" w:rsidR="008B6861" w:rsidRPr="00B14337" w:rsidRDefault="008B6861" w:rsidP="0040746C">
                  <w:pPr>
                    <w:jc w:val="center"/>
                    <w:rPr>
                      <w:color w:val="000000"/>
                      <w:kern w:val="24"/>
                      <w:szCs w:val="20"/>
                      <w:lang w:eastAsia="ko-KR"/>
                    </w:rPr>
                  </w:pPr>
                  <w:r w:rsidRPr="00B14337">
                    <w:rPr>
                      <w:color w:val="000000"/>
                      <w:kern w:val="24"/>
                      <w:szCs w:val="20"/>
                      <w:lang w:eastAsia="ko-KR"/>
                    </w:rPr>
                    <w:t>12</w:t>
                  </w:r>
                </w:p>
              </w:tc>
              <w:tc>
                <w:tcPr>
                  <w:tcW w:w="891" w:type="pct"/>
                  <w:vAlign w:val="center"/>
                </w:tcPr>
                <w:p w14:paraId="6CA51002" w14:textId="77777777" w:rsidR="008B6861" w:rsidRPr="00B14337" w:rsidRDefault="008B6861" w:rsidP="0040746C">
                  <w:pPr>
                    <w:jc w:val="center"/>
                    <w:rPr>
                      <w:color w:val="000000"/>
                      <w:kern w:val="24"/>
                      <w:szCs w:val="20"/>
                      <w:lang w:eastAsia="ko-KR"/>
                    </w:rPr>
                  </w:pPr>
                  <w:r w:rsidRPr="00B14337">
                    <w:rPr>
                      <w:color w:val="000000"/>
                      <w:kern w:val="24"/>
                      <w:szCs w:val="20"/>
                    </w:rPr>
                    <w:t>20</w:t>
                  </w:r>
                </w:p>
              </w:tc>
              <w:tc>
                <w:tcPr>
                  <w:tcW w:w="1034" w:type="pct"/>
                  <w:vAlign w:val="center"/>
                </w:tcPr>
                <w:p w14:paraId="13641A76" w14:textId="77777777" w:rsidR="008B6861" w:rsidRPr="00B14337" w:rsidRDefault="008B6861" w:rsidP="0040746C">
                  <w:pPr>
                    <w:jc w:val="center"/>
                    <w:rPr>
                      <w:color w:val="FF0000"/>
                      <w:szCs w:val="20"/>
                      <w:lang w:eastAsia="zh-CN"/>
                    </w:rPr>
                  </w:pPr>
                  <w:r w:rsidRPr="00B14337">
                    <w:rPr>
                      <w:color w:val="FF0000"/>
                      <w:kern w:val="24"/>
                      <w:szCs w:val="20"/>
                      <w:lang w:eastAsia="zh-CN"/>
                    </w:rPr>
                    <w:t>10</w:t>
                  </w:r>
                </w:p>
              </w:tc>
              <w:tc>
                <w:tcPr>
                  <w:tcW w:w="894" w:type="pct"/>
                  <w:vAlign w:val="center"/>
                </w:tcPr>
                <w:p w14:paraId="0257CC8E" w14:textId="77777777" w:rsidR="008B6861" w:rsidRPr="00B14337" w:rsidRDefault="008B6861" w:rsidP="0040746C">
                  <w:pPr>
                    <w:jc w:val="center"/>
                    <w:rPr>
                      <w:color w:val="FF0000"/>
                      <w:szCs w:val="20"/>
                      <w:lang w:eastAsia="zh-CN"/>
                    </w:rPr>
                  </w:pPr>
                  <w:r w:rsidRPr="00B14337">
                    <w:rPr>
                      <w:color w:val="FF0000"/>
                      <w:kern w:val="24"/>
                      <w:szCs w:val="20"/>
                    </w:rPr>
                    <w:t>16</w:t>
                  </w:r>
                </w:p>
              </w:tc>
            </w:tr>
          </w:tbl>
          <w:p w14:paraId="53483E09" w14:textId="77777777" w:rsidR="0040746C" w:rsidRPr="00B14337" w:rsidRDefault="0040746C" w:rsidP="0040746C">
            <w:pPr>
              <w:pStyle w:val="Caption"/>
              <w:spacing w:before="0" w:after="0" w:line="240" w:lineRule="auto"/>
              <w:rPr>
                <w:i/>
                <w:sz w:val="20"/>
                <w:szCs w:val="20"/>
                <w:lang w:eastAsia="zh-CN"/>
              </w:rPr>
            </w:pPr>
          </w:p>
          <w:p w14:paraId="5D9C3957" w14:textId="538292D8" w:rsidR="008B6861" w:rsidRPr="00B14337" w:rsidRDefault="008B6861" w:rsidP="0040746C">
            <w:pPr>
              <w:pStyle w:val="Caption"/>
              <w:spacing w:before="0" w:after="0" w:line="240" w:lineRule="auto"/>
              <w:rPr>
                <w:b w:val="0"/>
                <w:bCs w:val="0"/>
                <w:iCs/>
                <w:sz w:val="20"/>
                <w:szCs w:val="20"/>
                <w:lang w:eastAsia="zh-CN"/>
              </w:rPr>
            </w:pPr>
            <w:r w:rsidRPr="00B14337">
              <w:rPr>
                <w:iCs/>
                <w:sz w:val="20"/>
                <w:szCs w:val="20"/>
                <w:lang w:eastAsia="zh-CN"/>
              </w:rPr>
              <w:t xml:space="preserve">Proposal 1: </w:t>
            </w:r>
            <w:r w:rsidRPr="00B14337">
              <w:rPr>
                <w:b w:val="0"/>
                <w:bCs w:val="0"/>
                <w:iCs/>
                <w:sz w:val="20"/>
                <w:szCs w:val="20"/>
                <w:lang w:eastAsia="zh-CN"/>
              </w:rPr>
              <w:t>Support to update the number of clusters under InH, UMi and UMa</w:t>
            </w:r>
            <w:r w:rsidRPr="00B14337" w:rsidDel="006B3748">
              <w:rPr>
                <w:b w:val="0"/>
                <w:bCs w:val="0"/>
                <w:iCs/>
                <w:sz w:val="20"/>
                <w:szCs w:val="20"/>
                <w:lang w:eastAsia="zh-CN"/>
              </w:rPr>
              <w:t xml:space="preserve"> </w:t>
            </w:r>
            <w:r w:rsidRPr="00B14337">
              <w:rPr>
                <w:b w:val="0"/>
                <w:bCs w:val="0"/>
                <w:iCs/>
                <w:sz w:val="20"/>
                <w:szCs w:val="20"/>
                <w:lang w:eastAsia="zh-CN"/>
              </w:rPr>
              <w:t xml:space="preserve">scenarios according to </w:t>
            </w:r>
            <w:r w:rsidRPr="00B14337">
              <w:rPr>
                <w:b w:val="0"/>
                <w:bCs w:val="0"/>
                <w:iCs/>
                <w:sz w:val="20"/>
                <w:szCs w:val="20"/>
                <w:lang w:eastAsia="zh-CN"/>
              </w:rPr>
              <w:fldChar w:fldCharType="begin"/>
            </w:r>
            <w:r w:rsidRPr="00B14337">
              <w:rPr>
                <w:b w:val="0"/>
                <w:bCs w:val="0"/>
                <w:iCs/>
                <w:sz w:val="20"/>
                <w:szCs w:val="20"/>
                <w:lang w:eastAsia="zh-CN"/>
              </w:rPr>
              <w:instrText xml:space="preserve"> REF _Ref196752032 \h  \* MERGEFORMAT </w:instrText>
            </w:r>
            <w:r w:rsidRPr="00B14337">
              <w:rPr>
                <w:b w:val="0"/>
                <w:bCs w:val="0"/>
                <w:iCs/>
                <w:sz w:val="20"/>
                <w:szCs w:val="20"/>
                <w:lang w:eastAsia="zh-CN"/>
              </w:rPr>
            </w:r>
            <w:r w:rsidRPr="00B14337">
              <w:rPr>
                <w:b w:val="0"/>
                <w:bCs w:val="0"/>
                <w:iCs/>
                <w:sz w:val="20"/>
                <w:szCs w:val="20"/>
                <w:lang w:eastAsia="zh-CN"/>
              </w:rPr>
              <w:fldChar w:fldCharType="separate"/>
            </w:r>
            <w:r w:rsidRPr="00B14337">
              <w:rPr>
                <w:b w:val="0"/>
                <w:bCs w:val="0"/>
                <w:iCs/>
                <w:sz w:val="20"/>
                <w:szCs w:val="20"/>
                <w:lang w:eastAsia="zh-CN"/>
              </w:rPr>
              <w:t>Table 2</w:t>
            </w:r>
            <w:r w:rsidRPr="00B14337">
              <w:rPr>
                <w:b w:val="0"/>
                <w:bCs w:val="0"/>
                <w:iCs/>
                <w:sz w:val="20"/>
                <w:szCs w:val="20"/>
                <w:lang w:eastAsia="zh-CN"/>
              </w:rPr>
              <w:fldChar w:fldCharType="end"/>
            </w:r>
            <w:r w:rsidRPr="00B14337">
              <w:rPr>
                <w:b w:val="0"/>
                <w:bCs w:val="0"/>
                <w:iCs/>
                <w:sz w:val="20"/>
                <w:szCs w:val="20"/>
                <w:lang w:eastAsia="zh-CN"/>
              </w:rPr>
              <w:t>.</w:t>
            </w:r>
          </w:p>
          <w:p w14:paraId="11C8746E" w14:textId="77777777" w:rsidR="008B6861" w:rsidRPr="00B14337" w:rsidRDefault="008B6861" w:rsidP="0040746C">
            <w:pPr>
              <w:autoSpaceDE w:val="0"/>
              <w:autoSpaceDN w:val="0"/>
              <w:adjustRightInd w:val="0"/>
              <w:snapToGrid w:val="0"/>
              <w:spacing w:before="0" w:line="240" w:lineRule="auto"/>
              <w:rPr>
                <w:szCs w:val="20"/>
              </w:rPr>
            </w:pPr>
          </w:p>
          <w:p w14:paraId="6057F7ED" w14:textId="77777777" w:rsidR="008B6861" w:rsidRPr="00B14337" w:rsidRDefault="008B6861" w:rsidP="0040746C">
            <w:pPr>
              <w:overflowPunct w:val="0"/>
              <w:autoSpaceDE w:val="0"/>
              <w:autoSpaceDN w:val="0"/>
              <w:adjustRightInd w:val="0"/>
              <w:snapToGrid w:val="0"/>
              <w:spacing w:before="0" w:line="240" w:lineRule="auto"/>
              <w:jc w:val="center"/>
              <w:rPr>
                <w:rFonts w:eastAsia="Malgun Gothic"/>
                <w:szCs w:val="20"/>
                <w:lang w:eastAsia="ko-KR"/>
              </w:rPr>
            </w:pPr>
            <w:r w:rsidRPr="00B14337">
              <w:rPr>
                <w:rFonts w:eastAsia="Malgun Gothic"/>
                <w:noProof/>
                <w:szCs w:val="20"/>
                <w:lang w:eastAsia="zh-CN"/>
              </w:rPr>
              <w:drawing>
                <wp:inline distT="0" distB="0" distL="0" distR="0" wp14:anchorId="3DD27B23" wp14:editId="4ECAB040">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48510" cy="1536065"/>
                          </a:xfrm>
                          <a:prstGeom prst="rect">
                            <a:avLst/>
                          </a:prstGeom>
                          <a:noFill/>
                        </pic:spPr>
                      </pic:pic>
                    </a:graphicData>
                  </a:graphic>
                </wp:inline>
              </w:drawing>
            </w:r>
          </w:p>
          <w:p w14:paraId="29CF2D9E" w14:textId="77777777" w:rsidR="008B6861" w:rsidRPr="00B14337" w:rsidRDefault="008B6861" w:rsidP="0040746C">
            <w:pPr>
              <w:overflowPunct w:val="0"/>
              <w:autoSpaceDE w:val="0"/>
              <w:autoSpaceDN w:val="0"/>
              <w:adjustRightInd w:val="0"/>
              <w:snapToGrid w:val="0"/>
              <w:spacing w:before="0" w:line="240" w:lineRule="auto"/>
              <w:jc w:val="center"/>
              <w:rPr>
                <w:bCs/>
                <w:szCs w:val="20"/>
              </w:rPr>
            </w:pPr>
            <w:bookmarkStart w:id="14" w:name="_Ref177843758"/>
            <w:r w:rsidRPr="00B14337">
              <w:rPr>
                <w:bCs/>
                <w:szCs w:val="20"/>
              </w:rPr>
              <w:t xml:space="preserve">Figure </w:t>
            </w:r>
            <w:r w:rsidRPr="00B14337">
              <w:rPr>
                <w:bCs/>
                <w:szCs w:val="20"/>
              </w:rPr>
              <w:fldChar w:fldCharType="begin"/>
            </w:r>
            <w:r w:rsidRPr="00B14337">
              <w:rPr>
                <w:bCs/>
                <w:szCs w:val="20"/>
              </w:rPr>
              <w:instrText xml:space="preserve"> SEQ Figure \* ARABIC </w:instrText>
            </w:r>
            <w:r w:rsidRPr="00B14337">
              <w:rPr>
                <w:bCs/>
                <w:szCs w:val="20"/>
              </w:rPr>
              <w:fldChar w:fldCharType="separate"/>
            </w:r>
            <w:r w:rsidRPr="00B14337">
              <w:rPr>
                <w:bCs/>
                <w:noProof/>
                <w:szCs w:val="20"/>
              </w:rPr>
              <w:t>3</w:t>
            </w:r>
            <w:r w:rsidRPr="00B14337">
              <w:rPr>
                <w:bCs/>
                <w:szCs w:val="20"/>
              </w:rPr>
              <w:fldChar w:fldCharType="end"/>
            </w:r>
            <w:bookmarkEnd w:id="14"/>
            <w:r w:rsidRPr="00B14337">
              <w:rPr>
                <w:bCs/>
                <w:szCs w:val="20"/>
              </w:rPr>
              <w:t xml:space="preserve"> Intra-cluster power ratio for UMi scenario</w:t>
            </w:r>
          </w:p>
          <w:p w14:paraId="1E23F9AA" w14:textId="77777777" w:rsidR="0040746C" w:rsidRPr="00B14337" w:rsidRDefault="0040746C" w:rsidP="0040746C">
            <w:pPr>
              <w:pStyle w:val="Caption"/>
              <w:tabs>
                <w:tab w:val="left" w:pos="2605"/>
              </w:tabs>
              <w:spacing w:before="0" w:after="0" w:line="240" w:lineRule="auto"/>
              <w:rPr>
                <w:iCs/>
                <w:sz w:val="20"/>
                <w:szCs w:val="20"/>
                <w:lang w:eastAsia="zh-CN"/>
              </w:rPr>
            </w:pPr>
          </w:p>
          <w:p w14:paraId="0C15DD2B" w14:textId="0CB1DACF" w:rsidR="008B6861" w:rsidRPr="00B14337" w:rsidRDefault="008B6861" w:rsidP="0040746C">
            <w:pPr>
              <w:pStyle w:val="Caption"/>
              <w:tabs>
                <w:tab w:val="left" w:pos="2605"/>
              </w:tabs>
              <w:spacing w:before="0" w:after="0" w:line="240" w:lineRule="auto"/>
              <w:rPr>
                <w:b w:val="0"/>
                <w:bCs w:val="0"/>
                <w:iCs/>
                <w:sz w:val="20"/>
                <w:szCs w:val="20"/>
                <w:lang w:eastAsia="zh-CN"/>
              </w:rPr>
            </w:pPr>
            <w:r w:rsidRPr="00B14337">
              <w:rPr>
                <w:iCs/>
                <w:sz w:val="20"/>
                <w:szCs w:val="20"/>
                <w:lang w:eastAsia="zh-CN"/>
              </w:rPr>
              <w:t xml:space="preserve">Observation 2: </w:t>
            </w:r>
            <w:r w:rsidRPr="00B14337">
              <w:rPr>
                <w:b w:val="0"/>
                <w:bCs w:val="0"/>
                <w:iCs/>
                <w:sz w:val="20"/>
                <w:szCs w:val="20"/>
                <w:lang w:eastAsia="zh-CN"/>
              </w:rPr>
              <w:t>The median intra-cluster power ratios are -1.1 dB and -2.5 dB for UMi LOS and NLOS scenarios, respectively, which means the power of the strongest ray in a cluster is not as dominant as the LOS path.</w:t>
            </w:r>
          </w:p>
          <w:p w14:paraId="4C0444B5" w14:textId="7D3DE9E5" w:rsidR="008B6861" w:rsidRPr="00B14337" w:rsidRDefault="008B6861" w:rsidP="0040746C">
            <w:pPr>
              <w:autoSpaceDE w:val="0"/>
              <w:autoSpaceDN w:val="0"/>
              <w:adjustRightInd w:val="0"/>
              <w:snapToGrid w:val="0"/>
              <w:spacing w:before="0" w:line="240" w:lineRule="auto"/>
              <w:rPr>
                <w:szCs w:val="20"/>
              </w:rPr>
            </w:pPr>
          </w:p>
        </w:tc>
      </w:tr>
      <w:tr w:rsidR="0076731D" w:rsidRPr="0079343B" w14:paraId="0855C74C" w14:textId="77777777" w:rsidTr="0040746C">
        <w:tc>
          <w:tcPr>
            <w:tcW w:w="1615" w:type="dxa"/>
            <w:vAlign w:val="center"/>
          </w:tcPr>
          <w:p w14:paraId="7B62B869" w14:textId="4F4CFD06" w:rsidR="0061388A" w:rsidRPr="00B14337" w:rsidRDefault="0086150E" w:rsidP="00936BBF">
            <w:pPr>
              <w:spacing w:before="0" w:line="240" w:lineRule="auto"/>
              <w:jc w:val="left"/>
              <w:rPr>
                <w:szCs w:val="20"/>
              </w:rPr>
            </w:pPr>
            <w:r w:rsidRPr="00B14337">
              <w:rPr>
                <w:szCs w:val="20"/>
              </w:rPr>
              <w:lastRenderedPageBreak/>
              <w:t>[2] vivo, BUPT</w:t>
            </w:r>
          </w:p>
        </w:tc>
        <w:tc>
          <w:tcPr>
            <w:tcW w:w="9690" w:type="dxa"/>
            <w:vAlign w:val="center"/>
          </w:tcPr>
          <w:p w14:paraId="740BEB7B" w14:textId="32ED51F7" w:rsidR="008B7B88" w:rsidRPr="00B14337" w:rsidRDefault="0086150E" w:rsidP="0040746C">
            <w:pPr>
              <w:spacing w:before="0" w:line="240" w:lineRule="auto"/>
              <w:rPr>
                <w:rFonts w:eastAsiaTheme="minorEastAsia"/>
                <w:b/>
                <w:szCs w:val="20"/>
                <w:lang w:eastAsia="zh-CN"/>
              </w:rPr>
            </w:pPr>
            <w:r w:rsidRPr="00B14337">
              <w:rPr>
                <w:rFonts w:eastAsiaTheme="minorEastAsia"/>
                <w:b/>
                <w:szCs w:val="20"/>
                <w:lang w:eastAsia="zh-CN"/>
              </w:rPr>
              <w:t xml:space="preserve">Proposal 1: </w:t>
            </w:r>
            <w:r w:rsidRPr="00B14337">
              <w:rPr>
                <w:rFonts w:eastAsiaTheme="minorEastAsia"/>
                <w:b/>
                <w:szCs w:val="20"/>
                <w:lang w:eastAsia="zh-CN"/>
              </w:rPr>
              <w:tab/>
            </w:r>
            <w:r w:rsidRPr="00B14337">
              <w:rPr>
                <w:rFonts w:eastAsiaTheme="minorEastAsia"/>
                <w:bCs/>
                <w:szCs w:val="20"/>
                <w:lang w:eastAsia="zh-CN"/>
              </w:rPr>
              <w:t>RAN1 studies the impact of channel sparsity on the existing channel model based on the experiment result.</w:t>
            </w:r>
          </w:p>
        </w:tc>
      </w:tr>
      <w:tr w:rsidR="0076731D" w:rsidRPr="0079343B" w14:paraId="2AD77115" w14:textId="77777777" w:rsidTr="0040746C">
        <w:tc>
          <w:tcPr>
            <w:tcW w:w="1615" w:type="dxa"/>
            <w:vAlign w:val="center"/>
          </w:tcPr>
          <w:p w14:paraId="5DCB5A97" w14:textId="674E23AC" w:rsidR="0061388A" w:rsidRPr="00B14337" w:rsidRDefault="005D640E" w:rsidP="00936BBF">
            <w:pPr>
              <w:spacing w:before="0" w:line="240" w:lineRule="auto"/>
              <w:jc w:val="left"/>
              <w:rPr>
                <w:szCs w:val="20"/>
              </w:rPr>
            </w:pPr>
            <w:r w:rsidRPr="00B14337">
              <w:rPr>
                <w:szCs w:val="20"/>
              </w:rPr>
              <w:t>[6] Ericsson</w:t>
            </w:r>
          </w:p>
        </w:tc>
        <w:tc>
          <w:tcPr>
            <w:tcW w:w="9690" w:type="dxa"/>
            <w:vAlign w:val="center"/>
          </w:tcPr>
          <w:p w14:paraId="41247263" w14:textId="77777777" w:rsidR="00336775" w:rsidRPr="00B14337" w:rsidRDefault="005D640E" w:rsidP="0040746C">
            <w:pPr>
              <w:spacing w:before="0" w:line="240" w:lineRule="auto"/>
              <w:rPr>
                <w:szCs w:val="20"/>
                <w:lang w:eastAsia="zh-CN"/>
              </w:rPr>
            </w:pPr>
            <w:r w:rsidRPr="00B14337">
              <w:rPr>
                <w:b/>
                <w:bCs/>
                <w:szCs w:val="20"/>
                <w:lang w:eastAsia="zh-CN"/>
              </w:rPr>
              <w:t>Proposal 6</w:t>
            </w:r>
            <w:r w:rsidRPr="00B14337">
              <w:rPr>
                <w:b/>
                <w:bCs/>
                <w:szCs w:val="20"/>
                <w:lang w:eastAsia="zh-CN"/>
              </w:rPr>
              <w:tab/>
            </w:r>
            <w:r w:rsidRPr="00B14337">
              <w:rPr>
                <w:szCs w:val="20"/>
                <w:lang w:eastAsia="zh-CN"/>
              </w:rPr>
              <w:t>Encourage companies to perform measurements to further study whether the existing mechanisms for generating clusters and rays are inaccurate when simulating large antenna arrays.</w:t>
            </w:r>
          </w:p>
          <w:p w14:paraId="2E450BDE" w14:textId="77777777" w:rsidR="005D640E" w:rsidRPr="00B14337" w:rsidRDefault="005D640E" w:rsidP="0040746C">
            <w:pPr>
              <w:spacing w:before="0" w:line="240" w:lineRule="auto"/>
              <w:jc w:val="center"/>
              <w:rPr>
                <w:szCs w:val="20"/>
                <w:lang w:eastAsia="ja-JP"/>
              </w:rPr>
            </w:pPr>
            <w:r w:rsidRPr="00B14337">
              <w:rPr>
                <w:noProof/>
                <w:szCs w:val="20"/>
                <w:lang w:eastAsia="zh-CN"/>
              </w:rPr>
              <w:lastRenderedPageBreak/>
              <w:drawing>
                <wp:inline distT="0" distB="0" distL="0" distR="0" wp14:anchorId="55ABF5F4" wp14:editId="410766E9">
                  <wp:extent cx="4447642" cy="3339545"/>
                  <wp:effectExtent l="0" t="0" r="0" b="635"/>
                  <wp:docPr id="22" name="Picture 22">
                    <a:extLst xmlns:a="http://schemas.openxmlformats.org/drawingml/2006/main">
                      <a:ext uri="{FF2B5EF4-FFF2-40B4-BE49-F238E27FC236}">
                        <a16:creationId xmlns:a16="http://schemas.microsoft.com/office/drawing/2014/main" id="{6AAC91AF-E4F4-15F5-30CE-CAB1C7425C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a:extLst>
                              <a:ext uri="{FF2B5EF4-FFF2-40B4-BE49-F238E27FC236}">
                                <a16:creationId xmlns:a16="http://schemas.microsoft.com/office/drawing/2014/main" id="{6AAC91AF-E4F4-15F5-30CE-CAB1C7425C8C}"/>
                              </a:ext>
                            </a:extLst>
                          </pic:cNvPr>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490467" cy="3371701"/>
                          </a:xfrm>
                          <a:prstGeom prst="rect">
                            <a:avLst/>
                          </a:prstGeom>
                        </pic:spPr>
                      </pic:pic>
                    </a:graphicData>
                  </a:graphic>
                </wp:inline>
              </w:drawing>
            </w:r>
          </w:p>
          <w:p w14:paraId="155986EE" w14:textId="77777777" w:rsidR="005D640E" w:rsidRPr="00B14337" w:rsidRDefault="005D640E" w:rsidP="0040746C">
            <w:pPr>
              <w:spacing w:before="0" w:line="240" w:lineRule="auto"/>
              <w:rPr>
                <w:szCs w:val="20"/>
              </w:rPr>
            </w:pPr>
            <w:bookmarkStart w:id="15" w:name="_Ref181902245"/>
            <w:r w:rsidRPr="00B14337">
              <w:rPr>
                <w:szCs w:val="20"/>
              </w:rPr>
              <w:t xml:space="preserve">Figure </w:t>
            </w:r>
            <w:r w:rsidRPr="00B14337">
              <w:rPr>
                <w:szCs w:val="20"/>
              </w:rPr>
              <w:fldChar w:fldCharType="begin"/>
            </w:r>
            <w:r w:rsidRPr="00B14337">
              <w:rPr>
                <w:szCs w:val="20"/>
              </w:rPr>
              <w:instrText xml:space="preserve"> SEQ Figure \* ARABIC </w:instrText>
            </w:r>
            <w:r w:rsidRPr="00B14337">
              <w:rPr>
                <w:szCs w:val="20"/>
              </w:rPr>
              <w:fldChar w:fldCharType="separate"/>
            </w:r>
            <w:r w:rsidRPr="00B14337">
              <w:rPr>
                <w:noProof/>
                <w:szCs w:val="20"/>
              </w:rPr>
              <w:t>9</w:t>
            </w:r>
            <w:r w:rsidRPr="00B14337">
              <w:rPr>
                <w:noProof/>
                <w:szCs w:val="20"/>
              </w:rPr>
              <w:fldChar w:fldCharType="end"/>
            </w:r>
            <w:bookmarkEnd w:id="15"/>
            <w:r w:rsidRPr="00B14337">
              <w:rPr>
                <w:szCs w:val="20"/>
              </w:rPr>
              <w:tab/>
              <w:t>Number of resolved paths as a function of array size in measurements (solid lines) and for UMa-generated channels (dashed lines). 100 MHz bandwidth was used for measurements and UMa simulations alike.</w:t>
            </w:r>
          </w:p>
          <w:p w14:paraId="58F5F863" w14:textId="77777777" w:rsidR="005D640E" w:rsidRPr="00B14337" w:rsidRDefault="005D640E" w:rsidP="0040746C">
            <w:pPr>
              <w:spacing w:before="0" w:line="240" w:lineRule="auto"/>
              <w:rPr>
                <w:szCs w:val="20"/>
                <w:lang w:eastAsia="zh-CN"/>
              </w:rPr>
            </w:pPr>
          </w:p>
          <w:p w14:paraId="4B5E3E02" w14:textId="652DA6A7" w:rsidR="005D640E" w:rsidRPr="00B14337" w:rsidRDefault="005D640E" w:rsidP="0040746C">
            <w:pPr>
              <w:spacing w:before="0" w:line="240" w:lineRule="auto"/>
              <w:rPr>
                <w:szCs w:val="20"/>
                <w:lang w:eastAsia="zh-CN"/>
              </w:rPr>
            </w:pPr>
            <w:r w:rsidRPr="00B14337">
              <w:rPr>
                <w:b/>
                <w:bCs/>
                <w:szCs w:val="20"/>
                <w:lang w:eastAsia="zh-CN"/>
              </w:rPr>
              <w:t>Observation 6</w:t>
            </w:r>
            <w:r w:rsidRPr="00B14337">
              <w:rPr>
                <w:b/>
                <w:bCs/>
                <w:szCs w:val="20"/>
                <w:lang w:eastAsia="zh-CN"/>
              </w:rPr>
              <w:tab/>
            </w:r>
            <w:r w:rsidRPr="00B14337">
              <w:rPr>
                <w:szCs w:val="20"/>
                <w:lang w:eastAsia="zh-CN"/>
              </w:rPr>
              <w:t>More paths can be detected in measurements than in comparable channels generated by the UMa model.</w:t>
            </w:r>
          </w:p>
          <w:p w14:paraId="186DA189" w14:textId="77777777" w:rsidR="0040746C" w:rsidRPr="00B14337" w:rsidRDefault="0040746C" w:rsidP="0040746C">
            <w:pPr>
              <w:spacing w:before="0" w:line="240" w:lineRule="auto"/>
              <w:rPr>
                <w:szCs w:val="20"/>
                <w:lang w:eastAsia="zh-CN"/>
              </w:rPr>
            </w:pPr>
          </w:p>
          <w:p w14:paraId="5D5F4498" w14:textId="797DADB0" w:rsidR="005D640E" w:rsidRPr="00B14337" w:rsidRDefault="005D640E" w:rsidP="0040746C">
            <w:pPr>
              <w:spacing w:before="0" w:line="240" w:lineRule="auto"/>
              <w:rPr>
                <w:szCs w:val="20"/>
                <w:lang w:eastAsia="zh-CN"/>
              </w:rPr>
            </w:pPr>
            <w:r w:rsidRPr="00B14337">
              <w:rPr>
                <w:b/>
                <w:bCs/>
                <w:szCs w:val="20"/>
                <w:lang w:eastAsia="zh-CN"/>
              </w:rPr>
              <w:t>Proposal 7</w:t>
            </w:r>
            <w:r w:rsidRPr="00B14337">
              <w:rPr>
                <w:b/>
                <w:bCs/>
                <w:szCs w:val="20"/>
                <w:lang w:eastAsia="zh-CN"/>
              </w:rPr>
              <w:tab/>
            </w:r>
            <w:r w:rsidRPr="00B14337">
              <w:rPr>
                <w:szCs w:val="20"/>
                <w:lang w:eastAsia="zh-CN"/>
              </w:rPr>
              <w:t>While measurements support increasing the number of clusters in the UMa channel, for complexity reasons it may be better to keep this number unchanged, i.e. support Alt 2) in the RAN1#120 agreement.</w:t>
            </w:r>
          </w:p>
        </w:tc>
      </w:tr>
      <w:tr w:rsidR="0076731D" w:rsidRPr="0079343B" w14:paraId="7DB46CF2" w14:textId="77777777" w:rsidTr="0040746C">
        <w:tc>
          <w:tcPr>
            <w:tcW w:w="1615" w:type="dxa"/>
            <w:vAlign w:val="center"/>
          </w:tcPr>
          <w:p w14:paraId="261A01C1" w14:textId="4E6F8770" w:rsidR="0061388A" w:rsidRPr="00B14337" w:rsidRDefault="00BC28DE" w:rsidP="00936BBF">
            <w:pPr>
              <w:spacing w:before="0" w:line="240" w:lineRule="auto"/>
              <w:jc w:val="left"/>
              <w:rPr>
                <w:szCs w:val="20"/>
              </w:rPr>
            </w:pPr>
            <w:r w:rsidRPr="00B14337">
              <w:rPr>
                <w:szCs w:val="20"/>
              </w:rPr>
              <w:lastRenderedPageBreak/>
              <w:t>[7] ZTE, Sanechips</w:t>
            </w:r>
          </w:p>
        </w:tc>
        <w:tc>
          <w:tcPr>
            <w:tcW w:w="9690" w:type="dxa"/>
            <w:vAlign w:val="center"/>
          </w:tcPr>
          <w:p w14:paraId="27ABAE34" w14:textId="77777777" w:rsidR="00BC28DE" w:rsidRPr="00B14337" w:rsidRDefault="00BC28DE" w:rsidP="0040746C">
            <w:pPr>
              <w:spacing w:before="0" w:line="240" w:lineRule="auto"/>
              <w:rPr>
                <w:szCs w:val="20"/>
                <w:lang w:eastAsia="zh-CN"/>
              </w:rPr>
            </w:pPr>
            <w:r w:rsidRPr="00B14337">
              <w:rPr>
                <w:b/>
                <w:bCs/>
                <w:szCs w:val="20"/>
                <w:lang w:eastAsia="zh-CN"/>
              </w:rPr>
              <w:t>Proposal 10:</w:t>
            </w:r>
            <w:r w:rsidRPr="00B14337">
              <w:rPr>
                <w:szCs w:val="20"/>
                <w:lang w:eastAsia="zh-CN"/>
              </w:rPr>
              <w:t xml:space="preserve"> For LOS UE, the -25dB power offset removal should be based on the cluster power in equation 7.5-8.</w:t>
            </w:r>
          </w:p>
          <w:p w14:paraId="7511E01F" w14:textId="77777777" w:rsidR="00BC28DE" w:rsidRPr="00B14337" w:rsidRDefault="00BC28DE" w:rsidP="0040746C">
            <w:pPr>
              <w:spacing w:before="0" w:line="240" w:lineRule="auto"/>
              <w:jc w:val="center"/>
              <w:rPr>
                <w:szCs w:val="20"/>
              </w:rPr>
            </w:pPr>
            <w:r w:rsidRPr="00B14337">
              <w:rPr>
                <w:noProof/>
                <w:szCs w:val="20"/>
                <w:lang w:eastAsia="zh-CN"/>
              </w:rPr>
              <w:drawing>
                <wp:inline distT="0" distB="0" distL="114300" distR="114300" wp14:anchorId="3A3A15F9" wp14:editId="6169B903">
                  <wp:extent cx="2552700" cy="1914525"/>
                  <wp:effectExtent l="0" t="0" r="0" b="9525"/>
                  <wp:docPr id="86420259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50"/>
                          <a:stretch>
                            <a:fillRect/>
                          </a:stretch>
                        </pic:blipFill>
                        <pic:spPr>
                          <a:xfrm>
                            <a:off x="0" y="0"/>
                            <a:ext cx="2556676" cy="1917649"/>
                          </a:xfrm>
                          <a:prstGeom prst="rect">
                            <a:avLst/>
                          </a:prstGeom>
                          <a:noFill/>
                          <a:ln w="9525">
                            <a:noFill/>
                          </a:ln>
                        </pic:spPr>
                      </pic:pic>
                    </a:graphicData>
                  </a:graphic>
                </wp:inline>
              </w:drawing>
            </w:r>
          </w:p>
          <w:p w14:paraId="49D00CE2" w14:textId="77777777" w:rsidR="00BC28DE" w:rsidRPr="00B14337" w:rsidRDefault="00BC28DE" w:rsidP="0040746C">
            <w:pPr>
              <w:spacing w:before="0" w:line="240" w:lineRule="auto"/>
              <w:jc w:val="center"/>
              <w:rPr>
                <w:szCs w:val="20"/>
                <w:lang w:eastAsia="zh-CN"/>
              </w:rPr>
            </w:pPr>
            <w:r w:rsidRPr="00B14337">
              <w:rPr>
                <w:szCs w:val="20"/>
                <w:lang w:eastAsia="zh-CN"/>
              </w:rPr>
              <w:t>Figure 3. Number of clusters after -25dB removal for UMi LOS UE</w:t>
            </w:r>
          </w:p>
          <w:p w14:paraId="6A3B6539" w14:textId="77777777" w:rsidR="00BC28DE" w:rsidRPr="00B14337" w:rsidRDefault="00BC28DE" w:rsidP="0040746C">
            <w:pPr>
              <w:numPr>
                <w:ilvl w:val="0"/>
                <w:numId w:val="74"/>
              </w:numPr>
              <w:snapToGrid w:val="0"/>
              <w:spacing w:before="0" w:line="240" w:lineRule="auto"/>
              <w:rPr>
                <w:szCs w:val="20"/>
                <w:lang w:eastAsia="zh-CN"/>
              </w:rPr>
            </w:pPr>
            <w:r w:rsidRPr="00B14337">
              <w:rPr>
                <w:szCs w:val="20"/>
                <w:lang w:eastAsia="zh-CN"/>
              </w:rPr>
              <w:t>2.85% UEs will only keep LOS ray, all other NLOS clusters are removed.</w:t>
            </w:r>
          </w:p>
          <w:p w14:paraId="03A726C9" w14:textId="77777777" w:rsidR="00BC28DE" w:rsidRPr="00B14337" w:rsidRDefault="00BC28DE" w:rsidP="0040746C">
            <w:pPr>
              <w:numPr>
                <w:ilvl w:val="0"/>
                <w:numId w:val="74"/>
              </w:numPr>
              <w:snapToGrid w:val="0"/>
              <w:spacing w:before="0" w:line="240" w:lineRule="auto"/>
              <w:rPr>
                <w:szCs w:val="20"/>
                <w:lang w:eastAsia="zh-CN"/>
              </w:rPr>
            </w:pPr>
            <w:r w:rsidRPr="00B14337">
              <w:rPr>
                <w:szCs w:val="20"/>
                <w:lang w:eastAsia="zh-CN"/>
              </w:rPr>
              <w:t>10.81% UEs will keep 1 LOS ray and 1 NLOS cluster</w:t>
            </w:r>
          </w:p>
          <w:p w14:paraId="3E878FC9" w14:textId="77777777" w:rsidR="00BC28DE" w:rsidRPr="00B14337" w:rsidRDefault="00BC28DE" w:rsidP="0040746C">
            <w:pPr>
              <w:numPr>
                <w:ilvl w:val="0"/>
                <w:numId w:val="74"/>
              </w:numPr>
              <w:snapToGrid w:val="0"/>
              <w:spacing w:before="0" w:line="240" w:lineRule="auto"/>
              <w:rPr>
                <w:szCs w:val="20"/>
                <w:lang w:eastAsia="zh-CN"/>
              </w:rPr>
            </w:pPr>
            <w:r w:rsidRPr="00B14337">
              <w:rPr>
                <w:szCs w:val="20"/>
                <w:lang w:eastAsia="zh-CN"/>
              </w:rPr>
              <w:t>22.66% UEs will keep 1 LOS ray and 2 NLOS clusters</w:t>
            </w:r>
          </w:p>
          <w:p w14:paraId="41703117" w14:textId="77777777" w:rsidR="0040746C" w:rsidRPr="00B14337" w:rsidRDefault="0040746C" w:rsidP="0040746C">
            <w:pPr>
              <w:snapToGrid w:val="0"/>
              <w:spacing w:before="0" w:line="240" w:lineRule="auto"/>
              <w:rPr>
                <w:szCs w:val="20"/>
                <w:lang w:eastAsia="zh-CN"/>
              </w:rPr>
            </w:pPr>
          </w:p>
          <w:p w14:paraId="71A3F6A5" w14:textId="77777777" w:rsidR="00BC28DE" w:rsidRPr="00B14337" w:rsidRDefault="00BC28DE" w:rsidP="0040746C">
            <w:pPr>
              <w:spacing w:before="0" w:line="240" w:lineRule="auto"/>
              <w:rPr>
                <w:szCs w:val="20"/>
                <w:lang w:eastAsia="zh-CN"/>
              </w:rPr>
            </w:pPr>
            <w:r w:rsidRPr="00B14337">
              <w:rPr>
                <w:b/>
                <w:bCs/>
                <w:szCs w:val="20"/>
                <w:lang w:eastAsia="zh-CN"/>
              </w:rPr>
              <w:t>Observation 7:</w:t>
            </w:r>
            <w:r w:rsidRPr="00B14337">
              <w:rPr>
                <w:szCs w:val="20"/>
                <w:lang w:eastAsia="zh-CN"/>
              </w:rPr>
              <w:t xml:space="preserve"> If the number of clusters is significantly reduced to a fixed value, after removal of -25dB power offset, there will be very few NLOS clusters remained in simulation for a large portion of UEs.</w:t>
            </w:r>
          </w:p>
          <w:p w14:paraId="1741A75E" w14:textId="77777777" w:rsidR="0040746C" w:rsidRPr="00B14337" w:rsidRDefault="0040746C" w:rsidP="0040746C">
            <w:pPr>
              <w:spacing w:before="0" w:line="240" w:lineRule="auto"/>
              <w:rPr>
                <w:szCs w:val="20"/>
                <w:lang w:eastAsia="zh-CN"/>
              </w:rPr>
            </w:pPr>
          </w:p>
          <w:p w14:paraId="65CC0FE6" w14:textId="77777777" w:rsidR="00BC28DE" w:rsidRPr="00B14337" w:rsidRDefault="00BC28DE" w:rsidP="0040746C">
            <w:pPr>
              <w:spacing w:before="0" w:line="240" w:lineRule="auto"/>
              <w:rPr>
                <w:szCs w:val="20"/>
                <w:lang w:eastAsia="zh-CN"/>
              </w:rPr>
            </w:pPr>
            <w:r w:rsidRPr="00B14337">
              <w:rPr>
                <w:b/>
                <w:bCs/>
                <w:szCs w:val="20"/>
                <w:lang w:eastAsia="zh-CN"/>
              </w:rPr>
              <w:t>Proposal 11:</w:t>
            </w:r>
            <w:r w:rsidRPr="00B14337">
              <w:rPr>
                <w:szCs w:val="20"/>
                <w:lang w:eastAsia="zh-CN"/>
              </w:rPr>
              <w:t xml:space="preserve"> If it’s necessary to reduce the number of clusters according to the measurement results, reduction of number of clusters can be achieved via the </w:t>
            </w:r>
            <w:r w:rsidRPr="00B14337">
              <w:rPr>
                <w:szCs w:val="20"/>
              </w:rPr>
              <w:t>introduction of frequency-selective approach or a distribution</w:t>
            </w:r>
            <w:r w:rsidRPr="00B14337">
              <w:rPr>
                <w:szCs w:val="20"/>
                <w:lang w:eastAsia="zh-CN"/>
              </w:rPr>
              <w:t>.</w:t>
            </w:r>
          </w:p>
          <w:p w14:paraId="07AFC8BB" w14:textId="77777777" w:rsidR="006D2A41" w:rsidRPr="00B14337" w:rsidRDefault="006D2A41" w:rsidP="0040746C">
            <w:pPr>
              <w:spacing w:before="0" w:line="240" w:lineRule="auto"/>
              <w:rPr>
                <w:szCs w:val="20"/>
              </w:rPr>
            </w:pPr>
          </w:p>
        </w:tc>
      </w:tr>
      <w:tr w:rsidR="0076731D" w:rsidRPr="0079343B" w14:paraId="6B0FDC53" w14:textId="77777777" w:rsidTr="0040746C">
        <w:tc>
          <w:tcPr>
            <w:tcW w:w="1615" w:type="dxa"/>
            <w:vAlign w:val="center"/>
          </w:tcPr>
          <w:p w14:paraId="0DC476E7" w14:textId="2C94175B" w:rsidR="005101B7" w:rsidRPr="00B14337" w:rsidRDefault="00063C7F" w:rsidP="00936BBF">
            <w:pPr>
              <w:spacing w:before="0" w:line="240" w:lineRule="auto"/>
              <w:jc w:val="left"/>
              <w:rPr>
                <w:szCs w:val="20"/>
              </w:rPr>
            </w:pPr>
            <w:r w:rsidRPr="00B14337">
              <w:rPr>
                <w:szCs w:val="20"/>
              </w:rPr>
              <w:t>[8] BUPT</w:t>
            </w:r>
          </w:p>
        </w:tc>
        <w:tc>
          <w:tcPr>
            <w:tcW w:w="9690" w:type="dxa"/>
            <w:vAlign w:val="center"/>
          </w:tcPr>
          <w:p w14:paraId="4850BBB9" w14:textId="77777777" w:rsidR="00063C7F" w:rsidRPr="00B14337" w:rsidRDefault="00063C7F" w:rsidP="0040746C">
            <w:pPr>
              <w:spacing w:before="0" w:line="240" w:lineRule="auto"/>
              <w:rPr>
                <w:kern w:val="2"/>
                <w:szCs w:val="20"/>
                <w:lang w:eastAsia="zh-CN"/>
              </w:rPr>
            </w:pPr>
            <w:r w:rsidRPr="00B14337">
              <w:rPr>
                <w:b/>
                <w:bCs/>
                <w:szCs w:val="20"/>
                <w:lang w:eastAsia="zh-CN"/>
              </w:rPr>
              <w:t>Observation 1</w:t>
            </w:r>
            <w:r w:rsidRPr="00B14337">
              <w:rPr>
                <w:szCs w:val="20"/>
                <w:lang w:eastAsia="zh-CN"/>
              </w:rPr>
              <w:t xml:space="preserve">: </w:t>
            </w:r>
            <w:r w:rsidRPr="00B14337">
              <w:rPr>
                <w:kern w:val="2"/>
                <w:szCs w:val="20"/>
                <w:lang w:eastAsia="zh-CN"/>
              </w:rPr>
              <w:t xml:space="preserve">The values of </w:t>
            </w:r>
            <m:oMath>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oMath>
            <w:r w:rsidRPr="00B14337">
              <w:rPr>
                <w:kern w:val="2"/>
                <w:szCs w:val="20"/>
                <w:lang w:eastAsia="zh-CN"/>
              </w:rPr>
              <w:t xml:space="preserve"> for 6-24 GHz are consistently below 20, causing all clusters in these frequency bands to adopt 20 rays. Consequently, the frequency parameter in the equation becomes functionally irrelevant, unable to reflect the frequency-dependent characteristics of the channel. </w:t>
            </w:r>
          </w:p>
          <w:p w14:paraId="1FE760B3" w14:textId="77777777" w:rsidR="0040746C" w:rsidRPr="00B14337" w:rsidRDefault="0040746C" w:rsidP="0040746C">
            <w:pPr>
              <w:spacing w:before="0" w:line="240" w:lineRule="auto"/>
              <w:rPr>
                <w:kern w:val="2"/>
                <w:szCs w:val="20"/>
                <w:lang w:eastAsia="zh-CN"/>
              </w:rPr>
            </w:pPr>
          </w:p>
          <w:p w14:paraId="5C3E94DA" w14:textId="77777777" w:rsidR="00063C7F" w:rsidRPr="00B14337" w:rsidRDefault="00063C7F" w:rsidP="0040746C">
            <w:pPr>
              <w:spacing w:before="0" w:line="240" w:lineRule="auto"/>
              <w:rPr>
                <w:szCs w:val="20"/>
                <w:lang w:eastAsia="zh-CN"/>
              </w:rPr>
            </w:pPr>
            <w:r w:rsidRPr="00B14337">
              <w:rPr>
                <w:b/>
                <w:bCs/>
                <w:szCs w:val="20"/>
                <w:lang w:eastAsia="zh-CN"/>
              </w:rPr>
              <w:t>Observation 2</w:t>
            </w:r>
            <w:r w:rsidRPr="00B14337">
              <w:rPr>
                <w:szCs w:val="20"/>
                <w:lang w:eastAsia="zh-CN"/>
              </w:rPr>
              <w:t xml:space="preserve">: </w:t>
            </w:r>
            <w:r w:rsidRPr="00B14337">
              <w:rPr>
                <w:kern w:val="2"/>
                <w:szCs w:val="20"/>
                <w:lang w:eastAsia="zh-CN"/>
              </w:rPr>
              <w:t>The number of rays per cluster is less than 20 based on the measurements</w:t>
            </w:r>
          </w:p>
          <w:p w14:paraId="67E15791" w14:textId="77777777" w:rsidR="00063C7F" w:rsidRPr="00B14337" w:rsidRDefault="00063C7F" w:rsidP="0040746C">
            <w:pPr>
              <w:spacing w:before="0" w:line="240" w:lineRule="auto"/>
              <w:rPr>
                <w:szCs w:val="20"/>
                <w:lang w:eastAsia="zh-CN"/>
              </w:rPr>
            </w:pPr>
            <w:r w:rsidRPr="00B14337">
              <w:rPr>
                <w:b/>
                <w:bCs/>
                <w:szCs w:val="20"/>
                <w:lang w:eastAsia="zh-CN"/>
              </w:rPr>
              <w:t xml:space="preserve">Proposal 1: </w:t>
            </w:r>
            <w:r w:rsidRPr="00B14337">
              <w:rPr>
                <w:szCs w:val="20"/>
                <w:lang w:eastAsia="zh-CN"/>
              </w:rPr>
              <w:t xml:space="preserve">It is proposed that Equation (7.6-8) </w:t>
            </w:r>
          </w:p>
          <w:p w14:paraId="4AE956DA" w14:textId="77777777" w:rsidR="00063C7F" w:rsidRPr="00B14337" w:rsidRDefault="00063C7F" w:rsidP="0040746C">
            <w:pPr>
              <w:spacing w:before="0" w:line="240" w:lineRule="auto"/>
              <w:rPr>
                <w:kern w:val="2"/>
                <w:szCs w:val="20"/>
                <w:lang w:eastAsia="zh-CN"/>
              </w:rPr>
            </w:pPr>
            <m:oMathPara>
              <m:oMathParaPr>
                <m:jc m:val="center"/>
              </m:oMathParaPr>
              <m:oMath>
                <m:r>
                  <w:rPr>
                    <w:rFonts w:ascii="Cambria Math" w:hAnsi="Cambria Math"/>
                    <w:kern w:val="2"/>
                    <w:szCs w:val="20"/>
                    <w:lang w:eastAsia="zh-CN"/>
                  </w:rPr>
                  <w:lastRenderedPageBreak/>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,20</m:t>
                        </m:r>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m:oMathPara>
          </w:p>
          <w:p w14:paraId="74B5C8BA" w14:textId="77777777" w:rsidR="00063C7F" w:rsidRPr="00B14337" w:rsidRDefault="00063C7F" w:rsidP="0040746C">
            <w:pPr>
              <w:spacing w:before="0" w:line="240" w:lineRule="auto"/>
              <w:rPr>
                <w:szCs w:val="20"/>
                <w:lang w:eastAsia="zh-CN"/>
              </w:rPr>
            </w:pPr>
            <w:r w:rsidRPr="00B14337">
              <w:rPr>
                <w:szCs w:val="20"/>
                <w:lang w:eastAsia="zh-CN"/>
              </w:rPr>
              <w:t xml:space="preserve">in Section 7.6.2.2 be modified to </w:t>
            </w:r>
          </w:p>
          <w:p w14:paraId="7CE2781C" w14:textId="77777777" w:rsidR="00063C7F" w:rsidRPr="00B14337" w:rsidRDefault="00000000" w:rsidP="0040746C">
            <w:pPr>
              <w:spacing w:before="0" w:line="240" w:lineRule="auto"/>
              <w:rPr>
                <w:kern w:val="2"/>
                <w:szCs w:val="20"/>
                <w:lang w:eastAsia="zh-CN"/>
              </w:rPr>
            </w:pPr>
            <m:oMathPara>
              <m:oMath>
                <m:eqArr>
                  <m:eqArrPr>
                    <m:maxDist m:val="1"/>
                    <m:ctrlPr>
                      <w:rPr>
                        <w:rFonts w:ascii="Cambria Math" w:hAnsi="Cambria Math"/>
                        <w:i/>
                        <w:kern w:val="2"/>
                        <w:szCs w:val="20"/>
                        <w:lang w:eastAsia="zh-CN"/>
                      </w:rPr>
                    </m:ctrlPr>
                  </m:eqArrPr>
                  <m:e>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sSub>
                              <m:sSubPr>
                                <m:ctrlPr>
                                  <w:rPr>
                                    <w:rFonts w:ascii="Cambria Math" w:hAnsi="Cambria Math"/>
                                    <w:color w:val="FF0000"/>
                                    <w:kern w:val="2"/>
                                    <w:szCs w:val="20"/>
                                    <w:lang w:eastAsia="zh-CN"/>
                                  </w:rPr>
                                </m:ctrlPr>
                              </m:sSubPr>
                              <m:e>
                                <m:r>
                                  <w:rPr>
                                    <w:rFonts w:ascii="Cambria Math" w:hAnsi="Cambria Math"/>
                                    <w:color w:val="FF0000"/>
                                    <w:kern w:val="2"/>
                                    <w:szCs w:val="20"/>
                                    <w:lang w:eastAsia="zh-CN"/>
                                  </w:rPr>
                                  <m:t>M</m:t>
                                </m:r>
                              </m:e>
                              <m:sub>
                                <m:r>
                                  <m:rPr>
                                    <m:sty m:val="p"/>
                                  </m:rPr>
                                  <w:rPr>
                                    <w:rFonts w:ascii="Cambria Math" w:hAnsi="Cambria Math"/>
                                    <w:color w:val="FF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r>
                      <w:rPr>
                        <w:rFonts w:ascii="Cambria Math" w:hAnsi="Cambria Math"/>
                        <w:kern w:val="2"/>
                        <w:szCs w:val="20"/>
                        <w:lang w:eastAsia="zh-CN"/>
                      </w:rPr>
                      <m:t>#</m:t>
                    </m:r>
                    <m:d>
                      <m:dPr>
                        <m:ctrlPr>
                          <w:rPr>
                            <w:rFonts w:ascii="Cambria Math" w:hAnsi="Cambria Math"/>
                            <w:kern w:val="2"/>
                            <w:szCs w:val="20"/>
                            <w:lang w:eastAsia="zh-CN"/>
                          </w:rPr>
                        </m:ctrlPr>
                      </m:dPr>
                      <m:e>
                        <m:r>
                          <m:rPr>
                            <m:sty m:val="p"/>
                          </m:rPr>
                          <w:rPr>
                            <w:rFonts w:ascii="Cambria Math" w:hAnsi="Cambria Math"/>
                            <w:kern w:val="2"/>
                            <w:szCs w:val="20"/>
                            <w:lang w:eastAsia="zh-CN"/>
                          </w:rPr>
                          <m:t>7.6-8</m:t>
                        </m:r>
                      </m:e>
                    </m:d>
                  </m:e>
                </m:eqArr>
              </m:oMath>
            </m:oMathPara>
          </w:p>
          <w:p w14:paraId="1726C3C9" w14:textId="77777777" w:rsidR="00063C7F" w:rsidRPr="00B14337" w:rsidRDefault="00000000" w:rsidP="0040746C">
            <w:pPr>
              <w:spacing w:before="0" w:line="240" w:lineRule="auto"/>
              <w:rPr>
                <w:kern w:val="2"/>
                <w:szCs w:val="20"/>
                <w:lang w:eastAsia="zh-CN"/>
              </w:rPr>
            </w:pPr>
            <m:oMath>
              <m:sSub>
                <m:sSubPr>
                  <m:ctrlPr>
                    <w:rPr>
                      <w:rFonts w:ascii="Cambria Math" w:hAnsi="Cambria Math"/>
                      <w:color w:val="FF0000"/>
                      <w:kern w:val="2"/>
                      <w:szCs w:val="20"/>
                      <w:lang w:eastAsia="zh-CN"/>
                    </w:rPr>
                  </m:ctrlPr>
                </m:sSubPr>
                <m:e>
                  <m:r>
                    <w:rPr>
                      <w:rFonts w:ascii="Cambria Math" w:hAnsi="Cambria Math"/>
                      <w:color w:val="FF0000"/>
                      <w:kern w:val="2"/>
                      <w:szCs w:val="20"/>
                      <w:lang w:eastAsia="zh-CN"/>
                    </w:rPr>
                    <m:t>M</m:t>
                  </m:r>
                </m:e>
                <m:sub>
                  <m:r>
                    <m:rPr>
                      <m:sty m:val="p"/>
                    </m:rPr>
                    <w:rPr>
                      <w:rFonts w:ascii="Cambria Math" w:hAnsi="Cambria Math"/>
                      <w:color w:val="FF0000"/>
                      <w:kern w:val="2"/>
                      <w:szCs w:val="20"/>
                      <w:lang w:eastAsia="zh-CN"/>
                    </w:rPr>
                    <m:t>min</m:t>
                  </m:r>
                </m:sub>
              </m:sSub>
            </m:oMath>
            <w:r w:rsidR="00063C7F" w:rsidRPr="00B14337">
              <w:rPr>
                <w:color w:val="FF0000"/>
                <w:kern w:val="2"/>
                <w:szCs w:val="20"/>
                <w:lang w:eastAsia="zh-CN"/>
              </w:rPr>
              <w:t xml:space="preserve"> is the lower limit of</w:t>
            </w:r>
            <w:r w:rsidR="00063C7F" w:rsidRPr="00B14337">
              <w:rPr>
                <w:i/>
                <w:color w:val="FF0000"/>
                <w:kern w:val="2"/>
                <w:szCs w:val="20"/>
                <w:lang w:eastAsia="zh-CN"/>
              </w:rPr>
              <w:t xml:space="preserve"> </w:t>
            </w:r>
            <m:oMath>
              <m:r>
                <w:rPr>
                  <w:rFonts w:ascii="Cambria Math" w:hAnsi="Cambria Math"/>
                  <w:color w:val="FF0000"/>
                  <w:kern w:val="2"/>
                  <w:szCs w:val="20"/>
                  <w:lang w:eastAsia="zh-CN"/>
                </w:rPr>
                <m:t>M</m:t>
              </m:r>
            </m:oMath>
            <w:r w:rsidR="00063C7F" w:rsidRPr="00B14337">
              <w:rPr>
                <w:color w:val="FF0000"/>
                <w:kern w:val="2"/>
                <w:szCs w:val="20"/>
                <w:lang w:eastAsia="zh-CN"/>
              </w:rPr>
              <w:t xml:space="preserve"> and can be selected by the user of the channel model. The default value of </w:t>
            </w:r>
            <m:oMath>
              <m:sSub>
                <m:sSubPr>
                  <m:ctrlPr>
                    <w:rPr>
                      <w:rFonts w:ascii="Cambria Math" w:hAnsi="Cambria Math"/>
                      <w:color w:val="FF0000"/>
                      <w:kern w:val="2"/>
                      <w:szCs w:val="20"/>
                      <w:lang w:eastAsia="zh-CN"/>
                    </w:rPr>
                  </m:ctrlPr>
                </m:sSubPr>
                <m:e>
                  <m:r>
                    <w:rPr>
                      <w:rFonts w:ascii="Cambria Math" w:hAnsi="Cambria Math"/>
                      <w:color w:val="FF0000"/>
                      <w:kern w:val="2"/>
                      <w:szCs w:val="20"/>
                      <w:lang w:eastAsia="zh-CN"/>
                    </w:rPr>
                    <m:t>M</m:t>
                  </m:r>
                </m:e>
                <m:sub>
                  <m:r>
                    <m:rPr>
                      <m:sty m:val="p"/>
                    </m:rPr>
                    <w:rPr>
                      <w:rFonts w:ascii="Cambria Math" w:hAnsi="Cambria Math"/>
                      <w:color w:val="FF0000"/>
                      <w:kern w:val="2"/>
                      <w:szCs w:val="20"/>
                      <w:lang w:eastAsia="zh-CN"/>
                    </w:rPr>
                    <m:t>min</m:t>
                  </m:r>
                </m:sub>
              </m:sSub>
            </m:oMath>
            <w:r w:rsidR="00063C7F" w:rsidRPr="00B14337">
              <w:rPr>
                <w:color w:val="FF0000"/>
                <w:kern w:val="2"/>
                <w:szCs w:val="20"/>
                <w:lang w:eastAsia="zh-CN"/>
              </w:rPr>
              <w:t xml:space="preserve"> is 20</w:t>
            </w:r>
            <w:r w:rsidR="00063C7F" w:rsidRPr="00B14337">
              <w:rPr>
                <w:kern w:val="2"/>
                <w:szCs w:val="20"/>
                <w:lang w:eastAsia="zh-CN"/>
              </w:rPr>
              <w:t>.</w:t>
            </w:r>
          </w:p>
          <w:p w14:paraId="4531A201" w14:textId="77777777" w:rsidR="00063C7F" w:rsidRPr="00B14337" w:rsidRDefault="00000000" w:rsidP="0040746C">
            <w:pPr>
              <w:spacing w:before="0" w:line="240" w:lineRule="auto"/>
              <w:rPr>
                <w:kern w:val="2"/>
                <w:szCs w:val="20"/>
                <w:lang w:eastAsia="zh-CN"/>
              </w:rPr>
            </w:pPr>
            <m:oMath>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min</m:t>
                  </m:r>
                </m:sub>
              </m:sSub>
            </m:oMath>
            <w:r w:rsidR="00063C7F" w:rsidRPr="00B14337">
              <w:rPr>
                <w:kern w:val="2"/>
                <w:szCs w:val="20"/>
                <w:lang w:eastAsia="zh-CN"/>
              </w:rPr>
              <w:t xml:space="preserve"> can be selected as the mean number of dominant rays within clusters obtained from measurements. The number of dominant rays is defined as the number of rays in which the cumulative power exceeds 95% of the cluster power for the first time.</w:t>
            </w:r>
          </w:p>
          <w:p w14:paraId="5814D010" w14:textId="77777777" w:rsidR="0040746C" w:rsidRPr="00B14337" w:rsidRDefault="0040746C" w:rsidP="0040746C">
            <w:pPr>
              <w:spacing w:before="0" w:line="240" w:lineRule="auto"/>
              <w:rPr>
                <w:szCs w:val="20"/>
                <w:lang w:eastAsia="zh-CN"/>
              </w:rPr>
            </w:pPr>
          </w:p>
          <w:p w14:paraId="0CA57132" w14:textId="77777777" w:rsidR="00063C7F" w:rsidRPr="00B14337" w:rsidRDefault="00063C7F" w:rsidP="0040746C">
            <w:pPr>
              <w:spacing w:before="0" w:line="240" w:lineRule="auto"/>
              <w:rPr>
                <w:szCs w:val="20"/>
                <w:lang w:eastAsia="zh-CN"/>
              </w:rPr>
            </w:pPr>
            <w:r w:rsidRPr="00B14337">
              <w:rPr>
                <w:b/>
                <w:bCs/>
                <w:szCs w:val="20"/>
                <w:lang w:eastAsia="zh-CN"/>
              </w:rPr>
              <w:t xml:space="preserve">Proposal 2: </w:t>
            </w:r>
            <w:r w:rsidRPr="00B14337">
              <w:rPr>
                <w:szCs w:val="20"/>
                <w:lang w:eastAsia="zh-CN"/>
              </w:rPr>
              <w:t>It is proposed to add a paragraph at the end of section 7.6.2:</w:t>
            </w:r>
          </w:p>
          <w:p w14:paraId="41F44383" w14:textId="77777777" w:rsidR="00063C7F" w:rsidRPr="00B14337" w:rsidRDefault="00063C7F" w:rsidP="0040746C">
            <w:pPr>
              <w:spacing w:before="0" w:line="240" w:lineRule="auto"/>
              <w:rPr>
                <w:kern w:val="2"/>
                <w:szCs w:val="20"/>
                <w:lang w:eastAsia="zh-CN"/>
              </w:rPr>
            </w:pPr>
            <w:r w:rsidRPr="00B14337">
              <w:rPr>
                <w:szCs w:val="20"/>
                <w:lang w:eastAsia="zh-CN"/>
              </w:rPr>
              <w:t>“</w:t>
            </w:r>
            <w:r w:rsidRPr="00B14337">
              <w:rPr>
                <w:kern w:val="2"/>
                <w:szCs w:val="20"/>
                <w:lang w:eastAsia="zh-CN"/>
              </w:rPr>
              <w:t>It is well known that as frequency increases, the multipath channel becomes sparse compared to microwave channels. There are dominant path(s) that reduce the channel rank [3]. However, in 38901, the equal powers per ray in a cluster, the number of rays per cluster, and the number of clusters remain constant across all frequency bands, the impulse response remains the same for all bands. Consequently, it exhibits no frequency sensitivity.</w:t>
            </w:r>
          </w:p>
          <w:p w14:paraId="52CEC2D8" w14:textId="77777777" w:rsidR="00063C7F" w:rsidRPr="00B14337" w:rsidRDefault="00063C7F" w:rsidP="0040746C">
            <w:pPr>
              <w:spacing w:before="0" w:line="240" w:lineRule="auto"/>
              <w:rPr>
                <w:szCs w:val="20"/>
                <w:lang w:eastAsia="zh-CN"/>
              </w:rPr>
            </w:pPr>
            <w:r w:rsidRPr="00B14337">
              <w:rPr>
                <w:szCs w:val="20"/>
                <w:lang w:eastAsia="zh-CN"/>
              </w:rPr>
              <w:t>The above procedure can provide a framework to vary the numbers of rays per cluster and ray powers within a cluster as a function of frequency and could therefore enable the simulation of a sparse channel.”</w:t>
            </w:r>
          </w:p>
          <w:p w14:paraId="50557326" w14:textId="792F6320" w:rsidR="00063C7F" w:rsidRPr="00B14337" w:rsidRDefault="00063C7F" w:rsidP="0040746C">
            <w:pPr>
              <w:spacing w:before="0" w:line="240" w:lineRule="auto"/>
              <w:rPr>
                <w:kern w:val="2"/>
                <w:szCs w:val="20"/>
                <w:lang w:eastAsia="zh-CN"/>
              </w:rPr>
            </w:pPr>
            <w:r w:rsidRPr="00B14337">
              <w:rPr>
                <w:szCs w:val="20"/>
                <w:lang w:eastAsia="zh-CN"/>
              </w:rPr>
              <w:t>[3] M. Shafi, H. Tataria, A. F. Molisch, F. Tufvesson and G. Tunnicliffe, "Real-Time Deployment Aspects of C-Band and Millimeter-Wave 5G-NR Systems," </w:t>
            </w:r>
            <w:r w:rsidRPr="00B14337">
              <w:rPr>
                <w:i/>
                <w:iCs/>
                <w:szCs w:val="20"/>
                <w:lang w:eastAsia="zh-CN"/>
              </w:rPr>
              <w:t>ICC 2020 - 2020 IEEE International Conference on Communications (ICC)</w:t>
            </w:r>
            <w:r w:rsidRPr="00B14337">
              <w:rPr>
                <w:szCs w:val="20"/>
                <w:lang w:eastAsia="zh-CN"/>
              </w:rPr>
              <w:t>, Dublin, Ireland, 2020, pp. 1-7</w:t>
            </w:r>
          </w:p>
          <w:p w14:paraId="28E0C78A" w14:textId="77777777" w:rsidR="00063C7F" w:rsidRPr="00B14337" w:rsidRDefault="00063C7F" w:rsidP="0040746C">
            <w:pPr>
              <w:keepNext/>
              <w:snapToGrid w:val="0"/>
              <w:spacing w:before="0" w:line="240" w:lineRule="auto"/>
              <w:jc w:val="center"/>
              <w:rPr>
                <w:szCs w:val="20"/>
                <w:lang w:eastAsia="zh-CN"/>
              </w:rPr>
            </w:pPr>
            <w:r w:rsidRPr="00B14337">
              <w:rPr>
                <w:szCs w:val="20"/>
              </w:rPr>
              <w:t>Tab</w:t>
            </w:r>
            <w:r w:rsidRPr="00B14337">
              <w:rPr>
                <w:szCs w:val="20"/>
                <w:lang w:eastAsia="zh-CN"/>
              </w:rPr>
              <w:t>le 3</w:t>
            </w:r>
            <w:r w:rsidRPr="00B14337">
              <w:rPr>
                <w:szCs w:val="20"/>
              </w:rPr>
              <w:t xml:space="preserve"> C</w:t>
            </w:r>
            <w:r w:rsidRPr="00B14337">
              <w:rPr>
                <w:szCs w:val="20"/>
                <w:lang w:eastAsia="zh-CN"/>
              </w:rPr>
              <w:t>luster number</w:t>
            </w:r>
          </w:p>
          <w:tbl>
            <w:tblPr>
              <w:tblStyle w:val="TableGrid"/>
              <w:tblW w:w="0" w:type="auto"/>
              <w:tblLook w:val="04A0" w:firstRow="1" w:lastRow="0" w:firstColumn="1" w:lastColumn="0" w:noHBand="0" w:noVBand="1"/>
            </w:tblPr>
            <w:tblGrid>
              <w:gridCol w:w="988"/>
              <w:gridCol w:w="3269"/>
              <w:gridCol w:w="2203"/>
              <w:gridCol w:w="2890"/>
            </w:tblGrid>
            <w:tr w:rsidR="00063C7F" w:rsidRPr="00B14337" w14:paraId="106753F1" w14:textId="77777777" w:rsidTr="000A78BB">
              <w:tc>
                <w:tcPr>
                  <w:tcW w:w="4257" w:type="dxa"/>
                  <w:gridSpan w:val="2"/>
                  <w:vAlign w:val="center"/>
                </w:tcPr>
                <w:p w14:paraId="5253CD94" w14:textId="77777777" w:rsidR="00063C7F" w:rsidRPr="00B14337" w:rsidRDefault="00063C7F" w:rsidP="0040746C">
                  <w:pPr>
                    <w:spacing w:before="0" w:line="240" w:lineRule="auto"/>
                    <w:ind w:left="360"/>
                    <w:jc w:val="center"/>
                    <w:rPr>
                      <w:szCs w:val="20"/>
                      <w:lang w:val="en-NZ"/>
                    </w:rPr>
                  </w:pPr>
                </w:p>
              </w:tc>
              <w:tc>
                <w:tcPr>
                  <w:tcW w:w="2203" w:type="dxa"/>
                  <w:vAlign w:val="center"/>
                </w:tcPr>
                <w:p w14:paraId="74027570"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Cluster number</w:t>
                  </w:r>
                </w:p>
              </w:tc>
              <w:tc>
                <w:tcPr>
                  <w:tcW w:w="2890" w:type="dxa"/>
                  <w:vAlign w:val="center"/>
                </w:tcPr>
                <w:p w14:paraId="1D603F41"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Cluster number with -25 dB</w:t>
                  </w:r>
                </w:p>
              </w:tc>
            </w:tr>
            <w:tr w:rsidR="00063C7F" w:rsidRPr="00B14337" w14:paraId="5C9B2C7C" w14:textId="77777777" w:rsidTr="000A78BB">
              <w:tc>
                <w:tcPr>
                  <w:tcW w:w="988" w:type="dxa"/>
                  <w:vMerge w:val="restart"/>
                  <w:vAlign w:val="center"/>
                </w:tcPr>
                <w:p w14:paraId="670C0849" w14:textId="77777777" w:rsidR="00063C7F" w:rsidRPr="00B14337" w:rsidRDefault="00063C7F" w:rsidP="0040746C">
                  <w:pPr>
                    <w:spacing w:before="0" w:line="240" w:lineRule="auto"/>
                    <w:jc w:val="center"/>
                    <w:rPr>
                      <w:szCs w:val="20"/>
                      <w:lang w:val="en-NZ" w:eastAsia="zh-CN"/>
                    </w:rPr>
                  </w:pPr>
                  <w:r w:rsidRPr="00B14337">
                    <w:rPr>
                      <w:szCs w:val="20"/>
                      <w:lang w:val="en-NZ"/>
                    </w:rPr>
                    <w:t>L</w:t>
                  </w:r>
                  <w:r w:rsidRPr="00B14337">
                    <w:rPr>
                      <w:szCs w:val="20"/>
                      <w:lang w:val="en-NZ" w:eastAsia="zh-CN"/>
                    </w:rPr>
                    <w:t>O</w:t>
                  </w:r>
                  <w:r w:rsidRPr="00B14337">
                    <w:rPr>
                      <w:szCs w:val="20"/>
                      <w:lang w:val="en-NZ"/>
                    </w:rPr>
                    <w:t>S</w:t>
                  </w:r>
                </w:p>
              </w:tc>
              <w:tc>
                <w:tcPr>
                  <w:tcW w:w="3269" w:type="dxa"/>
                  <w:vAlign w:val="center"/>
                </w:tcPr>
                <w:p w14:paraId="53A6BA26"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Simulated results based on 3GPP</w:t>
                  </w:r>
                </w:p>
              </w:tc>
              <w:tc>
                <w:tcPr>
                  <w:tcW w:w="2203" w:type="dxa"/>
                  <w:vAlign w:val="center"/>
                </w:tcPr>
                <w:p w14:paraId="3E4037A5"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12</w:t>
                  </w:r>
                </w:p>
              </w:tc>
              <w:tc>
                <w:tcPr>
                  <w:tcW w:w="2890" w:type="dxa"/>
                  <w:vAlign w:val="center"/>
                </w:tcPr>
                <w:p w14:paraId="40A387BD"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7</w:t>
                  </w:r>
                </w:p>
              </w:tc>
            </w:tr>
            <w:tr w:rsidR="00063C7F" w:rsidRPr="00B14337" w14:paraId="3C17EB42" w14:textId="77777777" w:rsidTr="000A78BB">
              <w:tc>
                <w:tcPr>
                  <w:tcW w:w="988" w:type="dxa"/>
                  <w:vMerge/>
                  <w:vAlign w:val="center"/>
                </w:tcPr>
                <w:p w14:paraId="48066E2F" w14:textId="77777777" w:rsidR="00063C7F" w:rsidRPr="00B14337" w:rsidRDefault="00063C7F" w:rsidP="0040746C">
                  <w:pPr>
                    <w:spacing w:before="0" w:line="240" w:lineRule="auto"/>
                    <w:jc w:val="center"/>
                    <w:rPr>
                      <w:szCs w:val="20"/>
                      <w:lang w:val="en-NZ" w:eastAsia="zh-CN"/>
                    </w:rPr>
                  </w:pPr>
                </w:p>
              </w:tc>
              <w:tc>
                <w:tcPr>
                  <w:tcW w:w="3269" w:type="dxa"/>
                  <w:vAlign w:val="center"/>
                </w:tcPr>
                <w:p w14:paraId="39BDD272"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Measured results</w:t>
                  </w:r>
                </w:p>
              </w:tc>
              <w:tc>
                <w:tcPr>
                  <w:tcW w:w="2203" w:type="dxa"/>
                  <w:vAlign w:val="center"/>
                </w:tcPr>
                <w:p w14:paraId="423F434B"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9</w:t>
                  </w:r>
                </w:p>
              </w:tc>
              <w:tc>
                <w:tcPr>
                  <w:tcW w:w="2890" w:type="dxa"/>
                  <w:vAlign w:val="center"/>
                </w:tcPr>
                <w:p w14:paraId="100572F5"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w:t>
                  </w:r>
                </w:p>
              </w:tc>
            </w:tr>
            <w:tr w:rsidR="00063C7F" w:rsidRPr="00B14337" w14:paraId="0DC8BC46" w14:textId="77777777" w:rsidTr="000A78BB">
              <w:tc>
                <w:tcPr>
                  <w:tcW w:w="988" w:type="dxa"/>
                  <w:vMerge w:val="restart"/>
                  <w:vAlign w:val="center"/>
                </w:tcPr>
                <w:p w14:paraId="7CA91D09"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NLOS</w:t>
                  </w:r>
                </w:p>
              </w:tc>
              <w:tc>
                <w:tcPr>
                  <w:tcW w:w="3269" w:type="dxa"/>
                  <w:vAlign w:val="center"/>
                </w:tcPr>
                <w:p w14:paraId="7ECBEF35"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Simulated results based on 3GPP</w:t>
                  </w:r>
                </w:p>
              </w:tc>
              <w:tc>
                <w:tcPr>
                  <w:tcW w:w="2203" w:type="dxa"/>
                  <w:vAlign w:val="center"/>
                </w:tcPr>
                <w:p w14:paraId="70A4B7B7"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20</w:t>
                  </w:r>
                </w:p>
              </w:tc>
              <w:tc>
                <w:tcPr>
                  <w:tcW w:w="2890" w:type="dxa"/>
                  <w:vAlign w:val="center"/>
                </w:tcPr>
                <w:p w14:paraId="7A28E43C"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19</w:t>
                  </w:r>
                </w:p>
              </w:tc>
            </w:tr>
            <w:tr w:rsidR="00063C7F" w:rsidRPr="00B14337" w14:paraId="59476B81" w14:textId="77777777" w:rsidTr="000A78BB">
              <w:tc>
                <w:tcPr>
                  <w:tcW w:w="988" w:type="dxa"/>
                  <w:vMerge/>
                  <w:vAlign w:val="center"/>
                </w:tcPr>
                <w:p w14:paraId="68EB8140" w14:textId="77777777" w:rsidR="00063C7F" w:rsidRPr="00B14337" w:rsidRDefault="00063C7F" w:rsidP="0040746C">
                  <w:pPr>
                    <w:spacing w:before="0" w:line="240" w:lineRule="auto"/>
                    <w:jc w:val="center"/>
                    <w:rPr>
                      <w:szCs w:val="20"/>
                      <w:lang w:val="en-NZ" w:eastAsia="zh-CN"/>
                    </w:rPr>
                  </w:pPr>
                </w:p>
              </w:tc>
              <w:tc>
                <w:tcPr>
                  <w:tcW w:w="3269" w:type="dxa"/>
                  <w:vAlign w:val="center"/>
                </w:tcPr>
                <w:p w14:paraId="2DCA5A74"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Measured results</w:t>
                  </w:r>
                </w:p>
              </w:tc>
              <w:tc>
                <w:tcPr>
                  <w:tcW w:w="2203" w:type="dxa"/>
                  <w:vAlign w:val="center"/>
                </w:tcPr>
                <w:p w14:paraId="46FCE4B0"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10</w:t>
                  </w:r>
                </w:p>
              </w:tc>
              <w:tc>
                <w:tcPr>
                  <w:tcW w:w="2890" w:type="dxa"/>
                  <w:vAlign w:val="center"/>
                </w:tcPr>
                <w:p w14:paraId="6EDE17E4" w14:textId="77777777" w:rsidR="00063C7F" w:rsidRPr="00B14337" w:rsidRDefault="00063C7F" w:rsidP="0040746C">
                  <w:pPr>
                    <w:spacing w:before="0" w:line="240" w:lineRule="auto"/>
                    <w:jc w:val="center"/>
                    <w:rPr>
                      <w:szCs w:val="20"/>
                      <w:lang w:val="en-NZ" w:eastAsia="zh-CN"/>
                    </w:rPr>
                  </w:pPr>
                  <w:r w:rsidRPr="00B14337">
                    <w:rPr>
                      <w:szCs w:val="20"/>
                      <w:lang w:val="en-NZ" w:eastAsia="zh-CN"/>
                    </w:rPr>
                    <w:t>\</w:t>
                  </w:r>
                </w:p>
              </w:tc>
            </w:tr>
          </w:tbl>
          <w:p w14:paraId="23F42070" w14:textId="77777777" w:rsidR="00063C7F" w:rsidRPr="00B14337" w:rsidRDefault="00063C7F" w:rsidP="0040746C">
            <w:pPr>
              <w:spacing w:before="0" w:line="240" w:lineRule="auto"/>
              <w:rPr>
                <w:szCs w:val="20"/>
                <w:lang w:eastAsia="zh-CN"/>
              </w:rPr>
            </w:pPr>
          </w:p>
          <w:p w14:paraId="678D23BB" w14:textId="77777777" w:rsidR="00063C7F" w:rsidRPr="00B14337" w:rsidRDefault="00063C7F" w:rsidP="0040746C">
            <w:pPr>
              <w:spacing w:before="0" w:line="240" w:lineRule="auto"/>
              <w:rPr>
                <w:szCs w:val="20"/>
                <w:lang w:eastAsia="zh-CN"/>
              </w:rPr>
            </w:pPr>
            <w:r w:rsidRPr="00B14337">
              <w:rPr>
                <w:b/>
                <w:bCs/>
                <w:szCs w:val="20"/>
                <w:lang w:eastAsia="zh-CN"/>
              </w:rPr>
              <w:t>Observation 3:</w:t>
            </w:r>
            <w:r w:rsidRPr="00B14337">
              <w:rPr>
                <w:szCs w:val="20"/>
                <w:lang w:eastAsia="zh-CN"/>
              </w:rPr>
              <w:t xml:space="preserve"> The measured cluster number is smaller than the 3GPP model, and there is still a gap after interception using the threshold of -25 dB.</w:t>
            </w:r>
          </w:p>
          <w:p w14:paraId="6CF05D4C" w14:textId="77777777" w:rsidR="0040746C" w:rsidRPr="00B14337" w:rsidRDefault="0040746C" w:rsidP="0040746C">
            <w:pPr>
              <w:spacing w:before="0" w:line="240" w:lineRule="auto"/>
              <w:rPr>
                <w:szCs w:val="20"/>
                <w:lang w:eastAsia="zh-CN"/>
              </w:rPr>
            </w:pPr>
          </w:p>
          <w:p w14:paraId="00B9982E" w14:textId="5C382312" w:rsidR="00FE1AF6" w:rsidRPr="00B14337" w:rsidRDefault="00063C7F" w:rsidP="0040746C">
            <w:pPr>
              <w:spacing w:before="0" w:line="240" w:lineRule="auto"/>
              <w:rPr>
                <w:b/>
                <w:bCs/>
                <w:szCs w:val="20"/>
                <w:lang w:eastAsia="zh-CN"/>
              </w:rPr>
            </w:pPr>
            <w:r w:rsidRPr="00B14337">
              <w:rPr>
                <w:b/>
                <w:bCs/>
                <w:szCs w:val="20"/>
                <w:lang w:eastAsia="zh-CN"/>
              </w:rPr>
              <w:t>Proposal 3</w:t>
            </w:r>
            <w:r w:rsidRPr="00B14337">
              <w:rPr>
                <w:szCs w:val="20"/>
                <w:lang w:eastAsia="zh-CN"/>
              </w:rPr>
              <w:t>: The number of clusters in TR 389.01 needs modification.</w:t>
            </w:r>
            <w:r w:rsidRPr="00B14337">
              <w:rPr>
                <w:b/>
                <w:bCs/>
                <w:szCs w:val="20"/>
                <w:lang w:eastAsia="zh-CN"/>
              </w:rPr>
              <w:t xml:space="preserve"> </w:t>
            </w:r>
            <w:r w:rsidRPr="00B14337">
              <w:rPr>
                <w:szCs w:val="20"/>
                <w:lang w:eastAsia="zh-CN"/>
              </w:rPr>
              <w:t>The mean number of clusters to correct the previously mentioned UMa NLOS scenario is 10.</w:t>
            </w:r>
          </w:p>
        </w:tc>
      </w:tr>
      <w:tr w:rsidR="0076731D" w:rsidRPr="0079343B" w14:paraId="6622BE7C" w14:textId="77777777" w:rsidTr="0040746C">
        <w:tc>
          <w:tcPr>
            <w:tcW w:w="1615" w:type="dxa"/>
            <w:vAlign w:val="center"/>
          </w:tcPr>
          <w:p w14:paraId="5A843E29" w14:textId="629EA9EB" w:rsidR="0061388A" w:rsidRPr="00B14337" w:rsidRDefault="00EF0632" w:rsidP="00936BBF">
            <w:pPr>
              <w:spacing w:before="0" w:line="240" w:lineRule="auto"/>
              <w:jc w:val="left"/>
              <w:rPr>
                <w:szCs w:val="20"/>
              </w:rPr>
            </w:pPr>
            <w:r w:rsidRPr="00B14337">
              <w:rPr>
                <w:szCs w:val="20"/>
              </w:rPr>
              <w:lastRenderedPageBreak/>
              <w:t>[10] CATT</w:t>
            </w:r>
          </w:p>
        </w:tc>
        <w:tc>
          <w:tcPr>
            <w:tcW w:w="9690" w:type="dxa"/>
            <w:vAlign w:val="center"/>
          </w:tcPr>
          <w:p w14:paraId="4F853B6C" w14:textId="77777777" w:rsidR="00AF7323" w:rsidRPr="00B14337" w:rsidRDefault="00EF0632" w:rsidP="0040746C">
            <w:pPr>
              <w:spacing w:before="0" w:line="240" w:lineRule="auto"/>
              <w:rPr>
                <w:szCs w:val="20"/>
                <w:lang w:eastAsia="ko-KR"/>
              </w:rPr>
            </w:pPr>
            <w:r w:rsidRPr="00B14337">
              <w:rPr>
                <w:b/>
                <w:bCs/>
                <w:szCs w:val="20"/>
                <w:lang w:eastAsia="ko-KR"/>
              </w:rPr>
              <w:t>Proposal 2:</w:t>
            </w:r>
            <w:r w:rsidRPr="00B14337">
              <w:rPr>
                <w:szCs w:val="20"/>
                <w:lang w:eastAsia="ko-KR"/>
              </w:rPr>
              <w:t xml:space="preserve"> Update the number of clusters for 7-24 GHz.</w:t>
            </w:r>
          </w:p>
          <w:p w14:paraId="5B65500C" w14:textId="77777777" w:rsidR="0040746C" w:rsidRPr="00B14337" w:rsidRDefault="0040746C" w:rsidP="0040746C">
            <w:pPr>
              <w:spacing w:before="0" w:line="240" w:lineRule="auto"/>
              <w:rPr>
                <w:szCs w:val="20"/>
                <w:lang w:eastAsia="ko-KR"/>
              </w:rPr>
            </w:pPr>
          </w:p>
          <w:p w14:paraId="2C236D3E" w14:textId="3616BA19" w:rsidR="00EF0632" w:rsidRPr="00B14337" w:rsidRDefault="00EF0632" w:rsidP="0040746C">
            <w:pPr>
              <w:spacing w:before="0" w:line="240" w:lineRule="auto"/>
              <w:rPr>
                <w:szCs w:val="20"/>
                <w:lang w:eastAsia="ko-KR"/>
              </w:rPr>
            </w:pPr>
            <w:r w:rsidRPr="00B14337">
              <w:rPr>
                <w:b/>
                <w:bCs/>
                <w:szCs w:val="20"/>
                <w:lang w:eastAsia="ko-KR"/>
              </w:rPr>
              <w:t>Proposal 3:</w:t>
            </w:r>
            <w:r w:rsidRPr="00B14337">
              <w:rPr>
                <w:szCs w:val="20"/>
                <w:lang w:eastAsia="ko-KR"/>
              </w:rPr>
              <w:t xml:space="preserve"> Do not introduce intra-cluster power profile for 7-24 GHz.</w:t>
            </w:r>
          </w:p>
        </w:tc>
      </w:tr>
      <w:tr w:rsidR="0076731D" w:rsidRPr="0079343B" w14:paraId="154CF81D" w14:textId="77777777" w:rsidTr="0040746C">
        <w:tc>
          <w:tcPr>
            <w:tcW w:w="1615" w:type="dxa"/>
            <w:vAlign w:val="center"/>
          </w:tcPr>
          <w:p w14:paraId="45873D0D" w14:textId="30FC7FA9" w:rsidR="00D70E62" w:rsidRPr="00B14337" w:rsidRDefault="004022B7" w:rsidP="00936BBF">
            <w:pPr>
              <w:spacing w:line="240" w:lineRule="auto"/>
              <w:rPr>
                <w:szCs w:val="20"/>
              </w:rPr>
            </w:pPr>
            <w:r w:rsidRPr="00B14337">
              <w:rPr>
                <w:szCs w:val="20"/>
              </w:rPr>
              <w:t>[11] Sharp</w:t>
            </w:r>
          </w:p>
        </w:tc>
        <w:tc>
          <w:tcPr>
            <w:tcW w:w="9690" w:type="dxa"/>
            <w:vAlign w:val="center"/>
          </w:tcPr>
          <w:p w14:paraId="6078926E" w14:textId="77777777" w:rsidR="00D70E62" w:rsidRPr="00B14337" w:rsidRDefault="004022B7" w:rsidP="0040746C">
            <w:pPr>
              <w:spacing w:before="0" w:line="240" w:lineRule="auto"/>
              <w:rPr>
                <w:szCs w:val="20"/>
              </w:rPr>
            </w:pPr>
            <w:r w:rsidRPr="00B14337">
              <w:rPr>
                <w:b/>
                <w:bCs/>
                <w:szCs w:val="20"/>
              </w:rPr>
              <w:t>Observation 5:</w:t>
            </w:r>
            <w:r w:rsidRPr="00B14337">
              <w:rPr>
                <w:szCs w:val="20"/>
              </w:rPr>
              <w:t xml:space="preserve"> Therefore, based on findings in [5, 6, 7, 8], it is reasonable to conclude that real-world scenarios include a variety of cluster structures some with a single dominant ray, others with multiple or none. Section 7.6.2 of TR 38.901, which describes the intra-cluster power distribution, is flexible and general enough to accommodate this variability. With appropriate refinements, it can realistically model clusters with a single dominant ray, more than one dominant ray, or no dominant ray at all, consistent with observed measurement data.</w:t>
            </w:r>
          </w:p>
          <w:p w14:paraId="5CBD3C25" w14:textId="77777777" w:rsidR="0040746C" w:rsidRPr="00B14337" w:rsidRDefault="0040746C" w:rsidP="0040746C">
            <w:pPr>
              <w:spacing w:before="0" w:line="240" w:lineRule="auto"/>
              <w:rPr>
                <w:szCs w:val="20"/>
              </w:rPr>
            </w:pPr>
          </w:p>
          <w:p w14:paraId="42FC7637" w14:textId="77777777" w:rsidR="004022B7" w:rsidRPr="00B14337" w:rsidRDefault="004022B7" w:rsidP="0040746C">
            <w:pPr>
              <w:spacing w:before="0" w:line="240" w:lineRule="auto"/>
              <w:rPr>
                <w:szCs w:val="20"/>
              </w:rPr>
            </w:pPr>
            <w:r w:rsidRPr="00B14337">
              <w:rPr>
                <w:b/>
                <w:bCs/>
                <w:szCs w:val="20"/>
                <w:lang w:val="en-GB" w:eastAsia="ja-JP"/>
              </w:rPr>
              <w:t>Proposal 17:</w:t>
            </w:r>
            <w:r w:rsidRPr="00B14337">
              <w:rPr>
                <w:szCs w:val="20"/>
                <w:lang w:val="en-GB" w:eastAsia="ja-JP"/>
              </w:rPr>
              <w:t xml:space="preserve"> </w:t>
            </w:r>
            <w:r w:rsidRPr="00B14337">
              <w:rPr>
                <w:szCs w:val="20"/>
              </w:rPr>
              <w:t>Modifying the number of rays per cluster in equation 7.6-8 of TR 38.901 as proposed in R1-2503653 [6] can help generate a variety of cluster profiles, including clusters with a single dominant ray, multiple dominant rays, or no dominant ray at all, in line with observed real-world measurements.</w:t>
            </w:r>
          </w:p>
          <w:p w14:paraId="75AFE84F" w14:textId="77777777" w:rsidR="0040746C" w:rsidRPr="00B14337" w:rsidRDefault="0040746C" w:rsidP="0040746C">
            <w:pPr>
              <w:spacing w:before="0" w:line="240" w:lineRule="auto"/>
              <w:rPr>
                <w:szCs w:val="20"/>
                <w:lang w:val="en-GB" w:eastAsia="ja-JP"/>
              </w:rPr>
            </w:pPr>
          </w:p>
          <w:p w14:paraId="56BBBC82" w14:textId="77777777" w:rsidR="004022B7" w:rsidRPr="00B14337" w:rsidRDefault="004022B7" w:rsidP="0040746C">
            <w:pPr>
              <w:spacing w:before="0" w:line="240" w:lineRule="auto"/>
              <w:rPr>
                <w:color w:val="0D0D0D" w:themeColor="text1" w:themeTint="F2"/>
                <w:szCs w:val="20"/>
                <w:lang w:val="en-GB" w:eastAsia="ja-JP"/>
              </w:rPr>
            </w:pPr>
            <w:r w:rsidRPr="00B14337">
              <w:rPr>
                <w:b/>
                <w:bCs/>
                <w:color w:val="0D0D0D" w:themeColor="text1" w:themeTint="F2"/>
                <w:szCs w:val="20"/>
                <w:lang w:val="en-GB" w:eastAsia="ja-JP"/>
              </w:rPr>
              <w:t>Observation 6:</w:t>
            </w:r>
            <w:r w:rsidRPr="00B14337">
              <w:rPr>
                <w:color w:val="0D0D0D" w:themeColor="text1" w:themeTint="F2"/>
                <w:szCs w:val="20"/>
                <w:lang w:val="en-GB" w:eastAsia="ja-JP"/>
              </w:rPr>
              <w:t xml:space="preserve"> </w:t>
            </w:r>
            <w:r w:rsidRPr="00B14337">
              <w:rPr>
                <w:szCs w:val="20"/>
              </w:rPr>
              <w:t>For the UMi, UMa, and InH scenarios, the average number of clusters derived from various measurement sources in LOS is similar to the number of clusters specified in TR 38.901 when a 25 dB power threshold is applied.</w:t>
            </w:r>
            <w:r w:rsidRPr="00B14337">
              <w:rPr>
                <w:color w:val="0D0D0D" w:themeColor="text1" w:themeTint="F2"/>
                <w:szCs w:val="20"/>
                <w:lang w:val="en-GB" w:eastAsia="ja-JP"/>
              </w:rPr>
              <w:t xml:space="preserve"> </w:t>
            </w:r>
          </w:p>
          <w:p w14:paraId="7B3BA196" w14:textId="77777777" w:rsidR="004022B7" w:rsidRPr="00B14337" w:rsidRDefault="004022B7" w:rsidP="0040746C">
            <w:pPr>
              <w:spacing w:before="0" w:line="240" w:lineRule="auto"/>
              <w:rPr>
                <w:color w:val="0D0D0D" w:themeColor="text1" w:themeTint="F2"/>
                <w:szCs w:val="20"/>
                <w:lang w:val="en-GB" w:eastAsia="ja-JP"/>
              </w:rPr>
            </w:pPr>
          </w:p>
          <w:p w14:paraId="39B2F9F1"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 xml:space="preserve">Table 10. </w:t>
            </w:r>
            <w:r w:rsidRPr="00B14337">
              <w:rPr>
                <w:szCs w:val="20"/>
              </w:rPr>
              <w:t xml:space="preserve">Comparison of the average number of clusters from measurements from various sources with TR 38.901 Table 7.5-6 values in LOS and using a 25 dB power threshold. All the values are obtained from </w:t>
            </w:r>
            <w:r w:rsidRPr="00B14337">
              <w:rPr>
                <w:rStyle w:val="Emphasis"/>
                <w:szCs w:val="20"/>
              </w:rPr>
              <w:t>R1-2503962_consolidated_all_meas_data_rel14_rel19.xlsx</w:t>
            </w:r>
            <w:r w:rsidRPr="00B14337">
              <w:rPr>
                <w:szCs w:val="20"/>
              </w:rPr>
              <w:t>.</w:t>
            </w:r>
          </w:p>
          <w:tbl>
            <w:tblPr>
              <w:tblStyle w:val="TableGrid"/>
              <w:tblW w:w="9445" w:type="dxa"/>
              <w:tblLook w:val="04A0" w:firstRow="1" w:lastRow="0" w:firstColumn="1" w:lastColumn="0" w:noHBand="0" w:noVBand="1"/>
            </w:tblPr>
            <w:tblGrid>
              <w:gridCol w:w="1525"/>
              <w:gridCol w:w="2430"/>
              <w:gridCol w:w="2970"/>
              <w:gridCol w:w="2520"/>
            </w:tblGrid>
            <w:tr w:rsidR="004022B7" w:rsidRPr="00B14337" w14:paraId="458D8B3A" w14:textId="77777777" w:rsidTr="000A78BB">
              <w:tc>
                <w:tcPr>
                  <w:tcW w:w="1525" w:type="dxa"/>
                </w:tcPr>
                <w:p w14:paraId="222B7588" w14:textId="77777777" w:rsidR="004022B7" w:rsidRPr="00B14337" w:rsidRDefault="004022B7"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Scenario</w:t>
                  </w:r>
                </w:p>
              </w:tc>
              <w:tc>
                <w:tcPr>
                  <w:tcW w:w="2430" w:type="dxa"/>
                </w:tcPr>
                <w:p w14:paraId="7848BA38" w14:textId="77777777" w:rsidR="004022B7" w:rsidRPr="00B14337" w:rsidRDefault="004022B7"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LOS (Measured Mean Number of Cluster)</w:t>
                  </w:r>
                </w:p>
              </w:tc>
              <w:tc>
                <w:tcPr>
                  <w:tcW w:w="2970" w:type="dxa"/>
                </w:tcPr>
                <w:p w14:paraId="191CF20E" w14:textId="77777777" w:rsidR="004022B7" w:rsidRPr="00B14337" w:rsidRDefault="004022B7"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LOS (TR 38.901 Number of Cluster after a 25 dB threshold)</w:t>
                  </w:r>
                </w:p>
              </w:tc>
              <w:tc>
                <w:tcPr>
                  <w:tcW w:w="2520" w:type="dxa"/>
                </w:tcPr>
                <w:p w14:paraId="067EB25F" w14:textId="77777777" w:rsidR="004022B7" w:rsidRPr="00B14337" w:rsidRDefault="004022B7"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LOS (TR 38.901 Number of Cluster from Tables 7.5-6)</w:t>
                  </w:r>
                </w:p>
              </w:tc>
            </w:tr>
            <w:tr w:rsidR="004022B7" w:rsidRPr="00B14337" w14:paraId="6ED0B387" w14:textId="77777777" w:rsidTr="000A78BB">
              <w:tc>
                <w:tcPr>
                  <w:tcW w:w="1525" w:type="dxa"/>
                </w:tcPr>
                <w:p w14:paraId="62230A0F"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UMi</w:t>
                  </w:r>
                </w:p>
              </w:tc>
              <w:tc>
                <w:tcPr>
                  <w:tcW w:w="2430" w:type="dxa"/>
                </w:tcPr>
                <w:p w14:paraId="7545C10E"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6</w:t>
                  </w:r>
                </w:p>
              </w:tc>
              <w:tc>
                <w:tcPr>
                  <w:tcW w:w="2970" w:type="dxa"/>
                </w:tcPr>
                <w:p w14:paraId="100C2D9A"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7</w:t>
                  </w:r>
                </w:p>
              </w:tc>
              <w:tc>
                <w:tcPr>
                  <w:tcW w:w="2520" w:type="dxa"/>
                </w:tcPr>
                <w:p w14:paraId="3E3E15A2"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12</w:t>
                  </w:r>
                </w:p>
              </w:tc>
            </w:tr>
            <w:tr w:rsidR="004022B7" w:rsidRPr="00B14337" w14:paraId="69F82CC0" w14:textId="77777777" w:rsidTr="000A78BB">
              <w:tc>
                <w:tcPr>
                  <w:tcW w:w="1525" w:type="dxa"/>
                </w:tcPr>
                <w:p w14:paraId="57842D6A"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UMa</w:t>
                  </w:r>
                </w:p>
              </w:tc>
              <w:tc>
                <w:tcPr>
                  <w:tcW w:w="2430" w:type="dxa"/>
                </w:tcPr>
                <w:p w14:paraId="04CF2097"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10</w:t>
                  </w:r>
                </w:p>
              </w:tc>
              <w:tc>
                <w:tcPr>
                  <w:tcW w:w="2970" w:type="dxa"/>
                </w:tcPr>
                <w:p w14:paraId="1921F59C"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8</w:t>
                  </w:r>
                </w:p>
              </w:tc>
              <w:tc>
                <w:tcPr>
                  <w:tcW w:w="2520" w:type="dxa"/>
                </w:tcPr>
                <w:p w14:paraId="46D8105A"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12</w:t>
                  </w:r>
                </w:p>
              </w:tc>
            </w:tr>
            <w:tr w:rsidR="004022B7" w:rsidRPr="00B14337" w14:paraId="27ACCEF2" w14:textId="77777777" w:rsidTr="000A78BB">
              <w:tc>
                <w:tcPr>
                  <w:tcW w:w="1525" w:type="dxa"/>
                </w:tcPr>
                <w:p w14:paraId="70D9BCB4"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InH</w:t>
                  </w:r>
                </w:p>
              </w:tc>
              <w:tc>
                <w:tcPr>
                  <w:tcW w:w="2430" w:type="dxa"/>
                </w:tcPr>
                <w:p w14:paraId="6C29485D"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6</w:t>
                  </w:r>
                </w:p>
              </w:tc>
              <w:tc>
                <w:tcPr>
                  <w:tcW w:w="2970" w:type="dxa"/>
                </w:tcPr>
                <w:p w14:paraId="06CA051C"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8</w:t>
                  </w:r>
                </w:p>
              </w:tc>
              <w:tc>
                <w:tcPr>
                  <w:tcW w:w="2520" w:type="dxa"/>
                </w:tcPr>
                <w:p w14:paraId="0F32B740" w14:textId="77777777" w:rsidR="004022B7" w:rsidRPr="00B14337" w:rsidRDefault="004022B7"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15</w:t>
                  </w:r>
                </w:p>
              </w:tc>
            </w:tr>
          </w:tbl>
          <w:p w14:paraId="7DD4B2E4" w14:textId="77777777" w:rsidR="0040746C" w:rsidRPr="00B14337" w:rsidRDefault="0040746C" w:rsidP="0040746C">
            <w:pPr>
              <w:spacing w:before="0" w:line="240" w:lineRule="auto"/>
              <w:rPr>
                <w:b/>
                <w:bCs/>
                <w:color w:val="0D0D0D" w:themeColor="text1" w:themeTint="F2"/>
                <w:szCs w:val="20"/>
                <w:lang w:val="en-GB" w:eastAsia="ja-JP"/>
              </w:rPr>
            </w:pPr>
          </w:p>
          <w:p w14:paraId="1FAF8DEC" w14:textId="78700DF7" w:rsidR="00FE3B3B" w:rsidRPr="00B14337" w:rsidRDefault="00FE3B3B" w:rsidP="0040746C">
            <w:pPr>
              <w:spacing w:before="0" w:line="240" w:lineRule="auto"/>
              <w:rPr>
                <w:color w:val="0D0D0D" w:themeColor="text1" w:themeTint="F2"/>
                <w:szCs w:val="20"/>
                <w:lang w:val="en-GB" w:eastAsia="ja-JP"/>
              </w:rPr>
            </w:pPr>
            <w:r w:rsidRPr="00B14337">
              <w:rPr>
                <w:b/>
                <w:bCs/>
                <w:color w:val="0D0D0D" w:themeColor="text1" w:themeTint="F2"/>
                <w:szCs w:val="20"/>
                <w:lang w:val="en-GB" w:eastAsia="ja-JP"/>
              </w:rPr>
              <w:t>Observation 7:</w:t>
            </w:r>
            <w:r w:rsidRPr="00B14337">
              <w:rPr>
                <w:color w:val="0D0D0D" w:themeColor="text1" w:themeTint="F2"/>
                <w:szCs w:val="20"/>
                <w:lang w:val="en-GB" w:eastAsia="ja-JP"/>
              </w:rPr>
              <w:t xml:space="preserve"> </w:t>
            </w:r>
            <w:r w:rsidRPr="00B14337">
              <w:rPr>
                <w:szCs w:val="20"/>
              </w:rPr>
              <w:t>For the UMi, UMa, and InH scenarios, the average number of clusters obtained from various measurement sources in NLOS differs significantly from the number specified in TR 38.901 when a 25 dB power threshold is applied.</w:t>
            </w:r>
          </w:p>
          <w:p w14:paraId="2CE44FAE" w14:textId="77777777" w:rsidR="00FE3B3B" w:rsidRPr="00B14337" w:rsidRDefault="00FE3B3B" w:rsidP="0040746C">
            <w:pPr>
              <w:spacing w:before="0" w:line="240" w:lineRule="auto"/>
              <w:rPr>
                <w:color w:val="0D0D0D" w:themeColor="text1" w:themeTint="F2"/>
                <w:szCs w:val="20"/>
                <w:lang w:val="en-GB" w:eastAsia="ja-JP"/>
              </w:rPr>
            </w:pPr>
          </w:p>
          <w:p w14:paraId="4DD1A1D9" w14:textId="77777777" w:rsidR="00FE3B3B" w:rsidRPr="00B14337" w:rsidRDefault="00FE3B3B" w:rsidP="0040746C">
            <w:pPr>
              <w:spacing w:before="0" w:line="240" w:lineRule="auto"/>
              <w:jc w:val="center"/>
              <w:rPr>
                <w:i/>
                <w:iCs/>
                <w:color w:val="0D0D0D" w:themeColor="text1" w:themeTint="F2"/>
                <w:szCs w:val="20"/>
                <w:lang w:val="en-GB" w:eastAsia="ja-JP"/>
              </w:rPr>
            </w:pPr>
            <w:r w:rsidRPr="00B14337">
              <w:rPr>
                <w:color w:val="0D0D0D" w:themeColor="text1" w:themeTint="F2"/>
                <w:szCs w:val="20"/>
                <w:lang w:val="en-GB" w:eastAsia="ja-JP"/>
              </w:rPr>
              <w:lastRenderedPageBreak/>
              <w:t xml:space="preserve">Table 11. </w:t>
            </w:r>
            <w:r w:rsidRPr="00B14337">
              <w:rPr>
                <w:szCs w:val="20"/>
              </w:rPr>
              <w:t xml:space="preserve">Comparison of the average number of clusters from measurements from various sources with TR 38.901 Table 7.5-6 values in NLOS and using a 25 dB power threshold. All the values are obtained from </w:t>
            </w:r>
            <w:r w:rsidRPr="00B14337">
              <w:rPr>
                <w:rStyle w:val="Emphasis"/>
                <w:szCs w:val="20"/>
              </w:rPr>
              <w:t>R1-2503962_consolidated_all_meas_data_rel14_rel19.xlsx except for the last column for proposed values</w:t>
            </w:r>
            <w:r w:rsidRPr="00B14337">
              <w:rPr>
                <w:i/>
                <w:iCs/>
                <w:szCs w:val="20"/>
              </w:rPr>
              <w:t xml:space="preserve">. </w:t>
            </w:r>
          </w:p>
          <w:p w14:paraId="7E3AE14A" w14:textId="77777777" w:rsidR="00FE3B3B" w:rsidRPr="00B14337" w:rsidRDefault="00FE3B3B" w:rsidP="0040746C">
            <w:pPr>
              <w:spacing w:before="0" w:line="240" w:lineRule="auto"/>
              <w:rPr>
                <w:color w:val="7030A0"/>
                <w:szCs w:val="20"/>
                <w:lang w:val="en-GB" w:eastAsia="ja-JP"/>
              </w:rPr>
            </w:pPr>
          </w:p>
          <w:tbl>
            <w:tblPr>
              <w:tblStyle w:val="TableGrid"/>
              <w:tblW w:w="0" w:type="auto"/>
              <w:tblLook w:val="04A0" w:firstRow="1" w:lastRow="0" w:firstColumn="1" w:lastColumn="0" w:noHBand="0" w:noVBand="1"/>
            </w:tblPr>
            <w:tblGrid>
              <w:gridCol w:w="1870"/>
              <w:gridCol w:w="1870"/>
              <w:gridCol w:w="1870"/>
              <w:gridCol w:w="1870"/>
              <w:gridCol w:w="1870"/>
            </w:tblGrid>
            <w:tr w:rsidR="00FE3B3B" w:rsidRPr="00B14337" w14:paraId="181F5F00" w14:textId="77777777" w:rsidTr="000A78BB">
              <w:tc>
                <w:tcPr>
                  <w:tcW w:w="1870" w:type="dxa"/>
                </w:tcPr>
                <w:p w14:paraId="33E1BD75" w14:textId="77777777" w:rsidR="00FE3B3B" w:rsidRPr="00B14337" w:rsidRDefault="00FE3B3B" w:rsidP="0040746C">
                  <w:pPr>
                    <w:spacing w:before="0" w:line="240" w:lineRule="auto"/>
                    <w:jc w:val="center"/>
                    <w:rPr>
                      <w:color w:val="7030A0"/>
                      <w:szCs w:val="20"/>
                      <w:lang w:val="en-GB" w:eastAsia="ja-JP"/>
                    </w:rPr>
                  </w:pPr>
                  <w:r w:rsidRPr="00B14337">
                    <w:rPr>
                      <w:b/>
                      <w:bCs/>
                      <w:color w:val="0D0D0D" w:themeColor="text1" w:themeTint="F2"/>
                      <w:szCs w:val="20"/>
                      <w:lang w:val="en-GB" w:eastAsia="ja-JP"/>
                    </w:rPr>
                    <w:t>Scenario</w:t>
                  </w:r>
                </w:p>
              </w:tc>
              <w:tc>
                <w:tcPr>
                  <w:tcW w:w="1870" w:type="dxa"/>
                </w:tcPr>
                <w:p w14:paraId="762E08CB" w14:textId="77777777" w:rsidR="00FE3B3B" w:rsidRPr="00B14337" w:rsidRDefault="00FE3B3B" w:rsidP="0040746C">
                  <w:pPr>
                    <w:spacing w:before="0" w:line="240" w:lineRule="auto"/>
                    <w:jc w:val="center"/>
                    <w:rPr>
                      <w:color w:val="7030A0"/>
                      <w:szCs w:val="20"/>
                      <w:lang w:val="en-GB" w:eastAsia="ja-JP"/>
                    </w:rPr>
                  </w:pPr>
                  <w:r w:rsidRPr="00B14337">
                    <w:rPr>
                      <w:b/>
                      <w:bCs/>
                      <w:color w:val="0D0D0D" w:themeColor="text1" w:themeTint="F2"/>
                      <w:szCs w:val="20"/>
                      <w:lang w:val="en-GB" w:eastAsia="ja-JP"/>
                    </w:rPr>
                    <w:t>NLOS (Measured Mean Number of Cluster)</w:t>
                  </w:r>
                </w:p>
              </w:tc>
              <w:tc>
                <w:tcPr>
                  <w:tcW w:w="1870" w:type="dxa"/>
                </w:tcPr>
                <w:p w14:paraId="5F144509" w14:textId="77777777" w:rsidR="00FE3B3B" w:rsidRPr="00B14337" w:rsidRDefault="00FE3B3B" w:rsidP="0040746C">
                  <w:pPr>
                    <w:spacing w:before="0" w:line="240" w:lineRule="auto"/>
                    <w:jc w:val="center"/>
                    <w:rPr>
                      <w:color w:val="7030A0"/>
                      <w:szCs w:val="20"/>
                      <w:lang w:val="en-GB" w:eastAsia="ja-JP"/>
                    </w:rPr>
                  </w:pPr>
                  <w:r w:rsidRPr="00B14337">
                    <w:rPr>
                      <w:b/>
                      <w:bCs/>
                      <w:color w:val="0D0D0D" w:themeColor="text1" w:themeTint="F2"/>
                      <w:szCs w:val="20"/>
                      <w:lang w:val="en-GB" w:eastAsia="ja-JP"/>
                    </w:rPr>
                    <w:t>NLOS (TR 38.901 Number of Cluster after a 25 dB threshold)</w:t>
                  </w:r>
                </w:p>
              </w:tc>
              <w:tc>
                <w:tcPr>
                  <w:tcW w:w="1870" w:type="dxa"/>
                </w:tcPr>
                <w:p w14:paraId="27A95CB0" w14:textId="77777777" w:rsidR="00FE3B3B" w:rsidRPr="00B14337" w:rsidRDefault="00FE3B3B" w:rsidP="0040746C">
                  <w:pPr>
                    <w:spacing w:before="0" w:line="240" w:lineRule="auto"/>
                    <w:jc w:val="center"/>
                    <w:rPr>
                      <w:color w:val="7030A0"/>
                      <w:szCs w:val="20"/>
                      <w:lang w:val="en-GB" w:eastAsia="ja-JP"/>
                    </w:rPr>
                  </w:pPr>
                  <w:r w:rsidRPr="00B14337">
                    <w:rPr>
                      <w:b/>
                      <w:bCs/>
                      <w:color w:val="0D0D0D" w:themeColor="text1" w:themeTint="F2"/>
                      <w:szCs w:val="20"/>
                      <w:lang w:val="en-GB" w:eastAsia="ja-JP"/>
                    </w:rPr>
                    <w:t>NLOS (TR 38.901 Number of Cluster from Tables 7.5-6)</w:t>
                  </w:r>
                </w:p>
              </w:tc>
              <w:tc>
                <w:tcPr>
                  <w:tcW w:w="1870" w:type="dxa"/>
                </w:tcPr>
                <w:p w14:paraId="27558D6D" w14:textId="77777777" w:rsidR="00FE3B3B" w:rsidRPr="00B14337" w:rsidRDefault="00FE3B3B" w:rsidP="0040746C">
                  <w:pPr>
                    <w:spacing w:before="0" w:line="240" w:lineRule="auto"/>
                    <w:jc w:val="center"/>
                    <w:rPr>
                      <w:color w:val="7030A0"/>
                      <w:szCs w:val="20"/>
                      <w:lang w:val="en-GB" w:eastAsia="ja-JP"/>
                    </w:rPr>
                  </w:pPr>
                  <w:r w:rsidRPr="00B14337">
                    <w:rPr>
                      <w:b/>
                      <w:bCs/>
                      <w:color w:val="0D0D0D" w:themeColor="text1" w:themeTint="F2"/>
                      <w:szCs w:val="20"/>
                      <w:lang w:val="en-GB" w:eastAsia="ja-JP"/>
                    </w:rPr>
                    <w:t>NLOS (Proposed Number of Clusters for Tables 7.5-6)</w:t>
                  </w:r>
                </w:p>
              </w:tc>
            </w:tr>
            <w:tr w:rsidR="00FE3B3B" w:rsidRPr="00B14337" w14:paraId="79B8A7B8" w14:textId="77777777" w:rsidTr="000A78BB">
              <w:tc>
                <w:tcPr>
                  <w:tcW w:w="1870" w:type="dxa"/>
                </w:tcPr>
                <w:p w14:paraId="068C32A9"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UMi</w:t>
                  </w:r>
                </w:p>
              </w:tc>
              <w:tc>
                <w:tcPr>
                  <w:tcW w:w="1870" w:type="dxa"/>
                </w:tcPr>
                <w:p w14:paraId="4B801E96"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6</w:t>
                  </w:r>
                </w:p>
              </w:tc>
              <w:tc>
                <w:tcPr>
                  <w:tcW w:w="1870" w:type="dxa"/>
                </w:tcPr>
                <w:p w14:paraId="0D224C3E"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19</w:t>
                  </w:r>
                </w:p>
              </w:tc>
              <w:tc>
                <w:tcPr>
                  <w:tcW w:w="1870" w:type="dxa"/>
                </w:tcPr>
                <w:p w14:paraId="77D3A1A4"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19</w:t>
                  </w:r>
                </w:p>
              </w:tc>
              <w:tc>
                <w:tcPr>
                  <w:tcW w:w="1870" w:type="dxa"/>
                </w:tcPr>
                <w:p w14:paraId="0CECF67C" w14:textId="77777777" w:rsidR="00FE3B3B" w:rsidRPr="00B14337" w:rsidRDefault="00FE3B3B" w:rsidP="0040746C">
                  <w:pPr>
                    <w:spacing w:before="0" w:line="240" w:lineRule="auto"/>
                    <w:jc w:val="center"/>
                    <w:rPr>
                      <w:color w:val="7030A0"/>
                      <w:szCs w:val="20"/>
                      <w:lang w:val="en-GB" w:eastAsia="ja-JP"/>
                    </w:rPr>
                  </w:pPr>
                  <w:r w:rsidRPr="00B14337">
                    <w:rPr>
                      <w:color w:val="7030A0"/>
                      <w:szCs w:val="20"/>
                      <w:lang w:val="en-GB" w:eastAsia="ja-JP"/>
                    </w:rPr>
                    <w:t>8</w:t>
                  </w:r>
                </w:p>
              </w:tc>
            </w:tr>
            <w:tr w:rsidR="00FE3B3B" w:rsidRPr="00B14337" w14:paraId="7CE0B052" w14:textId="77777777" w:rsidTr="000A78BB">
              <w:tc>
                <w:tcPr>
                  <w:tcW w:w="1870" w:type="dxa"/>
                </w:tcPr>
                <w:p w14:paraId="3C073248"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UMa</w:t>
                  </w:r>
                </w:p>
              </w:tc>
              <w:tc>
                <w:tcPr>
                  <w:tcW w:w="1870" w:type="dxa"/>
                </w:tcPr>
                <w:p w14:paraId="7B20D87B"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15</w:t>
                  </w:r>
                </w:p>
              </w:tc>
              <w:tc>
                <w:tcPr>
                  <w:tcW w:w="1870" w:type="dxa"/>
                </w:tcPr>
                <w:p w14:paraId="361DEF34"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20</w:t>
                  </w:r>
                </w:p>
              </w:tc>
              <w:tc>
                <w:tcPr>
                  <w:tcW w:w="1870" w:type="dxa"/>
                </w:tcPr>
                <w:p w14:paraId="356E75EF"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20</w:t>
                  </w:r>
                </w:p>
              </w:tc>
              <w:tc>
                <w:tcPr>
                  <w:tcW w:w="1870" w:type="dxa"/>
                </w:tcPr>
                <w:p w14:paraId="69AF15B5" w14:textId="77777777" w:rsidR="00FE3B3B" w:rsidRPr="00B14337" w:rsidRDefault="00FE3B3B" w:rsidP="0040746C">
                  <w:pPr>
                    <w:spacing w:before="0" w:line="240" w:lineRule="auto"/>
                    <w:jc w:val="center"/>
                    <w:rPr>
                      <w:color w:val="7030A0"/>
                      <w:szCs w:val="20"/>
                      <w:lang w:val="en-GB" w:eastAsia="ja-JP"/>
                    </w:rPr>
                  </w:pPr>
                  <w:r w:rsidRPr="00B14337">
                    <w:rPr>
                      <w:color w:val="7030A0"/>
                      <w:szCs w:val="20"/>
                      <w:lang w:val="en-GB" w:eastAsia="ja-JP"/>
                    </w:rPr>
                    <w:t>17</w:t>
                  </w:r>
                </w:p>
              </w:tc>
            </w:tr>
            <w:tr w:rsidR="00FE3B3B" w:rsidRPr="00B14337" w14:paraId="166421AB" w14:textId="77777777" w:rsidTr="000A78BB">
              <w:tc>
                <w:tcPr>
                  <w:tcW w:w="1870" w:type="dxa"/>
                </w:tcPr>
                <w:p w14:paraId="52D92563"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InH</w:t>
                  </w:r>
                </w:p>
              </w:tc>
              <w:tc>
                <w:tcPr>
                  <w:tcW w:w="1870" w:type="dxa"/>
                </w:tcPr>
                <w:p w14:paraId="6F7C1A82"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6</w:t>
                  </w:r>
                </w:p>
              </w:tc>
              <w:tc>
                <w:tcPr>
                  <w:tcW w:w="1870" w:type="dxa"/>
                </w:tcPr>
                <w:p w14:paraId="0711DB60"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17</w:t>
                  </w:r>
                </w:p>
              </w:tc>
              <w:tc>
                <w:tcPr>
                  <w:tcW w:w="1870" w:type="dxa"/>
                </w:tcPr>
                <w:p w14:paraId="5319A5F3" w14:textId="77777777" w:rsidR="00FE3B3B" w:rsidRPr="00B14337" w:rsidRDefault="00FE3B3B" w:rsidP="0040746C">
                  <w:pPr>
                    <w:spacing w:before="0" w:line="240" w:lineRule="auto"/>
                    <w:jc w:val="center"/>
                    <w:rPr>
                      <w:color w:val="7030A0"/>
                      <w:szCs w:val="20"/>
                      <w:lang w:val="en-GB" w:eastAsia="ja-JP"/>
                    </w:rPr>
                  </w:pPr>
                  <w:r w:rsidRPr="00B14337">
                    <w:rPr>
                      <w:color w:val="0D0D0D" w:themeColor="text1" w:themeTint="F2"/>
                      <w:szCs w:val="20"/>
                      <w:lang w:val="en-GB" w:eastAsia="ja-JP"/>
                    </w:rPr>
                    <w:t>19</w:t>
                  </w:r>
                </w:p>
              </w:tc>
              <w:tc>
                <w:tcPr>
                  <w:tcW w:w="1870" w:type="dxa"/>
                </w:tcPr>
                <w:p w14:paraId="1A003E56" w14:textId="77777777" w:rsidR="00FE3B3B" w:rsidRPr="00B14337" w:rsidRDefault="00FE3B3B" w:rsidP="0040746C">
                  <w:pPr>
                    <w:spacing w:before="0" w:line="240" w:lineRule="auto"/>
                    <w:jc w:val="center"/>
                    <w:rPr>
                      <w:color w:val="7030A0"/>
                      <w:szCs w:val="20"/>
                      <w:lang w:val="en-GB" w:eastAsia="ja-JP"/>
                    </w:rPr>
                  </w:pPr>
                  <w:r w:rsidRPr="00B14337">
                    <w:rPr>
                      <w:color w:val="7030A0"/>
                      <w:szCs w:val="20"/>
                      <w:lang w:val="en-GB" w:eastAsia="ja-JP"/>
                    </w:rPr>
                    <w:t>8</w:t>
                  </w:r>
                </w:p>
              </w:tc>
            </w:tr>
          </w:tbl>
          <w:p w14:paraId="1A6C47FC" w14:textId="77777777" w:rsidR="00FE3B3B" w:rsidRPr="00B14337" w:rsidRDefault="00FE3B3B" w:rsidP="0040746C">
            <w:pPr>
              <w:spacing w:before="0" w:line="240" w:lineRule="auto"/>
              <w:rPr>
                <w:color w:val="7030A0"/>
                <w:szCs w:val="20"/>
                <w:lang w:val="en-GB" w:eastAsia="ja-JP"/>
              </w:rPr>
            </w:pPr>
          </w:p>
          <w:p w14:paraId="3FC9359B" w14:textId="77777777" w:rsidR="00FE3B3B" w:rsidRPr="00B14337" w:rsidRDefault="00FE3B3B" w:rsidP="0040746C">
            <w:pPr>
              <w:spacing w:before="0" w:line="240" w:lineRule="auto"/>
              <w:rPr>
                <w:color w:val="0D0D0D" w:themeColor="text1" w:themeTint="F2"/>
                <w:szCs w:val="20"/>
                <w:lang w:val="en-GB" w:eastAsia="ja-JP"/>
              </w:rPr>
            </w:pPr>
            <w:r w:rsidRPr="00B14337">
              <w:rPr>
                <w:b/>
                <w:bCs/>
                <w:color w:val="0D0D0D" w:themeColor="text1" w:themeTint="F2"/>
                <w:szCs w:val="20"/>
                <w:lang w:val="en-GB" w:eastAsia="ja-JP"/>
              </w:rPr>
              <w:t>Proposal 18:</w:t>
            </w:r>
            <w:r w:rsidRPr="00B14337">
              <w:rPr>
                <w:color w:val="0D0D0D" w:themeColor="text1" w:themeTint="F2"/>
                <w:szCs w:val="20"/>
                <w:lang w:val="en-GB" w:eastAsia="ja-JP"/>
              </w:rPr>
              <w:t xml:space="preserve"> RAN1 could investigate the following options to update the number of clusters.</w:t>
            </w:r>
          </w:p>
          <w:p w14:paraId="251A3FB8" w14:textId="77777777" w:rsidR="00FE3B3B" w:rsidRPr="00B14337" w:rsidRDefault="00FE3B3B" w:rsidP="0040746C">
            <w:pPr>
              <w:pStyle w:val="ListParagraph"/>
              <w:numPr>
                <w:ilvl w:val="0"/>
                <w:numId w:val="78"/>
              </w:numPr>
              <w:overflowPunct/>
              <w:snapToGrid w:val="0"/>
              <w:spacing w:before="0" w:line="240" w:lineRule="auto"/>
              <w:rPr>
                <w:color w:val="0D0D0D" w:themeColor="text1" w:themeTint="F2"/>
                <w:szCs w:val="20"/>
              </w:rPr>
            </w:pPr>
            <w:r w:rsidRPr="00B14337">
              <w:rPr>
                <w:rStyle w:val="Strong"/>
                <w:szCs w:val="20"/>
              </w:rPr>
              <w:t>Option 1:</w:t>
            </w:r>
            <w:r w:rsidRPr="00B14337">
              <w:rPr>
                <w:szCs w:val="20"/>
              </w:rPr>
              <w:t xml:space="preserve"> If RAN1 chooses to update the number of clusters in TR 38.901 based on the average number of clusters obtained from all measurement sources, the number of clusters for LOS in TR 38.901 Table 7.5-6 can remain unchanged for UMi, UMa and InH scenarios. However, for NLOS, the updated number of clusters could be as shown in Table 12.</w:t>
            </w:r>
          </w:p>
          <w:p w14:paraId="7B0B4976" w14:textId="77777777" w:rsidR="00FE3B3B" w:rsidRPr="00B14337" w:rsidRDefault="00FE3B3B" w:rsidP="0040746C">
            <w:pPr>
              <w:spacing w:before="0" w:line="240" w:lineRule="auto"/>
              <w:jc w:val="center"/>
              <w:rPr>
                <w:i/>
                <w:iCs/>
                <w:color w:val="0D0D0D" w:themeColor="text1" w:themeTint="F2"/>
                <w:szCs w:val="20"/>
                <w:lang w:val="en-GB" w:eastAsia="ja-JP"/>
              </w:rPr>
            </w:pPr>
            <w:r w:rsidRPr="00B14337">
              <w:rPr>
                <w:color w:val="0D0D0D" w:themeColor="text1" w:themeTint="F2"/>
                <w:szCs w:val="20"/>
                <w:lang w:val="en-GB" w:eastAsia="ja-JP"/>
              </w:rPr>
              <w:t xml:space="preserve">Table 12. </w:t>
            </w:r>
            <w:r w:rsidRPr="00B14337">
              <w:rPr>
                <w:szCs w:val="20"/>
              </w:rPr>
              <w:t xml:space="preserve">Comparison of the number of clusters in TR 38.901 and proposed values for different scenarios and channel conditions. </w:t>
            </w:r>
          </w:p>
          <w:tbl>
            <w:tblPr>
              <w:tblStyle w:val="TableGrid"/>
              <w:tblW w:w="9355" w:type="dxa"/>
              <w:tblLook w:val="04A0" w:firstRow="1" w:lastRow="0" w:firstColumn="1" w:lastColumn="0" w:noHBand="0" w:noVBand="1"/>
            </w:tblPr>
            <w:tblGrid>
              <w:gridCol w:w="1870"/>
              <w:gridCol w:w="1870"/>
              <w:gridCol w:w="2015"/>
              <w:gridCol w:w="1980"/>
              <w:gridCol w:w="1620"/>
            </w:tblGrid>
            <w:tr w:rsidR="00FE3B3B" w:rsidRPr="00B14337" w14:paraId="5CC9DB16" w14:textId="77777777" w:rsidTr="000A78BB">
              <w:tc>
                <w:tcPr>
                  <w:tcW w:w="1870" w:type="dxa"/>
                </w:tcPr>
                <w:p w14:paraId="7B0E28FA" w14:textId="77777777" w:rsidR="00FE3B3B" w:rsidRPr="00B14337" w:rsidRDefault="00FE3B3B"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Scenario</w:t>
                  </w:r>
                </w:p>
              </w:tc>
              <w:tc>
                <w:tcPr>
                  <w:tcW w:w="1870" w:type="dxa"/>
                </w:tcPr>
                <w:p w14:paraId="6946FB6D" w14:textId="77777777" w:rsidR="00FE3B3B" w:rsidRPr="00B14337" w:rsidRDefault="00FE3B3B"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LOS TR 38.901</w:t>
                  </w:r>
                </w:p>
              </w:tc>
              <w:tc>
                <w:tcPr>
                  <w:tcW w:w="2015" w:type="dxa"/>
                </w:tcPr>
                <w:p w14:paraId="63286122" w14:textId="77777777" w:rsidR="00FE3B3B" w:rsidRPr="00B14337" w:rsidRDefault="00FE3B3B"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Proposed LOS</w:t>
                  </w:r>
                </w:p>
              </w:tc>
              <w:tc>
                <w:tcPr>
                  <w:tcW w:w="1980" w:type="dxa"/>
                </w:tcPr>
                <w:p w14:paraId="1F233BB5" w14:textId="77777777" w:rsidR="00FE3B3B" w:rsidRPr="00B14337" w:rsidRDefault="00FE3B3B"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NLOS TR 38.901</w:t>
                  </w:r>
                </w:p>
              </w:tc>
              <w:tc>
                <w:tcPr>
                  <w:tcW w:w="1620" w:type="dxa"/>
                </w:tcPr>
                <w:p w14:paraId="25B646E1" w14:textId="77777777" w:rsidR="00FE3B3B" w:rsidRPr="00B14337" w:rsidRDefault="00FE3B3B" w:rsidP="0040746C">
                  <w:pPr>
                    <w:spacing w:before="0" w:line="240" w:lineRule="auto"/>
                    <w:jc w:val="center"/>
                    <w:rPr>
                      <w:b/>
                      <w:bCs/>
                      <w:color w:val="0D0D0D" w:themeColor="text1" w:themeTint="F2"/>
                      <w:szCs w:val="20"/>
                      <w:lang w:val="en-GB" w:eastAsia="ja-JP"/>
                    </w:rPr>
                  </w:pPr>
                  <w:r w:rsidRPr="00B14337">
                    <w:rPr>
                      <w:b/>
                      <w:bCs/>
                      <w:color w:val="0D0D0D" w:themeColor="text1" w:themeTint="F2"/>
                      <w:szCs w:val="20"/>
                      <w:lang w:val="en-GB" w:eastAsia="ja-JP"/>
                    </w:rPr>
                    <w:t>Proposed NLOS</w:t>
                  </w:r>
                </w:p>
              </w:tc>
            </w:tr>
            <w:tr w:rsidR="00FE3B3B" w:rsidRPr="00B14337" w14:paraId="6E9FB27A" w14:textId="77777777" w:rsidTr="000A78BB">
              <w:tc>
                <w:tcPr>
                  <w:tcW w:w="1870" w:type="dxa"/>
                </w:tcPr>
                <w:p w14:paraId="46E6C16B"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UMi</w:t>
                  </w:r>
                </w:p>
              </w:tc>
              <w:tc>
                <w:tcPr>
                  <w:tcW w:w="1870" w:type="dxa"/>
                </w:tcPr>
                <w:p w14:paraId="1D970B54"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12</w:t>
                  </w:r>
                </w:p>
              </w:tc>
              <w:tc>
                <w:tcPr>
                  <w:tcW w:w="2015" w:type="dxa"/>
                </w:tcPr>
                <w:p w14:paraId="469A46BE"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12</w:t>
                  </w:r>
                </w:p>
              </w:tc>
              <w:tc>
                <w:tcPr>
                  <w:tcW w:w="1980" w:type="dxa"/>
                </w:tcPr>
                <w:p w14:paraId="2798CDD4"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19</w:t>
                  </w:r>
                </w:p>
              </w:tc>
              <w:tc>
                <w:tcPr>
                  <w:tcW w:w="1620" w:type="dxa"/>
                </w:tcPr>
                <w:p w14:paraId="2C1CF996"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8</w:t>
                  </w:r>
                </w:p>
              </w:tc>
            </w:tr>
            <w:tr w:rsidR="00FE3B3B" w:rsidRPr="00B14337" w14:paraId="085FFA03" w14:textId="77777777" w:rsidTr="000A78BB">
              <w:tc>
                <w:tcPr>
                  <w:tcW w:w="1870" w:type="dxa"/>
                </w:tcPr>
                <w:p w14:paraId="7F8EDAFE"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UMa</w:t>
                  </w:r>
                </w:p>
              </w:tc>
              <w:tc>
                <w:tcPr>
                  <w:tcW w:w="1870" w:type="dxa"/>
                </w:tcPr>
                <w:p w14:paraId="26743909"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12</w:t>
                  </w:r>
                </w:p>
              </w:tc>
              <w:tc>
                <w:tcPr>
                  <w:tcW w:w="2015" w:type="dxa"/>
                </w:tcPr>
                <w:p w14:paraId="53BCE45C"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12</w:t>
                  </w:r>
                </w:p>
              </w:tc>
              <w:tc>
                <w:tcPr>
                  <w:tcW w:w="1980" w:type="dxa"/>
                </w:tcPr>
                <w:p w14:paraId="10919250"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20</w:t>
                  </w:r>
                </w:p>
              </w:tc>
              <w:tc>
                <w:tcPr>
                  <w:tcW w:w="1620" w:type="dxa"/>
                </w:tcPr>
                <w:p w14:paraId="3BA6C853"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17</w:t>
                  </w:r>
                </w:p>
              </w:tc>
            </w:tr>
            <w:tr w:rsidR="00FE3B3B" w:rsidRPr="00B14337" w14:paraId="04725A95" w14:textId="77777777" w:rsidTr="000A78BB">
              <w:tc>
                <w:tcPr>
                  <w:tcW w:w="1870" w:type="dxa"/>
                </w:tcPr>
                <w:p w14:paraId="6507011B"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InH</w:t>
                  </w:r>
                </w:p>
              </w:tc>
              <w:tc>
                <w:tcPr>
                  <w:tcW w:w="1870" w:type="dxa"/>
                </w:tcPr>
                <w:p w14:paraId="58C2559A"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15</w:t>
                  </w:r>
                </w:p>
              </w:tc>
              <w:tc>
                <w:tcPr>
                  <w:tcW w:w="2015" w:type="dxa"/>
                </w:tcPr>
                <w:p w14:paraId="325AEB42"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15</w:t>
                  </w:r>
                </w:p>
              </w:tc>
              <w:tc>
                <w:tcPr>
                  <w:tcW w:w="1980" w:type="dxa"/>
                </w:tcPr>
                <w:p w14:paraId="6500158C"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19</w:t>
                  </w:r>
                </w:p>
              </w:tc>
              <w:tc>
                <w:tcPr>
                  <w:tcW w:w="1620" w:type="dxa"/>
                </w:tcPr>
                <w:p w14:paraId="4F477C24" w14:textId="77777777" w:rsidR="00FE3B3B" w:rsidRPr="00B14337" w:rsidRDefault="00FE3B3B" w:rsidP="0040746C">
                  <w:pPr>
                    <w:spacing w:before="0" w:line="240" w:lineRule="auto"/>
                    <w:jc w:val="center"/>
                    <w:rPr>
                      <w:color w:val="0D0D0D" w:themeColor="text1" w:themeTint="F2"/>
                      <w:szCs w:val="20"/>
                      <w:lang w:val="en-GB" w:eastAsia="ja-JP"/>
                    </w:rPr>
                  </w:pPr>
                  <w:r w:rsidRPr="00B14337">
                    <w:rPr>
                      <w:color w:val="0D0D0D" w:themeColor="text1" w:themeTint="F2"/>
                      <w:szCs w:val="20"/>
                      <w:lang w:val="en-GB" w:eastAsia="ja-JP"/>
                    </w:rPr>
                    <w:t>8</w:t>
                  </w:r>
                </w:p>
              </w:tc>
            </w:tr>
          </w:tbl>
          <w:p w14:paraId="3209B004" w14:textId="77777777" w:rsidR="00FE3B3B" w:rsidRPr="00B14337" w:rsidRDefault="00FE3B3B" w:rsidP="0040746C">
            <w:pPr>
              <w:spacing w:before="0" w:line="240" w:lineRule="auto"/>
              <w:rPr>
                <w:color w:val="0D0D0D" w:themeColor="text1" w:themeTint="F2"/>
                <w:szCs w:val="20"/>
                <w:lang w:val="en-GB" w:eastAsia="ja-JP"/>
              </w:rPr>
            </w:pPr>
          </w:p>
          <w:p w14:paraId="38B25189" w14:textId="77777777" w:rsidR="00FE3B3B" w:rsidRPr="00B14337" w:rsidRDefault="00FE3B3B" w:rsidP="0040746C">
            <w:pPr>
              <w:pStyle w:val="ListParagraph"/>
              <w:numPr>
                <w:ilvl w:val="0"/>
                <w:numId w:val="78"/>
              </w:numPr>
              <w:overflowPunct/>
              <w:snapToGrid w:val="0"/>
              <w:spacing w:before="0" w:line="240" w:lineRule="auto"/>
              <w:rPr>
                <w:color w:val="0D0D0D" w:themeColor="text1" w:themeTint="F2"/>
                <w:szCs w:val="20"/>
              </w:rPr>
            </w:pPr>
            <w:r w:rsidRPr="00B14337">
              <w:rPr>
                <w:rStyle w:val="Strong"/>
                <w:szCs w:val="20"/>
              </w:rPr>
              <w:t>Option 2:</w:t>
            </w:r>
            <w:r w:rsidRPr="00B14337">
              <w:rPr>
                <w:szCs w:val="20"/>
              </w:rPr>
              <w:t xml:space="preserve"> RAN1 could model the number of clusters as a Discrete Uniform (DU) distribution, defined as DU(Mmin, Mmax). The values for </w:t>
            </w:r>
            <w:r w:rsidRPr="00B14337">
              <w:rPr>
                <w:rStyle w:val="Strong"/>
                <w:szCs w:val="20"/>
              </w:rPr>
              <w:t>Mmin</w:t>
            </w:r>
            <w:r w:rsidRPr="00B14337">
              <w:rPr>
                <w:szCs w:val="20"/>
              </w:rPr>
              <w:t xml:space="preserve"> and </w:t>
            </w:r>
            <w:r w:rsidRPr="00B14337">
              <w:rPr>
                <w:rStyle w:val="Strong"/>
                <w:szCs w:val="20"/>
              </w:rPr>
              <w:t>Mmax</w:t>
            </w:r>
            <w:r w:rsidRPr="00B14337">
              <w:rPr>
                <w:szCs w:val="20"/>
              </w:rPr>
              <w:t xml:space="preserve"> can be determined for each scenario and channel condition based on the measurement data captured in the </w:t>
            </w:r>
            <w:r w:rsidRPr="00B14337">
              <w:rPr>
                <w:rStyle w:val="Emphasis"/>
                <w:szCs w:val="20"/>
              </w:rPr>
              <w:t>R1-2503962_consolidated_all_meas_data_rel14_rel19.xlsx</w:t>
            </w:r>
            <w:r w:rsidRPr="00B14337">
              <w:rPr>
                <w:szCs w:val="20"/>
              </w:rPr>
              <w:t xml:space="preserve"> file.</w:t>
            </w:r>
          </w:p>
          <w:p w14:paraId="762A1CF2" w14:textId="77777777" w:rsidR="004022B7" w:rsidRPr="00B14337" w:rsidRDefault="004022B7" w:rsidP="0040746C">
            <w:pPr>
              <w:spacing w:before="0" w:line="240" w:lineRule="auto"/>
              <w:rPr>
                <w:szCs w:val="20"/>
              </w:rPr>
            </w:pPr>
          </w:p>
          <w:p w14:paraId="703DFE2D" w14:textId="173A64FF" w:rsidR="000B7B21" w:rsidRPr="00B14337" w:rsidRDefault="000B7B21" w:rsidP="0040746C">
            <w:pPr>
              <w:spacing w:before="0" w:line="240" w:lineRule="auto"/>
              <w:rPr>
                <w:szCs w:val="20"/>
              </w:rPr>
            </w:pPr>
          </w:p>
        </w:tc>
      </w:tr>
      <w:tr w:rsidR="0076731D" w:rsidRPr="0079343B" w14:paraId="21246936" w14:textId="77777777" w:rsidTr="0040746C">
        <w:tc>
          <w:tcPr>
            <w:tcW w:w="1615" w:type="dxa"/>
            <w:vAlign w:val="center"/>
          </w:tcPr>
          <w:p w14:paraId="5DF28884" w14:textId="0FA84D54" w:rsidR="0061388A" w:rsidRPr="00B14337" w:rsidRDefault="00D41760" w:rsidP="00936BBF">
            <w:pPr>
              <w:spacing w:before="0" w:line="240" w:lineRule="auto"/>
              <w:rPr>
                <w:szCs w:val="20"/>
              </w:rPr>
            </w:pPr>
            <w:r w:rsidRPr="00B14337">
              <w:rPr>
                <w:szCs w:val="20"/>
              </w:rPr>
              <w:lastRenderedPageBreak/>
              <w:t>[13] Lenovo</w:t>
            </w:r>
          </w:p>
        </w:tc>
        <w:tc>
          <w:tcPr>
            <w:tcW w:w="9690" w:type="dxa"/>
            <w:vAlign w:val="center"/>
          </w:tcPr>
          <w:p w14:paraId="6918DA22" w14:textId="77777777" w:rsidR="00D41760" w:rsidRPr="00B14337" w:rsidRDefault="00D41760" w:rsidP="0040746C">
            <w:pPr>
              <w:spacing w:before="0" w:line="240" w:lineRule="auto"/>
              <w:rPr>
                <w:szCs w:val="20"/>
                <w:lang w:eastAsia="zh-CN"/>
              </w:rPr>
            </w:pPr>
            <w:r w:rsidRPr="00B14337">
              <w:rPr>
                <w:b/>
                <w:bCs/>
                <w:szCs w:val="20"/>
                <w:lang w:eastAsia="zh-CN"/>
              </w:rPr>
              <w:t>Proposal 1</w:t>
            </w:r>
            <w:r w:rsidRPr="00B14337">
              <w:rPr>
                <w:b/>
                <w:bCs/>
                <w:szCs w:val="20"/>
                <w:lang w:eastAsia="zh-CN"/>
              </w:rPr>
              <w:tab/>
            </w:r>
            <w:r w:rsidRPr="00B14337">
              <w:rPr>
                <w:szCs w:val="20"/>
                <w:lang w:eastAsia="zh-CN"/>
              </w:rPr>
              <w:t>The number of clusters specified in TR 38.901 is not changed.</w:t>
            </w:r>
          </w:p>
          <w:p w14:paraId="19D1CA20" w14:textId="77777777" w:rsidR="0040746C" w:rsidRPr="00B14337" w:rsidRDefault="0040746C" w:rsidP="0040746C">
            <w:pPr>
              <w:spacing w:before="0" w:line="240" w:lineRule="auto"/>
              <w:rPr>
                <w:szCs w:val="20"/>
                <w:lang w:eastAsia="zh-CN"/>
              </w:rPr>
            </w:pPr>
          </w:p>
          <w:p w14:paraId="19EE3795" w14:textId="77777777" w:rsidR="00D41760" w:rsidRPr="00B14337" w:rsidRDefault="00D41760" w:rsidP="0040746C">
            <w:pPr>
              <w:spacing w:before="0" w:line="240" w:lineRule="auto"/>
              <w:rPr>
                <w:szCs w:val="20"/>
                <w:lang w:eastAsia="zh-CN"/>
              </w:rPr>
            </w:pPr>
            <w:r w:rsidRPr="00B14337">
              <w:rPr>
                <w:b/>
                <w:bCs/>
                <w:szCs w:val="20"/>
                <w:lang w:eastAsia="zh-CN"/>
              </w:rPr>
              <w:t>Proposal 3</w:t>
            </w:r>
            <w:r w:rsidRPr="00B14337">
              <w:rPr>
                <w:b/>
                <w:bCs/>
                <w:szCs w:val="20"/>
                <w:lang w:eastAsia="zh-CN"/>
              </w:rPr>
              <w:tab/>
            </w:r>
            <w:r w:rsidRPr="00B14337">
              <w:rPr>
                <w:szCs w:val="20"/>
                <w:lang w:eastAsia="zh-CN"/>
              </w:rPr>
              <w:t>For the intra-cluster ray power ratios and phase offset angles, support:</w:t>
            </w:r>
          </w:p>
          <w:p w14:paraId="62D6FC75" w14:textId="77777777" w:rsidR="00D41760" w:rsidRPr="00B14337" w:rsidRDefault="00D41760" w:rsidP="0040746C">
            <w:pPr>
              <w:spacing w:before="0" w:line="240" w:lineRule="auto"/>
              <w:rPr>
                <w:szCs w:val="20"/>
                <w:lang w:eastAsia="zh-CN"/>
              </w:rPr>
            </w:pPr>
            <w:r w:rsidRPr="00B14337">
              <w:rPr>
                <w:szCs w:val="20"/>
                <w:lang w:eastAsia="zh-CN"/>
              </w:rPr>
              <w:t>•</w:t>
            </w:r>
            <w:r w:rsidRPr="00B14337">
              <w:rPr>
                <w:szCs w:val="20"/>
                <w:lang w:eastAsia="zh-CN"/>
              </w:rPr>
              <w:tab/>
              <w:t>First preference: Legacy design; equal ray power within a cluster and no change to the current ray offset phase values.</w:t>
            </w:r>
          </w:p>
          <w:p w14:paraId="11F26E54" w14:textId="77777777" w:rsidR="00FF4E27" w:rsidRPr="00B14337" w:rsidRDefault="00D41760" w:rsidP="0040746C">
            <w:pPr>
              <w:spacing w:before="0" w:line="240" w:lineRule="auto"/>
              <w:rPr>
                <w:szCs w:val="20"/>
                <w:lang w:eastAsia="zh-CN"/>
              </w:rPr>
            </w:pPr>
            <w:r w:rsidRPr="00B14337">
              <w:rPr>
                <w:szCs w:val="20"/>
                <w:lang w:eastAsia="zh-CN"/>
              </w:rPr>
              <w:t>•</w:t>
            </w:r>
            <w:r w:rsidRPr="00B14337">
              <w:rPr>
                <w:szCs w:val="20"/>
                <w:lang w:eastAsia="zh-CN"/>
              </w:rPr>
              <w:tab/>
              <w:t>Second preference: Alt1 (corresponding to Example 1) with 20 rays, symmetric phase offset values across rays and cluster-common ray power ratios.</w:t>
            </w:r>
          </w:p>
          <w:p w14:paraId="60FF97B7" w14:textId="77777777" w:rsidR="00D41760" w:rsidRPr="00B14337" w:rsidRDefault="00D41760" w:rsidP="0040746C">
            <w:pPr>
              <w:spacing w:before="0" w:line="240" w:lineRule="auto"/>
              <w:rPr>
                <w:szCs w:val="20"/>
                <w:lang w:eastAsia="zh-CN"/>
              </w:rPr>
            </w:pPr>
          </w:p>
          <w:p w14:paraId="227C99DC" w14:textId="77777777" w:rsidR="00D41760" w:rsidRPr="00B14337" w:rsidRDefault="00D41760" w:rsidP="0040746C">
            <w:pPr>
              <w:spacing w:before="0" w:line="240" w:lineRule="auto"/>
              <w:rPr>
                <w:szCs w:val="20"/>
                <w:lang w:eastAsia="zh-CN"/>
              </w:rPr>
            </w:pPr>
            <w:r w:rsidRPr="00B14337">
              <w:rPr>
                <w:b/>
                <w:bCs/>
                <w:szCs w:val="20"/>
                <w:lang w:eastAsia="zh-CN"/>
              </w:rPr>
              <w:t>Proposal 4</w:t>
            </w:r>
            <w:r w:rsidRPr="00B14337">
              <w:rPr>
                <w:b/>
                <w:bCs/>
                <w:szCs w:val="20"/>
                <w:lang w:eastAsia="zh-CN"/>
              </w:rPr>
              <w:tab/>
            </w:r>
            <w:r w:rsidRPr="00B14337">
              <w:rPr>
                <w:szCs w:val="20"/>
                <w:lang w:eastAsia="zh-CN"/>
              </w:rPr>
              <w:t>Regarding whether the updated ray power/phase offset values within a cluster are supported to replace legacy model or be captured as additional modeling component:</w:t>
            </w:r>
          </w:p>
          <w:p w14:paraId="21274412" w14:textId="77777777" w:rsidR="00D41760" w:rsidRPr="00B14337" w:rsidRDefault="00D41760" w:rsidP="0040746C">
            <w:pPr>
              <w:spacing w:before="0" w:line="240" w:lineRule="auto"/>
              <w:rPr>
                <w:szCs w:val="20"/>
                <w:lang w:eastAsia="zh-CN"/>
              </w:rPr>
            </w:pPr>
            <w:r w:rsidRPr="00B14337">
              <w:rPr>
                <w:szCs w:val="20"/>
                <w:lang w:eastAsia="zh-CN"/>
              </w:rPr>
              <w:t>•</w:t>
            </w:r>
            <w:r w:rsidRPr="00B14337">
              <w:rPr>
                <w:szCs w:val="20"/>
                <w:lang w:eastAsia="zh-CN"/>
              </w:rPr>
              <w:tab/>
              <w:t>If Alt1 (corresponding to Table 1) is supported, capture as a basic modeling component that replaces legacy approach in TR 38.901.</w:t>
            </w:r>
          </w:p>
          <w:p w14:paraId="0691C44D" w14:textId="7A6B3463" w:rsidR="00D41760" w:rsidRPr="00B14337" w:rsidRDefault="00D41760" w:rsidP="0040746C">
            <w:pPr>
              <w:spacing w:before="0" w:line="240" w:lineRule="auto"/>
              <w:rPr>
                <w:szCs w:val="20"/>
                <w:lang w:eastAsia="zh-CN"/>
              </w:rPr>
            </w:pPr>
            <w:r w:rsidRPr="00B14337">
              <w:rPr>
                <w:szCs w:val="20"/>
                <w:lang w:eastAsia="zh-CN"/>
              </w:rPr>
              <w:t>•</w:t>
            </w:r>
            <w:r w:rsidRPr="00B14337">
              <w:rPr>
                <w:szCs w:val="20"/>
                <w:lang w:eastAsia="zh-CN"/>
              </w:rPr>
              <w:tab/>
              <w:t>If Alt2 or Alt3 (corresponding to Example 2 or Example 3, respectively) are supported, capture as optional modeling component along with the legacy approach in TR 38.901.</w:t>
            </w:r>
          </w:p>
        </w:tc>
      </w:tr>
      <w:tr w:rsidR="0076731D" w:rsidRPr="0079343B" w14:paraId="0EBC52C3" w14:textId="77777777" w:rsidTr="0040746C">
        <w:tc>
          <w:tcPr>
            <w:tcW w:w="1615" w:type="dxa"/>
            <w:vAlign w:val="center"/>
          </w:tcPr>
          <w:p w14:paraId="0CE4F42E" w14:textId="12AB8694" w:rsidR="0061388A" w:rsidRPr="00B14337" w:rsidRDefault="004235A3" w:rsidP="00936BBF">
            <w:pPr>
              <w:spacing w:before="0" w:line="240" w:lineRule="auto"/>
              <w:jc w:val="left"/>
              <w:rPr>
                <w:szCs w:val="20"/>
              </w:rPr>
            </w:pPr>
            <w:r w:rsidRPr="00B14337">
              <w:rPr>
                <w:szCs w:val="20"/>
              </w:rPr>
              <w:t>[19] Apple</w:t>
            </w:r>
          </w:p>
        </w:tc>
        <w:tc>
          <w:tcPr>
            <w:tcW w:w="9690" w:type="dxa"/>
            <w:vAlign w:val="center"/>
          </w:tcPr>
          <w:p w14:paraId="5956A126" w14:textId="77777777" w:rsidR="004235A3" w:rsidRPr="00B14337" w:rsidRDefault="004235A3" w:rsidP="0040746C">
            <w:pPr>
              <w:spacing w:before="0" w:line="240" w:lineRule="auto"/>
              <w:rPr>
                <w:szCs w:val="20"/>
              </w:rPr>
            </w:pPr>
            <w:r w:rsidRPr="00B14337">
              <w:rPr>
                <w:b/>
                <w:bCs/>
                <w:szCs w:val="20"/>
              </w:rPr>
              <w:t>Observation 1:</w:t>
            </w:r>
            <w:r w:rsidRPr="00B14337">
              <w:rPr>
                <w:szCs w:val="20"/>
              </w:rPr>
              <w:t xml:space="preserve"> For UMi NLOS scenario at 8 GHz, the number of clusters is 18 at 95% percentile. </w:t>
            </w:r>
          </w:p>
          <w:p w14:paraId="6B711049" w14:textId="77777777" w:rsidR="004235A3" w:rsidRPr="00B14337" w:rsidRDefault="004235A3" w:rsidP="0040746C">
            <w:pPr>
              <w:spacing w:before="0" w:line="240" w:lineRule="auto"/>
              <w:rPr>
                <w:szCs w:val="20"/>
              </w:rPr>
            </w:pPr>
          </w:p>
          <w:p w14:paraId="6B8AA66B" w14:textId="77777777" w:rsidR="004235A3" w:rsidRPr="00B14337" w:rsidRDefault="004235A3" w:rsidP="0040746C">
            <w:pPr>
              <w:keepNext/>
              <w:spacing w:before="0" w:line="240" w:lineRule="auto"/>
              <w:jc w:val="center"/>
              <w:rPr>
                <w:szCs w:val="20"/>
              </w:rPr>
            </w:pPr>
            <w:r w:rsidRPr="00B14337">
              <w:rPr>
                <w:noProof/>
                <w:szCs w:val="20"/>
                <w:lang w:eastAsia="zh-CN"/>
              </w:rPr>
              <w:lastRenderedPageBreak/>
              <w:drawing>
                <wp:inline distT="0" distB="0" distL="0" distR="0" wp14:anchorId="6A8A4394" wp14:editId="21332CD7">
                  <wp:extent cx="3867916" cy="2902442"/>
                  <wp:effectExtent l="0" t="0" r="0" b="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pic:nvPicPr>
                        <pic:blipFill>
                          <a:blip r:embed="rId51"/>
                          <a:stretch>
                            <a:fillRect/>
                          </a:stretch>
                        </pic:blipFill>
                        <pic:spPr>
                          <a:xfrm>
                            <a:off x="0" y="0"/>
                            <a:ext cx="3879912" cy="2911444"/>
                          </a:xfrm>
                          <a:prstGeom prst="rect">
                            <a:avLst/>
                          </a:prstGeom>
                        </pic:spPr>
                      </pic:pic>
                    </a:graphicData>
                  </a:graphic>
                </wp:inline>
              </w:drawing>
            </w:r>
          </w:p>
          <w:p w14:paraId="411F5846" w14:textId="77777777" w:rsidR="004235A3" w:rsidRPr="00B14337" w:rsidRDefault="004235A3" w:rsidP="0040746C">
            <w:pPr>
              <w:pStyle w:val="Caption"/>
              <w:spacing w:before="0" w:after="0" w:line="240" w:lineRule="auto"/>
              <w:jc w:val="center"/>
              <w:rPr>
                <w:b w:val="0"/>
                <w:bCs w:val="0"/>
                <w:sz w:val="20"/>
                <w:szCs w:val="20"/>
              </w:rPr>
            </w:pPr>
            <w:bookmarkStart w:id="16" w:name="_Ref178533218"/>
            <w:r w:rsidRPr="00B14337">
              <w:rPr>
                <w:b w:val="0"/>
                <w:bCs w:val="0"/>
                <w:sz w:val="20"/>
                <w:szCs w:val="20"/>
              </w:rPr>
              <w:t xml:space="preserve">Figure </w:t>
            </w:r>
            <w:r w:rsidRPr="00B14337">
              <w:rPr>
                <w:b w:val="0"/>
                <w:bCs w:val="0"/>
                <w:sz w:val="20"/>
                <w:szCs w:val="20"/>
              </w:rPr>
              <w:fldChar w:fldCharType="begin"/>
            </w:r>
            <w:r w:rsidRPr="00B14337">
              <w:rPr>
                <w:b w:val="0"/>
                <w:bCs w:val="0"/>
                <w:sz w:val="20"/>
                <w:szCs w:val="20"/>
              </w:rPr>
              <w:instrText xml:space="preserve"> SEQ Figure \* ARABIC </w:instrText>
            </w:r>
            <w:r w:rsidRPr="00B14337">
              <w:rPr>
                <w:b w:val="0"/>
                <w:bCs w:val="0"/>
                <w:sz w:val="20"/>
                <w:szCs w:val="20"/>
              </w:rPr>
              <w:fldChar w:fldCharType="separate"/>
            </w:r>
            <w:r w:rsidRPr="00B14337">
              <w:rPr>
                <w:b w:val="0"/>
                <w:bCs w:val="0"/>
                <w:noProof/>
                <w:sz w:val="20"/>
                <w:szCs w:val="20"/>
              </w:rPr>
              <w:t>1</w:t>
            </w:r>
            <w:r w:rsidRPr="00B14337">
              <w:rPr>
                <w:b w:val="0"/>
                <w:bCs w:val="0"/>
                <w:noProof/>
                <w:sz w:val="20"/>
                <w:szCs w:val="20"/>
              </w:rPr>
              <w:fldChar w:fldCharType="end"/>
            </w:r>
            <w:bookmarkEnd w:id="16"/>
            <w:r w:rsidRPr="00B14337">
              <w:rPr>
                <w:b w:val="0"/>
                <w:bCs w:val="0"/>
                <w:sz w:val="20"/>
                <w:szCs w:val="20"/>
              </w:rPr>
              <w:t>: CDF of the number of clusters for UMi NLOS</w:t>
            </w:r>
          </w:p>
          <w:p w14:paraId="46784358" w14:textId="1B4E6B9A" w:rsidR="00D76840" w:rsidRPr="00B14337" w:rsidRDefault="00D76840" w:rsidP="0040746C">
            <w:pPr>
              <w:spacing w:before="0" w:line="240" w:lineRule="auto"/>
              <w:rPr>
                <w:szCs w:val="20"/>
              </w:rPr>
            </w:pPr>
          </w:p>
        </w:tc>
      </w:tr>
      <w:tr w:rsidR="0076731D" w:rsidRPr="0079343B" w14:paraId="2C30A2FE" w14:textId="77777777" w:rsidTr="0040746C">
        <w:tc>
          <w:tcPr>
            <w:tcW w:w="1615" w:type="dxa"/>
            <w:vAlign w:val="center"/>
          </w:tcPr>
          <w:p w14:paraId="3FBDA498" w14:textId="30189E18" w:rsidR="002074E3" w:rsidRPr="00B14337" w:rsidRDefault="002074E3" w:rsidP="00936BBF">
            <w:pPr>
              <w:spacing w:line="240" w:lineRule="auto"/>
              <w:rPr>
                <w:szCs w:val="20"/>
              </w:rPr>
            </w:pPr>
            <w:r w:rsidRPr="00B14337">
              <w:rPr>
                <w:szCs w:val="20"/>
              </w:rPr>
              <w:lastRenderedPageBreak/>
              <w:t>[17] Qualcomm</w:t>
            </w:r>
          </w:p>
        </w:tc>
        <w:tc>
          <w:tcPr>
            <w:tcW w:w="9690" w:type="dxa"/>
            <w:vAlign w:val="center"/>
          </w:tcPr>
          <w:p w14:paraId="3B75BB1D" w14:textId="77777777" w:rsidR="002074E3" w:rsidRPr="00B14337" w:rsidRDefault="002074E3" w:rsidP="0040746C">
            <w:pPr>
              <w:spacing w:before="0" w:line="240" w:lineRule="auto"/>
              <w:rPr>
                <w:szCs w:val="20"/>
                <w:lang w:val="en-GB"/>
              </w:rPr>
            </w:pPr>
            <w:r w:rsidRPr="00B14337">
              <w:rPr>
                <w:b/>
                <w:bCs/>
                <w:szCs w:val="20"/>
                <w:lang w:val="en-GB"/>
              </w:rPr>
              <w:t xml:space="preserve">Observation 4: </w:t>
            </w:r>
            <w:r w:rsidRPr="00B14337">
              <w:rPr>
                <w:szCs w:val="20"/>
                <w:lang w:val="en-GB"/>
              </w:rPr>
              <w:t>The additional modeling component in Section 7.6.2.2 appears capable of modelling clusters that exhibit Rician fading characteristics.</w:t>
            </w:r>
          </w:p>
          <w:p w14:paraId="533682D5" w14:textId="77777777" w:rsidR="0040746C" w:rsidRPr="00B14337" w:rsidRDefault="0040746C" w:rsidP="0040746C">
            <w:pPr>
              <w:spacing w:before="0" w:line="240" w:lineRule="auto"/>
              <w:rPr>
                <w:szCs w:val="20"/>
                <w:lang w:val="en-GB"/>
              </w:rPr>
            </w:pPr>
          </w:p>
          <w:p w14:paraId="105EA004" w14:textId="77777777" w:rsidR="002074E3" w:rsidRPr="00B14337" w:rsidRDefault="002074E3" w:rsidP="0040746C">
            <w:pPr>
              <w:spacing w:before="0" w:line="240" w:lineRule="auto"/>
              <w:rPr>
                <w:szCs w:val="20"/>
                <w:lang w:val="en-GB"/>
              </w:rPr>
            </w:pPr>
            <w:r w:rsidRPr="00B14337">
              <w:rPr>
                <w:b/>
                <w:bCs/>
                <w:szCs w:val="20"/>
                <w:lang w:val="en-GB"/>
              </w:rPr>
              <w:t>Observation 5:</w:t>
            </w:r>
            <w:r w:rsidRPr="00B14337">
              <w:rPr>
                <w:b/>
                <w:szCs w:val="20"/>
                <w:lang w:val="en-GB"/>
              </w:rPr>
              <w:t xml:space="preserve"> </w:t>
            </w:r>
            <w:r w:rsidRPr="00B14337">
              <w:rPr>
                <w:bCs/>
                <w:szCs w:val="20"/>
                <w:lang w:val="en-GB"/>
              </w:rPr>
              <w:t>Current 38.901 specification provides the values for number of clusters to consider for three different UE categories: LOS outdoor UE, NLOS outdoor UE, and O2I UE (indoor).</w:t>
            </w:r>
            <w:r w:rsidRPr="00B14337">
              <w:rPr>
                <w:b/>
                <w:szCs w:val="20"/>
                <w:lang w:val="en-GB"/>
              </w:rPr>
              <w:t xml:space="preserve"> </w:t>
            </w:r>
            <w:r w:rsidRPr="00B14337">
              <w:rPr>
                <w:szCs w:val="20"/>
                <w:lang w:val="en-GB"/>
              </w:rPr>
              <w:t xml:space="preserve">When considering any update to the </w:t>
            </w:r>
            <w:r w:rsidRPr="00B14337">
              <w:rPr>
                <w:rFonts w:eastAsia="DengXian"/>
                <w:szCs w:val="20"/>
                <w:lang w:eastAsia="ko-KR"/>
              </w:rPr>
              <w:t xml:space="preserve">number of clusters for existing deployment scenarios, it is important to consider all three UE categories with specific emphasis on </w:t>
            </w:r>
            <w:r w:rsidRPr="00B14337">
              <w:rPr>
                <w:szCs w:val="20"/>
                <w:lang w:val="en-GB"/>
              </w:rPr>
              <w:t xml:space="preserve">O2I UEs which constitute 80% of UEs in typical system-level evaluations. It is noted that currently there are no measurement data for O2I UEs. </w:t>
            </w:r>
          </w:p>
          <w:p w14:paraId="3395FF69" w14:textId="77777777" w:rsidR="0040746C" w:rsidRPr="00B14337" w:rsidRDefault="0040746C" w:rsidP="0040746C">
            <w:pPr>
              <w:spacing w:before="0" w:line="240" w:lineRule="auto"/>
              <w:rPr>
                <w:szCs w:val="20"/>
                <w:lang w:val="en-GB"/>
              </w:rPr>
            </w:pPr>
          </w:p>
          <w:p w14:paraId="301CFFD8" w14:textId="77777777" w:rsidR="0040746C" w:rsidRPr="00B14337" w:rsidRDefault="002074E3" w:rsidP="0040746C">
            <w:pPr>
              <w:spacing w:before="0" w:line="240" w:lineRule="auto"/>
              <w:rPr>
                <w:szCs w:val="20"/>
                <w:lang w:val="en-GB"/>
              </w:rPr>
            </w:pPr>
            <w:r w:rsidRPr="00B14337">
              <w:rPr>
                <w:b/>
                <w:bCs/>
                <w:szCs w:val="20"/>
                <w:lang w:val="en-GB"/>
              </w:rPr>
              <w:t>Observation 6:</w:t>
            </w:r>
            <w:r w:rsidRPr="00B14337">
              <w:rPr>
                <w:szCs w:val="20"/>
                <w:lang w:val="en-GB"/>
              </w:rPr>
              <w:t xml:space="preserve"> The exact interpretation of the number of clusters assumed in 38.901 for different scenarios needs more clarity. Interpreting it as representing the mean, median or the maximum could inform us on how to interpret the measurement data and where it diverges from the existing assumption in 38.901.</w:t>
            </w:r>
          </w:p>
          <w:p w14:paraId="786025DF" w14:textId="1C742E32" w:rsidR="002074E3" w:rsidRPr="00B14337" w:rsidRDefault="002074E3" w:rsidP="0040746C">
            <w:pPr>
              <w:spacing w:before="0" w:line="240" w:lineRule="auto"/>
              <w:rPr>
                <w:szCs w:val="20"/>
                <w:lang w:val="en-GB"/>
              </w:rPr>
            </w:pPr>
            <w:r w:rsidRPr="00B14337">
              <w:rPr>
                <w:szCs w:val="20"/>
                <w:lang w:val="en-GB"/>
              </w:rPr>
              <w:t xml:space="preserve"> </w:t>
            </w:r>
          </w:p>
          <w:p w14:paraId="60E8DB9C" w14:textId="77777777" w:rsidR="002074E3" w:rsidRPr="00B14337" w:rsidRDefault="002074E3" w:rsidP="0040746C">
            <w:pPr>
              <w:spacing w:before="0" w:line="240" w:lineRule="auto"/>
              <w:rPr>
                <w:szCs w:val="20"/>
              </w:rPr>
            </w:pPr>
            <w:r w:rsidRPr="00B14337">
              <w:rPr>
                <w:b/>
                <w:bCs/>
                <w:szCs w:val="20"/>
              </w:rPr>
              <w:t xml:space="preserve">Observation 7: </w:t>
            </w:r>
            <w:r w:rsidRPr="00B14337">
              <w:rPr>
                <w:szCs w:val="20"/>
              </w:rPr>
              <w:t xml:space="preserve">From a system-level evaluation perspective, reducing the number of clusters to a lower number either by reducing the nominal number of clusters or by increasing the threshold to drop weaker clusters does not seem to significantly impact the communication metrics. </w:t>
            </w:r>
          </w:p>
          <w:p w14:paraId="1DBE1B53" w14:textId="77777777" w:rsidR="0040746C" w:rsidRPr="00B14337" w:rsidRDefault="0040746C" w:rsidP="0040746C">
            <w:pPr>
              <w:spacing w:before="0" w:line="240" w:lineRule="auto"/>
              <w:rPr>
                <w:szCs w:val="20"/>
              </w:rPr>
            </w:pPr>
          </w:p>
          <w:p w14:paraId="603DD0C8" w14:textId="77777777" w:rsidR="002074E3" w:rsidRPr="00B14337" w:rsidRDefault="002074E3" w:rsidP="0040746C">
            <w:pPr>
              <w:spacing w:before="0" w:line="240" w:lineRule="auto"/>
              <w:rPr>
                <w:szCs w:val="20"/>
              </w:rPr>
            </w:pPr>
            <w:r w:rsidRPr="00B14337">
              <w:rPr>
                <w:b/>
                <w:bCs/>
                <w:szCs w:val="20"/>
              </w:rPr>
              <w:t xml:space="preserve">Observation 8: </w:t>
            </w:r>
            <w:r w:rsidRPr="00B14337">
              <w:rPr>
                <w:szCs w:val="20"/>
              </w:rPr>
              <w:t>Changing the number of clusters for a specific frequency range will make it difficult for cross-frequency comparisons in future evaluations.</w:t>
            </w:r>
          </w:p>
          <w:p w14:paraId="0C9023C7" w14:textId="77777777" w:rsidR="0040746C" w:rsidRPr="00B14337" w:rsidRDefault="0040746C" w:rsidP="0040746C">
            <w:pPr>
              <w:spacing w:before="0" w:line="240" w:lineRule="auto"/>
              <w:rPr>
                <w:szCs w:val="20"/>
              </w:rPr>
            </w:pPr>
          </w:p>
          <w:p w14:paraId="69603DD2" w14:textId="2E3D5927" w:rsidR="002074E3" w:rsidRPr="00B14337" w:rsidRDefault="002074E3" w:rsidP="0040746C">
            <w:pPr>
              <w:spacing w:before="0" w:line="240" w:lineRule="auto"/>
              <w:rPr>
                <w:szCs w:val="20"/>
              </w:rPr>
            </w:pPr>
            <w:r w:rsidRPr="00B14337">
              <w:rPr>
                <w:b/>
                <w:bCs/>
                <w:szCs w:val="20"/>
              </w:rPr>
              <w:t xml:space="preserve">Proposal 9: </w:t>
            </w:r>
            <w:r w:rsidRPr="00B14337">
              <w:rPr>
                <w:szCs w:val="20"/>
              </w:rPr>
              <w:t>Given the negligible system-level impact due to a reduction in the number of clusters a strong motivation to alter the number of clusters in 38.901 is lacking.</w:t>
            </w:r>
          </w:p>
        </w:tc>
      </w:tr>
    </w:tbl>
    <w:p w14:paraId="6BC38F97" w14:textId="77777777" w:rsidR="0061388A" w:rsidRPr="0079343B" w:rsidRDefault="0061388A">
      <w:pPr>
        <w:pStyle w:val="BodyText"/>
        <w:spacing w:after="0"/>
        <w:rPr>
          <w:rFonts w:ascii="Times New Roman" w:eastAsiaTheme="minorEastAsia" w:hAnsi="Times New Roman"/>
          <w:szCs w:val="20"/>
          <w:lang w:eastAsia="ko-KR"/>
        </w:rPr>
      </w:pPr>
    </w:p>
    <w:p w14:paraId="486890D6" w14:textId="77777777" w:rsidR="0061388A" w:rsidRPr="0079343B" w:rsidRDefault="0061388A">
      <w:pPr>
        <w:pStyle w:val="BodyText"/>
        <w:spacing w:after="0"/>
        <w:rPr>
          <w:rFonts w:ascii="Times New Roman" w:eastAsiaTheme="minorEastAsia" w:hAnsi="Times New Roman"/>
          <w:szCs w:val="20"/>
          <w:lang w:eastAsia="ko-KR"/>
        </w:rPr>
      </w:pPr>
    </w:p>
    <w:p w14:paraId="6E893AAE"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54A957F0" w14:textId="1128460F" w:rsidR="000B2480" w:rsidRDefault="00183882">
      <w:pPr>
        <w:pStyle w:val="BodyText"/>
        <w:spacing w:after="0"/>
        <w:rPr>
          <w:rFonts w:ascii="Times New Roman" w:hAnsi="Times New Roman"/>
          <w:szCs w:val="20"/>
          <w:lang w:eastAsia="zh-CN"/>
        </w:rPr>
      </w:pPr>
      <w:r>
        <w:rPr>
          <w:rFonts w:ascii="Times New Roman" w:hAnsi="Times New Roman"/>
          <w:szCs w:val="20"/>
          <w:lang w:eastAsia="zh-CN"/>
        </w:rPr>
        <w:t xml:space="preserve">There two main aspects of cluster modeling that </w:t>
      </w:r>
      <w:r w:rsidR="00C262D8">
        <w:rPr>
          <w:rFonts w:ascii="Times New Roman" w:hAnsi="Times New Roman"/>
          <w:szCs w:val="20"/>
          <w:lang w:eastAsia="zh-CN"/>
        </w:rPr>
        <w:t>are</w:t>
      </w:r>
      <w:r>
        <w:rPr>
          <w:rFonts w:ascii="Times New Roman" w:hAnsi="Times New Roman"/>
          <w:szCs w:val="20"/>
          <w:lang w:eastAsia="zh-CN"/>
        </w:rPr>
        <w:t xml:space="preserve"> under discussion</w:t>
      </w:r>
      <w:r w:rsidR="00997FF1">
        <w:rPr>
          <w:rFonts w:ascii="Times New Roman" w:hAnsi="Times New Roman"/>
          <w:szCs w:val="20"/>
          <w:lang w:eastAsia="zh-CN"/>
        </w:rPr>
        <w:t>, number of cluster and cluster angular power profile</w:t>
      </w:r>
      <w:r w:rsidR="00C262D8">
        <w:rPr>
          <w:rFonts w:ascii="Times New Roman" w:hAnsi="Times New Roman"/>
          <w:szCs w:val="20"/>
          <w:lang w:eastAsia="zh-CN"/>
        </w:rPr>
        <w:t>.</w:t>
      </w:r>
    </w:p>
    <w:p w14:paraId="16CB8AC8" w14:textId="2059105A" w:rsidR="00C262D8" w:rsidRDefault="00C262D8">
      <w:pPr>
        <w:pStyle w:val="BodyText"/>
        <w:spacing w:after="0"/>
        <w:rPr>
          <w:rFonts w:ascii="Times New Roman" w:hAnsi="Times New Roman"/>
          <w:szCs w:val="20"/>
          <w:lang w:eastAsia="zh-CN"/>
        </w:rPr>
      </w:pPr>
      <w:r>
        <w:rPr>
          <w:rFonts w:ascii="Times New Roman" w:hAnsi="Times New Roman"/>
          <w:szCs w:val="20"/>
          <w:lang w:eastAsia="zh-CN"/>
        </w:rPr>
        <w:t>BUPT has made observations what minimal update to intra-cluster angular and delay spread would allow modeling of sparse and dominant subpath rays of the cluster that are visible from measurements.</w:t>
      </w:r>
    </w:p>
    <w:p w14:paraId="36A22228" w14:textId="4B73C40A" w:rsidR="00C262D8" w:rsidRDefault="00C262D8">
      <w:pPr>
        <w:pStyle w:val="BodyText"/>
        <w:spacing w:after="0"/>
        <w:rPr>
          <w:rFonts w:ascii="Times New Roman" w:hAnsi="Times New Roman"/>
          <w:szCs w:val="20"/>
          <w:lang w:eastAsia="zh-CN"/>
        </w:rPr>
      </w:pPr>
      <w:r>
        <w:rPr>
          <w:rFonts w:ascii="Times New Roman" w:hAnsi="Times New Roman"/>
          <w:szCs w:val="20"/>
          <w:lang w:eastAsia="zh-CN"/>
        </w:rPr>
        <w:t xml:space="preserve">On the number of clusters, companies still seem to have diverse opinions on the matter. Moderator </w:t>
      </w:r>
      <w:r w:rsidR="00D53DF8">
        <w:rPr>
          <w:rFonts w:ascii="Times New Roman" w:hAnsi="Times New Roman"/>
          <w:szCs w:val="20"/>
          <w:lang w:eastAsia="zh-CN"/>
        </w:rPr>
        <w:t>suggests</w:t>
      </w:r>
      <w:r>
        <w:rPr>
          <w:rFonts w:ascii="Times New Roman" w:hAnsi="Times New Roman"/>
          <w:szCs w:val="20"/>
          <w:lang w:eastAsia="zh-CN"/>
        </w:rPr>
        <w:t xml:space="preserve"> further discussion on the following proposals.</w:t>
      </w:r>
    </w:p>
    <w:p w14:paraId="65E363F3" w14:textId="77777777" w:rsidR="00AE01BE" w:rsidRDefault="00AE01BE">
      <w:pPr>
        <w:pStyle w:val="BodyText"/>
        <w:spacing w:after="0"/>
        <w:rPr>
          <w:rFonts w:ascii="Times New Roman" w:eastAsiaTheme="minorEastAsia" w:hAnsi="Times New Roman"/>
          <w:szCs w:val="20"/>
          <w:lang w:eastAsia="ko-KR"/>
        </w:rPr>
      </w:pPr>
    </w:p>
    <w:p w14:paraId="5D6F659A" w14:textId="77777777" w:rsidR="00C262D8" w:rsidRPr="0079343B" w:rsidRDefault="00C262D8">
      <w:pPr>
        <w:pStyle w:val="BodyText"/>
        <w:spacing w:after="0"/>
        <w:rPr>
          <w:rFonts w:ascii="Times New Roman" w:eastAsiaTheme="minorEastAsia" w:hAnsi="Times New Roman"/>
          <w:szCs w:val="20"/>
          <w:lang w:eastAsia="ko-KR"/>
        </w:rPr>
      </w:pPr>
    </w:p>
    <w:p w14:paraId="575442BB" w14:textId="1DA03F79" w:rsidR="00AD6395" w:rsidRPr="000654D5" w:rsidRDefault="00AD6395" w:rsidP="00AD6395">
      <w:pPr>
        <w:pStyle w:val="Heading5"/>
        <w:rPr>
          <w:rFonts w:eastAsiaTheme="minorEastAsia"/>
          <w:lang w:val="en-US" w:eastAsia="ko-KR"/>
        </w:rPr>
      </w:pPr>
      <w:r w:rsidRPr="000654D5">
        <w:rPr>
          <w:rFonts w:eastAsiaTheme="minorEastAsia"/>
          <w:lang w:val="en-US" w:eastAsia="ko-KR"/>
        </w:rPr>
        <w:t>Proposal #2</w:t>
      </w:r>
      <w:r w:rsidR="00E63C0C" w:rsidRPr="000654D5">
        <w:rPr>
          <w:rFonts w:eastAsiaTheme="minorEastAsia"/>
          <w:lang w:val="en-US" w:eastAsia="ko-KR"/>
        </w:rPr>
        <w:t>.</w:t>
      </w:r>
      <w:r w:rsidR="000A2A37">
        <w:rPr>
          <w:rFonts w:eastAsiaTheme="minorEastAsia"/>
          <w:lang w:val="en-US" w:eastAsia="ko-KR"/>
        </w:rPr>
        <w:t>4</w:t>
      </w:r>
      <w:r w:rsidRPr="000654D5">
        <w:rPr>
          <w:rFonts w:eastAsiaTheme="minorEastAsia"/>
          <w:lang w:val="en-US" w:eastAsia="ko-KR"/>
        </w:rPr>
        <w:t>-</w:t>
      </w:r>
      <w:r w:rsidR="00E63C0C" w:rsidRPr="000654D5">
        <w:rPr>
          <w:rFonts w:eastAsiaTheme="minorEastAsia"/>
          <w:lang w:val="en-US" w:eastAsia="ko-KR"/>
        </w:rPr>
        <w:t>1</w:t>
      </w:r>
      <w:r w:rsidRPr="000654D5">
        <w:rPr>
          <w:rFonts w:eastAsiaTheme="minorEastAsia"/>
          <w:lang w:val="en-US" w:eastAsia="ko-KR"/>
        </w:rPr>
        <w:t>:</w:t>
      </w:r>
    </w:p>
    <w:p w14:paraId="3F6E2716" w14:textId="080EDE34" w:rsidR="00AD6395" w:rsidRPr="00A32125" w:rsidRDefault="00C262D8" w:rsidP="00A86884">
      <w:pPr>
        <w:pStyle w:val="BodyText"/>
        <w:numPr>
          <w:ilvl w:val="0"/>
          <w:numId w:val="37"/>
        </w:numPr>
        <w:spacing w:after="0"/>
        <w:rPr>
          <w:rFonts w:ascii="Times New Roman" w:eastAsiaTheme="minorEastAsia" w:hAnsi="Times New Roman"/>
          <w:szCs w:val="20"/>
          <w:lang w:eastAsia="ko-KR"/>
        </w:rPr>
      </w:pPr>
      <w:r w:rsidRPr="00A32125">
        <w:rPr>
          <w:rFonts w:ascii="Times New Roman" w:eastAsiaTheme="minorEastAsia" w:hAnsi="Times New Roman"/>
          <w:color w:val="000000" w:themeColor="text1"/>
          <w:szCs w:val="20"/>
          <w:lang w:eastAsia="ko-KR"/>
        </w:rPr>
        <w:t>Introduce an optional Mmin parameter to potentially bound the number of rays per clusters for equation (7.6-8) of intra-cluster angular and delay spreads.</w:t>
      </w:r>
    </w:p>
    <w:tbl>
      <w:tblPr>
        <w:tblStyle w:val="TableGrid"/>
        <w:tblW w:w="0" w:type="auto"/>
        <w:tblInd w:w="720" w:type="dxa"/>
        <w:tblLook w:val="04A0" w:firstRow="1" w:lastRow="0" w:firstColumn="1" w:lastColumn="0" w:noHBand="0" w:noVBand="1"/>
      </w:tblPr>
      <w:tblGrid>
        <w:gridCol w:w="9802"/>
      </w:tblGrid>
      <w:tr w:rsidR="00C262D8" w:rsidRPr="00A32125" w14:paraId="2CD00DE5" w14:textId="77777777" w:rsidTr="00C262D8">
        <w:tc>
          <w:tcPr>
            <w:tcW w:w="9802" w:type="dxa"/>
          </w:tcPr>
          <w:p w14:paraId="0923E326" w14:textId="77777777" w:rsidR="00C262D8" w:rsidRPr="00A32125" w:rsidRDefault="00C262D8" w:rsidP="00C262D8">
            <w:pPr>
              <w:pStyle w:val="BodyText"/>
              <w:spacing w:after="0"/>
              <w:rPr>
                <w:rFonts w:ascii="Times New Roman" w:eastAsiaTheme="minorEastAsia" w:hAnsi="Times New Roman"/>
                <w:kern w:val="2"/>
                <w:szCs w:val="20"/>
                <w:lang w:eastAsia="zh-CN"/>
              </w:rPr>
            </w:p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r>
                        <m:rPr>
                          <m:sty m:val="p"/>
                        </m:rPr>
                        <w:rPr>
                          <w:rFonts w:ascii="Cambria Math" w:hAnsi="Cambria Math"/>
                          <w:strike/>
                          <w:color w:val="C00000"/>
                          <w:kern w:val="2"/>
                          <w:szCs w:val="20"/>
                          <w:lang w:eastAsia="zh-CN"/>
                        </w:rPr>
                        <m:t xml:space="preserve">20 </m:t>
                      </m:r>
                      <m:sSub>
                        <m:sSubPr>
                          <m:ctrlPr>
                            <w:rPr>
                              <w:rFonts w:ascii="Cambria Math" w:hAnsi="Cambria Math"/>
                              <w:color w:val="C00000"/>
                              <w:kern w:val="2"/>
                              <w:szCs w:val="20"/>
                              <w:lang w:eastAsia="zh-CN"/>
                            </w:rPr>
                          </m:ctrlPr>
                        </m:sSubPr>
                        <m:e>
                          <m:r>
                            <w:rPr>
                              <w:rFonts w:ascii="Cambria Math" w:hAnsi="Cambria Math"/>
                              <w:color w:val="C00000"/>
                              <w:kern w:val="2"/>
                              <w:szCs w:val="20"/>
                              <w:lang w:eastAsia="zh-CN"/>
                            </w:rPr>
                            <m:t>M</m:t>
                          </m:r>
                        </m:e>
                        <m:sub>
                          <m:r>
                            <m:rPr>
                              <m:sty m:val="p"/>
                            </m:rPr>
                            <w:rPr>
                              <w:rFonts w:ascii="Cambria Math" w:hAnsi="Cambria Math"/>
                              <w:color w:val="C0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w:r w:rsidRPr="00A32125">
              <w:rPr>
                <w:rFonts w:ascii="Times New Roman" w:eastAsiaTheme="minorEastAsia" w:hAnsi="Times New Roman"/>
                <w:kern w:val="2"/>
                <w:szCs w:val="20"/>
                <w:lang w:eastAsia="zh-CN"/>
              </w:rPr>
              <w:t xml:space="preserve">  (7.6-8)</w:t>
            </w:r>
          </w:p>
          <w:p w14:paraId="55049B8B" w14:textId="667A9765" w:rsidR="00C262D8" w:rsidRPr="00A32125" w:rsidRDefault="00000000" w:rsidP="00C262D8">
            <w:pPr>
              <w:spacing w:before="0" w:line="240" w:lineRule="auto"/>
              <w:rPr>
                <w:kern w:val="2"/>
                <w:szCs w:val="20"/>
                <w:u w:val="single"/>
                <w:lang w:eastAsia="zh-CN"/>
              </w:rPr>
            </w:pP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oMath>
            <w:r w:rsidR="00C262D8" w:rsidRPr="00A32125">
              <w:rPr>
                <w:color w:val="C00000"/>
                <w:kern w:val="2"/>
                <w:szCs w:val="20"/>
                <w:u w:val="single"/>
                <w:lang w:eastAsia="zh-CN"/>
              </w:rPr>
              <w:t xml:space="preserve"> can be chosen to </w:t>
            </w:r>
            <w:r w:rsidR="006B2A03" w:rsidRPr="00A32125">
              <w:rPr>
                <w:color w:val="C00000"/>
                <w:kern w:val="2"/>
                <w:szCs w:val="20"/>
                <w:u w:val="single"/>
                <w:lang w:eastAsia="zh-CN"/>
              </w:rPr>
              <w:t>enable variations of the number of rays per cluster and ray powers within a cluster for a specific frequency and deployment scenario.</w:t>
            </w:r>
            <w:r w:rsidR="00C262D8" w:rsidRPr="00A32125">
              <w:rPr>
                <w:color w:val="C00000"/>
                <w:kern w:val="2"/>
                <w:szCs w:val="20"/>
                <w:u w:val="single"/>
                <w:lang w:eastAsia="zh-CN"/>
              </w:rPr>
              <w:t xml:space="preserve"> The default value of </w:t>
            </w: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r>
                <w:rPr>
                  <w:rFonts w:ascii="Cambria Math" w:hAnsi="Cambria Math"/>
                  <w:color w:val="C00000"/>
                  <w:kern w:val="2"/>
                  <w:szCs w:val="20"/>
                  <w:u w:val="single"/>
                  <w:lang w:eastAsia="zh-CN"/>
                </w:rPr>
                <m:t>=20</m:t>
              </m:r>
            </m:oMath>
            <w:r w:rsidR="00C262D8" w:rsidRPr="00A32125">
              <w:rPr>
                <w:color w:val="C00000"/>
                <w:kern w:val="2"/>
                <w:szCs w:val="20"/>
                <w:u w:val="single"/>
                <w:lang w:eastAsia="zh-CN"/>
              </w:rPr>
              <w:t xml:space="preserve"> is </w:t>
            </w:r>
            <w:r w:rsidR="006B2A03" w:rsidRPr="00A32125">
              <w:rPr>
                <w:color w:val="C00000"/>
                <w:kern w:val="2"/>
                <w:szCs w:val="20"/>
                <w:u w:val="single"/>
                <w:lang w:eastAsia="zh-CN"/>
              </w:rPr>
              <w:t>assumed</w:t>
            </w:r>
            <w:r w:rsidR="00C262D8" w:rsidRPr="00A32125">
              <w:rPr>
                <w:color w:val="C00000"/>
                <w:kern w:val="2"/>
                <w:szCs w:val="20"/>
                <w:u w:val="single"/>
                <w:lang w:eastAsia="zh-CN"/>
              </w:rPr>
              <w:t>.</w:t>
            </w:r>
          </w:p>
        </w:tc>
      </w:tr>
    </w:tbl>
    <w:p w14:paraId="64DDDAB1" w14:textId="77777777" w:rsidR="00C262D8" w:rsidRPr="00A32125" w:rsidRDefault="00C262D8" w:rsidP="00C262D8">
      <w:pPr>
        <w:pStyle w:val="BodyText"/>
        <w:spacing w:after="0"/>
        <w:ind w:left="720"/>
        <w:rPr>
          <w:rFonts w:ascii="Times New Roman" w:eastAsiaTheme="minorEastAsia" w:hAnsi="Times New Roman"/>
          <w:szCs w:val="20"/>
          <w:lang w:eastAsia="ko-KR"/>
        </w:rPr>
      </w:pPr>
    </w:p>
    <w:p w14:paraId="3EFDB139" w14:textId="7C030435" w:rsidR="00FD69D0" w:rsidRPr="000654D5" w:rsidRDefault="00FD69D0" w:rsidP="00FD69D0">
      <w:pPr>
        <w:pStyle w:val="Heading5"/>
        <w:rPr>
          <w:rFonts w:eastAsiaTheme="minorEastAsia"/>
          <w:lang w:val="en-US" w:eastAsia="ko-KR"/>
        </w:rPr>
      </w:pPr>
      <w:r w:rsidRPr="000654D5">
        <w:rPr>
          <w:rFonts w:eastAsiaTheme="minorEastAsia"/>
          <w:lang w:val="en-US" w:eastAsia="ko-KR"/>
        </w:rPr>
        <w:t>Proposal #2.</w:t>
      </w:r>
      <w:r>
        <w:rPr>
          <w:rFonts w:eastAsiaTheme="minorEastAsia"/>
          <w:lang w:val="en-US" w:eastAsia="ko-KR"/>
        </w:rPr>
        <w:t>4</w:t>
      </w:r>
      <w:r w:rsidRPr="000654D5">
        <w:rPr>
          <w:rFonts w:eastAsiaTheme="minorEastAsia"/>
          <w:lang w:val="en-US" w:eastAsia="ko-KR"/>
        </w:rPr>
        <w:t>-1</w:t>
      </w:r>
      <w:r>
        <w:rPr>
          <w:rFonts w:eastAsiaTheme="minorEastAsia"/>
          <w:lang w:val="en-US" w:eastAsia="ko-KR"/>
        </w:rPr>
        <w:t>A</w:t>
      </w:r>
      <w:r w:rsidRPr="000654D5">
        <w:rPr>
          <w:rFonts w:eastAsiaTheme="minorEastAsia"/>
          <w:lang w:val="en-US" w:eastAsia="ko-KR"/>
        </w:rPr>
        <w:t>:</w:t>
      </w:r>
    </w:p>
    <w:p w14:paraId="2584BFEF" w14:textId="77777777" w:rsidR="00FD69D0" w:rsidRPr="00A32125" w:rsidRDefault="00FD69D0" w:rsidP="00FD69D0">
      <w:pPr>
        <w:pStyle w:val="BodyText"/>
        <w:numPr>
          <w:ilvl w:val="0"/>
          <w:numId w:val="37"/>
        </w:numPr>
        <w:spacing w:after="0"/>
        <w:rPr>
          <w:rFonts w:ascii="Times New Roman" w:eastAsiaTheme="minorEastAsia" w:hAnsi="Times New Roman"/>
          <w:szCs w:val="20"/>
          <w:lang w:eastAsia="ko-KR"/>
        </w:rPr>
      </w:pPr>
      <w:r w:rsidRPr="00A32125">
        <w:rPr>
          <w:rFonts w:ascii="Times New Roman" w:eastAsiaTheme="minorEastAsia" w:hAnsi="Times New Roman"/>
          <w:color w:val="000000" w:themeColor="text1"/>
          <w:szCs w:val="20"/>
          <w:lang w:eastAsia="ko-KR"/>
        </w:rPr>
        <w:t>Introduce an optional Mmin parameter to potentially bound the number of rays per clusters for equation (7.6-8) of intra-cluster angular and delay spreads.</w:t>
      </w:r>
    </w:p>
    <w:tbl>
      <w:tblPr>
        <w:tblStyle w:val="TableGrid"/>
        <w:tblW w:w="0" w:type="auto"/>
        <w:tblInd w:w="720" w:type="dxa"/>
        <w:tblLook w:val="04A0" w:firstRow="1" w:lastRow="0" w:firstColumn="1" w:lastColumn="0" w:noHBand="0" w:noVBand="1"/>
      </w:tblPr>
      <w:tblGrid>
        <w:gridCol w:w="9802"/>
      </w:tblGrid>
      <w:tr w:rsidR="00FD69D0" w:rsidRPr="00A32125" w14:paraId="1C1A3A58" w14:textId="77777777" w:rsidTr="000A78BB">
        <w:tc>
          <w:tcPr>
            <w:tcW w:w="9802" w:type="dxa"/>
          </w:tcPr>
          <w:p w14:paraId="70C400B3" w14:textId="77777777" w:rsidR="00FD69D0" w:rsidRPr="00A32125" w:rsidRDefault="00FD69D0" w:rsidP="000A78BB">
            <w:pPr>
              <w:pStyle w:val="BodyText"/>
              <w:spacing w:after="0"/>
              <w:rPr>
                <w:rFonts w:ascii="Times New Roman" w:eastAsiaTheme="minorEastAsia" w:hAnsi="Times New Roman"/>
                <w:kern w:val="2"/>
                <w:szCs w:val="20"/>
                <w:lang w:eastAsia="zh-CN"/>
              </w:rPr>
            </w:p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r>
                        <m:rPr>
                          <m:sty m:val="p"/>
                        </m:rPr>
                        <w:rPr>
                          <w:rFonts w:ascii="Cambria Math" w:hAnsi="Cambria Math"/>
                          <w:strike/>
                          <w:color w:val="C00000"/>
                          <w:kern w:val="2"/>
                          <w:szCs w:val="20"/>
                          <w:lang w:eastAsia="zh-CN"/>
                        </w:rPr>
                        <m:t xml:space="preserve">20 </m:t>
                      </m:r>
                      <m:sSub>
                        <m:sSubPr>
                          <m:ctrlPr>
                            <w:rPr>
                              <w:rFonts w:ascii="Cambria Math" w:hAnsi="Cambria Math"/>
                              <w:color w:val="C00000"/>
                              <w:kern w:val="2"/>
                              <w:szCs w:val="20"/>
                              <w:lang w:eastAsia="zh-CN"/>
                            </w:rPr>
                          </m:ctrlPr>
                        </m:sSubPr>
                        <m:e>
                          <m:r>
                            <w:rPr>
                              <w:rFonts w:ascii="Cambria Math" w:hAnsi="Cambria Math"/>
                              <w:color w:val="C00000"/>
                              <w:kern w:val="2"/>
                              <w:szCs w:val="20"/>
                              <w:lang w:eastAsia="zh-CN"/>
                            </w:rPr>
                            <m:t>M</m:t>
                          </m:r>
                        </m:e>
                        <m:sub>
                          <m:r>
                            <m:rPr>
                              <m:sty m:val="p"/>
                            </m:rPr>
                            <w:rPr>
                              <w:rFonts w:ascii="Cambria Math" w:hAnsi="Cambria Math"/>
                              <w:color w:val="C0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w:r w:rsidRPr="00A32125">
              <w:rPr>
                <w:rFonts w:ascii="Times New Roman" w:eastAsiaTheme="minorEastAsia" w:hAnsi="Times New Roman"/>
                <w:kern w:val="2"/>
                <w:szCs w:val="20"/>
                <w:lang w:eastAsia="zh-CN"/>
              </w:rPr>
              <w:t xml:space="preserve">  (7.6-8)</w:t>
            </w:r>
          </w:p>
          <w:p w14:paraId="2A5BBACE" w14:textId="2B20E590" w:rsidR="00FD69D0" w:rsidRPr="00A32125" w:rsidRDefault="00000000" w:rsidP="000A78BB">
            <w:pPr>
              <w:spacing w:before="0" w:line="240" w:lineRule="auto"/>
              <w:rPr>
                <w:color w:val="C00000"/>
                <w:kern w:val="2"/>
                <w:szCs w:val="20"/>
                <w:u w:val="single"/>
                <w:lang w:eastAsia="zh-CN"/>
              </w:rPr>
            </w:pP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oMath>
            <w:r w:rsidR="00FD69D0" w:rsidRPr="00A32125">
              <w:rPr>
                <w:color w:val="C00000"/>
                <w:kern w:val="2"/>
                <w:szCs w:val="20"/>
                <w:u w:val="single"/>
                <w:lang w:eastAsia="zh-CN"/>
              </w:rPr>
              <w:t xml:space="preserve"> is the lower bound </w:t>
            </w:r>
            <w:r w:rsidR="00FD69D0" w:rsidRPr="00281FBA">
              <w:rPr>
                <w:color w:val="C00000"/>
                <w:kern w:val="2"/>
                <w:szCs w:val="20"/>
                <w:u w:val="single"/>
                <w:lang w:eastAsia="zh-CN"/>
              </w:rPr>
              <w:t xml:space="preserve">for M and can be chosen based mean of dominant rays across all clusters for a specific frequency and deployment scenario. The number of dominant rays in a cluster is defined as the minimum number of rays that contain 95% of the total cluster power, when the rays in a cluster are sorted in descending order of power. The default value of </w:t>
            </w: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r>
                <w:rPr>
                  <w:rFonts w:ascii="Cambria Math" w:hAnsi="Cambria Math"/>
                  <w:color w:val="C00000"/>
                  <w:kern w:val="2"/>
                  <w:szCs w:val="20"/>
                  <w:u w:val="single"/>
                  <w:lang w:eastAsia="zh-CN"/>
                </w:rPr>
                <m:t>=20</m:t>
              </m:r>
            </m:oMath>
            <w:r w:rsidR="00FD69D0" w:rsidRPr="00281FBA">
              <w:rPr>
                <w:color w:val="C00000"/>
                <w:kern w:val="2"/>
                <w:szCs w:val="20"/>
                <w:u w:val="single"/>
                <w:lang w:eastAsia="zh-CN"/>
              </w:rPr>
              <w:t xml:space="preserve"> is assumed.</w:t>
            </w:r>
          </w:p>
        </w:tc>
      </w:tr>
    </w:tbl>
    <w:p w14:paraId="353CFCB7" w14:textId="77777777" w:rsidR="00FD69D0" w:rsidRPr="00A32125" w:rsidRDefault="00FD69D0" w:rsidP="00FD69D0">
      <w:pPr>
        <w:pStyle w:val="BodyText"/>
        <w:spacing w:after="0"/>
        <w:ind w:left="720"/>
        <w:rPr>
          <w:rFonts w:ascii="Times New Roman" w:eastAsiaTheme="minorEastAsia" w:hAnsi="Times New Roman"/>
          <w:szCs w:val="20"/>
          <w:lang w:eastAsia="ko-KR"/>
        </w:rPr>
      </w:pPr>
    </w:p>
    <w:p w14:paraId="70B66736" w14:textId="77777777" w:rsidR="00FD69D0" w:rsidRPr="00A32125" w:rsidRDefault="00FD69D0" w:rsidP="00C262D8">
      <w:pPr>
        <w:pStyle w:val="BodyText"/>
        <w:spacing w:after="0"/>
        <w:ind w:left="720"/>
        <w:rPr>
          <w:rFonts w:ascii="Times New Roman" w:eastAsiaTheme="minorEastAsia" w:hAnsi="Times New Roman"/>
          <w:szCs w:val="20"/>
          <w:lang w:eastAsia="ko-KR"/>
        </w:rPr>
      </w:pPr>
    </w:p>
    <w:p w14:paraId="096EF177" w14:textId="77777777" w:rsidR="003A326E" w:rsidRPr="00A32125" w:rsidRDefault="003A326E">
      <w:pPr>
        <w:pStyle w:val="BodyText"/>
        <w:spacing w:after="0"/>
        <w:rPr>
          <w:rFonts w:ascii="Times New Roman" w:eastAsiaTheme="minorEastAsia" w:hAnsi="Times New Roman"/>
          <w:szCs w:val="20"/>
          <w:lang w:eastAsia="ko-KR"/>
        </w:rPr>
      </w:pPr>
    </w:p>
    <w:p w14:paraId="45B24F2A" w14:textId="6840211F" w:rsidR="000A2A37" w:rsidRDefault="000A2A3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further discussion among Proposal #2.4-2, #2.4-2A, #2.4-2B, #2.4-2C.</w:t>
      </w:r>
    </w:p>
    <w:p w14:paraId="14D65FC7" w14:textId="77777777" w:rsidR="000A2A37" w:rsidRDefault="000A2A37">
      <w:pPr>
        <w:pStyle w:val="BodyText"/>
        <w:spacing w:after="0"/>
        <w:rPr>
          <w:rFonts w:ascii="Times New Roman" w:eastAsiaTheme="minorEastAsia" w:hAnsi="Times New Roman"/>
          <w:szCs w:val="20"/>
          <w:lang w:eastAsia="ko-KR"/>
        </w:rPr>
      </w:pPr>
    </w:p>
    <w:p w14:paraId="1689CC2B" w14:textId="5500FF8A" w:rsidR="006B2A03" w:rsidRPr="000654D5" w:rsidRDefault="006B2A03" w:rsidP="006B2A03">
      <w:pPr>
        <w:pStyle w:val="Heading5"/>
        <w:rPr>
          <w:rFonts w:eastAsiaTheme="minorEastAsia"/>
          <w:lang w:val="en-US" w:eastAsia="ko-KR"/>
        </w:rPr>
      </w:pPr>
      <w:r w:rsidRPr="000654D5">
        <w:rPr>
          <w:rFonts w:eastAsiaTheme="minorEastAsia"/>
          <w:lang w:val="en-US" w:eastAsia="ko-KR"/>
        </w:rPr>
        <w:t>Proposal #2.</w:t>
      </w:r>
      <w:r w:rsidR="000A2A37">
        <w:rPr>
          <w:rFonts w:eastAsiaTheme="minorEastAsia"/>
          <w:lang w:val="en-US" w:eastAsia="ko-KR"/>
        </w:rPr>
        <w:t>4</w:t>
      </w:r>
      <w:r w:rsidRPr="000654D5">
        <w:rPr>
          <w:rFonts w:eastAsiaTheme="minorEastAsia"/>
          <w:lang w:val="en-US" w:eastAsia="ko-KR"/>
        </w:rPr>
        <w:t>-</w:t>
      </w:r>
      <w:r>
        <w:rPr>
          <w:rFonts w:eastAsiaTheme="minorEastAsia"/>
          <w:lang w:val="en-US" w:eastAsia="ko-KR"/>
        </w:rPr>
        <w:t>2</w:t>
      </w:r>
      <w:r w:rsidRPr="000654D5">
        <w:rPr>
          <w:rFonts w:eastAsiaTheme="minorEastAsia"/>
          <w:lang w:val="en-US" w:eastAsia="ko-KR"/>
        </w:rPr>
        <w:t>:</w:t>
      </w:r>
    </w:p>
    <w:p w14:paraId="1B396A98" w14:textId="1B4112CB" w:rsidR="006B2A03" w:rsidRPr="00A32125" w:rsidRDefault="006B2A03" w:rsidP="006B2A03">
      <w:pPr>
        <w:rPr>
          <w:i/>
          <w:iCs/>
          <w:color w:val="0D0D0D" w:themeColor="text1" w:themeTint="F2"/>
          <w:szCs w:val="20"/>
          <w:lang w:val="en-GB" w:eastAsia="ja-JP"/>
        </w:rPr>
      </w:pPr>
      <w:r w:rsidRPr="00A32125">
        <w:rPr>
          <w:szCs w:val="20"/>
        </w:rPr>
        <w:t>Adopt the following updates to the number of clusters for InH, UMi, and UMa.</w:t>
      </w:r>
    </w:p>
    <w:tbl>
      <w:tblPr>
        <w:tblStyle w:val="TableGrid"/>
        <w:tblW w:w="9355" w:type="dxa"/>
        <w:tblLook w:val="04A0" w:firstRow="1" w:lastRow="0" w:firstColumn="1" w:lastColumn="0" w:noHBand="0" w:noVBand="1"/>
      </w:tblPr>
      <w:tblGrid>
        <w:gridCol w:w="1870"/>
        <w:gridCol w:w="1992"/>
        <w:gridCol w:w="1893"/>
        <w:gridCol w:w="1980"/>
        <w:gridCol w:w="1620"/>
      </w:tblGrid>
      <w:tr w:rsidR="006B2A03" w:rsidRPr="00A32125" w14:paraId="77B605F5" w14:textId="77777777" w:rsidTr="006B2A03">
        <w:tc>
          <w:tcPr>
            <w:tcW w:w="1870" w:type="dxa"/>
          </w:tcPr>
          <w:p w14:paraId="04BB0C95" w14:textId="77777777"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Scenario</w:t>
            </w:r>
          </w:p>
        </w:tc>
        <w:tc>
          <w:tcPr>
            <w:tcW w:w="1992" w:type="dxa"/>
          </w:tcPr>
          <w:p w14:paraId="25E56E5A" w14:textId="77777777"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16DE6EEC" w14:textId="67FE67EA"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893" w:type="dxa"/>
          </w:tcPr>
          <w:p w14:paraId="4D2CCD85" w14:textId="77777777"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6E520F73" w14:textId="4AD5414E"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c>
          <w:tcPr>
            <w:tcW w:w="1980" w:type="dxa"/>
          </w:tcPr>
          <w:p w14:paraId="1C2A1858" w14:textId="77777777"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5D27A610" w14:textId="40C9E384"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620" w:type="dxa"/>
          </w:tcPr>
          <w:p w14:paraId="01CF61DE" w14:textId="77777777"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551A943F" w14:textId="49C41110" w:rsidR="006B2A03" w:rsidRPr="00A32125" w:rsidRDefault="006B2A03"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r>
      <w:tr w:rsidR="006B2A03" w:rsidRPr="00A32125" w14:paraId="6D589DB4" w14:textId="77777777" w:rsidTr="006B2A03">
        <w:tc>
          <w:tcPr>
            <w:tcW w:w="1870" w:type="dxa"/>
          </w:tcPr>
          <w:p w14:paraId="1D0F7660"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UMi</w:t>
            </w:r>
          </w:p>
        </w:tc>
        <w:tc>
          <w:tcPr>
            <w:tcW w:w="1992" w:type="dxa"/>
          </w:tcPr>
          <w:p w14:paraId="753D09C7"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tcPr>
          <w:p w14:paraId="41AD0D61" w14:textId="77777777" w:rsidR="006B2A03" w:rsidRPr="00A32125" w:rsidRDefault="006B2A03" w:rsidP="000A78BB">
            <w:pPr>
              <w:spacing w:before="0" w:line="240" w:lineRule="auto"/>
              <w:jc w:val="center"/>
              <w:rPr>
                <w:color w:val="C00000"/>
                <w:szCs w:val="20"/>
                <w:lang w:val="en-GB" w:eastAsia="ja-JP"/>
              </w:rPr>
            </w:pPr>
            <w:r w:rsidRPr="00A32125">
              <w:rPr>
                <w:color w:val="C00000"/>
                <w:szCs w:val="20"/>
                <w:lang w:val="en-GB" w:eastAsia="ja-JP"/>
              </w:rPr>
              <w:t>12</w:t>
            </w:r>
          </w:p>
        </w:tc>
        <w:tc>
          <w:tcPr>
            <w:tcW w:w="1980" w:type="dxa"/>
          </w:tcPr>
          <w:p w14:paraId="26E72645"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tcPr>
          <w:p w14:paraId="0CB3EB5A" w14:textId="77777777" w:rsidR="006B2A03" w:rsidRPr="00A32125" w:rsidRDefault="006B2A03" w:rsidP="000A78BB">
            <w:pPr>
              <w:spacing w:before="0" w:line="240" w:lineRule="auto"/>
              <w:jc w:val="center"/>
              <w:rPr>
                <w:color w:val="C00000"/>
                <w:szCs w:val="20"/>
                <w:lang w:val="en-GB" w:eastAsia="ja-JP"/>
              </w:rPr>
            </w:pPr>
            <w:r w:rsidRPr="00A32125">
              <w:rPr>
                <w:color w:val="C00000"/>
                <w:szCs w:val="20"/>
                <w:lang w:val="en-GB" w:eastAsia="ja-JP"/>
              </w:rPr>
              <w:t>8</w:t>
            </w:r>
          </w:p>
        </w:tc>
      </w:tr>
      <w:tr w:rsidR="006B2A03" w:rsidRPr="00A32125" w14:paraId="08AEB1B7" w14:textId="77777777" w:rsidTr="006B2A03">
        <w:tc>
          <w:tcPr>
            <w:tcW w:w="1870" w:type="dxa"/>
          </w:tcPr>
          <w:p w14:paraId="7BA70390"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UMa</w:t>
            </w:r>
          </w:p>
        </w:tc>
        <w:tc>
          <w:tcPr>
            <w:tcW w:w="1992" w:type="dxa"/>
          </w:tcPr>
          <w:p w14:paraId="5140B135"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tcPr>
          <w:p w14:paraId="39DB2EDF" w14:textId="77777777" w:rsidR="006B2A03" w:rsidRPr="00A32125" w:rsidRDefault="006B2A03" w:rsidP="000A78BB">
            <w:pPr>
              <w:spacing w:before="0" w:line="240" w:lineRule="auto"/>
              <w:jc w:val="center"/>
              <w:rPr>
                <w:color w:val="C00000"/>
                <w:szCs w:val="20"/>
                <w:lang w:val="en-GB" w:eastAsia="ja-JP"/>
              </w:rPr>
            </w:pPr>
            <w:r w:rsidRPr="00A32125">
              <w:rPr>
                <w:color w:val="C00000"/>
                <w:szCs w:val="20"/>
                <w:lang w:val="en-GB" w:eastAsia="ja-JP"/>
              </w:rPr>
              <w:t>12</w:t>
            </w:r>
          </w:p>
        </w:tc>
        <w:tc>
          <w:tcPr>
            <w:tcW w:w="1980" w:type="dxa"/>
          </w:tcPr>
          <w:p w14:paraId="28A1FB14"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20</w:t>
            </w:r>
          </w:p>
        </w:tc>
        <w:tc>
          <w:tcPr>
            <w:tcW w:w="1620" w:type="dxa"/>
          </w:tcPr>
          <w:p w14:paraId="6929EE7A" w14:textId="77777777" w:rsidR="006B2A03" w:rsidRPr="00A32125" w:rsidRDefault="006B2A03" w:rsidP="000A78BB">
            <w:pPr>
              <w:spacing w:before="0" w:line="240" w:lineRule="auto"/>
              <w:jc w:val="center"/>
              <w:rPr>
                <w:color w:val="C00000"/>
                <w:szCs w:val="20"/>
                <w:lang w:val="en-GB" w:eastAsia="ja-JP"/>
              </w:rPr>
            </w:pPr>
            <w:r w:rsidRPr="00A32125">
              <w:rPr>
                <w:color w:val="C00000"/>
                <w:szCs w:val="20"/>
                <w:lang w:val="en-GB" w:eastAsia="ja-JP"/>
              </w:rPr>
              <w:t>17</w:t>
            </w:r>
          </w:p>
        </w:tc>
      </w:tr>
      <w:tr w:rsidR="006B2A03" w:rsidRPr="00A32125" w14:paraId="0C7228EC" w14:textId="77777777" w:rsidTr="006B2A03">
        <w:tc>
          <w:tcPr>
            <w:tcW w:w="1870" w:type="dxa"/>
          </w:tcPr>
          <w:p w14:paraId="30E46278"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InH</w:t>
            </w:r>
          </w:p>
        </w:tc>
        <w:tc>
          <w:tcPr>
            <w:tcW w:w="1992" w:type="dxa"/>
          </w:tcPr>
          <w:p w14:paraId="44A256C8"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15</w:t>
            </w:r>
          </w:p>
        </w:tc>
        <w:tc>
          <w:tcPr>
            <w:tcW w:w="1893" w:type="dxa"/>
          </w:tcPr>
          <w:p w14:paraId="22E8118C" w14:textId="77777777" w:rsidR="006B2A03" w:rsidRPr="00A32125" w:rsidRDefault="006B2A03" w:rsidP="000A78BB">
            <w:pPr>
              <w:spacing w:before="0" w:line="240" w:lineRule="auto"/>
              <w:jc w:val="center"/>
              <w:rPr>
                <w:color w:val="C00000"/>
                <w:szCs w:val="20"/>
                <w:lang w:val="en-GB" w:eastAsia="ja-JP"/>
              </w:rPr>
            </w:pPr>
            <w:r w:rsidRPr="00A32125">
              <w:rPr>
                <w:color w:val="C00000"/>
                <w:szCs w:val="20"/>
                <w:lang w:val="en-GB" w:eastAsia="ja-JP"/>
              </w:rPr>
              <w:t>15</w:t>
            </w:r>
          </w:p>
        </w:tc>
        <w:tc>
          <w:tcPr>
            <w:tcW w:w="1980" w:type="dxa"/>
          </w:tcPr>
          <w:p w14:paraId="3BF5E800" w14:textId="77777777" w:rsidR="006B2A03" w:rsidRPr="00A32125" w:rsidRDefault="006B2A03"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tcPr>
          <w:p w14:paraId="63D20E0E" w14:textId="77777777" w:rsidR="006B2A03" w:rsidRPr="00A32125" w:rsidRDefault="006B2A03" w:rsidP="000A78BB">
            <w:pPr>
              <w:spacing w:before="0" w:line="240" w:lineRule="auto"/>
              <w:jc w:val="center"/>
              <w:rPr>
                <w:color w:val="C00000"/>
                <w:szCs w:val="20"/>
                <w:lang w:val="en-GB" w:eastAsia="ja-JP"/>
              </w:rPr>
            </w:pPr>
            <w:r w:rsidRPr="00A32125">
              <w:rPr>
                <w:color w:val="C00000"/>
                <w:szCs w:val="20"/>
                <w:lang w:val="en-GB" w:eastAsia="ja-JP"/>
              </w:rPr>
              <w:t>8</w:t>
            </w:r>
          </w:p>
        </w:tc>
      </w:tr>
    </w:tbl>
    <w:p w14:paraId="1298A68D" w14:textId="77777777" w:rsidR="006B2A03" w:rsidRDefault="006B2A03" w:rsidP="006B2A03">
      <w:pPr>
        <w:rPr>
          <w:color w:val="0D0D0D" w:themeColor="text1" w:themeTint="F2"/>
          <w:szCs w:val="20"/>
          <w:lang w:val="en-GB" w:eastAsia="ja-JP"/>
        </w:rPr>
      </w:pPr>
    </w:p>
    <w:p w14:paraId="64734602" w14:textId="77777777" w:rsidR="00D62EC0" w:rsidRPr="00A32125" w:rsidRDefault="00D62EC0" w:rsidP="006B2A03">
      <w:pPr>
        <w:rPr>
          <w:color w:val="0D0D0D" w:themeColor="text1" w:themeTint="F2"/>
          <w:szCs w:val="20"/>
          <w:lang w:val="en-GB" w:eastAsia="ja-JP"/>
        </w:rPr>
      </w:pPr>
    </w:p>
    <w:p w14:paraId="54746D8B" w14:textId="0C08FDFC" w:rsidR="000A2A37" w:rsidRPr="000654D5" w:rsidRDefault="000A2A37" w:rsidP="000A2A37">
      <w:pPr>
        <w:pStyle w:val="Heading5"/>
        <w:rPr>
          <w:rFonts w:eastAsiaTheme="minorEastAsia"/>
          <w:lang w:val="en-US" w:eastAsia="ko-KR"/>
        </w:rPr>
      </w:pPr>
      <w:r w:rsidRPr="000654D5">
        <w:rPr>
          <w:rFonts w:eastAsiaTheme="minorEastAsia"/>
          <w:lang w:val="en-US" w:eastAsia="ko-KR"/>
        </w:rPr>
        <w:t>Proposal #2.</w:t>
      </w:r>
      <w:r>
        <w:rPr>
          <w:rFonts w:eastAsiaTheme="minorEastAsia"/>
          <w:lang w:val="en-US" w:eastAsia="ko-KR"/>
        </w:rPr>
        <w:t>4</w:t>
      </w:r>
      <w:r w:rsidRPr="000654D5">
        <w:rPr>
          <w:rFonts w:eastAsiaTheme="minorEastAsia"/>
          <w:lang w:val="en-US" w:eastAsia="ko-KR"/>
        </w:rPr>
        <w:t>-</w:t>
      </w:r>
      <w:r>
        <w:rPr>
          <w:rFonts w:eastAsiaTheme="minorEastAsia"/>
          <w:lang w:val="en-US" w:eastAsia="ko-KR"/>
        </w:rPr>
        <w:t>2A</w:t>
      </w:r>
      <w:r w:rsidRPr="000654D5">
        <w:rPr>
          <w:rFonts w:eastAsiaTheme="minorEastAsia"/>
          <w:lang w:val="en-US" w:eastAsia="ko-KR"/>
        </w:rPr>
        <w:t>:</w:t>
      </w:r>
    </w:p>
    <w:p w14:paraId="119B40F8" w14:textId="77777777" w:rsidR="000A2A37" w:rsidRPr="00A32125" w:rsidRDefault="000A2A37" w:rsidP="000A2A37">
      <w:pPr>
        <w:rPr>
          <w:i/>
          <w:iCs/>
          <w:color w:val="0D0D0D" w:themeColor="text1" w:themeTint="F2"/>
          <w:szCs w:val="20"/>
          <w:lang w:val="en-GB" w:eastAsia="ja-JP"/>
        </w:rPr>
      </w:pPr>
      <w:r w:rsidRPr="00A32125">
        <w:rPr>
          <w:szCs w:val="20"/>
        </w:rPr>
        <w:t>Adopt the following updates to the number of clusters for InH, UMi, and UMa.</w:t>
      </w:r>
    </w:p>
    <w:tbl>
      <w:tblPr>
        <w:tblStyle w:val="TableGrid"/>
        <w:tblW w:w="9355" w:type="dxa"/>
        <w:tblLook w:val="04A0" w:firstRow="1" w:lastRow="0" w:firstColumn="1" w:lastColumn="0" w:noHBand="0" w:noVBand="1"/>
      </w:tblPr>
      <w:tblGrid>
        <w:gridCol w:w="1870"/>
        <w:gridCol w:w="1992"/>
        <w:gridCol w:w="1893"/>
        <w:gridCol w:w="1980"/>
        <w:gridCol w:w="1620"/>
      </w:tblGrid>
      <w:tr w:rsidR="000A2A37" w:rsidRPr="00A32125" w14:paraId="54FAC929" w14:textId="77777777" w:rsidTr="000A78BB">
        <w:tc>
          <w:tcPr>
            <w:tcW w:w="1870" w:type="dxa"/>
          </w:tcPr>
          <w:p w14:paraId="0C182AE9"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Scenario</w:t>
            </w:r>
          </w:p>
        </w:tc>
        <w:tc>
          <w:tcPr>
            <w:tcW w:w="1992" w:type="dxa"/>
          </w:tcPr>
          <w:p w14:paraId="1632E4B2"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397C2F0C"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893" w:type="dxa"/>
          </w:tcPr>
          <w:p w14:paraId="6C25A38B"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7AFFF092"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c>
          <w:tcPr>
            <w:tcW w:w="1980" w:type="dxa"/>
          </w:tcPr>
          <w:p w14:paraId="47BD1297"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3B7F06F1"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620" w:type="dxa"/>
          </w:tcPr>
          <w:p w14:paraId="133A2E76"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3A150F5A" w14:textId="77777777" w:rsidR="000A2A37" w:rsidRPr="00A32125" w:rsidRDefault="000A2A3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r>
      <w:tr w:rsidR="000A2A37" w:rsidRPr="00A32125" w14:paraId="34D545DA" w14:textId="77777777" w:rsidTr="000A78BB">
        <w:tc>
          <w:tcPr>
            <w:tcW w:w="1870" w:type="dxa"/>
          </w:tcPr>
          <w:p w14:paraId="3403FF17"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UMi</w:t>
            </w:r>
          </w:p>
        </w:tc>
        <w:tc>
          <w:tcPr>
            <w:tcW w:w="1992" w:type="dxa"/>
          </w:tcPr>
          <w:p w14:paraId="185DDCFD"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tcPr>
          <w:p w14:paraId="63F3A243" w14:textId="52A41F1C" w:rsidR="000A2A37" w:rsidRPr="00A32125" w:rsidRDefault="000A2A37" w:rsidP="000A78BB">
            <w:pPr>
              <w:spacing w:before="0" w:line="240" w:lineRule="auto"/>
              <w:jc w:val="center"/>
              <w:rPr>
                <w:color w:val="C00000"/>
                <w:szCs w:val="20"/>
                <w:lang w:val="en-GB" w:eastAsia="ja-JP"/>
              </w:rPr>
            </w:pPr>
            <w:r w:rsidRPr="00BF0F7A">
              <w:rPr>
                <w:color w:val="C00000"/>
                <w:szCs w:val="20"/>
                <w:lang w:val="en-GB" w:eastAsia="ja-JP"/>
              </w:rPr>
              <w:t>7</w:t>
            </w:r>
          </w:p>
        </w:tc>
        <w:tc>
          <w:tcPr>
            <w:tcW w:w="1980" w:type="dxa"/>
          </w:tcPr>
          <w:p w14:paraId="14A4C1B4"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tcPr>
          <w:p w14:paraId="0FA7D64F" w14:textId="77777777" w:rsidR="000A2A37" w:rsidRPr="00A32125" w:rsidRDefault="000A2A37" w:rsidP="000A78BB">
            <w:pPr>
              <w:spacing w:before="0" w:line="240" w:lineRule="auto"/>
              <w:jc w:val="center"/>
              <w:rPr>
                <w:color w:val="C00000"/>
                <w:szCs w:val="20"/>
                <w:lang w:val="en-GB" w:eastAsia="ja-JP"/>
              </w:rPr>
            </w:pPr>
            <w:r w:rsidRPr="00A32125">
              <w:rPr>
                <w:color w:val="C00000"/>
                <w:szCs w:val="20"/>
                <w:lang w:val="en-GB" w:eastAsia="ja-JP"/>
              </w:rPr>
              <w:t>8</w:t>
            </w:r>
          </w:p>
        </w:tc>
      </w:tr>
      <w:tr w:rsidR="000A2A37" w:rsidRPr="00A32125" w14:paraId="19C20043" w14:textId="77777777" w:rsidTr="000A78BB">
        <w:tc>
          <w:tcPr>
            <w:tcW w:w="1870" w:type="dxa"/>
          </w:tcPr>
          <w:p w14:paraId="74E59C07"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UMa</w:t>
            </w:r>
          </w:p>
        </w:tc>
        <w:tc>
          <w:tcPr>
            <w:tcW w:w="1992" w:type="dxa"/>
          </w:tcPr>
          <w:p w14:paraId="279F9E99"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tcPr>
          <w:p w14:paraId="31941658" w14:textId="660E7E33" w:rsidR="000A2A37" w:rsidRPr="00A32125" w:rsidRDefault="000A2A37" w:rsidP="000A78BB">
            <w:pPr>
              <w:spacing w:before="0" w:line="240" w:lineRule="auto"/>
              <w:jc w:val="center"/>
              <w:rPr>
                <w:color w:val="C00000"/>
                <w:szCs w:val="20"/>
                <w:lang w:val="en-GB" w:eastAsia="ja-JP"/>
              </w:rPr>
            </w:pPr>
            <w:r w:rsidRPr="00A32125">
              <w:rPr>
                <w:color w:val="C00000"/>
                <w:szCs w:val="20"/>
                <w:lang w:val="en-GB" w:eastAsia="ja-JP"/>
              </w:rPr>
              <w:t>10</w:t>
            </w:r>
          </w:p>
        </w:tc>
        <w:tc>
          <w:tcPr>
            <w:tcW w:w="1980" w:type="dxa"/>
          </w:tcPr>
          <w:p w14:paraId="192A01BE"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20</w:t>
            </w:r>
          </w:p>
        </w:tc>
        <w:tc>
          <w:tcPr>
            <w:tcW w:w="1620" w:type="dxa"/>
          </w:tcPr>
          <w:p w14:paraId="7B918C58" w14:textId="5F7F575A" w:rsidR="000A2A37" w:rsidRPr="00A32125" w:rsidRDefault="000A2A37" w:rsidP="000A78BB">
            <w:pPr>
              <w:spacing w:before="0" w:line="240" w:lineRule="auto"/>
              <w:jc w:val="center"/>
              <w:rPr>
                <w:color w:val="C00000"/>
                <w:szCs w:val="20"/>
                <w:lang w:val="en-GB" w:eastAsia="ja-JP"/>
              </w:rPr>
            </w:pPr>
            <w:r w:rsidRPr="00A32125">
              <w:rPr>
                <w:color w:val="C00000"/>
                <w:szCs w:val="20"/>
                <w:lang w:val="en-GB" w:eastAsia="ja-JP"/>
              </w:rPr>
              <w:t>16</w:t>
            </w:r>
          </w:p>
        </w:tc>
      </w:tr>
      <w:tr w:rsidR="000A2A37" w:rsidRPr="00A32125" w14:paraId="4AA29FFC" w14:textId="77777777" w:rsidTr="000A78BB">
        <w:tc>
          <w:tcPr>
            <w:tcW w:w="1870" w:type="dxa"/>
          </w:tcPr>
          <w:p w14:paraId="4290BA38"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InH</w:t>
            </w:r>
          </w:p>
        </w:tc>
        <w:tc>
          <w:tcPr>
            <w:tcW w:w="1992" w:type="dxa"/>
          </w:tcPr>
          <w:p w14:paraId="4544D2CE"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15</w:t>
            </w:r>
          </w:p>
        </w:tc>
        <w:tc>
          <w:tcPr>
            <w:tcW w:w="1893" w:type="dxa"/>
          </w:tcPr>
          <w:p w14:paraId="7C580837" w14:textId="5EA9138A" w:rsidR="000A2A37" w:rsidRPr="00A32125" w:rsidRDefault="000A2A37" w:rsidP="000A78BB">
            <w:pPr>
              <w:spacing w:before="0" w:line="240" w:lineRule="auto"/>
              <w:jc w:val="center"/>
              <w:rPr>
                <w:color w:val="C00000"/>
                <w:szCs w:val="20"/>
                <w:lang w:val="en-GB" w:eastAsia="ja-JP"/>
              </w:rPr>
            </w:pPr>
            <w:r w:rsidRPr="00A32125">
              <w:rPr>
                <w:color w:val="C00000"/>
                <w:szCs w:val="20"/>
                <w:lang w:val="en-GB" w:eastAsia="ja-JP"/>
              </w:rPr>
              <w:t>10</w:t>
            </w:r>
          </w:p>
        </w:tc>
        <w:tc>
          <w:tcPr>
            <w:tcW w:w="1980" w:type="dxa"/>
          </w:tcPr>
          <w:p w14:paraId="58402EF3" w14:textId="77777777" w:rsidR="000A2A37" w:rsidRPr="00A32125" w:rsidRDefault="000A2A37" w:rsidP="000A78BB">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tcPr>
          <w:p w14:paraId="3155FB9E" w14:textId="6F03CB88" w:rsidR="000A2A37" w:rsidRPr="00A32125" w:rsidRDefault="000A2A37" w:rsidP="000A78BB">
            <w:pPr>
              <w:spacing w:before="0" w:line="240" w:lineRule="auto"/>
              <w:jc w:val="center"/>
              <w:rPr>
                <w:color w:val="C00000"/>
                <w:szCs w:val="20"/>
                <w:lang w:val="en-GB" w:eastAsia="ja-JP"/>
              </w:rPr>
            </w:pPr>
            <w:r w:rsidRPr="00A32125">
              <w:rPr>
                <w:color w:val="C00000"/>
                <w:szCs w:val="20"/>
                <w:lang w:val="en-GB" w:eastAsia="ja-JP"/>
              </w:rPr>
              <w:t>11</w:t>
            </w:r>
          </w:p>
        </w:tc>
      </w:tr>
    </w:tbl>
    <w:p w14:paraId="5BE05A3E" w14:textId="77777777" w:rsidR="000A2A37" w:rsidRPr="00A32125" w:rsidRDefault="000A2A37" w:rsidP="000A2A37">
      <w:pPr>
        <w:rPr>
          <w:color w:val="0D0D0D" w:themeColor="text1" w:themeTint="F2"/>
          <w:szCs w:val="20"/>
          <w:lang w:val="en-GB" w:eastAsia="ja-JP"/>
        </w:rPr>
      </w:pPr>
    </w:p>
    <w:p w14:paraId="408413E6" w14:textId="36203F6E" w:rsidR="006B2A03" w:rsidRPr="000654D5" w:rsidRDefault="006B2A03" w:rsidP="006B2A03">
      <w:pPr>
        <w:pStyle w:val="Heading5"/>
        <w:rPr>
          <w:rFonts w:eastAsiaTheme="minorEastAsia"/>
          <w:lang w:val="en-US" w:eastAsia="ko-KR"/>
        </w:rPr>
      </w:pPr>
      <w:r w:rsidRPr="000654D5">
        <w:rPr>
          <w:rFonts w:eastAsiaTheme="minorEastAsia"/>
          <w:lang w:val="en-US" w:eastAsia="ko-KR"/>
        </w:rPr>
        <w:t>Proposal #2.</w:t>
      </w:r>
      <w:r w:rsidR="000A2A37">
        <w:rPr>
          <w:rFonts w:eastAsiaTheme="minorEastAsia"/>
          <w:lang w:val="en-US" w:eastAsia="ko-KR"/>
        </w:rPr>
        <w:t>4</w:t>
      </w:r>
      <w:r w:rsidRPr="000654D5">
        <w:rPr>
          <w:rFonts w:eastAsiaTheme="minorEastAsia"/>
          <w:lang w:val="en-US" w:eastAsia="ko-KR"/>
        </w:rPr>
        <w:t>-</w:t>
      </w:r>
      <w:r>
        <w:rPr>
          <w:rFonts w:eastAsiaTheme="minorEastAsia"/>
          <w:lang w:val="en-US" w:eastAsia="ko-KR"/>
        </w:rPr>
        <w:t>2</w:t>
      </w:r>
      <w:r w:rsidR="000A2A37">
        <w:rPr>
          <w:rFonts w:eastAsiaTheme="minorEastAsia"/>
          <w:lang w:val="en-US" w:eastAsia="ko-KR"/>
        </w:rPr>
        <w:t>B</w:t>
      </w:r>
      <w:r w:rsidRPr="000654D5">
        <w:rPr>
          <w:rFonts w:eastAsiaTheme="minorEastAsia"/>
          <w:lang w:val="en-US" w:eastAsia="ko-KR"/>
        </w:rPr>
        <w:t>:</w:t>
      </w:r>
    </w:p>
    <w:p w14:paraId="4D754129" w14:textId="77777777" w:rsidR="00024E17" w:rsidRPr="00A32125" w:rsidRDefault="00024E17" w:rsidP="00024E17">
      <w:pPr>
        <w:rPr>
          <w:i/>
          <w:iCs/>
          <w:color w:val="0D0D0D" w:themeColor="text1" w:themeTint="F2"/>
          <w:szCs w:val="20"/>
          <w:lang w:val="en-GB" w:eastAsia="ja-JP"/>
        </w:rPr>
      </w:pPr>
      <w:r w:rsidRPr="00A32125">
        <w:rPr>
          <w:szCs w:val="20"/>
        </w:rPr>
        <w:t>Adopt the following updates to the number of clusters for InH, UMi, and UMa.</w:t>
      </w:r>
    </w:p>
    <w:p w14:paraId="4FE26BEF" w14:textId="51393012" w:rsidR="006B2A03" w:rsidRPr="00A32125" w:rsidRDefault="00024E17" w:rsidP="00024E17">
      <w:pPr>
        <w:pStyle w:val="ListParagraph"/>
        <w:numPr>
          <w:ilvl w:val="0"/>
          <w:numId w:val="37"/>
        </w:numPr>
        <w:spacing w:line="240" w:lineRule="auto"/>
        <w:rPr>
          <w:color w:val="0D0D0D" w:themeColor="text1" w:themeTint="F2"/>
          <w:szCs w:val="20"/>
          <w:lang w:val="en-GB" w:eastAsia="ja-JP"/>
        </w:rPr>
      </w:pPr>
      <w:r w:rsidRPr="00A32125">
        <w:rPr>
          <w:color w:val="0D0D0D" w:themeColor="text1" w:themeTint="F2"/>
          <w:szCs w:val="20"/>
          <w:lang w:val="en-GB" w:eastAsia="ja-JP"/>
        </w:rPr>
        <w:t>Number of clusters are randomly selected from a discrete uniform distribution within a closed range of [Dmin, Dmax]</w:t>
      </w:r>
    </w:p>
    <w:p w14:paraId="217124B3" w14:textId="77777777" w:rsidR="00024E17" w:rsidRPr="00A32125" w:rsidRDefault="00024E17" w:rsidP="00024E17">
      <w:pPr>
        <w:rPr>
          <w:i/>
          <w:iCs/>
          <w:color w:val="0D0D0D" w:themeColor="text1" w:themeTint="F2"/>
          <w:szCs w:val="20"/>
          <w:lang w:val="en-GB" w:eastAsia="ja-JP"/>
        </w:rPr>
      </w:pPr>
    </w:p>
    <w:tbl>
      <w:tblPr>
        <w:tblStyle w:val="TableGrid"/>
        <w:tblW w:w="9355" w:type="dxa"/>
        <w:tblLook w:val="04A0" w:firstRow="1" w:lastRow="0" w:firstColumn="1" w:lastColumn="0" w:noHBand="0" w:noVBand="1"/>
      </w:tblPr>
      <w:tblGrid>
        <w:gridCol w:w="1870"/>
        <w:gridCol w:w="1992"/>
        <w:gridCol w:w="1893"/>
        <w:gridCol w:w="1980"/>
        <w:gridCol w:w="1620"/>
      </w:tblGrid>
      <w:tr w:rsidR="00024E17" w:rsidRPr="00A32125" w14:paraId="0736154C" w14:textId="77777777" w:rsidTr="00024E17">
        <w:tc>
          <w:tcPr>
            <w:tcW w:w="1870" w:type="dxa"/>
          </w:tcPr>
          <w:p w14:paraId="0C99A84B"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Scenario</w:t>
            </w:r>
          </w:p>
        </w:tc>
        <w:tc>
          <w:tcPr>
            <w:tcW w:w="1992" w:type="dxa"/>
          </w:tcPr>
          <w:p w14:paraId="7DDA00BC"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2F5B350B"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893" w:type="dxa"/>
          </w:tcPr>
          <w:p w14:paraId="590EAD81"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232304C8"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c>
          <w:tcPr>
            <w:tcW w:w="1980" w:type="dxa"/>
          </w:tcPr>
          <w:p w14:paraId="117B3B1C"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3F975B77"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620" w:type="dxa"/>
          </w:tcPr>
          <w:p w14:paraId="2C9CCA36"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16063543" w14:textId="77777777" w:rsidR="00024E17" w:rsidRPr="00A32125" w:rsidRDefault="00024E17" w:rsidP="000A78BB">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r>
      <w:tr w:rsidR="00024E17" w:rsidRPr="00A32125" w14:paraId="6A08E8FE" w14:textId="77777777" w:rsidTr="00024E17">
        <w:tc>
          <w:tcPr>
            <w:tcW w:w="1870" w:type="dxa"/>
            <w:vAlign w:val="center"/>
          </w:tcPr>
          <w:p w14:paraId="40DBC2CD"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UMi</w:t>
            </w:r>
          </w:p>
        </w:tc>
        <w:tc>
          <w:tcPr>
            <w:tcW w:w="1992" w:type="dxa"/>
            <w:vAlign w:val="center"/>
          </w:tcPr>
          <w:p w14:paraId="49CD032C"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vAlign w:val="center"/>
          </w:tcPr>
          <w:p w14:paraId="2E1A0620" w14:textId="51C39FCC"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Dmin: 2</w:t>
            </w:r>
          </w:p>
          <w:p w14:paraId="58FF7A83" w14:textId="7A7F37A6"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Dmax: 15</w:t>
            </w:r>
          </w:p>
        </w:tc>
        <w:tc>
          <w:tcPr>
            <w:tcW w:w="1980" w:type="dxa"/>
            <w:vAlign w:val="center"/>
          </w:tcPr>
          <w:p w14:paraId="5C0BD106"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vAlign w:val="center"/>
          </w:tcPr>
          <w:p w14:paraId="46330AB7" w14:textId="12689909"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Dmin: 3</w:t>
            </w:r>
          </w:p>
          <w:p w14:paraId="4C5EC06D" w14:textId="42856460"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Dmax: 16</w:t>
            </w:r>
          </w:p>
        </w:tc>
      </w:tr>
      <w:tr w:rsidR="00024E17" w:rsidRPr="00A32125" w14:paraId="070796FF" w14:textId="77777777" w:rsidTr="00024E17">
        <w:tc>
          <w:tcPr>
            <w:tcW w:w="1870" w:type="dxa"/>
            <w:vAlign w:val="center"/>
          </w:tcPr>
          <w:p w14:paraId="72DF387B"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UMa</w:t>
            </w:r>
          </w:p>
        </w:tc>
        <w:tc>
          <w:tcPr>
            <w:tcW w:w="1992" w:type="dxa"/>
            <w:vAlign w:val="center"/>
          </w:tcPr>
          <w:p w14:paraId="7886A936"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vAlign w:val="center"/>
          </w:tcPr>
          <w:p w14:paraId="2CBF3BDA" w14:textId="3409770F"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Dmin:3</w:t>
            </w:r>
          </w:p>
          <w:p w14:paraId="6116776C" w14:textId="67CFF293"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Dmax: 18</w:t>
            </w:r>
          </w:p>
        </w:tc>
        <w:tc>
          <w:tcPr>
            <w:tcW w:w="1980" w:type="dxa"/>
            <w:vAlign w:val="center"/>
          </w:tcPr>
          <w:p w14:paraId="35F05F59"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20</w:t>
            </w:r>
          </w:p>
        </w:tc>
        <w:tc>
          <w:tcPr>
            <w:tcW w:w="1620" w:type="dxa"/>
            <w:vAlign w:val="center"/>
          </w:tcPr>
          <w:p w14:paraId="542F6317" w14:textId="57787FE2"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Dmin:4</w:t>
            </w:r>
          </w:p>
          <w:p w14:paraId="6186AF7F" w14:textId="488230F1"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Dmax: 21</w:t>
            </w:r>
          </w:p>
        </w:tc>
      </w:tr>
      <w:tr w:rsidR="00024E17" w:rsidRPr="00A32125" w14:paraId="2F475AC9" w14:textId="77777777" w:rsidTr="00024E17">
        <w:tc>
          <w:tcPr>
            <w:tcW w:w="1870" w:type="dxa"/>
            <w:vAlign w:val="center"/>
          </w:tcPr>
          <w:p w14:paraId="493871C7"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InH</w:t>
            </w:r>
          </w:p>
        </w:tc>
        <w:tc>
          <w:tcPr>
            <w:tcW w:w="1992" w:type="dxa"/>
            <w:vAlign w:val="center"/>
          </w:tcPr>
          <w:p w14:paraId="1571C187"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15</w:t>
            </w:r>
          </w:p>
        </w:tc>
        <w:tc>
          <w:tcPr>
            <w:tcW w:w="1893" w:type="dxa"/>
            <w:vAlign w:val="center"/>
          </w:tcPr>
          <w:p w14:paraId="1E6DDED0" w14:textId="0B8C8D39"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Dmin:3</w:t>
            </w:r>
          </w:p>
          <w:p w14:paraId="481A108A" w14:textId="7CEE3273"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Dmax: 11</w:t>
            </w:r>
          </w:p>
        </w:tc>
        <w:tc>
          <w:tcPr>
            <w:tcW w:w="1980" w:type="dxa"/>
            <w:vAlign w:val="center"/>
          </w:tcPr>
          <w:p w14:paraId="2AF95653" w14:textId="77777777" w:rsidR="00024E17" w:rsidRPr="00A32125" w:rsidRDefault="00024E17" w:rsidP="00024E17">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vAlign w:val="center"/>
          </w:tcPr>
          <w:p w14:paraId="19152161" w14:textId="08A2B0E0"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Dmin:3</w:t>
            </w:r>
          </w:p>
          <w:p w14:paraId="3A717FFA" w14:textId="24F046E1" w:rsidR="00024E17" w:rsidRPr="00A32125" w:rsidRDefault="00024E17" w:rsidP="00024E17">
            <w:pPr>
              <w:spacing w:before="0" w:line="240" w:lineRule="auto"/>
              <w:jc w:val="center"/>
              <w:rPr>
                <w:color w:val="C00000"/>
                <w:szCs w:val="20"/>
                <w:lang w:val="en-GB" w:eastAsia="ja-JP"/>
              </w:rPr>
            </w:pPr>
            <w:r w:rsidRPr="00A32125">
              <w:rPr>
                <w:color w:val="C00000"/>
                <w:szCs w:val="20"/>
                <w:lang w:val="en-GB" w:eastAsia="ja-JP"/>
              </w:rPr>
              <w:t>Dmax: 18</w:t>
            </w:r>
          </w:p>
        </w:tc>
      </w:tr>
    </w:tbl>
    <w:p w14:paraId="5F729700" w14:textId="77777777" w:rsidR="00024E17" w:rsidRDefault="00024E17" w:rsidP="00024E17">
      <w:pPr>
        <w:rPr>
          <w:color w:val="0D0D0D" w:themeColor="text1" w:themeTint="F2"/>
          <w:szCs w:val="20"/>
          <w:lang w:val="en-GB" w:eastAsia="ja-JP"/>
        </w:rPr>
      </w:pPr>
    </w:p>
    <w:p w14:paraId="0325E89E" w14:textId="77777777" w:rsidR="00AC5A13" w:rsidRPr="00A32125" w:rsidRDefault="00AC5A13" w:rsidP="00024E17">
      <w:pPr>
        <w:rPr>
          <w:color w:val="0D0D0D" w:themeColor="text1" w:themeTint="F2"/>
          <w:szCs w:val="20"/>
          <w:lang w:val="en-GB" w:eastAsia="ja-JP"/>
        </w:rPr>
      </w:pPr>
    </w:p>
    <w:p w14:paraId="6D46E0C6" w14:textId="77777777" w:rsidR="00024E17" w:rsidRPr="00A32125" w:rsidRDefault="00024E17" w:rsidP="00024E17">
      <w:pPr>
        <w:rPr>
          <w:color w:val="0D0D0D" w:themeColor="text1" w:themeTint="F2"/>
          <w:szCs w:val="20"/>
          <w:lang w:val="en-GB" w:eastAsia="ja-JP"/>
        </w:rPr>
      </w:pPr>
    </w:p>
    <w:p w14:paraId="4A32C457" w14:textId="453EE45C" w:rsidR="00024E17" w:rsidRPr="000654D5" w:rsidRDefault="00024E17" w:rsidP="00024E17">
      <w:pPr>
        <w:pStyle w:val="Heading5"/>
        <w:rPr>
          <w:rFonts w:eastAsiaTheme="minorEastAsia"/>
          <w:lang w:val="en-US" w:eastAsia="ko-KR"/>
        </w:rPr>
      </w:pPr>
      <w:r w:rsidRPr="00BF0F7A">
        <w:rPr>
          <w:rFonts w:eastAsiaTheme="minorEastAsia"/>
          <w:lang w:val="en-US" w:eastAsia="ko-KR"/>
        </w:rPr>
        <w:t>Proposal #2.</w:t>
      </w:r>
      <w:r w:rsidR="000A2A37" w:rsidRPr="00BF0F7A">
        <w:rPr>
          <w:rFonts w:eastAsiaTheme="minorEastAsia"/>
          <w:lang w:val="en-US" w:eastAsia="ko-KR"/>
        </w:rPr>
        <w:t>4</w:t>
      </w:r>
      <w:r w:rsidRPr="00BF0F7A">
        <w:rPr>
          <w:rFonts w:eastAsiaTheme="minorEastAsia"/>
          <w:lang w:val="en-US" w:eastAsia="ko-KR"/>
        </w:rPr>
        <w:t>-2</w:t>
      </w:r>
      <w:r w:rsidR="000A2A37" w:rsidRPr="00BF0F7A">
        <w:rPr>
          <w:rFonts w:eastAsiaTheme="minorEastAsia"/>
          <w:lang w:val="en-US" w:eastAsia="ko-KR"/>
        </w:rPr>
        <w:t>C</w:t>
      </w:r>
      <w:r w:rsidRPr="00BF0F7A">
        <w:rPr>
          <w:rFonts w:eastAsiaTheme="minorEastAsia"/>
          <w:lang w:val="en-US" w:eastAsia="ko-KR"/>
        </w:rPr>
        <w:t>:</w:t>
      </w:r>
    </w:p>
    <w:p w14:paraId="38837162" w14:textId="4BBCF019" w:rsidR="006B2A03" w:rsidRDefault="00024E1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 consensus to update the number of clusters for InH, UMi, and UMa.</w:t>
      </w:r>
    </w:p>
    <w:p w14:paraId="412F7494" w14:textId="77777777" w:rsidR="006B2A03" w:rsidRDefault="006B2A03">
      <w:pPr>
        <w:pStyle w:val="BodyText"/>
        <w:spacing w:after="0"/>
        <w:rPr>
          <w:rFonts w:ascii="Times New Roman" w:eastAsiaTheme="minorEastAsia" w:hAnsi="Times New Roman"/>
          <w:szCs w:val="20"/>
          <w:lang w:eastAsia="ko-KR"/>
        </w:rPr>
      </w:pPr>
    </w:p>
    <w:p w14:paraId="1629ECFD" w14:textId="77777777" w:rsidR="00E37265" w:rsidRDefault="00E37265">
      <w:pPr>
        <w:pStyle w:val="BodyText"/>
        <w:spacing w:after="0"/>
        <w:rPr>
          <w:rFonts w:ascii="Times New Roman" w:eastAsiaTheme="minorEastAsia" w:hAnsi="Times New Roman"/>
          <w:szCs w:val="20"/>
          <w:lang w:eastAsia="ko-KR"/>
        </w:rPr>
      </w:pPr>
    </w:p>
    <w:p w14:paraId="7014DCA4" w14:textId="77777777" w:rsidR="006B2A03" w:rsidRPr="0079343B" w:rsidRDefault="006B2A03">
      <w:pPr>
        <w:pStyle w:val="BodyText"/>
        <w:spacing w:after="0"/>
        <w:rPr>
          <w:rFonts w:ascii="Times New Roman" w:eastAsiaTheme="minorEastAsia" w:hAnsi="Times New Roman"/>
          <w:szCs w:val="20"/>
          <w:lang w:eastAsia="ko-KR"/>
        </w:rPr>
      </w:pPr>
    </w:p>
    <w:p w14:paraId="2EBB2618" w14:textId="7D533BB2"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5CB126C8" w14:textId="77777777" w:rsidR="00751F9F" w:rsidRPr="00A32125" w:rsidRDefault="00751F9F" w:rsidP="00751F9F">
      <w:pPr>
        <w:rPr>
          <w:szCs w:val="20"/>
          <w:lang w:eastAsia="zh-CN"/>
        </w:rPr>
      </w:pPr>
      <w:r w:rsidRPr="00A32125">
        <w:rPr>
          <w:szCs w:val="20"/>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751F9F" w:rsidRPr="0079343B" w14:paraId="1B6470A5" w14:textId="77777777" w:rsidTr="003C0FC7">
        <w:tc>
          <w:tcPr>
            <w:tcW w:w="1795" w:type="dxa"/>
            <w:shd w:val="clear" w:color="auto" w:fill="FBE4D5" w:themeFill="accent2" w:themeFillTint="33"/>
          </w:tcPr>
          <w:p w14:paraId="1329AC1D" w14:textId="77777777" w:rsidR="00751F9F" w:rsidRPr="00A32125" w:rsidRDefault="00751F9F" w:rsidP="003C0FC7">
            <w:pPr>
              <w:pStyle w:val="BodyText"/>
              <w:spacing w:before="0" w:after="0" w:line="240" w:lineRule="auto"/>
              <w:rPr>
                <w:rFonts w:ascii="Times New Roman" w:eastAsiaTheme="minorEastAsia" w:hAnsi="Times New Roman"/>
                <w:b/>
                <w:bCs/>
                <w:szCs w:val="20"/>
                <w:lang w:eastAsia="ko-KR"/>
              </w:rPr>
            </w:pPr>
            <w:r w:rsidRPr="00A32125">
              <w:rPr>
                <w:rFonts w:ascii="Times New Roman" w:eastAsiaTheme="minorEastAsia" w:hAnsi="Times New Roman"/>
                <w:b/>
                <w:bCs/>
                <w:szCs w:val="20"/>
                <w:lang w:eastAsia="ko-KR"/>
              </w:rPr>
              <w:t>Company</w:t>
            </w:r>
          </w:p>
        </w:tc>
        <w:tc>
          <w:tcPr>
            <w:tcW w:w="8995" w:type="dxa"/>
            <w:shd w:val="clear" w:color="auto" w:fill="FBE4D5" w:themeFill="accent2" w:themeFillTint="33"/>
          </w:tcPr>
          <w:p w14:paraId="40BC85C3" w14:textId="77777777" w:rsidR="00751F9F" w:rsidRPr="00A32125" w:rsidRDefault="00751F9F" w:rsidP="003C0FC7">
            <w:pPr>
              <w:pStyle w:val="BodyText"/>
              <w:spacing w:before="0" w:after="0" w:line="240" w:lineRule="auto"/>
              <w:rPr>
                <w:rFonts w:ascii="Times New Roman" w:eastAsiaTheme="minorEastAsia" w:hAnsi="Times New Roman"/>
                <w:b/>
                <w:bCs/>
                <w:szCs w:val="20"/>
                <w:lang w:eastAsia="ko-KR"/>
              </w:rPr>
            </w:pPr>
            <w:r w:rsidRPr="00A32125">
              <w:rPr>
                <w:rFonts w:ascii="Times New Roman" w:eastAsiaTheme="minorEastAsia" w:hAnsi="Times New Roman"/>
                <w:b/>
                <w:bCs/>
                <w:szCs w:val="20"/>
                <w:lang w:eastAsia="ko-KR"/>
              </w:rPr>
              <w:t>Comments</w:t>
            </w:r>
          </w:p>
        </w:tc>
      </w:tr>
      <w:tr w:rsidR="00751F9F" w:rsidRPr="0079343B" w14:paraId="57FF513A" w14:textId="77777777" w:rsidTr="003C0FC7">
        <w:tc>
          <w:tcPr>
            <w:tcW w:w="1795" w:type="dxa"/>
          </w:tcPr>
          <w:p w14:paraId="77422582" w14:textId="08706E56" w:rsidR="00751F9F" w:rsidRPr="00A32125" w:rsidRDefault="00ED0234" w:rsidP="003C0FC7">
            <w:pPr>
              <w:pStyle w:val="BodyText"/>
              <w:spacing w:before="0" w:after="0" w:line="240" w:lineRule="auto"/>
              <w:rPr>
                <w:rFonts w:ascii="Times New Roman" w:hAnsi="Times New Roman"/>
                <w:szCs w:val="20"/>
                <w:lang w:eastAsia="zh-CN"/>
              </w:rPr>
            </w:pPr>
            <w:r w:rsidRPr="00A32125">
              <w:rPr>
                <w:rFonts w:ascii="Times New Roman" w:hAnsi="Times New Roman" w:hint="eastAsia"/>
                <w:szCs w:val="20"/>
                <w:lang w:eastAsia="zh-CN"/>
              </w:rPr>
              <w:t>BUPT</w:t>
            </w:r>
          </w:p>
        </w:tc>
        <w:tc>
          <w:tcPr>
            <w:tcW w:w="8995" w:type="dxa"/>
          </w:tcPr>
          <w:p w14:paraId="0A70F739" w14:textId="5C3CF16B" w:rsidR="00EC552F" w:rsidRPr="00A32125" w:rsidRDefault="00ED0234" w:rsidP="00EC552F">
            <w:pPr>
              <w:rPr>
                <w:rFonts w:eastAsia="DengXian"/>
                <w:szCs w:val="20"/>
                <w:lang w:eastAsia="zh-CN"/>
              </w:rPr>
            </w:pPr>
            <w:r w:rsidRPr="00A32125">
              <w:rPr>
                <w:rFonts w:eastAsia="DengXian" w:hint="eastAsia"/>
                <w:szCs w:val="20"/>
                <w:lang w:eastAsia="zh-CN"/>
              </w:rPr>
              <w:t xml:space="preserve">For </w:t>
            </w:r>
            <w:r w:rsidRPr="00A32125">
              <w:rPr>
                <w:rFonts w:eastAsiaTheme="minorEastAsia"/>
                <w:szCs w:val="20"/>
                <w:lang w:eastAsia="ko-KR"/>
              </w:rPr>
              <w:t>Proposal #2.4-1</w:t>
            </w:r>
            <w:r w:rsidRPr="00A32125">
              <w:rPr>
                <w:rFonts w:eastAsia="DengXian" w:hint="eastAsia"/>
                <w:szCs w:val="20"/>
                <w:lang w:eastAsia="zh-CN"/>
              </w:rPr>
              <w:t xml:space="preserve">: </w:t>
            </w:r>
            <w:r w:rsidR="00EC552F" w:rsidRPr="00A32125">
              <w:rPr>
                <w:rFonts w:eastAsia="DengXian" w:hint="eastAsia"/>
                <w:szCs w:val="20"/>
                <w:lang w:eastAsia="zh-CN"/>
              </w:rPr>
              <w:t xml:space="preserve">We update the proposal and results in </w:t>
            </w:r>
            <w:r w:rsidR="00EC552F" w:rsidRPr="00A32125">
              <w:rPr>
                <w:rFonts w:eastAsia="DengXian"/>
                <w:szCs w:val="20"/>
                <w:lang w:eastAsia="zh-CN"/>
              </w:rPr>
              <w:t>R1-2504721</w:t>
            </w:r>
            <w:r w:rsidR="00EC552F" w:rsidRPr="00A32125">
              <w:rPr>
                <w:rFonts w:eastAsia="DengXian" w:hint="eastAsia"/>
                <w:szCs w:val="20"/>
                <w:lang w:eastAsia="zh-CN"/>
              </w:rPr>
              <w:t>.</w:t>
            </w:r>
          </w:p>
          <w:p w14:paraId="109C9D37" w14:textId="77777777" w:rsidR="00EC552F" w:rsidRPr="00A32125" w:rsidRDefault="00EC552F" w:rsidP="00EC552F">
            <w:pPr>
              <w:rPr>
                <w:szCs w:val="20"/>
                <w:lang w:eastAsia="zh-CN"/>
              </w:rPr>
            </w:pPr>
            <w:r w:rsidRPr="00A32125">
              <w:rPr>
                <w:szCs w:val="20"/>
                <w:lang w:eastAsia="zh-CN"/>
              </w:rPr>
              <w:t>It is proposed that Equation (7.6-8)</w:t>
            </w:r>
            <w:r w:rsidRPr="00A32125">
              <w:rPr>
                <w:rFonts w:hint="eastAsia"/>
                <w:szCs w:val="20"/>
                <w:lang w:eastAsia="zh-CN"/>
              </w:rPr>
              <w:t xml:space="preserve"> </w:t>
            </w:r>
          </w:p>
          <w:p w14:paraId="63480C4A" w14:textId="77777777" w:rsidR="00EC552F" w:rsidRPr="00A32125" w:rsidRDefault="00EC552F" w:rsidP="00EC552F">
            <w:pPr>
              <w:rPr>
                <w:kern w:val="2"/>
                <w:szCs w:val="20"/>
                <w:lang w:eastAsia="zh-CN"/>
              </w:rPr>
            </w:pPr>
            <m:oMathPara>
              <m:oMathParaPr>
                <m:jc m:val="center"/>
              </m:oMathPara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,20</m:t>
                        </m:r>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m:oMathPara>
          </w:p>
          <w:p w14:paraId="5E0C4D65" w14:textId="77777777" w:rsidR="00EC552F" w:rsidRPr="00A32125" w:rsidRDefault="00EC552F" w:rsidP="00EC552F">
            <w:pPr>
              <w:rPr>
                <w:szCs w:val="20"/>
                <w:lang w:eastAsia="zh-CN"/>
              </w:rPr>
            </w:pPr>
            <w:r w:rsidRPr="00A32125">
              <w:rPr>
                <w:szCs w:val="20"/>
                <w:lang w:eastAsia="zh-CN"/>
              </w:rPr>
              <w:t xml:space="preserve">in Section 7.6.2.2 be modified to </w:t>
            </w:r>
          </w:p>
          <w:p w14:paraId="190205B8" w14:textId="77777777" w:rsidR="00EC552F" w:rsidRPr="00A32125" w:rsidRDefault="00000000" w:rsidP="00EC552F">
            <w:pPr>
              <w:rPr>
                <w:kern w:val="2"/>
                <w:szCs w:val="20"/>
                <w:lang w:eastAsia="zh-CN"/>
              </w:rPr>
            </w:pPr>
            <m:oMathPara>
              <m:oMath>
                <m:eqArr>
                  <m:eqArrPr>
                    <m:maxDist m:val="1"/>
                    <m:ctrlPr>
                      <w:rPr>
                        <w:rFonts w:ascii="Cambria Math" w:hAnsi="Cambria Math"/>
                        <w:i/>
                        <w:kern w:val="2"/>
                        <w:szCs w:val="20"/>
                        <w:lang w:eastAsia="zh-CN"/>
                      </w:rPr>
                    </m:ctrlPr>
                  </m:eqArrPr>
                  <m:e>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sSub>
                              <m:sSubPr>
                                <m:ctrlPr>
                                  <w:rPr>
                                    <w:rFonts w:ascii="Cambria Math" w:hAnsi="Cambria Math"/>
                                    <w:color w:val="FF0000"/>
                                    <w:kern w:val="2"/>
                                    <w:szCs w:val="20"/>
                                    <w:lang w:eastAsia="zh-CN"/>
                                  </w:rPr>
                                </m:ctrlPr>
                              </m:sSubPr>
                              <m:e>
                                <m:r>
                                  <w:rPr>
                                    <w:rFonts w:ascii="Cambria Math" w:hAnsi="Cambria Math"/>
                                    <w:color w:val="FF0000"/>
                                    <w:kern w:val="2"/>
                                    <w:szCs w:val="20"/>
                                    <w:lang w:eastAsia="zh-CN"/>
                                  </w:rPr>
                                  <m:t>M</m:t>
                                </m:r>
                              </m:e>
                              <m:sub>
                                <m:r>
                                  <m:rPr>
                                    <m:sty m:val="p"/>
                                  </m:rPr>
                                  <w:rPr>
                                    <w:rFonts w:ascii="Cambria Math" w:hAnsi="Cambria Math" w:hint="eastAsia"/>
                                    <w:color w:val="FF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r>
                      <w:rPr>
                        <w:rFonts w:ascii="Cambria Math" w:hAnsi="Cambria Math"/>
                        <w:kern w:val="2"/>
                        <w:szCs w:val="20"/>
                        <w:lang w:eastAsia="zh-CN"/>
                      </w:rPr>
                      <m:t>#</m:t>
                    </m:r>
                    <m:d>
                      <m:dPr>
                        <m:ctrlPr>
                          <w:rPr>
                            <w:rFonts w:ascii="Cambria Math" w:hAnsi="Cambria Math"/>
                            <w:kern w:val="2"/>
                            <w:szCs w:val="20"/>
                            <w:lang w:eastAsia="zh-CN"/>
                          </w:rPr>
                        </m:ctrlPr>
                      </m:dPr>
                      <m:e>
                        <m:r>
                          <m:rPr>
                            <m:sty m:val="p"/>
                          </m:rPr>
                          <w:rPr>
                            <w:rFonts w:ascii="Cambria Math" w:hAnsi="Cambria Math"/>
                            <w:kern w:val="2"/>
                            <w:szCs w:val="20"/>
                            <w:lang w:eastAsia="zh-CN"/>
                          </w:rPr>
                          <m:t>7.6-8</m:t>
                        </m:r>
                      </m:e>
                    </m:d>
                  </m:e>
                </m:eqArr>
              </m:oMath>
            </m:oMathPara>
          </w:p>
          <w:p w14:paraId="3FA5D593" w14:textId="5ABC77DA" w:rsidR="00751F9F" w:rsidRPr="00A32125" w:rsidRDefault="00000000" w:rsidP="00EC552F">
            <w:pPr>
              <w:rPr>
                <w:kern w:val="2"/>
                <w:szCs w:val="20"/>
                <w:lang w:eastAsia="zh-CN"/>
              </w:rPr>
            </w:pPr>
            <m:oMath>
              <m:sSub>
                <m:sSubPr>
                  <m:ctrlPr>
                    <w:rPr>
                      <w:rFonts w:ascii="Cambria Math" w:hAnsi="Cambria Math"/>
                      <w:color w:val="FF0000"/>
                      <w:kern w:val="2"/>
                      <w:szCs w:val="20"/>
                      <w:lang w:eastAsia="zh-CN"/>
                    </w:rPr>
                  </m:ctrlPr>
                </m:sSubPr>
                <m:e>
                  <m:r>
                    <w:rPr>
                      <w:rFonts w:ascii="Cambria Math" w:hAnsi="Cambria Math"/>
                      <w:color w:val="FF0000"/>
                      <w:kern w:val="2"/>
                      <w:szCs w:val="20"/>
                      <w:lang w:eastAsia="zh-CN"/>
                    </w:rPr>
                    <m:t>M</m:t>
                  </m:r>
                </m:e>
                <m:sub>
                  <m:r>
                    <m:rPr>
                      <m:sty m:val="p"/>
                    </m:rPr>
                    <w:rPr>
                      <w:rFonts w:ascii="Cambria Math" w:hAnsi="Cambria Math" w:hint="eastAsia"/>
                      <w:color w:val="FF0000"/>
                      <w:kern w:val="2"/>
                      <w:szCs w:val="20"/>
                      <w:lang w:eastAsia="zh-CN"/>
                    </w:rPr>
                    <m:t>min</m:t>
                  </m:r>
                </m:sub>
              </m:sSub>
            </m:oMath>
            <w:r w:rsidR="00EC552F" w:rsidRPr="00A32125">
              <w:rPr>
                <w:color w:val="FF0000"/>
                <w:kern w:val="2"/>
                <w:szCs w:val="20"/>
                <w:lang w:eastAsia="zh-CN"/>
              </w:rPr>
              <w:t xml:space="preserve"> is the lower limit of</w:t>
            </w:r>
            <w:r w:rsidR="00EC552F" w:rsidRPr="00A32125">
              <w:rPr>
                <w:rFonts w:ascii="Cambria Math" w:hAnsi="Cambria Math"/>
                <w:i/>
                <w:color w:val="FF0000"/>
                <w:kern w:val="2"/>
                <w:szCs w:val="20"/>
                <w:lang w:eastAsia="zh-CN"/>
              </w:rPr>
              <w:t xml:space="preserve"> </w:t>
            </w:r>
            <m:oMath>
              <m:r>
                <w:rPr>
                  <w:rFonts w:ascii="Cambria Math" w:hAnsi="Cambria Math"/>
                  <w:color w:val="FF0000"/>
                  <w:kern w:val="2"/>
                  <w:szCs w:val="20"/>
                  <w:lang w:eastAsia="zh-CN"/>
                </w:rPr>
                <m:t>M</m:t>
              </m:r>
            </m:oMath>
            <w:r w:rsidR="00EC552F" w:rsidRPr="00A32125">
              <w:rPr>
                <w:color w:val="FF0000"/>
                <w:kern w:val="2"/>
                <w:szCs w:val="20"/>
                <w:lang w:eastAsia="zh-CN"/>
              </w:rPr>
              <w:t xml:space="preserve"> and can be selected by the user of the channel model</w:t>
            </w:r>
            <w:r w:rsidR="00EC552F" w:rsidRPr="00A32125">
              <w:rPr>
                <w:rFonts w:hint="eastAsia"/>
                <w:color w:val="FF0000"/>
                <w:kern w:val="2"/>
                <w:szCs w:val="20"/>
                <w:lang w:eastAsia="zh-CN"/>
              </w:rPr>
              <w:t xml:space="preserve"> </w:t>
            </w:r>
            <w:r w:rsidR="00EC552F" w:rsidRPr="00A32125">
              <w:rPr>
                <w:color w:val="FF0000"/>
                <w:kern w:val="2"/>
                <w:szCs w:val="20"/>
                <w:lang w:eastAsia="zh-CN"/>
              </w:rPr>
              <w:t xml:space="preserve">based on the </w:t>
            </w:r>
            <w:r w:rsidR="00EC552F" w:rsidRPr="00A32125">
              <w:rPr>
                <w:color w:val="FF0000"/>
                <w:szCs w:val="20"/>
              </w:rPr>
              <w:t>mean of dominant rays across all clusters</w:t>
            </w:r>
            <w:r w:rsidR="00EC552F" w:rsidRPr="00A32125">
              <w:rPr>
                <w:color w:val="FF0000"/>
                <w:kern w:val="2"/>
                <w:szCs w:val="20"/>
                <w:lang w:eastAsia="zh-CN"/>
              </w:rPr>
              <w:t xml:space="preserve">. </w:t>
            </w:r>
            <w:r w:rsidR="00EC552F" w:rsidRPr="00A32125">
              <w:rPr>
                <w:color w:val="FF0000"/>
                <w:szCs w:val="20"/>
              </w:rPr>
              <w:t>The number of dominant rays in a cluster is defined as the minimum number of rays that contain 95% of the total cluster power, when the rays in a cluster are sorted in descending order of power</w:t>
            </w:r>
            <w:r w:rsidR="00EC552F" w:rsidRPr="00A32125">
              <w:rPr>
                <w:rFonts w:hint="eastAsia"/>
                <w:color w:val="FF0000"/>
                <w:szCs w:val="20"/>
                <w:lang w:eastAsia="zh-CN"/>
              </w:rPr>
              <w:t>.</w:t>
            </w:r>
            <w:r w:rsidR="00EC552F" w:rsidRPr="00A32125">
              <w:rPr>
                <w:color w:val="FF0000"/>
                <w:kern w:val="2"/>
                <w:szCs w:val="20"/>
                <w:lang w:eastAsia="zh-CN"/>
              </w:rPr>
              <w:t xml:space="preserve"> The default value of </w:t>
            </w:r>
            <m:oMath>
              <m:sSub>
                <m:sSubPr>
                  <m:ctrlPr>
                    <w:rPr>
                      <w:rFonts w:ascii="Cambria Math" w:hAnsi="Cambria Math"/>
                      <w:color w:val="FF0000"/>
                      <w:kern w:val="2"/>
                      <w:szCs w:val="20"/>
                      <w:lang w:eastAsia="zh-CN"/>
                    </w:rPr>
                  </m:ctrlPr>
                </m:sSubPr>
                <m:e>
                  <m:r>
                    <w:rPr>
                      <w:rFonts w:ascii="Cambria Math" w:hAnsi="Cambria Math"/>
                      <w:color w:val="FF0000"/>
                      <w:kern w:val="2"/>
                      <w:szCs w:val="20"/>
                      <w:lang w:eastAsia="zh-CN"/>
                    </w:rPr>
                    <m:t>M</m:t>
                  </m:r>
                </m:e>
                <m:sub>
                  <m:r>
                    <m:rPr>
                      <m:sty m:val="p"/>
                    </m:rPr>
                    <w:rPr>
                      <w:rFonts w:ascii="Cambria Math" w:hAnsi="Cambria Math" w:hint="eastAsia"/>
                      <w:color w:val="FF0000"/>
                      <w:kern w:val="2"/>
                      <w:szCs w:val="20"/>
                      <w:lang w:eastAsia="zh-CN"/>
                    </w:rPr>
                    <m:t>min</m:t>
                  </m:r>
                </m:sub>
              </m:sSub>
            </m:oMath>
            <w:r w:rsidR="00EC552F" w:rsidRPr="00A32125">
              <w:rPr>
                <w:color w:val="FF0000"/>
                <w:kern w:val="2"/>
                <w:szCs w:val="20"/>
                <w:lang w:eastAsia="zh-CN"/>
              </w:rPr>
              <w:t xml:space="preserve"> is 20</w:t>
            </w:r>
            <w:r w:rsidR="00EC552F" w:rsidRPr="00A32125">
              <w:rPr>
                <w:rFonts w:hint="eastAsia"/>
                <w:kern w:val="2"/>
                <w:szCs w:val="20"/>
                <w:lang w:eastAsia="zh-CN"/>
              </w:rPr>
              <w:t>.</w:t>
            </w:r>
          </w:p>
        </w:tc>
      </w:tr>
      <w:tr w:rsidR="008E0B71" w:rsidRPr="0079343B" w14:paraId="0EA29F71" w14:textId="77777777" w:rsidTr="00FD69D0">
        <w:trPr>
          <w:trHeight w:val="46"/>
        </w:trPr>
        <w:tc>
          <w:tcPr>
            <w:tcW w:w="1795" w:type="dxa"/>
            <w:shd w:val="clear" w:color="auto" w:fill="E2EFD9" w:themeFill="accent6" w:themeFillTint="33"/>
          </w:tcPr>
          <w:p w14:paraId="78DBFC54" w14:textId="51757846" w:rsidR="008E0B71" w:rsidRPr="00A32125" w:rsidRDefault="00FD69D0" w:rsidP="008E0B71">
            <w:pPr>
              <w:pStyle w:val="BodyText"/>
              <w:spacing w:before="0" w:after="0" w:line="240" w:lineRule="auto"/>
              <w:rPr>
                <w:rFonts w:ascii="Times New Roman" w:hAnsi="Times New Roman"/>
                <w:szCs w:val="20"/>
                <w:lang w:eastAsia="zh-CN"/>
              </w:rPr>
            </w:pPr>
            <w:r w:rsidRPr="00A32125">
              <w:rPr>
                <w:rFonts w:ascii="Times New Roman" w:hAnsi="Times New Roman"/>
                <w:szCs w:val="20"/>
                <w:lang w:eastAsia="zh-CN"/>
              </w:rPr>
              <w:t>Moderator</w:t>
            </w:r>
          </w:p>
        </w:tc>
        <w:tc>
          <w:tcPr>
            <w:tcW w:w="8995" w:type="dxa"/>
            <w:shd w:val="clear" w:color="auto" w:fill="E2EFD9" w:themeFill="accent6" w:themeFillTint="33"/>
          </w:tcPr>
          <w:p w14:paraId="2A6C0FB0" w14:textId="0E551258" w:rsidR="008E0B71" w:rsidRPr="00A32125" w:rsidRDefault="00FD69D0" w:rsidP="008E0B71">
            <w:pPr>
              <w:pStyle w:val="BodyText"/>
              <w:spacing w:before="0" w:after="0" w:line="240" w:lineRule="auto"/>
              <w:rPr>
                <w:rFonts w:ascii="Times New Roman" w:hAnsi="Times New Roman"/>
                <w:szCs w:val="20"/>
                <w:lang w:eastAsia="zh-CN"/>
              </w:rPr>
            </w:pPr>
            <w:r w:rsidRPr="00A32125">
              <w:rPr>
                <w:rFonts w:ascii="Times New Roman" w:hAnsi="Times New Roman"/>
                <w:szCs w:val="20"/>
                <w:lang w:eastAsia="zh-CN"/>
              </w:rPr>
              <w:t>Updated Proposal #2.4-1 based on comments from BUPT.</w:t>
            </w:r>
          </w:p>
        </w:tc>
      </w:tr>
      <w:tr w:rsidR="00FD69D0" w:rsidRPr="0079343B" w14:paraId="4C9C1D39" w14:textId="77777777" w:rsidTr="003C0FC7">
        <w:trPr>
          <w:trHeight w:val="46"/>
        </w:trPr>
        <w:tc>
          <w:tcPr>
            <w:tcW w:w="1795" w:type="dxa"/>
          </w:tcPr>
          <w:p w14:paraId="09EE71EE" w14:textId="54545177" w:rsidR="00FD69D0" w:rsidRPr="00A32125" w:rsidRDefault="005A564F" w:rsidP="008E0B71">
            <w:pPr>
              <w:pStyle w:val="BodyText"/>
              <w:spacing w:after="0" w:line="240" w:lineRule="auto"/>
              <w:rPr>
                <w:rFonts w:ascii="Times New Roman" w:hAnsi="Times New Roman"/>
                <w:szCs w:val="20"/>
                <w:lang w:eastAsia="zh-CN"/>
              </w:rPr>
            </w:pPr>
            <w:r w:rsidRPr="00A32125">
              <w:rPr>
                <w:rFonts w:ascii="Times New Roman" w:hAnsi="Times New Roman"/>
                <w:szCs w:val="20"/>
                <w:lang w:eastAsia="zh-CN"/>
              </w:rPr>
              <w:t>Nokia</w:t>
            </w:r>
          </w:p>
        </w:tc>
        <w:tc>
          <w:tcPr>
            <w:tcW w:w="8995" w:type="dxa"/>
          </w:tcPr>
          <w:p w14:paraId="1E5986A1" w14:textId="339B737C" w:rsidR="005A564F" w:rsidRPr="00A32125" w:rsidRDefault="005A564F" w:rsidP="005A564F">
            <w:pPr>
              <w:pStyle w:val="BodyText"/>
              <w:spacing w:before="0" w:after="0" w:line="240" w:lineRule="auto"/>
              <w:rPr>
                <w:rFonts w:eastAsiaTheme="minorEastAsia"/>
                <w:b/>
                <w:bCs/>
                <w:szCs w:val="20"/>
                <w:lang w:eastAsia="ko-KR"/>
              </w:rPr>
            </w:pPr>
            <w:r w:rsidRPr="00A32125">
              <w:rPr>
                <w:rFonts w:eastAsiaTheme="minorEastAsia"/>
                <w:b/>
                <w:bCs/>
                <w:szCs w:val="20"/>
                <w:lang w:eastAsia="ko-KR"/>
              </w:rPr>
              <w:t>Proposal #2.4-2</w:t>
            </w:r>
          </w:p>
          <w:p w14:paraId="3363F3D9" w14:textId="77777777" w:rsidR="005A564F" w:rsidRPr="00A32125" w:rsidRDefault="005A564F" w:rsidP="005A564F">
            <w:pPr>
              <w:pStyle w:val="BodyText"/>
              <w:spacing w:before="0" w:after="0" w:line="240" w:lineRule="auto"/>
              <w:rPr>
                <w:szCs w:val="20"/>
                <w:lang w:eastAsia="zh-CN"/>
              </w:rPr>
            </w:pPr>
          </w:p>
          <w:p w14:paraId="6B8EA062" w14:textId="1C8E9F61" w:rsidR="005A564F" w:rsidRPr="00A32125" w:rsidRDefault="005A564F" w:rsidP="005A564F">
            <w:pPr>
              <w:pStyle w:val="BodyText"/>
              <w:spacing w:before="0" w:after="0" w:line="240" w:lineRule="auto"/>
              <w:rPr>
                <w:szCs w:val="20"/>
                <w:lang w:eastAsia="zh-CN"/>
              </w:rPr>
            </w:pPr>
            <w:r w:rsidRPr="00A32125">
              <w:rPr>
                <w:szCs w:val="20"/>
                <w:lang w:eastAsia="zh-CN"/>
              </w:rPr>
              <w:t>Our first preference is Proposal #2.4-2C, because we do not observe a consistent methodology in defining the number of clusters: at least it is not clear if we can always compare directly the results reported by different companies and why we should limit the number of clusters in the model only to the average number of clusters.</w:t>
            </w:r>
          </w:p>
          <w:p w14:paraId="59ABBDE5" w14:textId="77777777" w:rsidR="005A564F" w:rsidRPr="00A32125" w:rsidRDefault="005A564F" w:rsidP="005A564F">
            <w:pPr>
              <w:pStyle w:val="BodyText"/>
              <w:spacing w:before="0" w:after="0" w:line="240" w:lineRule="auto"/>
              <w:rPr>
                <w:szCs w:val="20"/>
                <w:lang w:eastAsia="zh-CN"/>
              </w:rPr>
            </w:pPr>
          </w:p>
          <w:p w14:paraId="1B95604D" w14:textId="04118802" w:rsidR="00F90789" w:rsidRPr="00A32125" w:rsidRDefault="005A564F" w:rsidP="005A564F">
            <w:pPr>
              <w:pStyle w:val="BodyText"/>
              <w:spacing w:after="0" w:line="240" w:lineRule="auto"/>
              <w:rPr>
                <w:szCs w:val="20"/>
                <w:lang w:eastAsia="zh-CN"/>
              </w:rPr>
            </w:pPr>
            <w:r w:rsidRPr="00A32125">
              <w:rPr>
                <w:szCs w:val="20"/>
                <w:lang w:eastAsia="zh-CN"/>
              </w:rPr>
              <w:t>Regarding the Proposal #2.4-2B, we are open to discuss more, however this approach also has several issues: what distribution of clusters shall be used in between min and max? With unform distribution, a very small number of clusters may be selected with high enough probability. Additionally, we need to clarify how the number of clusters is selected: per simulation, per site/sector, or per UE and how to avoid spatial inconsistency, especially, in the latter case. Considering it is the last meeting of the study, it could be hard to elaborate all these details</w:t>
            </w:r>
            <w:r w:rsidR="00F90789" w:rsidRPr="00A32125">
              <w:rPr>
                <w:szCs w:val="20"/>
                <w:lang w:eastAsia="zh-CN"/>
              </w:rPr>
              <w:t>.</w:t>
            </w:r>
          </w:p>
        </w:tc>
      </w:tr>
      <w:tr w:rsidR="00726B24" w:rsidRPr="00F90789" w14:paraId="6B17B96E" w14:textId="77777777" w:rsidTr="00F15B21">
        <w:trPr>
          <w:trHeight w:val="46"/>
        </w:trPr>
        <w:tc>
          <w:tcPr>
            <w:tcW w:w="1795" w:type="dxa"/>
          </w:tcPr>
          <w:p w14:paraId="37A51153" w14:textId="03CD242E" w:rsidR="00F90789" w:rsidRPr="00A32125" w:rsidRDefault="00F90789" w:rsidP="000A78BB">
            <w:pPr>
              <w:pStyle w:val="BodyText"/>
              <w:spacing w:after="0" w:line="240" w:lineRule="auto"/>
              <w:rPr>
                <w:rFonts w:ascii="Times New Roman" w:hAnsi="Times New Roman"/>
                <w:szCs w:val="20"/>
                <w:lang w:eastAsia="zh-CN"/>
              </w:rPr>
            </w:pPr>
            <w:r w:rsidRPr="00A32125">
              <w:rPr>
                <w:rFonts w:ascii="Times New Roman" w:hAnsi="Times New Roman"/>
                <w:szCs w:val="20"/>
                <w:lang w:eastAsia="zh-CN"/>
              </w:rPr>
              <w:t>Sharp</w:t>
            </w:r>
          </w:p>
        </w:tc>
        <w:tc>
          <w:tcPr>
            <w:tcW w:w="8995" w:type="dxa"/>
          </w:tcPr>
          <w:p w14:paraId="045164AA" w14:textId="4E68D2C7" w:rsidR="00F90789" w:rsidRPr="00A32125" w:rsidRDefault="00F90789" w:rsidP="000A78BB">
            <w:pPr>
              <w:pStyle w:val="BodyText"/>
              <w:spacing w:after="0" w:line="240" w:lineRule="auto"/>
              <w:rPr>
                <w:rFonts w:eastAsiaTheme="minorEastAsia"/>
                <w:szCs w:val="20"/>
                <w:lang w:eastAsia="ko-KR"/>
              </w:rPr>
            </w:pPr>
            <w:r w:rsidRPr="00A32125">
              <w:rPr>
                <w:rFonts w:eastAsiaTheme="minorEastAsia"/>
                <w:szCs w:val="20"/>
                <w:lang w:eastAsia="ko-KR"/>
              </w:rPr>
              <w:t>All the proposals need further discussion. Just want to add that Proposal #2.4-2B structure is also followed by METIS.</w:t>
            </w:r>
            <w:r w:rsidR="006D1493" w:rsidRPr="00A32125">
              <w:rPr>
                <w:rFonts w:eastAsiaTheme="minorEastAsia"/>
                <w:szCs w:val="20"/>
                <w:lang w:eastAsia="ko-KR"/>
              </w:rPr>
              <w:t xml:space="preserve"> We were not aware of the METIS channel model when we proposed #2.4-2B (Thanks to Nokia &amp; QCOM for bringing this to our attention). </w:t>
            </w:r>
            <w:r w:rsidRPr="00A32125">
              <w:rPr>
                <w:rFonts w:eastAsiaTheme="minorEastAsia"/>
                <w:szCs w:val="20"/>
                <w:lang w:eastAsia="ko-KR"/>
              </w:rPr>
              <w:t>Adding updated Tables for Number of Clusters to summarize measurement data.</w:t>
            </w:r>
            <w:r w:rsidR="00726B24" w:rsidRPr="00A32125">
              <w:rPr>
                <w:rFonts w:eastAsiaTheme="minorEastAsia"/>
                <w:szCs w:val="20"/>
                <w:lang w:eastAsia="ko-KR"/>
              </w:rPr>
              <w:t xml:space="preserve"> If it helps these can be used for further discussions.</w:t>
            </w:r>
            <w:r w:rsidR="006D1493" w:rsidRPr="00A32125">
              <w:rPr>
                <w:rFonts w:eastAsiaTheme="minorEastAsia"/>
                <w:szCs w:val="20"/>
                <w:lang w:eastAsia="ko-KR"/>
              </w:rPr>
              <w:t xml:space="preserve"> </w:t>
            </w:r>
          </w:p>
          <w:p w14:paraId="6AE38195" w14:textId="21E38E75" w:rsidR="00F90789" w:rsidRPr="00A32125" w:rsidRDefault="00726B24" w:rsidP="000A78BB">
            <w:pPr>
              <w:pStyle w:val="BodyText"/>
              <w:spacing w:after="0" w:line="240" w:lineRule="auto"/>
              <w:rPr>
                <w:rFonts w:eastAsiaTheme="minorEastAsia"/>
                <w:szCs w:val="20"/>
                <w:lang w:eastAsia="ko-KR"/>
              </w:rPr>
            </w:pPr>
            <w:r w:rsidRPr="00A32125">
              <w:rPr>
                <w:rFonts w:eastAsiaTheme="minorEastAsia"/>
                <w:noProof/>
                <w:szCs w:val="20"/>
                <w:lang w:eastAsia="zh-CN"/>
              </w:rPr>
              <w:drawing>
                <wp:inline distT="0" distB="0" distL="0" distR="0" wp14:anchorId="31DCF45F" wp14:editId="2816AB9B">
                  <wp:extent cx="5255915" cy="1869743"/>
                  <wp:effectExtent l="0" t="0" r="1905" b="0"/>
                  <wp:docPr id="750760694" name="Picture 25" descr="A table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760694" name="Picture 25" descr="A table with numbers and numbers&#10;&#10;AI-generated content may be incorrect."/>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283167" cy="1879438"/>
                          </a:xfrm>
                          <a:prstGeom prst="rect">
                            <a:avLst/>
                          </a:prstGeom>
                        </pic:spPr>
                      </pic:pic>
                    </a:graphicData>
                  </a:graphic>
                </wp:inline>
              </w:drawing>
            </w:r>
          </w:p>
          <w:p w14:paraId="55E5AB67" w14:textId="77777777" w:rsidR="00F90789" w:rsidRPr="00A32125" w:rsidRDefault="00F90789" w:rsidP="000A78BB">
            <w:pPr>
              <w:pStyle w:val="BodyText"/>
              <w:spacing w:after="0" w:line="240" w:lineRule="auto"/>
              <w:rPr>
                <w:rFonts w:eastAsiaTheme="minorEastAsia"/>
                <w:szCs w:val="20"/>
                <w:lang w:eastAsia="ko-KR"/>
              </w:rPr>
            </w:pPr>
          </w:p>
          <w:p w14:paraId="0E235825" w14:textId="77777777" w:rsidR="00F90789" w:rsidRPr="00A32125" w:rsidRDefault="00726B24" w:rsidP="000A78BB">
            <w:pPr>
              <w:pStyle w:val="BodyText"/>
              <w:spacing w:after="0" w:line="240" w:lineRule="auto"/>
              <w:rPr>
                <w:szCs w:val="20"/>
                <w:lang w:eastAsia="zh-CN"/>
              </w:rPr>
            </w:pPr>
            <w:r w:rsidRPr="00A32125">
              <w:rPr>
                <w:noProof/>
                <w:szCs w:val="20"/>
                <w:lang w:eastAsia="zh-CN"/>
              </w:rPr>
              <w:drawing>
                <wp:inline distT="0" distB="0" distL="0" distR="0" wp14:anchorId="2E8D109E" wp14:editId="4E4AD693">
                  <wp:extent cx="5274860" cy="1146793"/>
                  <wp:effectExtent l="0" t="0" r="2540" b="0"/>
                  <wp:docPr id="1280488718" name="Picture 26" descr="A table with numbers and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488718" name="Picture 26" descr="A table with numbers and a number of numbers&#10;&#10;AI-generated content may be incorrect."/>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327182" cy="1158168"/>
                          </a:xfrm>
                          <a:prstGeom prst="rect">
                            <a:avLst/>
                          </a:prstGeom>
                        </pic:spPr>
                      </pic:pic>
                    </a:graphicData>
                  </a:graphic>
                </wp:inline>
              </w:drawing>
            </w:r>
          </w:p>
          <w:p w14:paraId="7E91B47D" w14:textId="77777777" w:rsidR="00726B24" w:rsidRPr="00A32125" w:rsidRDefault="00726B24" w:rsidP="000A78BB">
            <w:pPr>
              <w:pStyle w:val="BodyText"/>
              <w:spacing w:after="0" w:line="240" w:lineRule="auto"/>
              <w:rPr>
                <w:szCs w:val="20"/>
                <w:lang w:eastAsia="zh-CN"/>
              </w:rPr>
            </w:pPr>
          </w:p>
          <w:p w14:paraId="4CBC33B0" w14:textId="2316CB0D" w:rsidR="00726B24" w:rsidRPr="00A32125" w:rsidRDefault="00726B24" w:rsidP="000A78BB">
            <w:pPr>
              <w:pStyle w:val="BodyText"/>
              <w:spacing w:after="0" w:line="240" w:lineRule="auto"/>
              <w:rPr>
                <w:szCs w:val="20"/>
                <w:lang w:eastAsia="zh-CN"/>
              </w:rPr>
            </w:pPr>
            <w:r w:rsidRPr="00A32125">
              <w:rPr>
                <w:noProof/>
                <w:szCs w:val="20"/>
                <w:lang w:eastAsia="zh-CN"/>
              </w:rPr>
              <w:drawing>
                <wp:inline distT="0" distB="0" distL="0" distR="0" wp14:anchorId="3C787E26" wp14:editId="45A10BB4">
                  <wp:extent cx="5274859" cy="1633252"/>
                  <wp:effectExtent l="0" t="0" r="2540" b="5080"/>
                  <wp:docPr id="834404096" name="Picture 27" descr="A table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404096" name="Picture 27" descr="A table with numbers and numbers&#10;&#10;AI-generated content may be incorrect."/>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302408" cy="1641782"/>
                          </a:xfrm>
                          <a:prstGeom prst="rect">
                            <a:avLst/>
                          </a:prstGeom>
                        </pic:spPr>
                      </pic:pic>
                    </a:graphicData>
                  </a:graphic>
                </wp:inline>
              </w:drawing>
            </w:r>
          </w:p>
        </w:tc>
      </w:tr>
      <w:tr w:rsidR="00EC4ECB" w:rsidRPr="00F90789" w14:paraId="26050952" w14:textId="77777777" w:rsidTr="00F15B21">
        <w:trPr>
          <w:trHeight w:val="46"/>
        </w:trPr>
        <w:tc>
          <w:tcPr>
            <w:tcW w:w="1795" w:type="dxa"/>
          </w:tcPr>
          <w:p w14:paraId="1CD4E54A" w14:textId="09FDB508" w:rsidR="00EC4ECB" w:rsidRPr="00A32125" w:rsidRDefault="00EC4ECB" w:rsidP="000A78BB">
            <w:pPr>
              <w:pStyle w:val="BodyText"/>
              <w:spacing w:after="0" w:line="240" w:lineRule="auto"/>
              <w:rPr>
                <w:rFonts w:ascii="Times New Roman" w:hAnsi="Times New Roman"/>
                <w:szCs w:val="20"/>
                <w:lang w:eastAsia="zh-CN"/>
              </w:rPr>
            </w:pPr>
            <w:r w:rsidRPr="00A32125">
              <w:rPr>
                <w:rFonts w:ascii="Times New Roman" w:hAnsi="Times New Roman"/>
                <w:szCs w:val="20"/>
                <w:lang w:eastAsia="zh-CN"/>
              </w:rPr>
              <w:lastRenderedPageBreak/>
              <w:t>Apple</w:t>
            </w:r>
          </w:p>
        </w:tc>
        <w:tc>
          <w:tcPr>
            <w:tcW w:w="8995" w:type="dxa"/>
          </w:tcPr>
          <w:p w14:paraId="2E6CFBCF" w14:textId="7EF30478" w:rsidR="00EC4ECB" w:rsidRPr="00A32125" w:rsidRDefault="00EC4ECB" w:rsidP="000A78BB">
            <w:pPr>
              <w:pStyle w:val="BodyText"/>
              <w:spacing w:after="0" w:line="240" w:lineRule="auto"/>
              <w:rPr>
                <w:rFonts w:eastAsiaTheme="minorEastAsia"/>
                <w:szCs w:val="20"/>
                <w:lang w:eastAsia="ko-KR"/>
              </w:rPr>
            </w:pPr>
            <w:r w:rsidRPr="00A32125">
              <w:rPr>
                <w:rFonts w:eastAsiaTheme="minorEastAsia"/>
                <w:szCs w:val="20"/>
                <w:lang w:eastAsia="ko-KR"/>
              </w:rPr>
              <w:t>Proposal #2.4-2 (A-C): for any newly introduced cluster number, we need to make sure the corresponding scaling factors for AoA, AoD, ZoA, ZoD exist</w:t>
            </w:r>
            <w:r w:rsidR="0042071B" w:rsidRPr="00A32125">
              <w:rPr>
                <w:rFonts w:eastAsiaTheme="minorEastAsia"/>
                <w:szCs w:val="20"/>
                <w:lang w:eastAsia="ko-KR"/>
              </w:rPr>
              <w:t>.</w:t>
            </w:r>
          </w:p>
        </w:tc>
      </w:tr>
      <w:tr w:rsidR="00200D09" w:rsidRPr="00F90789" w14:paraId="69AA7361" w14:textId="77777777" w:rsidTr="00F15B21">
        <w:trPr>
          <w:trHeight w:val="46"/>
        </w:trPr>
        <w:tc>
          <w:tcPr>
            <w:tcW w:w="1795" w:type="dxa"/>
          </w:tcPr>
          <w:p w14:paraId="19F88185" w14:textId="55908156" w:rsidR="00200D09" w:rsidRPr="00A32125" w:rsidRDefault="00200D09" w:rsidP="00200D09">
            <w:pPr>
              <w:pStyle w:val="BodyText"/>
              <w:spacing w:after="0" w:line="240" w:lineRule="auto"/>
              <w:rPr>
                <w:rFonts w:ascii="Times New Roman" w:hAnsi="Times New Roman"/>
                <w:szCs w:val="20"/>
                <w:lang w:eastAsia="zh-CN"/>
              </w:rPr>
            </w:pPr>
            <w:r w:rsidRPr="00A32125">
              <w:rPr>
                <w:rFonts w:ascii="Times New Roman" w:hAnsi="Times New Roman"/>
                <w:szCs w:val="20"/>
                <w:lang w:eastAsia="zh-CN"/>
              </w:rPr>
              <w:t>QC</w:t>
            </w:r>
          </w:p>
        </w:tc>
        <w:tc>
          <w:tcPr>
            <w:tcW w:w="8995" w:type="dxa"/>
          </w:tcPr>
          <w:p w14:paraId="6D8D8815" w14:textId="23BE9955" w:rsidR="00200D09" w:rsidRPr="00A32125" w:rsidRDefault="00200D09" w:rsidP="00200D09">
            <w:pPr>
              <w:pStyle w:val="BodyText"/>
              <w:spacing w:after="0" w:line="240" w:lineRule="auto"/>
              <w:rPr>
                <w:rFonts w:eastAsiaTheme="minorEastAsia"/>
                <w:szCs w:val="20"/>
                <w:lang w:eastAsia="ko-KR"/>
              </w:rPr>
            </w:pPr>
            <w:r w:rsidRPr="00A32125">
              <w:rPr>
                <w:rFonts w:eastAsiaTheme="minorEastAsia"/>
                <w:szCs w:val="20"/>
                <w:lang w:eastAsia="ko-KR"/>
              </w:rPr>
              <w:t>We are open to adopting a distribution for the number of clusters. Multiple measurements have suggested that the number varies across users and we can reflect this in our model. Proposal 2.4-2B could be a starting point. For guidance on min and max values, we can use the tables that Sharp shared above.</w:t>
            </w:r>
          </w:p>
        </w:tc>
      </w:tr>
      <w:tr w:rsidR="00465A1A" w:rsidRPr="00F90789" w14:paraId="19F78B05" w14:textId="77777777" w:rsidTr="00F15B21">
        <w:trPr>
          <w:trHeight w:val="46"/>
        </w:trPr>
        <w:tc>
          <w:tcPr>
            <w:tcW w:w="1795" w:type="dxa"/>
          </w:tcPr>
          <w:p w14:paraId="00B3B8EB" w14:textId="568AD7DC" w:rsidR="00465A1A" w:rsidRPr="00A32125" w:rsidRDefault="00465A1A" w:rsidP="00465A1A">
            <w:pPr>
              <w:pStyle w:val="BodyText"/>
              <w:spacing w:before="0" w:afterLines="50" w:line="240" w:lineRule="auto"/>
              <w:rPr>
                <w:rFonts w:ascii="Times New Roman" w:hAnsi="Times New Roman"/>
                <w:szCs w:val="20"/>
                <w:lang w:eastAsia="zh-CN"/>
              </w:rPr>
            </w:pPr>
            <w:r w:rsidRPr="00A32125">
              <w:rPr>
                <w:rFonts w:ascii="Times New Roman" w:hAnsi="Times New Roman" w:hint="eastAsia"/>
                <w:szCs w:val="20"/>
                <w:lang w:eastAsia="zh-CN"/>
              </w:rPr>
              <w:t>H</w:t>
            </w:r>
            <w:r w:rsidRPr="00A32125">
              <w:rPr>
                <w:rFonts w:ascii="Times New Roman" w:hAnsi="Times New Roman"/>
                <w:szCs w:val="20"/>
                <w:lang w:eastAsia="zh-CN"/>
              </w:rPr>
              <w:t>uawei, HiSilicon</w:t>
            </w:r>
          </w:p>
        </w:tc>
        <w:tc>
          <w:tcPr>
            <w:tcW w:w="8995" w:type="dxa"/>
          </w:tcPr>
          <w:p w14:paraId="2787ED36" w14:textId="77777777" w:rsidR="00465A1A" w:rsidRPr="00A32125" w:rsidRDefault="00465A1A" w:rsidP="00465A1A">
            <w:pPr>
              <w:pStyle w:val="BodyText"/>
              <w:spacing w:before="0" w:afterLines="50" w:line="240" w:lineRule="auto"/>
              <w:rPr>
                <w:rFonts w:eastAsiaTheme="minorEastAsia"/>
                <w:szCs w:val="20"/>
                <w:lang w:eastAsia="ko-KR"/>
              </w:rPr>
            </w:pPr>
            <w:r w:rsidRPr="00A32125">
              <w:rPr>
                <w:rFonts w:eastAsiaTheme="minorEastAsia"/>
                <w:b/>
                <w:szCs w:val="20"/>
                <w:lang w:eastAsia="ko-KR"/>
              </w:rPr>
              <w:t xml:space="preserve">Proposal #2.4-1: </w:t>
            </w:r>
            <w:r w:rsidRPr="00A32125">
              <w:rPr>
                <w:rFonts w:eastAsiaTheme="minorEastAsia"/>
                <w:szCs w:val="20"/>
                <w:lang w:eastAsia="ko-KR"/>
              </w:rPr>
              <w:t>Open to discuss.</w:t>
            </w:r>
          </w:p>
          <w:p w14:paraId="09C9B37D" w14:textId="24A405BD" w:rsidR="00465A1A" w:rsidRPr="00A32125" w:rsidRDefault="00465A1A" w:rsidP="00465A1A">
            <w:pPr>
              <w:pStyle w:val="BodyText"/>
              <w:spacing w:before="0" w:afterLines="50" w:line="240" w:lineRule="auto"/>
              <w:rPr>
                <w:rFonts w:eastAsiaTheme="minorEastAsia"/>
                <w:szCs w:val="20"/>
                <w:lang w:eastAsia="ko-KR"/>
              </w:rPr>
            </w:pPr>
            <w:r w:rsidRPr="00A32125">
              <w:rPr>
                <w:rFonts w:eastAsiaTheme="minorEastAsia"/>
                <w:b/>
                <w:szCs w:val="20"/>
                <w:lang w:eastAsia="ko-KR"/>
              </w:rPr>
              <w:t xml:space="preserve">Proposal #2.4-2/2A/2B/2C: </w:t>
            </w:r>
            <w:r w:rsidRPr="00A32125">
              <w:rPr>
                <w:rFonts w:eastAsiaTheme="minorEastAsia"/>
                <w:szCs w:val="20"/>
                <w:lang w:eastAsia="ko-KR"/>
              </w:rPr>
              <w:t xml:space="preserve">prefer 2A, can live with 2/2B (together with some adjustment for </w:t>
            </w:r>
            <w:r w:rsidRPr="00A32125">
              <w:rPr>
                <w:color w:val="000000" w:themeColor="text1"/>
                <w:szCs w:val="20"/>
                <w:lang w:val="en-GB" w:eastAsia="ja-JP"/>
              </w:rPr>
              <w:t>Dmax/Dmin</w:t>
            </w:r>
            <w:r w:rsidRPr="00A32125">
              <w:rPr>
                <w:rFonts w:eastAsiaTheme="minorEastAsia"/>
                <w:szCs w:val="20"/>
                <w:lang w:eastAsia="ko-KR"/>
              </w:rPr>
              <w:t>).</w:t>
            </w:r>
          </w:p>
        </w:tc>
      </w:tr>
      <w:tr w:rsidR="000A78BB" w:rsidRPr="00F90789" w14:paraId="23784CD9" w14:textId="77777777" w:rsidTr="00F15B21">
        <w:trPr>
          <w:trHeight w:val="46"/>
        </w:trPr>
        <w:tc>
          <w:tcPr>
            <w:tcW w:w="1795" w:type="dxa"/>
          </w:tcPr>
          <w:p w14:paraId="1153DC8D" w14:textId="769AFFFE" w:rsidR="000A78BB" w:rsidRPr="00A32125" w:rsidRDefault="000A78BB" w:rsidP="000A78BB">
            <w:pPr>
              <w:pStyle w:val="BodyText"/>
              <w:spacing w:afterLines="50" w:line="240" w:lineRule="auto"/>
              <w:rPr>
                <w:rFonts w:ascii="Times New Roman" w:hAnsi="Times New Roman"/>
                <w:szCs w:val="20"/>
                <w:lang w:eastAsia="zh-CN"/>
              </w:rPr>
            </w:pPr>
            <w:r w:rsidRPr="00A32125">
              <w:rPr>
                <w:rFonts w:ascii="Times New Roman" w:eastAsiaTheme="minorEastAsia" w:hAnsi="Times New Roman" w:hint="eastAsia"/>
                <w:szCs w:val="20"/>
                <w:lang w:eastAsia="ko-KR"/>
              </w:rPr>
              <w:t>L</w:t>
            </w:r>
            <w:r w:rsidRPr="00A32125">
              <w:rPr>
                <w:rFonts w:ascii="Times New Roman" w:eastAsiaTheme="minorEastAsia" w:hAnsi="Times New Roman"/>
                <w:szCs w:val="20"/>
                <w:lang w:eastAsia="ko-KR"/>
              </w:rPr>
              <w:t>GE</w:t>
            </w:r>
          </w:p>
        </w:tc>
        <w:tc>
          <w:tcPr>
            <w:tcW w:w="8995" w:type="dxa"/>
          </w:tcPr>
          <w:p w14:paraId="5940BBFA" w14:textId="7E44E43F" w:rsidR="000A78BB" w:rsidRPr="00A32125" w:rsidRDefault="000A78BB" w:rsidP="000A78BB">
            <w:pPr>
              <w:pStyle w:val="BodyText"/>
              <w:spacing w:afterLines="50" w:line="240" w:lineRule="auto"/>
              <w:rPr>
                <w:rFonts w:eastAsiaTheme="minorEastAsia"/>
                <w:b/>
                <w:szCs w:val="20"/>
                <w:lang w:eastAsia="ko-KR"/>
              </w:rPr>
            </w:pPr>
            <w:r w:rsidRPr="00A32125">
              <w:rPr>
                <w:rFonts w:ascii="Times New Roman" w:eastAsiaTheme="minorEastAsia" w:hAnsi="Times New Roman"/>
                <w:szCs w:val="20"/>
                <w:lang w:eastAsia="ko-KR"/>
              </w:rPr>
              <w:t xml:space="preserve">Our preference is option 2.4-2C, but open to adopt majority view.  </w:t>
            </w:r>
          </w:p>
        </w:tc>
      </w:tr>
      <w:tr w:rsidR="00F15B21" w:rsidRPr="00F90789" w14:paraId="31AB0F2D" w14:textId="77777777" w:rsidTr="00F15B21">
        <w:trPr>
          <w:trHeight w:val="46"/>
        </w:trPr>
        <w:tc>
          <w:tcPr>
            <w:tcW w:w="1795" w:type="dxa"/>
          </w:tcPr>
          <w:p w14:paraId="289B0FED" w14:textId="5959AD64" w:rsidR="00F15B21" w:rsidRPr="00A32125" w:rsidRDefault="00F15B21" w:rsidP="00F15B21">
            <w:pPr>
              <w:pStyle w:val="BodyText"/>
              <w:spacing w:afterLines="50" w:line="240" w:lineRule="auto"/>
              <w:rPr>
                <w:rFonts w:ascii="Times New Roman" w:eastAsiaTheme="minorEastAsia" w:hAnsi="Times New Roman"/>
                <w:szCs w:val="20"/>
                <w:lang w:eastAsia="ko-KR"/>
              </w:rPr>
            </w:pPr>
            <w:r w:rsidRPr="00A32125">
              <w:rPr>
                <w:rFonts w:ascii="Times New Roman" w:hAnsi="Times New Roman" w:hint="eastAsia"/>
                <w:szCs w:val="20"/>
                <w:lang w:eastAsia="zh-CN"/>
              </w:rPr>
              <w:t>ZTE</w:t>
            </w:r>
          </w:p>
        </w:tc>
        <w:tc>
          <w:tcPr>
            <w:tcW w:w="8995" w:type="dxa"/>
          </w:tcPr>
          <w:p w14:paraId="605DA846" w14:textId="77777777" w:rsidR="00F15B21" w:rsidRPr="00A32125" w:rsidRDefault="00F15B21" w:rsidP="00F15B21">
            <w:pPr>
              <w:pStyle w:val="BodyText"/>
              <w:spacing w:before="0" w:after="0" w:line="240" w:lineRule="auto"/>
              <w:rPr>
                <w:rFonts w:ascii="Times New Roman" w:hAnsi="Times New Roman"/>
                <w:szCs w:val="20"/>
                <w:lang w:eastAsia="zh-CN"/>
              </w:rPr>
            </w:pPr>
            <w:r w:rsidRPr="00A32125">
              <w:rPr>
                <w:rFonts w:ascii="Times New Roman" w:hAnsi="Times New Roman" w:hint="eastAsia"/>
                <w:szCs w:val="20"/>
                <w:lang w:eastAsia="zh-CN"/>
              </w:rPr>
              <w:t xml:space="preserve">For Proposal #2.4-1: For the description part, it seems not appropriate to say Mmin is </w:t>
            </w:r>
            <w:r w:rsidRPr="00A32125">
              <w:rPr>
                <w:rFonts w:ascii="Times New Roman" w:hAnsi="Times New Roman"/>
                <w:szCs w:val="20"/>
                <w:lang w:eastAsia="zh-CN"/>
              </w:rPr>
              <w:t>‘</w:t>
            </w:r>
            <w:r w:rsidRPr="00A32125">
              <w:rPr>
                <w:color w:val="C00000"/>
                <w:kern w:val="2"/>
                <w:szCs w:val="20"/>
                <w:u w:val="single"/>
                <w:lang w:eastAsia="zh-CN"/>
              </w:rPr>
              <w:t>to enable variations of the number of rays per cluster and ray powers within a cluster</w:t>
            </w:r>
            <w:r w:rsidRPr="00A32125">
              <w:rPr>
                <w:rFonts w:ascii="Times New Roman" w:hAnsi="Times New Roman"/>
                <w:szCs w:val="20"/>
                <w:lang w:eastAsia="zh-CN"/>
              </w:rPr>
              <w:t>’</w:t>
            </w:r>
            <w:r w:rsidRPr="00A32125">
              <w:rPr>
                <w:rFonts w:ascii="Times New Roman" w:hAnsi="Times New Roman" w:hint="eastAsia"/>
                <w:szCs w:val="20"/>
                <w:lang w:eastAsia="zh-CN"/>
              </w:rPr>
              <w:t>, since the final number of rays are determined by the combinations of these parameters also including Mmax, Mt and so on, and the ray powers are determined by the equation 7.6-6. We prefer more straightforward definition and guidance for value selection.</w:t>
            </w:r>
          </w:p>
          <w:p w14:paraId="040D6232" w14:textId="77777777" w:rsidR="00F15B21" w:rsidRPr="00A32125" w:rsidRDefault="00F15B21" w:rsidP="00F15B21">
            <w:pPr>
              <w:pStyle w:val="BodyText"/>
              <w:spacing w:before="0" w:after="0" w:line="240" w:lineRule="auto"/>
              <w:rPr>
                <w:rFonts w:ascii="Times New Roman" w:hAnsi="Times New Roman"/>
                <w:szCs w:val="20"/>
                <w:lang w:eastAsia="zh-CN"/>
              </w:rPr>
            </w:pPr>
          </w:p>
          <w:p w14:paraId="107CC6B3" w14:textId="77777777" w:rsidR="00F15B21" w:rsidRPr="00A32125" w:rsidRDefault="00F15B21" w:rsidP="00F15B21">
            <w:pPr>
              <w:pStyle w:val="BodyText"/>
              <w:spacing w:before="0" w:after="0" w:line="240" w:lineRule="auto"/>
              <w:rPr>
                <w:szCs w:val="20"/>
                <w:lang w:eastAsia="zh-CN"/>
              </w:rPr>
            </w:pPr>
            <w:r w:rsidRPr="00A32125">
              <w:rPr>
                <w:rFonts w:ascii="Times New Roman" w:hAnsi="Times New Roman" w:hint="eastAsia"/>
                <w:szCs w:val="20"/>
                <w:lang w:eastAsia="zh-CN"/>
              </w:rPr>
              <w:t>For other proposals regarding number of clusters, we think it</w:t>
            </w:r>
            <w:r w:rsidRPr="00A32125">
              <w:rPr>
                <w:rFonts w:ascii="Times New Roman" w:hAnsi="Times New Roman"/>
                <w:szCs w:val="20"/>
                <w:lang w:eastAsia="zh-CN"/>
              </w:rPr>
              <w:t>’</w:t>
            </w:r>
            <w:r w:rsidRPr="00A32125">
              <w:rPr>
                <w:rFonts w:ascii="Times New Roman" w:hAnsi="Times New Roman" w:hint="eastAsia"/>
                <w:szCs w:val="20"/>
                <w:lang w:eastAsia="zh-CN"/>
              </w:rPr>
              <w:t xml:space="preserve">s better to firstly clarify the removal of -25dB power offset is based on equation </w:t>
            </w:r>
            <w:r w:rsidRPr="00A32125">
              <w:rPr>
                <w:szCs w:val="20"/>
                <w:lang w:eastAsia="zh-CN"/>
              </w:rPr>
              <w:t>7.5-8</w:t>
            </w:r>
            <w:r w:rsidRPr="00A32125">
              <w:rPr>
                <w:rFonts w:hint="eastAsia"/>
                <w:szCs w:val="20"/>
                <w:lang w:eastAsia="zh-CN"/>
              </w:rPr>
              <w:t xml:space="preserve"> instead of equation 7.5-6 for LOS UE, this might be the reason that companies observe different numbers of clusters after the -25dB removal for LOS UE.</w:t>
            </w:r>
          </w:p>
          <w:p w14:paraId="1DDF6CCA" w14:textId="77777777" w:rsidR="00F15B21" w:rsidRPr="00A32125" w:rsidRDefault="00F15B21" w:rsidP="00F15B21">
            <w:pPr>
              <w:pStyle w:val="BodyText"/>
              <w:spacing w:before="0" w:after="0" w:line="240" w:lineRule="auto"/>
              <w:rPr>
                <w:szCs w:val="20"/>
                <w:lang w:eastAsia="zh-CN"/>
              </w:rPr>
            </w:pPr>
          </w:p>
          <w:p w14:paraId="5FBEB177" w14:textId="1F5D37DC" w:rsidR="00F15B21" w:rsidRPr="00A32125" w:rsidRDefault="00F15B21" w:rsidP="00F15B21">
            <w:pPr>
              <w:pStyle w:val="BodyText"/>
              <w:spacing w:afterLines="50" w:line="240" w:lineRule="auto"/>
              <w:rPr>
                <w:rFonts w:ascii="Times New Roman" w:eastAsiaTheme="minorEastAsia" w:hAnsi="Times New Roman"/>
                <w:szCs w:val="20"/>
                <w:lang w:eastAsia="ko-KR"/>
              </w:rPr>
            </w:pPr>
            <w:r w:rsidRPr="00A32125">
              <w:rPr>
                <w:rFonts w:hint="eastAsia"/>
                <w:szCs w:val="20"/>
                <w:lang w:eastAsia="zh-CN"/>
              </w:rPr>
              <w:t>As for the proposed alternatives, if companies have consensus to make an update, we would prefer distribution based approach, but the selection of Dmin and Dmax should also consider the impact of removal of -25dB offset and guarantee that the resulted cluster number will not be extremely small.</w:t>
            </w:r>
          </w:p>
        </w:tc>
      </w:tr>
      <w:tr w:rsidR="00A66114" w:rsidRPr="00F90789" w14:paraId="6D005C60" w14:textId="77777777" w:rsidTr="00F15B21">
        <w:trPr>
          <w:trHeight w:val="46"/>
        </w:trPr>
        <w:tc>
          <w:tcPr>
            <w:tcW w:w="1795" w:type="dxa"/>
          </w:tcPr>
          <w:p w14:paraId="2CB5CE46" w14:textId="312A600B" w:rsidR="00A66114" w:rsidRPr="00A32125" w:rsidRDefault="00A66114" w:rsidP="00A66114">
            <w:pPr>
              <w:pStyle w:val="BodyText"/>
              <w:spacing w:afterLines="50" w:line="240" w:lineRule="auto"/>
              <w:rPr>
                <w:rFonts w:ascii="Times New Roman" w:hAnsi="Times New Roman"/>
                <w:szCs w:val="20"/>
                <w:lang w:eastAsia="zh-CN"/>
              </w:rPr>
            </w:pPr>
            <w:r w:rsidRPr="00A32125">
              <w:rPr>
                <w:rFonts w:ascii="Times New Roman" w:eastAsiaTheme="minorEastAsia" w:hAnsi="Times New Roman" w:hint="eastAsia"/>
                <w:szCs w:val="20"/>
                <w:lang w:eastAsia="ko-KR"/>
              </w:rPr>
              <w:t>S</w:t>
            </w:r>
            <w:r w:rsidRPr="00A32125">
              <w:rPr>
                <w:rFonts w:ascii="Times New Roman" w:eastAsiaTheme="minorEastAsia" w:hAnsi="Times New Roman"/>
                <w:szCs w:val="20"/>
                <w:lang w:eastAsia="ko-KR"/>
              </w:rPr>
              <w:t>amsung</w:t>
            </w:r>
          </w:p>
        </w:tc>
        <w:tc>
          <w:tcPr>
            <w:tcW w:w="8995" w:type="dxa"/>
          </w:tcPr>
          <w:p w14:paraId="41B34E4D" w14:textId="569C72D4" w:rsidR="00A66114" w:rsidRPr="00A32125" w:rsidRDefault="00A66114" w:rsidP="00A66114">
            <w:pPr>
              <w:pStyle w:val="BodyText"/>
              <w:spacing w:before="0" w:after="0" w:line="240" w:lineRule="auto"/>
              <w:rPr>
                <w:rFonts w:ascii="Times New Roman" w:eastAsiaTheme="minorEastAsia" w:hAnsi="Times New Roman"/>
                <w:szCs w:val="20"/>
                <w:lang w:eastAsia="ko-KR"/>
              </w:rPr>
            </w:pPr>
            <w:r w:rsidRPr="00A32125">
              <w:rPr>
                <w:rFonts w:ascii="Times New Roman" w:eastAsiaTheme="minorEastAsia" w:hAnsi="Times New Roman" w:hint="eastAsia"/>
                <w:szCs w:val="20"/>
                <w:lang w:eastAsia="ko-KR"/>
              </w:rPr>
              <w:t>F</w:t>
            </w:r>
            <w:r w:rsidRPr="00A32125">
              <w:rPr>
                <w:rFonts w:ascii="Times New Roman" w:eastAsiaTheme="minorEastAsia" w:hAnsi="Times New Roman"/>
                <w:szCs w:val="20"/>
                <w:lang w:eastAsia="ko-KR"/>
              </w:rPr>
              <w:t>or Proposal #2.4-2, we respect the efforts made by the proponent companies in terms of measurement and verification. However, due to the limited availability of measurement sources, it seems difficult to reach a consensus on consolidated values. If possible, our preference for the distribution approach similar with ZTE. If not, we have a slight preference for option #2.4-2C.</w:t>
            </w:r>
          </w:p>
          <w:p w14:paraId="55B71DD5" w14:textId="16CFC4AE" w:rsidR="00A66114" w:rsidRPr="00A32125" w:rsidRDefault="00A66114" w:rsidP="00A66114">
            <w:pPr>
              <w:pStyle w:val="BodyText"/>
              <w:spacing w:after="0" w:line="240" w:lineRule="auto"/>
              <w:rPr>
                <w:rFonts w:ascii="Times New Roman" w:hAnsi="Times New Roman"/>
                <w:szCs w:val="20"/>
                <w:lang w:eastAsia="zh-CN"/>
              </w:rPr>
            </w:pPr>
            <w:r w:rsidRPr="00A32125">
              <w:rPr>
                <w:rFonts w:ascii="Times New Roman" w:eastAsiaTheme="minorEastAsia" w:hAnsi="Times New Roman"/>
                <w:szCs w:val="20"/>
                <w:lang w:eastAsia="ko-KR"/>
              </w:rPr>
              <w:t>For Proposal #2.4-1, open to discuss.</w:t>
            </w:r>
          </w:p>
        </w:tc>
      </w:tr>
      <w:tr w:rsidR="006D0B8A" w:rsidRPr="00F90789" w14:paraId="181714AD" w14:textId="77777777" w:rsidTr="00F15B21">
        <w:trPr>
          <w:trHeight w:val="46"/>
        </w:trPr>
        <w:tc>
          <w:tcPr>
            <w:tcW w:w="1795" w:type="dxa"/>
          </w:tcPr>
          <w:p w14:paraId="6B12D10F" w14:textId="0CB5BF67" w:rsidR="006D0B8A" w:rsidRPr="00A32125" w:rsidRDefault="006D0B8A" w:rsidP="00A66114">
            <w:pPr>
              <w:pStyle w:val="BodyText"/>
              <w:spacing w:afterLines="50" w:line="240" w:lineRule="auto"/>
              <w:rPr>
                <w:rFonts w:ascii="Times New Roman" w:eastAsiaTheme="minorEastAsia" w:hAnsi="Times New Roman"/>
                <w:szCs w:val="20"/>
                <w:lang w:eastAsia="ko-KR"/>
              </w:rPr>
            </w:pPr>
            <w:r w:rsidRPr="00A32125">
              <w:rPr>
                <w:rFonts w:ascii="Times New Roman" w:eastAsiaTheme="minorEastAsia" w:hAnsi="Times New Roman"/>
                <w:szCs w:val="20"/>
                <w:lang w:eastAsia="ko-KR"/>
              </w:rPr>
              <w:t>CATT</w:t>
            </w:r>
          </w:p>
        </w:tc>
        <w:tc>
          <w:tcPr>
            <w:tcW w:w="8995" w:type="dxa"/>
          </w:tcPr>
          <w:p w14:paraId="216F3501" w14:textId="11DDB491" w:rsidR="006D0B8A" w:rsidRPr="00A32125" w:rsidRDefault="006D0B8A" w:rsidP="00A66114">
            <w:pPr>
              <w:pStyle w:val="BodyText"/>
              <w:spacing w:after="0" w:line="240" w:lineRule="auto"/>
              <w:rPr>
                <w:rFonts w:ascii="Times New Roman" w:eastAsiaTheme="minorEastAsia" w:hAnsi="Times New Roman"/>
                <w:szCs w:val="20"/>
                <w:lang w:eastAsia="ko-KR"/>
              </w:rPr>
            </w:pPr>
            <w:r w:rsidRPr="00A32125">
              <w:rPr>
                <w:rFonts w:ascii="Times New Roman" w:eastAsiaTheme="minorEastAsia" w:hAnsi="Times New Roman"/>
                <w:szCs w:val="20"/>
                <w:lang w:eastAsia="ko-KR"/>
              </w:rPr>
              <w:t xml:space="preserve"> Proposal #2.4-1: Not support</w:t>
            </w:r>
          </w:p>
          <w:p w14:paraId="1565E241" w14:textId="77777777" w:rsidR="006D0B8A" w:rsidRPr="00A32125" w:rsidRDefault="006D0B8A" w:rsidP="00A66114">
            <w:pPr>
              <w:pStyle w:val="BodyText"/>
              <w:spacing w:after="0" w:line="240" w:lineRule="auto"/>
              <w:rPr>
                <w:rFonts w:ascii="Times New Roman" w:eastAsiaTheme="minorEastAsia" w:hAnsi="Times New Roman"/>
                <w:szCs w:val="20"/>
                <w:lang w:eastAsia="ko-KR"/>
              </w:rPr>
            </w:pPr>
            <w:r w:rsidRPr="00A32125">
              <w:rPr>
                <w:rFonts w:ascii="Times New Roman" w:eastAsiaTheme="minorEastAsia" w:hAnsi="Times New Roman"/>
                <w:szCs w:val="20"/>
                <w:lang w:eastAsia="ko-KR"/>
              </w:rPr>
              <w:t>Proposal #2.4-1A: Not support</w:t>
            </w:r>
          </w:p>
          <w:p w14:paraId="4BEB2C80" w14:textId="3F26C6D1" w:rsidR="006D0B8A" w:rsidRPr="00A32125" w:rsidRDefault="006D0B8A" w:rsidP="00A66114">
            <w:pPr>
              <w:pStyle w:val="BodyText"/>
              <w:spacing w:after="0" w:line="240" w:lineRule="auto"/>
              <w:rPr>
                <w:rFonts w:ascii="Times New Roman" w:eastAsiaTheme="minorEastAsia" w:hAnsi="Times New Roman"/>
                <w:szCs w:val="20"/>
                <w:lang w:eastAsia="ko-KR"/>
              </w:rPr>
            </w:pPr>
            <w:r w:rsidRPr="00A32125">
              <w:rPr>
                <w:rFonts w:ascii="Times New Roman" w:eastAsiaTheme="minorEastAsia" w:hAnsi="Times New Roman"/>
                <w:szCs w:val="20"/>
                <w:lang w:eastAsia="ko-KR"/>
              </w:rPr>
              <w:t>In principle support updating the cluster number.</w:t>
            </w:r>
          </w:p>
        </w:tc>
      </w:tr>
      <w:tr w:rsidR="009C763B" w:rsidRPr="00F90789" w14:paraId="532A8C05" w14:textId="77777777" w:rsidTr="00F15B21">
        <w:trPr>
          <w:trHeight w:val="46"/>
        </w:trPr>
        <w:tc>
          <w:tcPr>
            <w:tcW w:w="1795" w:type="dxa"/>
          </w:tcPr>
          <w:p w14:paraId="5E55D31C" w14:textId="546D6FCE" w:rsidR="009C763B" w:rsidRPr="00A32125" w:rsidRDefault="009C763B" w:rsidP="009C763B">
            <w:pPr>
              <w:pStyle w:val="BodyText"/>
              <w:spacing w:afterLines="50" w:line="240" w:lineRule="auto"/>
              <w:rPr>
                <w:rFonts w:ascii="Times New Roman" w:eastAsiaTheme="minorEastAsia" w:hAnsi="Times New Roman"/>
                <w:szCs w:val="20"/>
                <w:lang w:eastAsia="ko-KR"/>
              </w:rPr>
            </w:pPr>
            <w:r w:rsidRPr="00A32125">
              <w:rPr>
                <w:rFonts w:ascii="Times New Roman" w:eastAsiaTheme="minorEastAsia" w:hAnsi="Times New Roman"/>
                <w:szCs w:val="20"/>
                <w:lang w:eastAsia="ko-KR"/>
              </w:rPr>
              <w:t>Ericsson</w:t>
            </w:r>
          </w:p>
        </w:tc>
        <w:tc>
          <w:tcPr>
            <w:tcW w:w="8995" w:type="dxa"/>
          </w:tcPr>
          <w:p w14:paraId="056715B8" w14:textId="77777777" w:rsidR="009C763B" w:rsidRPr="00A32125" w:rsidRDefault="009C763B" w:rsidP="009C763B">
            <w:pPr>
              <w:pStyle w:val="BodyText"/>
              <w:spacing w:before="0" w:after="0" w:line="240" w:lineRule="auto"/>
              <w:rPr>
                <w:rFonts w:ascii="Times New Roman" w:hAnsi="Times New Roman"/>
                <w:szCs w:val="20"/>
                <w:lang w:eastAsia="zh-CN"/>
              </w:rPr>
            </w:pPr>
            <w:r w:rsidRPr="00A32125">
              <w:rPr>
                <w:rFonts w:ascii="Times New Roman" w:hAnsi="Times New Roman"/>
                <w:szCs w:val="20"/>
                <w:lang w:eastAsia="zh-CN"/>
              </w:rPr>
              <w:t>Proposal #2.4-1: Ok</w:t>
            </w:r>
          </w:p>
          <w:p w14:paraId="1D90B2DD" w14:textId="5EB8EC30" w:rsidR="009C763B" w:rsidRPr="00A32125" w:rsidRDefault="009C763B" w:rsidP="009C763B">
            <w:pPr>
              <w:pStyle w:val="BodyText"/>
              <w:spacing w:after="0" w:line="240" w:lineRule="auto"/>
              <w:rPr>
                <w:rFonts w:ascii="Times New Roman" w:eastAsiaTheme="minorEastAsia" w:hAnsi="Times New Roman"/>
                <w:szCs w:val="20"/>
                <w:lang w:eastAsia="ko-KR"/>
              </w:rPr>
            </w:pPr>
            <w:r w:rsidRPr="00A32125">
              <w:rPr>
                <w:rFonts w:ascii="Times New Roman" w:hAnsi="Times New Roman"/>
                <w:szCs w:val="20"/>
                <w:lang w:eastAsia="zh-CN"/>
              </w:rPr>
              <w:t>Proposal #2.4-2: Most sources fail to perform an apples-to-apples comparison of the number of clusters in measurement and in simulations with 38.901, instead only looking at the nominal cluster numbers in 38.901 and comparing these with measurements that are heavily affected by antenna directivity, limited bandwidth, and measurement noise. Considering this our strong preference is for Proposal #2.4-2C.</w:t>
            </w:r>
          </w:p>
        </w:tc>
      </w:tr>
    </w:tbl>
    <w:p w14:paraId="6491DC66" w14:textId="77777777" w:rsidR="0061388A" w:rsidRDefault="0061388A">
      <w:pPr>
        <w:pStyle w:val="BodyText"/>
        <w:spacing w:after="0"/>
        <w:rPr>
          <w:rFonts w:ascii="Times New Roman" w:eastAsiaTheme="minorEastAsia" w:hAnsi="Times New Roman"/>
          <w:szCs w:val="20"/>
          <w:lang w:eastAsia="ko-KR"/>
        </w:rPr>
      </w:pPr>
    </w:p>
    <w:p w14:paraId="413138EF" w14:textId="77777777" w:rsidR="00DB00AE" w:rsidRDefault="00DB00AE">
      <w:pPr>
        <w:pStyle w:val="BodyText"/>
        <w:spacing w:after="0"/>
        <w:rPr>
          <w:rFonts w:ascii="Times New Roman" w:eastAsiaTheme="minorEastAsia" w:hAnsi="Times New Roman"/>
          <w:szCs w:val="20"/>
          <w:lang w:eastAsia="ko-KR"/>
        </w:rPr>
      </w:pPr>
    </w:p>
    <w:p w14:paraId="0E0F32FE" w14:textId="77777777" w:rsidR="00941827" w:rsidRDefault="00941827">
      <w:pPr>
        <w:pStyle w:val="BodyText"/>
        <w:spacing w:after="0"/>
        <w:rPr>
          <w:rFonts w:ascii="Times New Roman" w:eastAsiaTheme="minorEastAsia" w:hAnsi="Times New Roman"/>
          <w:szCs w:val="20"/>
          <w:lang w:eastAsia="ko-KR"/>
        </w:rPr>
      </w:pPr>
    </w:p>
    <w:p w14:paraId="276BA0AA" w14:textId="2CF43127" w:rsidR="00BB723D" w:rsidRPr="0079343B" w:rsidRDefault="00BB723D" w:rsidP="00BB723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Tue Offline Discussion</w:t>
      </w:r>
    </w:p>
    <w:p w14:paraId="560C2D3B" w14:textId="4DAA4733" w:rsidR="00BB723D" w:rsidRDefault="00BB723D">
      <w:pPr>
        <w:pStyle w:val="BodyText"/>
        <w:spacing w:after="0"/>
        <w:rPr>
          <w:rFonts w:ascii="Times New Roman" w:eastAsiaTheme="minorEastAsia" w:hAnsi="Times New Roman"/>
          <w:szCs w:val="20"/>
          <w:lang w:eastAsia="ko-KR"/>
        </w:rPr>
      </w:pPr>
    </w:p>
    <w:p w14:paraId="4B756B24" w14:textId="77777777" w:rsidR="00281FBA" w:rsidRPr="000654D5" w:rsidRDefault="00281FBA" w:rsidP="00281FBA">
      <w:pPr>
        <w:pStyle w:val="Heading5"/>
        <w:rPr>
          <w:rFonts w:eastAsiaTheme="minorEastAsia"/>
          <w:lang w:val="en-US" w:eastAsia="ko-KR"/>
        </w:rPr>
      </w:pPr>
      <w:r w:rsidRPr="00281FBA">
        <w:rPr>
          <w:rFonts w:eastAsiaTheme="minorEastAsia"/>
          <w:lang w:val="en-US" w:eastAsia="ko-KR"/>
        </w:rPr>
        <w:lastRenderedPageBreak/>
        <w:t>Proposal #2.4-1B:</w:t>
      </w:r>
    </w:p>
    <w:p w14:paraId="729C1692" w14:textId="77777777" w:rsidR="00281FBA" w:rsidRPr="00A32125" w:rsidRDefault="00281FBA" w:rsidP="00281FBA">
      <w:pPr>
        <w:pStyle w:val="BodyText"/>
        <w:numPr>
          <w:ilvl w:val="0"/>
          <w:numId w:val="37"/>
        </w:numPr>
        <w:spacing w:after="0"/>
        <w:rPr>
          <w:rFonts w:ascii="Times New Roman" w:eastAsiaTheme="minorEastAsia" w:hAnsi="Times New Roman"/>
          <w:szCs w:val="20"/>
          <w:lang w:eastAsia="ko-KR"/>
        </w:rPr>
      </w:pPr>
      <w:r w:rsidRPr="00A32125">
        <w:rPr>
          <w:rFonts w:ascii="Times New Roman" w:eastAsiaTheme="minorEastAsia" w:hAnsi="Times New Roman"/>
          <w:color w:val="000000" w:themeColor="text1"/>
          <w:szCs w:val="20"/>
          <w:lang w:eastAsia="ko-KR"/>
        </w:rPr>
        <w:t>Introduce an optional Mmin parameter to potentially bound the number of rays per clusters for equation (7.6-8) of intra-cluster angular and delay spreads.</w:t>
      </w:r>
    </w:p>
    <w:tbl>
      <w:tblPr>
        <w:tblStyle w:val="TableGrid"/>
        <w:tblW w:w="0" w:type="auto"/>
        <w:tblInd w:w="720" w:type="dxa"/>
        <w:tblLook w:val="04A0" w:firstRow="1" w:lastRow="0" w:firstColumn="1" w:lastColumn="0" w:noHBand="0" w:noVBand="1"/>
      </w:tblPr>
      <w:tblGrid>
        <w:gridCol w:w="9802"/>
      </w:tblGrid>
      <w:tr w:rsidR="00281FBA" w:rsidRPr="00A32125" w14:paraId="7413B551" w14:textId="77777777" w:rsidTr="006B754C">
        <w:tc>
          <w:tcPr>
            <w:tcW w:w="9802" w:type="dxa"/>
          </w:tcPr>
          <w:p w14:paraId="691ADEB7" w14:textId="77777777" w:rsidR="00281FBA" w:rsidRPr="00A32125" w:rsidRDefault="00281FBA" w:rsidP="006B754C">
            <w:pPr>
              <w:pStyle w:val="BodyText"/>
              <w:spacing w:after="0"/>
              <w:rPr>
                <w:rFonts w:ascii="Times New Roman" w:eastAsiaTheme="minorEastAsia" w:hAnsi="Times New Roman"/>
                <w:kern w:val="2"/>
                <w:szCs w:val="20"/>
                <w:lang w:eastAsia="zh-CN"/>
              </w:rPr>
            </w:p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r>
                        <m:rPr>
                          <m:sty m:val="p"/>
                        </m:rPr>
                        <w:rPr>
                          <w:rFonts w:ascii="Cambria Math" w:hAnsi="Cambria Math"/>
                          <w:strike/>
                          <w:color w:val="C00000"/>
                          <w:kern w:val="2"/>
                          <w:szCs w:val="20"/>
                          <w:lang w:eastAsia="zh-CN"/>
                        </w:rPr>
                        <m:t xml:space="preserve">20 </m:t>
                      </m:r>
                      <m:sSub>
                        <m:sSubPr>
                          <m:ctrlPr>
                            <w:rPr>
                              <w:rFonts w:ascii="Cambria Math" w:hAnsi="Cambria Math"/>
                              <w:color w:val="C00000"/>
                              <w:kern w:val="2"/>
                              <w:szCs w:val="20"/>
                              <w:lang w:eastAsia="zh-CN"/>
                            </w:rPr>
                          </m:ctrlPr>
                        </m:sSubPr>
                        <m:e>
                          <m:r>
                            <w:rPr>
                              <w:rFonts w:ascii="Cambria Math" w:hAnsi="Cambria Math"/>
                              <w:color w:val="C00000"/>
                              <w:kern w:val="2"/>
                              <w:szCs w:val="20"/>
                              <w:lang w:eastAsia="zh-CN"/>
                            </w:rPr>
                            <m:t>M</m:t>
                          </m:r>
                        </m:e>
                        <m:sub>
                          <m:r>
                            <m:rPr>
                              <m:sty m:val="p"/>
                            </m:rPr>
                            <w:rPr>
                              <w:rFonts w:ascii="Cambria Math" w:hAnsi="Cambria Math"/>
                              <w:color w:val="C0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w:r w:rsidRPr="00A32125">
              <w:rPr>
                <w:rFonts w:ascii="Times New Roman" w:eastAsiaTheme="minorEastAsia" w:hAnsi="Times New Roman"/>
                <w:kern w:val="2"/>
                <w:szCs w:val="20"/>
                <w:lang w:eastAsia="zh-CN"/>
              </w:rPr>
              <w:t xml:space="preserve">  (7.6-8)</w:t>
            </w:r>
          </w:p>
          <w:p w14:paraId="46DF001A" w14:textId="77777777" w:rsidR="00281FBA" w:rsidRPr="00A32125" w:rsidRDefault="00000000" w:rsidP="006B754C">
            <w:pPr>
              <w:spacing w:before="0" w:line="240" w:lineRule="auto"/>
              <w:rPr>
                <w:color w:val="C00000"/>
                <w:kern w:val="2"/>
                <w:szCs w:val="20"/>
                <w:u w:val="single"/>
                <w:lang w:eastAsia="zh-CN"/>
              </w:rPr>
            </w:pP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oMath>
            <w:r w:rsidR="00281FBA" w:rsidRPr="00A32125">
              <w:rPr>
                <w:color w:val="C00000"/>
                <w:kern w:val="2"/>
                <w:szCs w:val="20"/>
                <w:u w:val="single"/>
                <w:lang w:eastAsia="zh-CN"/>
              </w:rPr>
              <w:t xml:space="preserve"> can be chosen based mean of dominant rays across all clusters for a specific frequency and deployment scenario</w:t>
            </w:r>
            <w:r w:rsidR="00281FBA" w:rsidRPr="000E1599">
              <w:rPr>
                <w:color w:val="C00000"/>
                <w:kern w:val="2"/>
                <w:szCs w:val="20"/>
                <w:u w:val="single"/>
                <w:lang w:eastAsia="zh-CN"/>
              </w:rPr>
              <w:t>. For example, the number of dominant rays in a cluster is defined as the minimum number of rays that contain 95% of the total cluster power, when the rays in a cluster are sorted in descending order of power.</w:t>
            </w:r>
            <w:r w:rsidR="00281FBA" w:rsidRPr="00A32125">
              <w:rPr>
                <w:color w:val="C00000"/>
                <w:kern w:val="2"/>
                <w:szCs w:val="20"/>
                <w:u w:val="single"/>
                <w:lang w:eastAsia="zh-CN"/>
              </w:rPr>
              <w:t xml:space="preserve"> The default value of </w:t>
            </w: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r>
                <w:rPr>
                  <w:rFonts w:ascii="Cambria Math" w:hAnsi="Cambria Math"/>
                  <w:color w:val="C00000"/>
                  <w:kern w:val="2"/>
                  <w:szCs w:val="20"/>
                  <w:u w:val="single"/>
                  <w:lang w:eastAsia="zh-CN"/>
                </w:rPr>
                <m:t>=20</m:t>
              </m:r>
            </m:oMath>
            <w:r w:rsidR="00281FBA" w:rsidRPr="00A32125">
              <w:rPr>
                <w:color w:val="C00000"/>
                <w:kern w:val="2"/>
                <w:szCs w:val="20"/>
                <w:u w:val="single"/>
                <w:lang w:eastAsia="zh-CN"/>
              </w:rPr>
              <w:t xml:space="preserve"> is assumed.</w:t>
            </w:r>
          </w:p>
        </w:tc>
      </w:tr>
    </w:tbl>
    <w:p w14:paraId="331FD665" w14:textId="77777777" w:rsidR="00281FBA" w:rsidRPr="00A32125" w:rsidRDefault="00281FBA" w:rsidP="00281FBA">
      <w:pPr>
        <w:pStyle w:val="BodyText"/>
        <w:spacing w:after="0"/>
        <w:ind w:left="720"/>
        <w:rPr>
          <w:rFonts w:ascii="Times New Roman" w:eastAsiaTheme="minorEastAsia" w:hAnsi="Times New Roman"/>
          <w:szCs w:val="20"/>
          <w:lang w:eastAsia="ko-KR"/>
        </w:rPr>
      </w:pPr>
    </w:p>
    <w:p w14:paraId="6D09DC77" w14:textId="77777777" w:rsidR="00E03A7A" w:rsidRPr="000654D5" w:rsidRDefault="00E03A7A" w:rsidP="00E03A7A">
      <w:pPr>
        <w:pStyle w:val="Heading5"/>
        <w:rPr>
          <w:rFonts w:eastAsiaTheme="minorEastAsia"/>
          <w:lang w:val="en-US" w:eastAsia="ko-KR"/>
        </w:rPr>
      </w:pPr>
      <w:r w:rsidRPr="00281FBA">
        <w:rPr>
          <w:rFonts w:eastAsiaTheme="minorEastAsia"/>
          <w:lang w:val="en-US" w:eastAsia="ko-KR"/>
        </w:rPr>
        <w:t>Proposal #2.4-1</w:t>
      </w:r>
      <w:r>
        <w:rPr>
          <w:rFonts w:eastAsiaTheme="minorEastAsia"/>
          <w:lang w:val="en-US" w:eastAsia="ko-KR"/>
        </w:rPr>
        <w:t>C</w:t>
      </w:r>
      <w:r w:rsidRPr="00281FBA">
        <w:rPr>
          <w:rFonts w:eastAsiaTheme="minorEastAsia"/>
          <w:lang w:val="en-US" w:eastAsia="ko-KR"/>
        </w:rPr>
        <w:t>:</w:t>
      </w:r>
    </w:p>
    <w:p w14:paraId="2E5BB346" w14:textId="77777777" w:rsidR="00E03A7A" w:rsidRPr="00A32125" w:rsidRDefault="00E03A7A" w:rsidP="00E03A7A">
      <w:pPr>
        <w:pStyle w:val="BodyText"/>
        <w:numPr>
          <w:ilvl w:val="0"/>
          <w:numId w:val="37"/>
        </w:numPr>
        <w:spacing w:after="0"/>
        <w:rPr>
          <w:rFonts w:ascii="Times New Roman" w:eastAsiaTheme="minorEastAsia" w:hAnsi="Times New Roman"/>
          <w:szCs w:val="20"/>
          <w:lang w:eastAsia="ko-KR"/>
        </w:rPr>
      </w:pPr>
      <w:r w:rsidRPr="00A32125">
        <w:rPr>
          <w:rFonts w:ascii="Times New Roman" w:eastAsiaTheme="minorEastAsia" w:hAnsi="Times New Roman"/>
          <w:color w:val="000000" w:themeColor="text1"/>
          <w:szCs w:val="20"/>
          <w:lang w:eastAsia="ko-KR"/>
        </w:rPr>
        <w:t>Introduce an optional Mmin parameter to potentially bound the number of rays per clusters for equation (7.6-8) of intra-cluster angular and delay spreads.</w:t>
      </w:r>
    </w:p>
    <w:tbl>
      <w:tblPr>
        <w:tblStyle w:val="TableGrid"/>
        <w:tblW w:w="0" w:type="auto"/>
        <w:tblInd w:w="720" w:type="dxa"/>
        <w:tblLook w:val="04A0" w:firstRow="1" w:lastRow="0" w:firstColumn="1" w:lastColumn="0" w:noHBand="0" w:noVBand="1"/>
      </w:tblPr>
      <w:tblGrid>
        <w:gridCol w:w="9802"/>
      </w:tblGrid>
      <w:tr w:rsidR="00E03A7A" w:rsidRPr="00A32125" w14:paraId="7CC95839" w14:textId="77777777" w:rsidTr="009E35B7">
        <w:tc>
          <w:tcPr>
            <w:tcW w:w="9802" w:type="dxa"/>
          </w:tcPr>
          <w:p w14:paraId="0EF94998" w14:textId="77777777" w:rsidR="00E03A7A" w:rsidRPr="00A32125" w:rsidRDefault="00E03A7A" w:rsidP="009E35B7">
            <w:pPr>
              <w:pStyle w:val="BodyText"/>
              <w:spacing w:after="0"/>
              <w:rPr>
                <w:rFonts w:ascii="Times New Roman" w:eastAsiaTheme="minorEastAsia" w:hAnsi="Times New Roman"/>
                <w:kern w:val="2"/>
                <w:szCs w:val="20"/>
                <w:lang w:eastAsia="zh-CN"/>
              </w:rPr>
            </w:p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r>
                        <m:rPr>
                          <m:sty m:val="p"/>
                        </m:rPr>
                        <w:rPr>
                          <w:rFonts w:ascii="Cambria Math" w:hAnsi="Cambria Math"/>
                          <w:strike/>
                          <w:color w:val="C00000"/>
                          <w:kern w:val="2"/>
                          <w:szCs w:val="20"/>
                          <w:lang w:eastAsia="zh-CN"/>
                        </w:rPr>
                        <m:t xml:space="preserve">20 </m:t>
                      </m:r>
                      <m:sSub>
                        <m:sSubPr>
                          <m:ctrlPr>
                            <w:rPr>
                              <w:rFonts w:ascii="Cambria Math" w:hAnsi="Cambria Math"/>
                              <w:color w:val="C00000"/>
                              <w:kern w:val="2"/>
                              <w:szCs w:val="20"/>
                              <w:lang w:eastAsia="zh-CN"/>
                            </w:rPr>
                          </m:ctrlPr>
                        </m:sSubPr>
                        <m:e>
                          <m:r>
                            <w:rPr>
                              <w:rFonts w:ascii="Cambria Math" w:hAnsi="Cambria Math"/>
                              <w:color w:val="C00000"/>
                              <w:kern w:val="2"/>
                              <w:szCs w:val="20"/>
                              <w:lang w:eastAsia="zh-CN"/>
                            </w:rPr>
                            <m:t>M</m:t>
                          </m:r>
                        </m:e>
                        <m:sub>
                          <m:r>
                            <m:rPr>
                              <m:sty m:val="p"/>
                            </m:rPr>
                            <w:rPr>
                              <w:rFonts w:ascii="Cambria Math" w:hAnsi="Cambria Math"/>
                              <w:color w:val="C0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w:r w:rsidRPr="00A32125">
              <w:rPr>
                <w:rFonts w:ascii="Times New Roman" w:eastAsiaTheme="minorEastAsia" w:hAnsi="Times New Roman"/>
                <w:kern w:val="2"/>
                <w:szCs w:val="20"/>
                <w:lang w:eastAsia="zh-CN"/>
              </w:rPr>
              <w:t xml:space="preserve">  (7.6-8)</w:t>
            </w:r>
          </w:p>
          <w:p w14:paraId="0C88F270" w14:textId="77777777" w:rsidR="00E03A7A" w:rsidRPr="00A32125" w:rsidRDefault="00000000" w:rsidP="009E35B7">
            <w:pPr>
              <w:spacing w:before="0" w:line="240" w:lineRule="auto"/>
              <w:rPr>
                <w:color w:val="C00000"/>
                <w:kern w:val="2"/>
                <w:szCs w:val="20"/>
                <w:u w:val="single"/>
                <w:lang w:eastAsia="zh-CN"/>
              </w:rPr>
            </w:pP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oMath>
            <w:r w:rsidR="00E03A7A" w:rsidRPr="00A32125">
              <w:rPr>
                <w:color w:val="C00000"/>
                <w:kern w:val="2"/>
                <w:szCs w:val="20"/>
                <w:u w:val="single"/>
                <w:lang w:eastAsia="zh-CN"/>
              </w:rPr>
              <w:t xml:space="preserve"> can be chosen based </w:t>
            </w:r>
            <w:r w:rsidR="00E03A7A">
              <w:rPr>
                <w:color w:val="C00000"/>
                <w:kern w:val="2"/>
                <w:szCs w:val="20"/>
                <w:u w:val="single"/>
                <w:lang w:eastAsia="zh-CN"/>
              </w:rPr>
              <w:t xml:space="preserve">on the </w:t>
            </w:r>
            <w:r w:rsidR="00E03A7A" w:rsidRPr="00A32125">
              <w:rPr>
                <w:color w:val="C00000"/>
                <w:kern w:val="2"/>
                <w:szCs w:val="20"/>
                <w:u w:val="single"/>
                <w:lang w:eastAsia="zh-CN"/>
              </w:rPr>
              <w:t>mean of dominant rays across all clusters for a specific frequency and deployment scenario</w:t>
            </w:r>
            <w:r w:rsidR="00E03A7A" w:rsidRPr="000E1599">
              <w:rPr>
                <w:color w:val="C00000"/>
                <w:kern w:val="2"/>
                <w:szCs w:val="20"/>
                <w:u w:val="single"/>
                <w:lang w:eastAsia="zh-CN"/>
              </w:rPr>
              <w:t>. For example, the number of dominant rays in a cluster is defined as the minimum number of rays that contain 95% of the total cluster power, when the rays in a cluster are sorted in descending order of power.</w:t>
            </w:r>
            <w:r w:rsidR="00E03A7A" w:rsidRPr="00A32125">
              <w:rPr>
                <w:color w:val="C00000"/>
                <w:kern w:val="2"/>
                <w:szCs w:val="20"/>
                <w:u w:val="single"/>
                <w:lang w:eastAsia="zh-CN"/>
              </w:rPr>
              <w:t xml:space="preserve"> The default value of </w:t>
            </w: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r>
                <w:rPr>
                  <w:rFonts w:ascii="Cambria Math" w:hAnsi="Cambria Math"/>
                  <w:color w:val="C00000"/>
                  <w:kern w:val="2"/>
                  <w:szCs w:val="20"/>
                  <w:u w:val="single"/>
                  <w:lang w:eastAsia="zh-CN"/>
                </w:rPr>
                <m:t>=20</m:t>
              </m:r>
            </m:oMath>
            <w:r w:rsidR="00E03A7A" w:rsidRPr="00A32125">
              <w:rPr>
                <w:color w:val="C00000"/>
                <w:kern w:val="2"/>
                <w:szCs w:val="20"/>
                <w:u w:val="single"/>
                <w:lang w:eastAsia="zh-CN"/>
              </w:rPr>
              <w:t xml:space="preserve"> is assumed.</w:t>
            </w:r>
          </w:p>
        </w:tc>
      </w:tr>
    </w:tbl>
    <w:p w14:paraId="534A82FC" w14:textId="77777777" w:rsidR="00E03A7A" w:rsidRPr="00A32125" w:rsidRDefault="00E03A7A" w:rsidP="00E03A7A">
      <w:pPr>
        <w:pStyle w:val="BodyText"/>
        <w:spacing w:after="0"/>
        <w:ind w:left="720"/>
        <w:rPr>
          <w:rFonts w:ascii="Times New Roman" w:eastAsiaTheme="minorEastAsia" w:hAnsi="Times New Roman"/>
          <w:szCs w:val="20"/>
          <w:lang w:eastAsia="ko-KR"/>
        </w:rPr>
      </w:pPr>
    </w:p>
    <w:p w14:paraId="1EF5491A" w14:textId="77777777" w:rsidR="00281FBA" w:rsidRDefault="00281FBA">
      <w:pPr>
        <w:pStyle w:val="BodyText"/>
        <w:spacing w:after="0"/>
        <w:rPr>
          <w:rFonts w:ascii="Times New Roman" w:eastAsiaTheme="minorEastAsia" w:hAnsi="Times New Roman"/>
          <w:szCs w:val="20"/>
          <w:lang w:eastAsia="ko-KR"/>
        </w:rPr>
      </w:pPr>
    </w:p>
    <w:p w14:paraId="47FCE1F6" w14:textId="77777777" w:rsidR="00281FBA" w:rsidRDefault="00281FBA">
      <w:pPr>
        <w:pStyle w:val="BodyText"/>
        <w:spacing w:after="0"/>
        <w:rPr>
          <w:rFonts w:ascii="Times New Roman" w:eastAsiaTheme="minorEastAsia" w:hAnsi="Times New Roman"/>
          <w:szCs w:val="20"/>
          <w:lang w:eastAsia="ko-KR"/>
        </w:rPr>
      </w:pPr>
    </w:p>
    <w:p w14:paraId="5A7BBDC7" w14:textId="123CB5BE" w:rsidR="00BB723D" w:rsidRDefault="00BB723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Companies who prefer updates to # of cluster</w:t>
      </w:r>
    </w:p>
    <w:p w14:paraId="54D17E4B" w14:textId="57F27330" w:rsidR="00941827" w:rsidRPr="00BB723D" w:rsidRDefault="00941827" w:rsidP="00BB723D">
      <w:pPr>
        <w:pStyle w:val="BodyText"/>
        <w:numPr>
          <w:ilvl w:val="0"/>
          <w:numId w:val="37"/>
        </w:numPr>
        <w:spacing w:after="0"/>
        <w:rPr>
          <w:rFonts w:ascii="Times New Roman" w:eastAsiaTheme="minorEastAsia" w:hAnsi="Times New Roman"/>
          <w:szCs w:val="20"/>
          <w:lang w:eastAsia="ko-KR"/>
        </w:rPr>
      </w:pPr>
      <w:r w:rsidRPr="00BB723D">
        <w:rPr>
          <w:rFonts w:ascii="Times New Roman" w:eastAsiaTheme="minorEastAsia" w:hAnsi="Times New Roman"/>
          <w:szCs w:val="20"/>
          <w:lang w:eastAsia="ko-KR"/>
        </w:rPr>
        <w:t>SKT, Apple, HW, BUPT, Sharp, ZTE</w:t>
      </w:r>
      <w:r w:rsidR="0064265C">
        <w:rPr>
          <w:rFonts w:ascii="Times New Roman" w:eastAsiaTheme="minorEastAsia" w:hAnsi="Times New Roman"/>
          <w:szCs w:val="20"/>
          <w:lang w:eastAsia="ko-KR"/>
        </w:rPr>
        <w:t>, Intel</w:t>
      </w:r>
    </w:p>
    <w:p w14:paraId="4AB986CB" w14:textId="78AC1489" w:rsidR="00941827" w:rsidRPr="00BB723D" w:rsidRDefault="00BB723D" w:rsidP="00BB723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Companies who p</w:t>
      </w:r>
      <w:r w:rsidR="00941827" w:rsidRPr="00BB723D">
        <w:rPr>
          <w:rFonts w:ascii="Times New Roman" w:eastAsiaTheme="minorEastAsia" w:hAnsi="Times New Roman"/>
          <w:szCs w:val="20"/>
          <w:lang w:eastAsia="ko-KR"/>
        </w:rPr>
        <w:t>refer no-consensus</w:t>
      </w:r>
    </w:p>
    <w:p w14:paraId="043E6CD5" w14:textId="2A7F457C" w:rsidR="00941827" w:rsidRDefault="00941827" w:rsidP="00941827">
      <w:pPr>
        <w:pStyle w:val="BodyText"/>
        <w:numPr>
          <w:ilvl w:val="0"/>
          <w:numId w:val="37"/>
        </w:numPr>
        <w:spacing w:after="0"/>
        <w:rPr>
          <w:rFonts w:ascii="Times New Roman" w:eastAsiaTheme="minorEastAsia" w:hAnsi="Times New Roman"/>
          <w:szCs w:val="20"/>
          <w:lang w:eastAsia="ko-KR"/>
        </w:rPr>
      </w:pPr>
      <w:r w:rsidRPr="00BB723D">
        <w:rPr>
          <w:rFonts w:ascii="Times New Roman" w:eastAsiaTheme="minorEastAsia" w:hAnsi="Times New Roman"/>
          <w:szCs w:val="20"/>
          <w:lang w:eastAsia="ko-KR"/>
        </w:rPr>
        <w:t>E//, Samsung, LGE, Sony, Docomo, Nokia, IDC</w:t>
      </w:r>
    </w:p>
    <w:p w14:paraId="5B2489CB" w14:textId="77777777" w:rsidR="00941827" w:rsidRDefault="00941827">
      <w:pPr>
        <w:pStyle w:val="BodyText"/>
        <w:spacing w:after="0"/>
        <w:rPr>
          <w:rFonts w:ascii="Times New Roman" w:eastAsiaTheme="minorEastAsia" w:hAnsi="Times New Roman"/>
          <w:szCs w:val="20"/>
          <w:lang w:val="en-GB" w:eastAsia="ko-KR"/>
        </w:rPr>
      </w:pPr>
    </w:p>
    <w:p w14:paraId="3240EC7D" w14:textId="5A783775" w:rsidR="00941827" w:rsidRPr="009F5A6B" w:rsidRDefault="00941827" w:rsidP="009F5A6B">
      <w:pPr>
        <w:rPr>
          <w:rFonts w:ascii="Arial" w:eastAsiaTheme="minorEastAsia" w:hAnsi="Arial" w:cs="Arial"/>
          <w:sz w:val="22"/>
          <w:szCs w:val="28"/>
        </w:rPr>
      </w:pPr>
      <w:r w:rsidRPr="009F5A6B">
        <w:rPr>
          <w:rFonts w:ascii="Arial" w:eastAsiaTheme="minorEastAsia" w:hAnsi="Arial" w:cs="Arial"/>
          <w:sz w:val="22"/>
          <w:szCs w:val="28"/>
        </w:rPr>
        <w:t>Proposal #2.4-2</w:t>
      </w:r>
      <w:r w:rsidR="0064265C" w:rsidRPr="009F5A6B">
        <w:rPr>
          <w:rFonts w:ascii="Arial" w:eastAsiaTheme="minorEastAsia" w:hAnsi="Arial" w:cs="Arial"/>
          <w:sz w:val="22"/>
          <w:szCs w:val="28"/>
        </w:rPr>
        <w:t>D</w:t>
      </w:r>
      <w:r w:rsidRPr="009F5A6B">
        <w:rPr>
          <w:rFonts w:ascii="Arial" w:eastAsiaTheme="minorEastAsia" w:hAnsi="Arial" w:cs="Arial"/>
          <w:sz w:val="22"/>
          <w:szCs w:val="28"/>
        </w:rPr>
        <w:t xml:space="preserve">: </w:t>
      </w:r>
    </w:p>
    <w:p w14:paraId="4ED5FD6C" w14:textId="77777777" w:rsidR="00941827" w:rsidRDefault="00941827" w:rsidP="0094182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Conclusion:</w:t>
      </w:r>
    </w:p>
    <w:p w14:paraId="7FBD3C57" w14:textId="4546F947" w:rsidR="00941827" w:rsidRDefault="00941827" w:rsidP="00941827">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 consensus to update the number of clusters for InH, UMi, and UMa.</w:t>
      </w:r>
    </w:p>
    <w:p w14:paraId="3C51ACD6" w14:textId="7487070F" w:rsidR="00941827" w:rsidRDefault="00941827" w:rsidP="00941827">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It was observed that number of cluster</w:t>
      </w:r>
      <w:r w:rsidR="00BB723D">
        <w:rPr>
          <w:rFonts w:ascii="Times New Roman" w:eastAsiaTheme="minorEastAsia" w:hAnsi="Times New Roman"/>
          <w:szCs w:val="20"/>
          <w:lang w:eastAsia="ko-KR"/>
        </w:rPr>
        <w:t>s</w:t>
      </w:r>
      <w:r>
        <w:rPr>
          <w:rFonts w:ascii="Times New Roman" w:eastAsiaTheme="minorEastAsia" w:hAnsi="Times New Roman"/>
          <w:szCs w:val="20"/>
          <w:lang w:eastAsia="ko-KR"/>
        </w:rPr>
        <w:t xml:space="preserve"> reported </w:t>
      </w:r>
      <w:r w:rsidR="005C6E72">
        <w:rPr>
          <w:rFonts w:ascii="Times New Roman" w:eastAsiaTheme="minorEastAsia" w:hAnsi="Times New Roman"/>
          <w:szCs w:val="20"/>
          <w:lang w:eastAsia="ko-KR"/>
        </w:rPr>
        <w:t>(</w:t>
      </w:r>
      <w:r>
        <w:rPr>
          <w:rFonts w:ascii="Times New Roman" w:eastAsiaTheme="minorEastAsia" w:hAnsi="Times New Roman"/>
          <w:szCs w:val="20"/>
          <w:lang w:eastAsia="ko-KR"/>
        </w:rPr>
        <w:t>either from measurements and simulation) from Rel-14 SI and Rel-19 is smaller than what is specified in TR38.901.</w:t>
      </w:r>
      <w:r w:rsidR="005C6E72">
        <w:rPr>
          <w:rFonts w:ascii="Times New Roman" w:eastAsiaTheme="minorEastAsia" w:hAnsi="Times New Roman"/>
          <w:szCs w:val="20"/>
          <w:lang w:eastAsia="ko-KR"/>
        </w:rPr>
        <w:t xml:space="preserve"> The number of cluster values were unchanged despite the </w:t>
      </w:r>
      <w:r w:rsidR="00BB723D">
        <w:rPr>
          <w:rFonts w:ascii="Times New Roman" w:eastAsiaTheme="minorEastAsia" w:hAnsi="Times New Roman"/>
          <w:szCs w:val="20"/>
          <w:lang w:eastAsia="ko-KR"/>
        </w:rPr>
        <w:t xml:space="preserve">observed </w:t>
      </w:r>
      <w:r w:rsidR="005C6E72">
        <w:rPr>
          <w:rFonts w:ascii="Times New Roman" w:eastAsiaTheme="minorEastAsia" w:hAnsi="Times New Roman"/>
          <w:szCs w:val="20"/>
          <w:lang w:eastAsia="ko-KR"/>
        </w:rPr>
        <w:t>measurement/simulated results</w:t>
      </w:r>
      <w:r w:rsidR="00BB723D">
        <w:rPr>
          <w:rFonts w:ascii="Times New Roman" w:eastAsiaTheme="minorEastAsia" w:hAnsi="Times New Roman"/>
          <w:szCs w:val="20"/>
          <w:lang w:eastAsia="ko-KR"/>
        </w:rPr>
        <w:t xml:space="preserve"> due to concerns on impact to overall channel characteristics and applicability of observed measurement/simulated results to the cluster modeling in TR38.901.</w:t>
      </w:r>
    </w:p>
    <w:p w14:paraId="316290E1" w14:textId="5A82BF5A" w:rsidR="00941827" w:rsidRDefault="00941827" w:rsidP="00941827">
      <w:pPr>
        <w:pStyle w:val="BodyText"/>
        <w:spacing w:after="0"/>
        <w:rPr>
          <w:rFonts w:ascii="Times New Roman" w:eastAsiaTheme="minorEastAsia" w:hAnsi="Times New Roman"/>
          <w:szCs w:val="20"/>
          <w:lang w:eastAsia="ko-KR"/>
        </w:rPr>
      </w:pPr>
    </w:p>
    <w:p w14:paraId="0BAD74C6" w14:textId="77777777" w:rsidR="00941827" w:rsidRDefault="00941827">
      <w:pPr>
        <w:pStyle w:val="BodyText"/>
        <w:spacing w:after="0"/>
        <w:rPr>
          <w:rFonts w:ascii="Times New Roman" w:eastAsiaTheme="minorEastAsia" w:hAnsi="Times New Roman"/>
          <w:szCs w:val="20"/>
          <w:lang w:eastAsia="ko-KR"/>
        </w:rPr>
      </w:pPr>
    </w:p>
    <w:p w14:paraId="4A3A70A3" w14:textId="64DF4E3D" w:rsidR="0064265C" w:rsidRPr="000654D5" w:rsidRDefault="0064265C" w:rsidP="0064265C">
      <w:pPr>
        <w:pStyle w:val="Heading5"/>
        <w:rPr>
          <w:rFonts w:eastAsiaTheme="minorEastAsia"/>
          <w:lang w:val="en-US" w:eastAsia="ko-KR"/>
        </w:rPr>
      </w:pPr>
      <w:r w:rsidRPr="000654D5">
        <w:rPr>
          <w:rFonts w:eastAsiaTheme="minorEastAsia"/>
          <w:lang w:val="en-US" w:eastAsia="ko-KR"/>
        </w:rPr>
        <w:t>Proposal #2.</w:t>
      </w:r>
      <w:r>
        <w:rPr>
          <w:rFonts w:eastAsiaTheme="minorEastAsia"/>
          <w:lang w:val="en-US" w:eastAsia="ko-KR"/>
        </w:rPr>
        <w:t>4</w:t>
      </w:r>
      <w:r w:rsidRPr="000654D5">
        <w:rPr>
          <w:rFonts w:eastAsiaTheme="minorEastAsia"/>
          <w:lang w:val="en-US" w:eastAsia="ko-KR"/>
        </w:rPr>
        <w:t>-</w:t>
      </w:r>
      <w:r>
        <w:rPr>
          <w:rFonts w:eastAsiaTheme="minorEastAsia"/>
          <w:lang w:val="en-US" w:eastAsia="ko-KR"/>
        </w:rPr>
        <w:t>2E</w:t>
      </w:r>
      <w:r w:rsidRPr="000654D5">
        <w:rPr>
          <w:rFonts w:eastAsiaTheme="minorEastAsia"/>
          <w:lang w:val="en-US" w:eastAsia="ko-KR"/>
        </w:rPr>
        <w:t>:</w:t>
      </w:r>
      <w:r>
        <w:rPr>
          <w:rFonts w:eastAsiaTheme="minorEastAsia"/>
          <w:lang w:val="en-US" w:eastAsia="ko-KR"/>
        </w:rPr>
        <w:t xml:space="preserve"> </w:t>
      </w:r>
    </w:p>
    <w:p w14:paraId="3EFFEF30" w14:textId="77777777" w:rsidR="0064265C" w:rsidRPr="00A32125" w:rsidRDefault="0064265C" w:rsidP="0064265C">
      <w:pPr>
        <w:rPr>
          <w:i/>
          <w:iCs/>
          <w:color w:val="0D0D0D" w:themeColor="text1" w:themeTint="F2"/>
          <w:szCs w:val="20"/>
          <w:lang w:val="en-GB" w:eastAsia="ja-JP"/>
        </w:rPr>
      </w:pPr>
      <w:r w:rsidRPr="00A32125">
        <w:rPr>
          <w:szCs w:val="20"/>
        </w:rPr>
        <w:t>Adopt the following updates to the number of clusters for InH, UMi, and UMa.</w:t>
      </w:r>
    </w:p>
    <w:p w14:paraId="7B87D355" w14:textId="77777777" w:rsidR="0064265C" w:rsidRPr="00A32125" w:rsidRDefault="0064265C" w:rsidP="0064265C">
      <w:pPr>
        <w:pStyle w:val="ListParagraph"/>
        <w:numPr>
          <w:ilvl w:val="0"/>
          <w:numId w:val="37"/>
        </w:numPr>
        <w:spacing w:line="240" w:lineRule="auto"/>
        <w:rPr>
          <w:color w:val="0D0D0D" w:themeColor="text1" w:themeTint="F2"/>
          <w:szCs w:val="20"/>
          <w:lang w:val="en-GB" w:eastAsia="ja-JP"/>
        </w:rPr>
      </w:pPr>
      <w:r w:rsidRPr="00A32125">
        <w:rPr>
          <w:color w:val="0D0D0D" w:themeColor="text1" w:themeTint="F2"/>
          <w:szCs w:val="20"/>
          <w:lang w:val="en-GB" w:eastAsia="ja-JP"/>
        </w:rPr>
        <w:t>Number of clusters are randomly selected from a discrete uniform distribution within a closed range of [Dmin, Dmax]</w:t>
      </w:r>
    </w:p>
    <w:p w14:paraId="24C36E59" w14:textId="77777777" w:rsidR="0064265C" w:rsidRPr="00A32125" w:rsidRDefault="0064265C" w:rsidP="0064265C">
      <w:pPr>
        <w:rPr>
          <w:i/>
          <w:iCs/>
          <w:color w:val="0D0D0D" w:themeColor="text1" w:themeTint="F2"/>
          <w:szCs w:val="20"/>
          <w:lang w:val="en-GB" w:eastAsia="ja-JP"/>
        </w:rPr>
      </w:pPr>
    </w:p>
    <w:tbl>
      <w:tblPr>
        <w:tblStyle w:val="TableGrid"/>
        <w:tblW w:w="9355" w:type="dxa"/>
        <w:tblLook w:val="04A0" w:firstRow="1" w:lastRow="0" w:firstColumn="1" w:lastColumn="0" w:noHBand="0" w:noVBand="1"/>
      </w:tblPr>
      <w:tblGrid>
        <w:gridCol w:w="1870"/>
        <w:gridCol w:w="1992"/>
        <w:gridCol w:w="1893"/>
        <w:gridCol w:w="1980"/>
        <w:gridCol w:w="1620"/>
      </w:tblGrid>
      <w:tr w:rsidR="0064265C" w:rsidRPr="00A32125" w14:paraId="79A5C7F2" w14:textId="77777777" w:rsidTr="006B754C">
        <w:tc>
          <w:tcPr>
            <w:tcW w:w="1870" w:type="dxa"/>
          </w:tcPr>
          <w:p w14:paraId="786D1994"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Scenario</w:t>
            </w:r>
          </w:p>
        </w:tc>
        <w:tc>
          <w:tcPr>
            <w:tcW w:w="1992" w:type="dxa"/>
          </w:tcPr>
          <w:p w14:paraId="0C7B4D63"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715483F0"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893" w:type="dxa"/>
          </w:tcPr>
          <w:p w14:paraId="52567823"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5A4BAA8F"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c>
          <w:tcPr>
            <w:tcW w:w="1980" w:type="dxa"/>
          </w:tcPr>
          <w:p w14:paraId="23DB139B"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268BEB1D"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620" w:type="dxa"/>
          </w:tcPr>
          <w:p w14:paraId="60C78E27"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62A5471B" w14:textId="77777777" w:rsidR="0064265C" w:rsidRPr="00A32125" w:rsidRDefault="0064265C"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r>
      <w:tr w:rsidR="0064265C" w:rsidRPr="00A32125" w14:paraId="53F0D81A" w14:textId="77777777" w:rsidTr="006B754C">
        <w:tc>
          <w:tcPr>
            <w:tcW w:w="1870" w:type="dxa"/>
            <w:vAlign w:val="center"/>
          </w:tcPr>
          <w:p w14:paraId="67F499C1"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UMi</w:t>
            </w:r>
          </w:p>
        </w:tc>
        <w:tc>
          <w:tcPr>
            <w:tcW w:w="1992" w:type="dxa"/>
            <w:vAlign w:val="center"/>
          </w:tcPr>
          <w:p w14:paraId="2DBB7148"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vAlign w:val="center"/>
          </w:tcPr>
          <w:p w14:paraId="0AF5ADC7"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Dmin: 2</w:t>
            </w:r>
          </w:p>
          <w:p w14:paraId="0E185DDF"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Dmax: 15</w:t>
            </w:r>
          </w:p>
        </w:tc>
        <w:tc>
          <w:tcPr>
            <w:tcW w:w="1980" w:type="dxa"/>
            <w:vAlign w:val="center"/>
          </w:tcPr>
          <w:p w14:paraId="57D5FECA"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vAlign w:val="center"/>
          </w:tcPr>
          <w:p w14:paraId="479C6FDD"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Dmin: 3</w:t>
            </w:r>
          </w:p>
          <w:p w14:paraId="577C3B03"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Dmax: 16</w:t>
            </w:r>
          </w:p>
        </w:tc>
      </w:tr>
      <w:tr w:rsidR="0064265C" w:rsidRPr="00A32125" w14:paraId="4A7D994A" w14:textId="77777777" w:rsidTr="006B754C">
        <w:tc>
          <w:tcPr>
            <w:tcW w:w="1870" w:type="dxa"/>
            <w:vAlign w:val="center"/>
          </w:tcPr>
          <w:p w14:paraId="599F3A81"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UMa</w:t>
            </w:r>
          </w:p>
        </w:tc>
        <w:tc>
          <w:tcPr>
            <w:tcW w:w="1992" w:type="dxa"/>
            <w:vAlign w:val="center"/>
          </w:tcPr>
          <w:p w14:paraId="4C9457A1"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vAlign w:val="center"/>
          </w:tcPr>
          <w:p w14:paraId="71F2A37C"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Dmin:3</w:t>
            </w:r>
          </w:p>
          <w:p w14:paraId="0476D0C0"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Dmax: 18</w:t>
            </w:r>
          </w:p>
        </w:tc>
        <w:tc>
          <w:tcPr>
            <w:tcW w:w="1980" w:type="dxa"/>
            <w:vAlign w:val="center"/>
          </w:tcPr>
          <w:p w14:paraId="5D32FD3C"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20</w:t>
            </w:r>
          </w:p>
        </w:tc>
        <w:tc>
          <w:tcPr>
            <w:tcW w:w="1620" w:type="dxa"/>
            <w:vAlign w:val="center"/>
          </w:tcPr>
          <w:p w14:paraId="0829DC70"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Dmin:4</w:t>
            </w:r>
          </w:p>
          <w:p w14:paraId="48FA6EE8"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Dmax: 21</w:t>
            </w:r>
          </w:p>
        </w:tc>
      </w:tr>
      <w:tr w:rsidR="0064265C" w:rsidRPr="00A32125" w14:paraId="0CD003F9" w14:textId="77777777" w:rsidTr="006B754C">
        <w:tc>
          <w:tcPr>
            <w:tcW w:w="1870" w:type="dxa"/>
            <w:vAlign w:val="center"/>
          </w:tcPr>
          <w:p w14:paraId="4F6E9202"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InH</w:t>
            </w:r>
          </w:p>
        </w:tc>
        <w:tc>
          <w:tcPr>
            <w:tcW w:w="1992" w:type="dxa"/>
            <w:vAlign w:val="center"/>
          </w:tcPr>
          <w:p w14:paraId="5FE446AB"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15</w:t>
            </w:r>
          </w:p>
        </w:tc>
        <w:tc>
          <w:tcPr>
            <w:tcW w:w="1893" w:type="dxa"/>
            <w:vAlign w:val="center"/>
          </w:tcPr>
          <w:p w14:paraId="5377F632"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Dmin:</w:t>
            </w:r>
            <w:r>
              <w:rPr>
                <w:color w:val="C00000"/>
                <w:szCs w:val="20"/>
                <w:lang w:val="en-GB" w:eastAsia="ja-JP"/>
              </w:rPr>
              <w:t xml:space="preserve"> 4</w:t>
            </w:r>
          </w:p>
          <w:p w14:paraId="3C2CC178"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Dmax: 1</w:t>
            </w:r>
            <w:r>
              <w:rPr>
                <w:color w:val="C00000"/>
                <w:szCs w:val="20"/>
                <w:lang w:val="en-GB" w:eastAsia="ja-JP"/>
              </w:rPr>
              <w:t>2</w:t>
            </w:r>
          </w:p>
        </w:tc>
        <w:tc>
          <w:tcPr>
            <w:tcW w:w="1980" w:type="dxa"/>
            <w:vAlign w:val="center"/>
          </w:tcPr>
          <w:p w14:paraId="1C06E240" w14:textId="77777777" w:rsidR="0064265C" w:rsidRPr="00A32125" w:rsidRDefault="0064265C"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vAlign w:val="center"/>
          </w:tcPr>
          <w:p w14:paraId="4F2279EE"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Dmin:</w:t>
            </w:r>
            <w:r>
              <w:rPr>
                <w:color w:val="C00000"/>
                <w:szCs w:val="20"/>
                <w:lang w:val="en-GB" w:eastAsia="ja-JP"/>
              </w:rPr>
              <w:t xml:space="preserve"> </w:t>
            </w:r>
            <w:r w:rsidRPr="00A32125">
              <w:rPr>
                <w:color w:val="C00000"/>
                <w:szCs w:val="20"/>
                <w:lang w:val="en-GB" w:eastAsia="ja-JP"/>
              </w:rPr>
              <w:t>3</w:t>
            </w:r>
          </w:p>
          <w:p w14:paraId="78AC80A4" w14:textId="77777777" w:rsidR="0064265C" w:rsidRPr="00A32125" w:rsidRDefault="0064265C" w:rsidP="006B754C">
            <w:pPr>
              <w:spacing w:before="0" w:line="240" w:lineRule="auto"/>
              <w:jc w:val="center"/>
              <w:rPr>
                <w:color w:val="C00000"/>
                <w:szCs w:val="20"/>
                <w:lang w:val="en-GB" w:eastAsia="ja-JP"/>
              </w:rPr>
            </w:pPr>
            <w:r w:rsidRPr="00A32125">
              <w:rPr>
                <w:color w:val="C00000"/>
                <w:szCs w:val="20"/>
                <w:lang w:val="en-GB" w:eastAsia="ja-JP"/>
              </w:rPr>
              <w:t>Dmax: 18</w:t>
            </w:r>
          </w:p>
        </w:tc>
      </w:tr>
    </w:tbl>
    <w:p w14:paraId="23352C9E" w14:textId="77777777" w:rsidR="0064265C" w:rsidRPr="00A32125" w:rsidRDefault="0064265C" w:rsidP="0064265C">
      <w:pPr>
        <w:rPr>
          <w:color w:val="0D0D0D" w:themeColor="text1" w:themeTint="F2"/>
          <w:szCs w:val="20"/>
          <w:lang w:val="en-GB" w:eastAsia="ja-JP"/>
        </w:rPr>
      </w:pPr>
    </w:p>
    <w:p w14:paraId="12AC059D" w14:textId="6096ED21" w:rsidR="0064265C" w:rsidRDefault="00BE246D" w:rsidP="00BE246D">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val="en-GB" w:eastAsia="ko-KR"/>
        </w:rPr>
        <w:t xml:space="preserve">Note: </w:t>
      </w:r>
      <w:r>
        <w:rPr>
          <w:rFonts w:ascii="Times New Roman" w:eastAsiaTheme="minorEastAsia" w:hAnsi="Times New Roman"/>
          <w:szCs w:val="20"/>
          <w:lang w:eastAsia="ko-KR"/>
        </w:rPr>
        <w:t>Cluster AS scaling values for each number of cluster value to be resolved before end of RAN1 #121</w:t>
      </w:r>
    </w:p>
    <w:p w14:paraId="3BC330F8" w14:textId="77777777" w:rsidR="0064265C" w:rsidRDefault="0064265C">
      <w:pPr>
        <w:pStyle w:val="BodyText"/>
        <w:spacing w:after="0"/>
        <w:rPr>
          <w:rFonts w:ascii="Times New Roman" w:eastAsiaTheme="minorEastAsia" w:hAnsi="Times New Roman"/>
          <w:szCs w:val="20"/>
          <w:lang w:eastAsia="ko-KR"/>
        </w:rPr>
      </w:pPr>
    </w:p>
    <w:p w14:paraId="7D6E323D" w14:textId="2EF1041E" w:rsidR="0075647B" w:rsidRPr="000654D5" w:rsidRDefault="0075647B" w:rsidP="0075647B">
      <w:pPr>
        <w:pStyle w:val="Heading5"/>
        <w:rPr>
          <w:rFonts w:eastAsiaTheme="minorEastAsia"/>
          <w:lang w:val="en-US" w:eastAsia="ko-KR"/>
        </w:rPr>
      </w:pPr>
      <w:r w:rsidRPr="000654D5">
        <w:rPr>
          <w:rFonts w:eastAsiaTheme="minorEastAsia"/>
          <w:lang w:val="en-US" w:eastAsia="ko-KR"/>
        </w:rPr>
        <w:t>Proposal #2.</w:t>
      </w:r>
      <w:r>
        <w:rPr>
          <w:rFonts w:eastAsiaTheme="minorEastAsia"/>
          <w:lang w:val="en-US" w:eastAsia="ko-KR"/>
        </w:rPr>
        <w:t>4</w:t>
      </w:r>
      <w:r w:rsidRPr="000654D5">
        <w:rPr>
          <w:rFonts w:eastAsiaTheme="minorEastAsia"/>
          <w:lang w:val="en-US" w:eastAsia="ko-KR"/>
        </w:rPr>
        <w:t>-</w:t>
      </w:r>
      <w:r>
        <w:rPr>
          <w:rFonts w:eastAsiaTheme="minorEastAsia"/>
          <w:lang w:val="en-US" w:eastAsia="ko-KR"/>
        </w:rPr>
        <w:t>2F</w:t>
      </w:r>
      <w:r w:rsidRPr="000654D5">
        <w:rPr>
          <w:rFonts w:eastAsiaTheme="minorEastAsia"/>
          <w:lang w:val="en-US" w:eastAsia="ko-KR"/>
        </w:rPr>
        <w:t>:</w:t>
      </w:r>
    </w:p>
    <w:p w14:paraId="078A369D" w14:textId="77777777" w:rsidR="0075647B" w:rsidRPr="00A32125" w:rsidRDefault="0075647B" w:rsidP="0075647B">
      <w:pPr>
        <w:rPr>
          <w:i/>
          <w:iCs/>
          <w:color w:val="0D0D0D" w:themeColor="text1" w:themeTint="F2"/>
          <w:szCs w:val="20"/>
          <w:lang w:val="en-GB" w:eastAsia="ja-JP"/>
        </w:rPr>
      </w:pPr>
      <w:r w:rsidRPr="00A32125">
        <w:rPr>
          <w:szCs w:val="20"/>
        </w:rPr>
        <w:t>Adopt the following updates to the number of clusters for InH, UMi, and UMa.</w:t>
      </w:r>
    </w:p>
    <w:p w14:paraId="5C5DE09A" w14:textId="226BDD15" w:rsidR="0075647B" w:rsidRPr="00A32125" w:rsidRDefault="0075647B" w:rsidP="0075647B">
      <w:pPr>
        <w:pStyle w:val="ListParagraph"/>
        <w:numPr>
          <w:ilvl w:val="0"/>
          <w:numId w:val="37"/>
        </w:numPr>
        <w:spacing w:line="240" w:lineRule="auto"/>
        <w:rPr>
          <w:color w:val="0D0D0D" w:themeColor="text1" w:themeTint="F2"/>
          <w:szCs w:val="20"/>
          <w:lang w:val="en-GB" w:eastAsia="ja-JP"/>
        </w:rPr>
      </w:pPr>
      <w:r w:rsidRPr="00A32125">
        <w:rPr>
          <w:color w:val="0D0D0D" w:themeColor="text1" w:themeTint="F2"/>
          <w:szCs w:val="20"/>
          <w:lang w:val="en-GB" w:eastAsia="ja-JP"/>
        </w:rPr>
        <w:t xml:space="preserve">Number of clusters are selected from </w:t>
      </w:r>
      <w:r w:rsidR="00477D39">
        <w:rPr>
          <w:color w:val="0D0D0D" w:themeColor="text1" w:themeTint="F2"/>
          <w:szCs w:val="20"/>
          <w:lang w:val="en-GB" w:eastAsia="ja-JP"/>
        </w:rPr>
        <w:t xml:space="preserve">either </w:t>
      </w:r>
      <w:r w:rsidRPr="00A32125">
        <w:rPr>
          <w:color w:val="0D0D0D" w:themeColor="text1" w:themeTint="F2"/>
          <w:szCs w:val="20"/>
          <w:lang w:val="en-GB" w:eastAsia="ja-JP"/>
        </w:rPr>
        <w:t>D</w:t>
      </w:r>
      <w:r w:rsidR="000F46C8">
        <w:rPr>
          <w:color w:val="0D0D0D" w:themeColor="text1" w:themeTint="F2"/>
          <w:szCs w:val="20"/>
          <w:lang w:val="en-GB" w:eastAsia="ja-JP"/>
        </w:rPr>
        <w:t>1</w:t>
      </w:r>
      <w:r w:rsidR="00477D39">
        <w:rPr>
          <w:color w:val="0D0D0D" w:themeColor="text1" w:themeTint="F2"/>
          <w:szCs w:val="20"/>
          <w:lang w:val="en-GB" w:eastAsia="ja-JP"/>
        </w:rPr>
        <w:t xml:space="preserve"> or</w:t>
      </w:r>
      <w:r w:rsidRPr="00A32125">
        <w:rPr>
          <w:color w:val="0D0D0D" w:themeColor="text1" w:themeTint="F2"/>
          <w:szCs w:val="20"/>
          <w:lang w:val="en-GB" w:eastAsia="ja-JP"/>
        </w:rPr>
        <w:t xml:space="preserve"> D</w:t>
      </w:r>
      <w:r w:rsidR="000F46C8">
        <w:rPr>
          <w:color w:val="0D0D0D" w:themeColor="text1" w:themeTint="F2"/>
          <w:szCs w:val="20"/>
          <w:lang w:val="en-GB" w:eastAsia="ja-JP"/>
        </w:rPr>
        <w:t>2</w:t>
      </w:r>
    </w:p>
    <w:p w14:paraId="187E5D4C" w14:textId="77777777" w:rsidR="0075647B" w:rsidRPr="00A32125" w:rsidRDefault="0075647B" w:rsidP="0075647B">
      <w:pPr>
        <w:rPr>
          <w:i/>
          <w:iCs/>
          <w:color w:val="0D0D0D" w:themeColor="text1" w:themeTint="F2"/>
          <w:szCs w:val="20"/>
          <w:lang w:val="en-GB" w:eastAsia="ja-JP"/>
        </w:rPr>
      </w:pPr>
    </w:p>
    <w:tbl>
      <w:tblPr>
        <w:tblStyle w:val="TableGrid"/>
        <w:tblW w:w="9355" w:type="dxa"/>
        <w:tblLook w:val="04A0" w:firstRow="1" w:lastRow="0" w:firstColumn="1" w:lastColumn="0" w:noHBand="0" w:noVBand="1"/>
      </w:tblPr>
      <w:tblGrid>
        <w:gridCol w:w="1870"/>
        <w:gridCol w:w="1992"/>
        <w:gridCol w:w="1893"/>
        <w:gridCol w:w="1980"/>
        <w:gridCol w:w="1620"/>
      </w:tblGrid>
      <w:tr w:rsidR="0075647B" w:rsidRPr="00A32125" w14:paraId="5838B5B4" w14:textId="77777777" w:rsidTr="006B754C">
        <w:tc>
          <w:tcPr>
            <w:tcW w:w="1870" w:type="dxa"/>
          </w:tcPr>
          <w:p w14:paraId="42CDEEEC"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lastRenderedPageBreak/>
              <w:t>Scenario</w:t>
            </w:r>
          </w:p>
        </w:tc>
        <w:tc>
          <w:tcPr>
            <w:tcW w:w="1992" w:type="dxa"/>
          </w:tcPr>
          <w:p w14:paraId="7153A40E"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30C9A280"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893" w:type="dxa"/>
          </w:tcPr>
          <w:p w14:paraId="426BD441"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LOS</w:t>
            </w:r>
          </w:p>
          <w:p w14:paraId="3DBA8D97"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c>
          <w:tcPr>
            <w:tcW w:w="1980" w:type="dxa"/>
          </w:tcPr>
          <w:p w14:paraId="38D6BABD"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20C6B92E"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(current TR 38.901)</w:t>
            </w:r>
          </w:p>
        </w:tc>
        <w:tc>
          <w:tcPr>
            <w:tcW w:w="1620" w:type="dxa"/>
          </w:tcPr>
          <w:p w14:paraId="02BAEF5C"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NLOS</w:t>
            </w:r>
          </w:p>
          <w:p w14:paraId="587D4123" w14:textId="77777777" w:rsidR="0075647B" w:rsidRPr="00A32125" w:rsidRDefault="0075647B" w:rsidP="006B754C">
            <w:pPr>
              <w:spacing w:before="0" w:line="240" w:lineRule="auto"/>
              <w:jc w:val="center"/>
              <w:rPr>
                <w:b/>
                <w:bCs/>
                <w:color w:val="0D0D0D" w:themeColor="text1" w:themeTint="F2"/>
                <w:szCs w:val="20"/>
                <w:lang w:val="en-GB" w:eastAsia="ja-JP"/>
              </w:rPr>
            </w:pPr>
            <w:r w:rsidRPr="00A32125">
              <w:rPr>
                <w:b/>
                <w:bCs/>
                <w:color w:val="0D0D0D" w:themeColor="text1" w:themeTint="F2"/>
                <w:szCs w:val="20"/>
                <w:lang w:val="en-GB" w:eastAsia="ja-JP"/>
              </w:rPr>
              <w:t xml:space="preserve">(Proposed) </w:t>
            </w:r>
          </w:p>
        </w:tc>
      </w:tr>
      <w:tr w:rsidR="0075647B" w:rsidRPr="00A32125" w14:paraId="47C8EDB8" w14:textId="77777777" w:rsidTr="006B754C">
        <w:tc>
          <w:tcPr>
            <w:tcW w:w="1870" w:type="dxa"/>
            <w:vAlign w:val="center"/>
          </w:tcPr>
          <w:p w14:paraId="129FB101"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UMi</w:t>
            </w:r>
          </w:p>
        </w:tc>
        <w:tc>
          <w:tcPr>
            <w:tcW w:w="1992" w:type="dxa"/>
            <w:vAlign w:val="center"/>
          </w:tcPr>
          <w:p w14:paraId="13563B73"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vAlign w:val="center"/>
          </w:tcPr>
          <w:p w14:paraId="6E335436" w14:textId="2F8C589F"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1</w:t>
            </w:r>
            <w:r w:rsidRPr="00A32125">
              <w:rPr>
                <w:color w:val="C00000"/>
                <w:szCs w:val="20"/>
                <w:lang w:val="en-GB" w:eastAsia="ja-JP"/>
              </w:rPr>
              <w:t xml:space="preserve">: </w:t>
            </w:r>
            <w:r w:rsidR="0085205E">
              <w:rPr>
                <w:color w:val="C00000"/>
                <w:szCs w:val="20"/>
                <w:lang w:val="en-GB" w:eastAsia="ja-JP"/>
              </w:rPr>
              <w:t>6</w:t>
            </w:r>
          </w:p>
          <w:p w14:paraId="4232869D" w14:textId="3D82D256" w:rsidR="0075647B" w:rsidRPr="00A32125" w:rsidRDefault="000F46C8" w:rsidP="006B754C">
            <w:pPr>
              <w:spacing w:before="0" w:line="240" w:lineRule="auto"/>
              <w:jc w:val="center"/>
              <w:rPr>
                <w:color w:val="C00000"/>
                <w:szCs w:val="20"/>
                <w:lang w:val="en-GB" w:eastAsia="ja-JP"/>
              </w:rPr>
            </w:pPr>
            <w:r>
              <w:rPr>
                <w:color w:val="C00000"/>
                <w:szCs w:val="20"/>
                <w:lang w:val="en-GB" w:eastAsia="ja-JP"/>
              </w:rPr>
              <w:t>D2</w:t>
            </w:r>
            <w:r w:rsidR="0075647B" w:rsidRPr="00A32125">
              <w:rPr>
                <w:color w:val="C00000"/>
                <w:szCs w:val="20"/>
                <w:lang w:val="en-GB" w:eastAsia="ja-JP"/>
              </w:rPr>
              <w:t>: 1</w:t>
            </w:r>
            <w:r w:rsidR="00477D39">
              <w:rPr>
                <w:color w:val="C00000"/>
                <w:szCs w:val="20"/>
                <w:lang w:val="en-GB" w:eastAsia="ja-JP"/>
              </w:rPr>
              <w:t>2</w:t>
            </w:r>
          </w:p>
        </w:tc>
        <w:tc>
          <w:tcPr>
            <w:tcW w:w="1980" w:type="dxa"/>
            <w:vAlign w:val="center"/>
          </w:tcPr>
          <w:p w14:paraId="27631D90"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vAlign w:val="center"/>
          </w:tcPr>
          <w:p w14:paraId="2071DFB4" w14:textId="7F73E2F9"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1</w:t>
            </w:r>
            <w:r w:rsidRPr="00A32125">
              <w:rPr>
                <w:color w:val="C00000"/>
                <w:szCs w:val="20"/>
                <w:lang w:val="en-GB" w:eastAsia="ja-JP"/>
              </w:rPr>
              <w:t xml:space="preserve">: </w:t>
            </w:r>
            <w:r w:rsidR="0085205E">
              <w:rPr>
                <w:color w:val="C00000"/>
                <w:szCs w:val="20"/>
                <w:lang w:val="en-GB" w:eastAsia="ja-JP"/>
              </w:rPr>
              <w:t>6</w:t>
            </w:r>
          </w:p>
          <w:p w14:paraId="4B9FAD52" w14:textId="05732091" w:rsidR="0075647B" w:rsidRPr="00A32125" w:rsidRDefault="0075647B" w:rsidP="006B754C">
            <w:pPr>
              <w:spacing w:before="0" w:line="240" w:lineRule="auto"/>
              <w:jc w:val="center"/>
              <w:rPr>
                <w:color w:val="C00000"/>
                <w:szCs w:val="20"/>
                <w:lang w:val="en-GB" w:eastAsia="ja-JP"/>
              </w:rPr>
            </w:pPr>
            <w:r w:rsidRPr="00477D39">
              <w:rPr>
                <w:color w:val="C00000"/>
                <w:szCs w:val="20"/>
                <w:lang w:val="en-GB" w:eastAsia="ja-JP"/>
              </w:rPr>
              <w:t>D</w:t>
            </w:r>
            <w:r w:rsidR="000F46C8" w:rsidRPr="00477D39">
              <w:rPr>
                <w:color w:val="C00000"/>
                <w:szCs w:val="20"/>
                <w:lang w:val="en-GB" w:eastAsia="ja-JP"/>
              </w:rPr>
              <w:t>2</w:t>
            </w:r>
            <w:r w:rsidRPr="00477D39">
              <w:rPr>
                <w:color w:val="C00000"/>
                <w:szCs w:val="20"/>
                <w:lang w:val="en-GB" w:eastAsia="ja-JP"/>
              </w:rPr>
              <w:t>: 1</w:t>
            </w:r>
            <w:r w:rsidR="00477D39" w:rsidRPr="00477D39">
              <w:rPr>
                <w:color w:val="C00000"/>
                <w:szCs w:val="20"/>
                <w:lang w:val="en-GB" w:eastAsia="ja-JP"/>
              </w:rPr>
              <w:t>9</w:t>
            </w:r>
          </w:p>
        </w:tc>
      </w:tr>
      <w:tr w:rsidR="0075647B" w:rsidRPr="00A32125" w14:paraId="6FD0DC48" w14:textId="77777777" w:rsidTr="006B754C">
        <w:tc>
          <w:tcPr>
            <w:tcW w:w="1870" w:type="dxa"/>
            <w:vAlign w:val="center"/>
          </w:tcPr>
          <w:p w14:paraId="025477E6"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UMa</w:t>
            </w:r>
          </w:p>
        </w:tc>
        <w:tc>
          <w:tcPr>
            <w:tcW w:w="1992" w:type="dxa"/>
            <w:vAlign w:val="center"/>
          </w:tcPr>
          <w:p w14:paraId="7D88740A"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12</w:t>
            </w:r>
          </w:p>
        </w:tc>
        <w:tc>
          <w:tcPr>
            <w:tcW w:w="1893" w:type="dxa"/>
            <w:vAlign w:val="center"/>
          </w:tcPr>
          <w:p w14:paraId="76D89A65" w14:textId="7F71A799"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1</w:t>
            </w:r>
            <w:r w:rsidRPr="00A32125">
              <w:rPr>
                <w:color w:val="C00000"/>
                <w:szCs w:val="20"/>
                <w:lang w:val="en-GB" w:eastAsia="ja-JP"/>
              </w:rPr>
              <w:t>:</w:t>
            </w:r>
            <w:r>
              <w:rPr>
                <w:color w:val="C00000"/>
                <w:szCs w:val="20"/>
                <w:lang w:val="en-GB" w:eastAsia="ja-JP"/>
              </w:rPr>
              <w:t xml:space="preserve"> </w:t>
            </w:r>
            <w:r w:rsidR="0085205E">
              <w:rPr>
                <w:color w:val="C00000"/>
                <w:szCs w:val="20"/>
                <w:lang w:val="en-GB" w:eastAsia="ja-JP"/>
              </w:rPr>
              <w:t>10</w:t>
            </w:r>
          </w:p>
          <w:p w14:paraId="6EA801B6" w14:textId="16AEBC06"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2</w:t>
            </w:r>
            <w:r w:rsidRPr="00A32125">
              <w:rPr>
                <w:color w:val="C00000"/>
                <w:szCs w:val="20"/>
                <w:lang w:val="en-GB" w:eastAsia="ja-JP"/>
              </w:rPr>
              <w:t>: 1</w:t>
            </w:r>
            <w:r w:rsidR="00477D39">
              <w:rPr>
                <w:color w:val="C00000"/>
                <w:szCs w:val="20"/>
                <w:lang w:val="en-GB" w:eastAsia="ja-JP"/>
              </w:rPr>
              <w:t>2</w:t>
            </w:r>
          </w:p>
        </w:tc>
        <w:tc>
          <w:tcPr>
            <w:tcW w:w="1980" w:type="dxa"/>
            <w:vAlign w:val="center"/>
          </w:tcPr>
          <w:p w14:paraId="3E56880C"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20</w:t>
            </w:r>
          </w:p>
        </w:tc>
        <w:tc>
          <w:tcPr>
            <w:tcW w:w="1620" w:type="dxa"/>
            <w:vAlign w:val="center"/>
          </w:tcPr>
          <w:p w14:paraId="18AE019D" w14:textId="2181E554" w:rsidR="0075647B" w:rsidRPr="00A32125" w:rsidRDefault="000F46C8" w:rsidP="006B754C">
            <w:pPr>
              <w:spacing w:before="0" w:line="240" w:lineRule="auto"/>
              <w:jc w:val="center"/>
              <w:rPr>
                <w:color w:val="C00000"/>
                <w:szCs w:val="20"/>
                <w:lang w:val="en-GB" w:eastAsia="ja-JP"/>
              </w:rPr>
            </w:pPr>
            <w:r>
              <w:rPr>
                <w:color w:val="C00000"/>
                <w:szCs w:val="20"/>
                <w:lang w:val="en-GB" w:eastAsia="ja-JP"/>
              </w:rPr>
              <w:t>D1</w:t>
            </w:r>
            <w:r w:rsidR="0075647B" w:rsidRPr="00A32125">
              <w:rPr>
                <w:color w:val="C00000"/>
                <w:szCs w:val="20"/>
                <w:lang w:val="en-GB" w:eastAsia="ja-JP"/>
              </w:rPr>
              <w:t>:</w:t>
            </w:r>
            <w:r w:rsidR="0075647B">
              <w:rPr>
                <w:color w:val="C00000"/>
                <w:szCs w:val="20"/>
                <w:lang w:val="en-GB" w:eastAsia="ja-JP"/>
              </w:rPr>
              <w:t xml:space="preserve"> </w:t>
            </w:r>
            <w:r w:rsidR="0085205E">
              <w:rPr>
                <w:color w:val="C00000"/>
                <w:szCs w:val="20"/>
                <w:lang w:val="en-GB" w:eastAsia="ja-JP"/>
              </w:rPr>
              <w:t>15</w:t>
            </w:r>
          </w:p>
          <w:p w14:paraId="6680A1ED" w14:textId="302D1515"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2</w:t>
            </w:r>
            <w:r w:rsidRPr="00A32125">
              <w:rPr>
                <w:color w:val="C00000"/>
                <w:szCs w:val="20"/>
                <w:lang w:val="en-GB" w:eastAsia="ja-JP"/>
              </w:rPr>
              <w:t xml:space="preserve">: </w:t>
            </w:r>
            <w:r w:rsidR="00477D39">
              <w:rPr>
                <w:color w:val="C00000"/>
                <w:szCs w:val="20"/>
                <w:lang w:val="en-GB" w:eastAsia="ja-JP"/>
              </w:rPr>
              <w:t>20</w:t>
            </w:r>
          </w:p>
        </w:tc>
      </w:tr>
      <w:tr w:rsidR="0075647B" w:rsidRPr="00A32125" w14:paraId="5D171DDF" w14:textId="77777777" w:rsidTr="006B754C">
        <w:tc>
          <w:tcPr>
            <w:tcW w:w="1870" w:type="dxa"/>
            <w:vAlign w:val="center"/>
          </w:tcPr>
          <w:p w14:paraId="3A9FB888"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InH</w:t>
            </w:r>
          </w:p>
        </w:tc>
        <w:tc>
          <w:tcPr>
            <w:tcW w:w="1992" w:type="dxa"/>
            <w:vAlign w:val="center"/>
          </w:tcPr>
          <w:p w14:paraId="1C771559"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15</w:t>
            </w:r>
          </w:p>
        </w:tc>
        <w:tc>
          <w:tcPr>
            <w:tcW w:w="1893" w:type="dxa"/>
            <w:vAlign w:val="center"/>
          </w:tcPr>
          <w:p w14:paraId="1F7AA5F1" w14:textId="73C9EB49"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1</w:t>
            </w:r>
            <w:r w:rsidRPr="00A32125">
              <w:rPr>
                <w:color w:val="C00000"/>
                <w:szCs w:val="20"/>
                <w:lang w:val="en-GB" w:eastAsia="ja-JP"/>
              </w:rPr>
              <w:t>:</w:t>
            </w:r>
            <w:r>
              <w:rPr>
                <w:color w:val="C00000"/>
                <w:szCs w:val="20"/>
                <w:lang w:val="en-GB" w:eastAsia="ja-JP"/>
              </w:rPr>
              <w:t xml:space="preserve"> </w:t>
            </w:r>
            <w:r w:rsidR="0085205E">
              <w:rPr>
                <w:color w:val="C00000"/>
                <w:szCs w:val="20"/>
                <w:lang w:val="en-GB" w:eastAsia="ja-JP"/>
              </w:rPr>
              <w:t>7</w:t>
            </w:r>
          </w:p>
          <w:p w14:paraId="3F3CC147" w14:textId="0ADC90C4"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2</w:t>
            </w:r>
            <w:r w:rsidRPr="00A32125">
              <w:rPr>
                <w:color w:val="C00000"/>
                <w:szCs w:val="20"/>
                <w:lang w:val="en-GB" w:eastAsia="ja-JP"/>
              </w:rPr>
              <w:t>: 1</w:t>
            </w:r>
            <w:r w:rsidR="00477D39">
              <w:rPr>
                <w:color w:val="C00000"/>
                <w:szCs w:val="20"/>
                <w:lang w:val="en-GB" w:eastAsia="ja-JP"/>
              </w:rPr>
              <w:t>5</w:t>
            </w:r>
          </w:p>
        </w:tc>
        <w:tc>
          <w:tcPr>
            <w:tcW w:w="1980" w:type="dxa"/>
            <w:vAlign w:val="center"/>
          </w:tcPr>
          <w:p w14:paraId="18CF9983" w14:textId="77777777" w:rsidR="0075647B" w:rsidRPr="00A32125" w:rsidRDefault="0075647B" w:rsidP="006B754C">
            <w:pPr>
              <w:spacing w:before="0" w:line="240" w:lineRule="auto"/>
              <w:jc w:val="center"/>
              <w:rPr>
                <w:color w:val="0D0D0D" w:themeColor="text1" w:themeTint="F2"/>
                <w:szCs w:val="20"/>
                <w:lang w:val="en-GB" w:eastAsia="ja-JP"/>
              </w:rPr>
            </w:pPr>
            <w:r w:rsidRPr="00A32125">
              <w:rPr>
                <w:color w:val="0D0D0D" w:themeColor="text1" w:themeTint="F2"/>
                <w:szCs w:val="20"/>
                <w:lang w:val="en-GB" w:eastAsia="ja-JP"/>
              </w:rPr>
              <w:t>19</w:t>
            </w:r>
          </w:p>
        </w:tc>
        <w:tc>
          <w:tcPr>
            <w:tcW w:w="1620" w:type="dxa"/>
            <w:vAlign w:val="center"/>
          </w:tcPr>
          <w:p w14:paraId="6F40EC76" w14:textId="0BE9DFDF"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1</w:t>
            </w:r>
            <w:r w:rsidRPr="00A32125">
              <w:rPr>
                <w:color w:val="C00000"/>
                <w:szCs w:val="20"/>
                <w:lang w:val="en-GB" w:eastAsia="ja-JP"/>
              </w:rPr>
              <w:t>:</w:t>
            </w:r>
            <w:r w:rsidR="0085205E">
              <w:rPr>
                <w:color w:val="C00000"/>
                <w:szCs w:val="20"/>
                <w:lang w:val="en-GB" w:eastAsia="ja-JP"/>
              </w:rPr>
              <w:t>6</w:t>
            </w:r>
          </w:p>
          <w:p w14:paraId="28BC5BB6" w14:textId="55A591E0" w:rsidR="0075647B" w:rsidRPr="00A32125" w:rsidRDefault="0075647B" w:rsidP="006B754C">
            <w:pPr>
              <w:spacing w:before="0" w:line="240" w:lineRule="auto"/>
              <w:jc w:val="center"/>
              <w:rPr>
                <w:color w:val="C00000"/>
                <w:szCs w:val="20"/>
                <w:lang w:val="en-GB" w:eastAsia="ja-JP"/>
              </w:rPr>
            </w:pPr>
            <w:r w:rsidRPr="00A32125">
              <w:rPr>
                <w:color w:val="C00000"/>
                <w:szCs w:val="20"/>
                <w:lang w:val="en-GB" w:eastAsia="ja-JP"/>
              </w:rPr>
              <w:t>D</w:t>
            </w:r>
            <w:r w:rsidR="000F46C8">
              <w:rPr>
                <w:color w:val="C00000"/>
                <w:szCs w:val="20"/>
                <w:lang w:val="en-GB" w:eastAsia="ja-JP"/>
              </w:rPr>
              <w:t>2</w:t>
            </w:r>
            <w:r w:rsidRPr="00A32125">
              <w:rPr>
                <w:color w:val="C00000"/>
                <w:szCs w:val="20"/>
                <w:lang w:val="en-GB" w:eastAsia="ja-JP"/>
              </w:rPr>
              <w:t>: 1</w:t>
            </w:r>
            <w:r w:rsidR="00477D39">
              <w:rPr>
                <w:color w:val="C00000"/>
                <w:szCs w:val="20"/>
                <w:lang w:val="en-GB" w:eastAsia="ja-JP"/>
              </w:rPr>
              <w:t>9</w:t>
            </w:r>
          </w:p>
        </w:tc>
      </w:tr>
    </w:tbl>
    <w:p w14:paraId="5AE1DC29" w14:textId="77777777" w:rsidR="0075647B" w:rsidRPr="00A32125" w:rsidRDefault="0075647B" w:rsidP="0075647B">
      <w:pPr>
        <w:rPr>
          <w:color w:val="0D0D0D" w:themeColor="text1" w:themeTint="F2"/>
          <w:szCs w:val="20"/>
          <w:lang w:val="en-GB" w:eastAsia="ja-JP"/>
        </w:rPr>
      </w:pPr>
    </w:p>
    <w:p w14:paraId="092FC14D" w14:textId="3CD3BFA4" w:rsidR="00941827" w:rsidRDefault="007C21CC" w:rsidP="007C21CC">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The D</w:t>
      </w:r>
      <w:r w:rsidR="0064265C">
        <w:rPr>
          <w:rFonts w:ascii="Times New Roman" w:eastAsiaTheme="minorEastAsia" w:hAnsi="Times New Roman"/>
          <w:szCs w:val="20"/>
          <w:lang w:eastAsia="ko-KR"/>
        </w:rPr>
        <w:t>2</w:t>
      </w:r>
      <w:r>
        <w:rPr>
          <w:rFonts w:ascii="Times New Roman" w:eastAsiaTheme="minorEastAsia" w:hAnsi="Times New Roman"/>
          <w:szCs w:val="20"/>
          <w:lang w:eastAsia="ko-KR"/>
        </w:rPr>
        <w:t xml:space="preserve"> value was chosen as the </w:t>
      </w:r>
      <w:r w:rsidR="0085205E">
        <w:rPr>
          <w:rFonts w:ascii="Times New Roman" w:eastAsiaTheme="minorEastAsia" w:hAnsi="Times New Roman"/>
          <w:szCs w:val="20"/>
          <w:lang w:eastAsia="ko-KR"/>
        </w:rPr>
        <w:t>average</w:t>
      </w:r>
      <w:r w:rsidR="005C6E72">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number of cluster </w:t>
      </w:r>
      <w:r w:rsidR="005C6E72">
        <w:rPr>
          <w:rFonts w:ascii="Times New Roman" w:eastAsiaTheme="minorEastAsia" w:hAnsi="Times New Roman"/>
          <w:szCs w:val="20"/>
          <w:lang w:eastAsia="ko-KR"/>
        </w:rPr>
        <w:t>that were reported by sources. The D</w:t>
      </w:r>
      <w:r w:rsidR="00477D39">
        <w:rPr>
          <w:rFonts w:ascii="Times New Roman" w:eastAsiaTheme="minorEastAsia" w:hAnsi="Times New Roman"/>
          <w:szCs w:val="20"/>
          <w:lang w:eastAsia="ko-KR"/>
        </w:rPr>
        <w:t>2</w:t>
      </w:r>
      <w:r w:rsidR="005C6E72">
        <w:rPr>
          <w:rFonts w:ascii="Times New Roman" w:eastAsiaTheme="minorEastAsia" w:hAnsi="Times New Roman"/>
          <w:szCs w:val="20"/>
          <w:lang w:eastAsia="ko-KR"/>
        </w:rPr>
        <w:t xml:space="preserve"> is chosen to be </w:t>
      </w:r>
      <w:r w:rsidR="0064265C">
        <w:rPr>
          <w:rFonts w:ascii="Times New Roman" w:eastAsiaTheme="minorEastAsia" w:hAnsi="Times New Roman"/>
          <w:szCs w:val="20"/>
          <w:lang w:eastAsia="ko-KR"/>
        </w:rPr>
        <w:t>same as existing values in</w:t>
      </w:r>
      <w:r w:rsidR="005C6E72">
        <w:rPr>
          <w:rFonts w:ascii="Times New Roman" w:eastAsiaTheme="minorEastAsia" w:hAnsi="Times New Roman"/>
          <w:szCs w:val="20"/>
          <w:lang w:eastAsia="ko-KR"/>
        </w:rPr>
        <w:t xml:space="preserve"> TR38.901.</w:t>
      </w:r>
    </w:p>
    <w:p w14:paraId="3DE55740" w14:textId="77777777" w:rsidR="00BE246D" w:rsidRDefault="00BE246D" w:rsidP="00BE246D">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val="en-GB" w:eastAsia="ko-KR"/>
        </w:rPr>
        <w:t xml:space="preserve">Note: </w:t>
      </w:r>
      <w:r>
        <w:rPr>
          <w:rFonts w:ascii="Times New Roman" w:eastAsiaTheme="minorEastAsia" w:hAnsi="Times New Roman"/>
          <w:szCs w:val="20"/>
          <w:lang w:eastAsia="ko-KR"/>
        </w:rPr>
        <w:t>Cluster AS scaling values for each number of cluster value to be resolved before end of RAN1 #121</w:t>
      </w:r>
    </w:p>
    <w:p w14:paraId="04FB282D" w14:textId="77777777" w:rsidR="00941827" w:rsidRDefault="00941827">
      <w:pPr>
        <w:pStyle w:val="BodyText"/>
        <w:spacing w:after="0"/>
        <w:rPr>
          <w:rFonts w:ascii="Times New Roman" w:eastAsiaTheme="minorEastAsia" w:hAnsi="Times New Roman"/>
          <w:szCs w:val="20"/>
          <w:lang w:eastAsia="ko-KR"/>
        </w:rPr>
      </w:pPr>
    </w:p>
    <w:p w14:paraId="46D7FB5F" w14:textId="30B12223" w:rsidR="00281FBA" w:rsidRPr="0079343B" w:rsidRDefault="00281FBA" w:rsidP="00281FBA">
      <w:pPr>
        <w:pStyle w:val="Heading4"/>
        <w:rPr>
          <w:rFonts w:eastAsia="SimSun"/>
          <w:lang w:val="en-US" w:eastAsia="zh-CN"/>
        </w:rPr>
      </w:pPr>
      <w:r w:rsidRPr="0079343B">
        <w:rPr>
          <w:rFonts w:eastAsia="SimSun"/>
          <w:lang w:val="en-US" w:eastAsia="zh-CN"/>
        </w:rPr>
        <w:t>Round #</w:t>
      </w:r>
      <w:r>
        <w:rPr>
          <w:rFonts w:eastAsia="SimSun"/>
          <w:lang w:val="en-US" w:eastAsia="zh-CN"/>
        </w:rPr>
        <w:t>2</w:t>
      </w:r>
      <w:r w:rsidRPr="0079343B">
        <w:rPr>
          <w:rFonts w:eastAsia="SimSun"/>
          <w:lang w:val="en-US" w:eastAsia="zh-CN"/>
        </w:rPr>
        <w:t xml:space="preserve"> Discussion</w:t>
      </w:r>
    </w:p>
    <w:p w14:paraId="66D351A3" w14:textId="77777777" w:rsidR="00281FBA" w:rsidRPr="00A32125" w:rsidRDefault="00281FBA" w:rsidP="00281FBA">
      <w:pPr>
        <w:rPr>
          <w:szCs w:val="20"/>
          <w:lang w:eastAsia="zh-CN"/>
        </w:rPr>
      </w:pPr>
      <w:r w:rsidRPr="00A32125">
        <w:rPr>
          <w:szCs w:val="20"/>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281FBA" w:rsidRPr="0079343B" w14:paraId="648D479C" w14:textId="77777777" w:rsidTr="006B754C">
        <w:tc>
          <w:tcPr>
            <w:tcW w:w="1795" w:type="dxa"/>
            <w:shd w:val="clear" w:color="auto" w:fill="FBE4D5" w:themeFill="accent2" w:themeFillTint="33"/>
          </w:tcPr>
          <w:p w14:paraId="53EFCA28" w14:textId="77777777" w:rsidR="00281FBA" w:rsidRPr="00A32125" w:rsidRDefault="00281FBA" w:rsidP="006B754C">
            <w:pPr>
              <w:pStyle w:val="BodyText"/>
              <w:spacing w:before="0" w:after="0" w:line="240" w:lineRule="auto"/>
              <w:rPr>
                <w:rFonts w:ascii="Times New Roman" w:eastAsiaTheme="minorEastAsia" w:hAnsi="Times New Roman"/>
                <w:b/>
                <w:bCs/>
                <w:szCs w:val="20"/>
                <w:lang w:eastAsia="ko-KR"/>
              </w:rPr>
            </w:pPr>
            <w:r w:rsidRPr="00A32125">
              <w:rPr>
                <w:rFonts w:ascii="Times New Roman" w:eastAsiaTheme="minorEastAsia" w:hAnsi="Times New Roman"/>
                <w:b/>
                <w:bCs/>
                <w:szCs w:val="20"/>
                <w:lang w:eastAsia="ko-KR"/>
              </w:rPr>
              <w:t>Company</w:t>
            </w:r>
          </w:p>
        </w:tc>
        <w:tc>
          <w:tcPr>
            <w:tcW w:w="8995" w:type="dxa"/>
            <w:shd w:val="clear" w:color="auto" w:fill="FBE4D5" w:themeFill="accent2" w:themeFillTint="33"/>
          </w:tcPr>
          <w:p w14:paraId="312B489C" w14:textId="77777777" w:rsidR="00281FBA" w:rsidRPr="00A32125" w:rsidRDefault="00281FBA" w:rsidP="006B754C">
            <w:pPr>
              <w:pStyle w:val="BodyText"/>
              <w:spacing w:before="0" w:after="0" w:line="240" w:lineRule="auto"/>
              <w:rPr>
                <w:rFonts w:ascii="Times New Roman" w:eastAsiaTheme="minorEastAsia" w:hAnsi="Times New Roman"/>
                <w:b/>
                <w:bCs/>
                <w:szCs w:val="20"/>
                <w:lang w:eastAsia="ko-KR"/>
              </w:rPr>
            </w:pPr>
            <w:r w:rsidRPr="00A32125">
              <w:rPr>
                <w:rFonts w:ascii="Times New Roman" w:eastAsiaTheme="minorEastAsia" w:hAnsi="Times New Roman"/>
                <w:b/>
                <w:bCs/>
                <w:szCs w:val="20"/>
                <w:lang w:eastAsia="ko-KR"/>
              </w:rPr>
              <w:t>Comments</w:t>
            </w:r>
          </w:p>
        </w:tc>
      </w:tr>
      <w:tr w:rsidR="00281FBA" w:rsidRPr="0079343B" w14:paraId="685EBF21" w14:textId="77777777" w:rsidTr="006B754C">
        <w:tc>
          <w:tcPr>
            <w:tcW w:w="1795" w:type="dxa"/>
          </w:tcPr>
          <w:p w14:paraId="1B011BB1" w14:textId="23589238" w:rsidR="00281FBA" w:rsidRPr="00A32125" w:rsidRDefault="00A47FFE" w:rsidP="006B754C">
            <w:pPr>
              <w:pStyle w:val="BodyText"/>
              <w:spacing w:before="0" w:after="0" w:line="240" w:lineRule="auto"/>
              <w:rPr>
                <w:rFonts w:ascii="Times New Roman" w:hAnsi="Times New Roman"/>
                <w:szCs w:val="20"/>
                <w:lang w:eastAsia="zh-CN"/>
              </w:rPr>
            </w:pPr>
            <w:r>
              <w:rPr>
                <w:rFonts w:ascii="Times New Roman" w:hAnsi="Times New Roman"/>
                <w:szCs w:val="20"/>
                <w:lang w:eastAsia="zh-CN"/>
              </w:rPr>
              <w:t>-</w:t>
            </w:r>
          </w:p>
        </w:tc>
        <w:tc>
          <w:tcPr>
            <w:tcW w:w="8995" w:type="dxa"/>
          </w:tcPr>
          <w:p w14:paraId="34742FE9" w14:textId="17EE3E5F" w:rsidR="00281FBA" w:rsidRPr="00A32125" w:rsidRDefault="00A47FFE" w:rsidP="006B754C">
            <w:pPr>
              <w:rPr>
                <w:kern w:val="2"/>
                <w:szCs w:val="20"/>
                <w:lang w:eastAsia="zh-CN"/>
              </w:rPr>
            </w:pPr>
            <w:r>
              <w:rPr>
                <w:kern w:val="2"/>
                <w:szCs w:val="20"/>
                <w:lang w:eastAsia="zh-CN"/>
              </w:rPr>
              <w:t>-</w:t>
            </w:r>
          </w:p>
        </w:tc>
      </w:tr>
      <w:tr w:rsidR="00A47FFE" w:rsidRPr="0079343B" w14:paraId="49497D4B" w14:textId="77777777" w:rsidTr="00F97494">
        <w:tc>
          <w:tcPr>
            <w:tcW w:w="10790" w:type="dxa"/>
            <w:gridSpan w:val="2"/>
          </w:tcPr>
          <w:p w14:paraId="716EF8BE" w14:textId="12C19A35" w:rsidR="00A47FFE" w:rsidRPr="00A32125" w:rsidRDefault="00A47FFE" w:rsidP="006B754C">
            <w:pPr>
              <w:rPr>
                <w:kern w:val="2"/>
                <w:szCs w:val="20"/>
                <w:lang w:eastAsia="zh-CN"/>
              </w:rPr>
            </w:pPr>
            <w:r>
              <w:rPr>
                <w:kern w:val="2"/>
                <w:szCs w:val="20"/>
                <w:lang w:eastAsia="zh-CN"/>
              </w:rPr>
              <w:t>End of Discussion</w:t>
            </w:r>
          </w:p>
        </w:tc>
      </w:tr>
    </w:tbl>
    <w:p w14:paraId="74D6AB1E" w14:textId="77777777" w:rsidR="00281FBA" w:rsidRDefault="00281FBA">
      <w:pPr>
        <w:pStyle w:val="BodyText"/>
        <w:spacing w:after="0"/>
        <w:rPr>
          <w:rFonts w:ascii="Times New Roman" w:eastAsiaTheme="minorEastAsia" w:hAnsi="Times New Roman"/>
          <w:szCs w:val="20"/>
          <w:lang w:eastAsia="ko-KR"/>
        </w:rPr>
      </w:pPr>
    </w:p>
    <w:p w14:paraId="559B6E01" w14:textId="77777777" w:rsidR="00281FBA" w:rsidRDefault="00281FBA">
      <w:pPr>
        <w:pStyle w:val="BodyText"/>
        <w:spacing w:after="0"/>
        <w:rPr>
          <w:rFonts w:ascii="Times New Roman" w:eastAsiaTheme="minorEastAsia" w:hAnsi="Times New Roman"/>
          <w:szCs w:val="20"/>
          <w:lang w:eastAsia="ko-KR"/>
        </w:rPr>
      </w:pPr>
    </w:p>
    <w:p w14:paraId="49B03BA8" w14:textId="77777777" w:rsidR="003E767E" w:rsidRDefault="003E767E">
      <w:pPr>
        <w:pStyle w:val="BodyText"/>
        <w:spacing w:after="0"/>
        <w:rPr>
          <w:rFonts w:ascii="Times New Roman" w:eastAsiaTheme="minorEastAsia" w:hAnsi="Times New Roman"/>
          <w:szCs w:val="20"/>
          <w:lang w:eastAsia="ko-KR"/>
        </w:rPr>
      </w:pPr>
    </w:p>
    <w:p w14:paraId="0A28E9E7" w14:textId="16BC5903" w:rsidR="003E767E" w:rsidRPr="0079343B" w:rsidRDefault="003E767E" w:rsidP="003E767E">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Wed Session</w:t>
      </w:r>
    </w:p>
    <w:p w14:paraId="6FE39063" w14:textId="77777777" w:rsidR="00BF0F7A" w:rsidRPr="00726B80" w:rsidRDefault="00BF0F7A" w:rsidP="00BF0F7A">
      <w:pPr>
        <w:rPr>
          <w:rFonts w:eastAsia="DengXian"/>
          <w:highlight w:val="green"/>
          <w:lang w:eastAsia="zh-CN"/>
        </w:rPr>
      </w:pPr>
      <w:r w:rsidRPr="00726B80">
        <w:rPr>
          <w:rFonts w:eastAsia="DengXian" w:hint="eastAsia"/>
          <w:highlight w:val="green"/>
          <w:lang w:eastAsia="zh-CN"/>
        </w:rPr>
        <w:t>Agreement</w:t>
      </w:r>
    </w:p>
    <w:p w14:paraId="090B3FDB" w14:textId="77777777" w:rsidR="00BF0F7A" w:rsidRPr="00A32125" w:rsidRDefault="00BF0F7A" w:rsidP="00BF0F7A">
      <w:pPr>
        <w:pStyle w:val="BodyText"/>
        <w:numPr>
          <w:ilvl w:val="0"/>
          <w:numId w:val="37"/>
        </w:numPr>
        <w:spacing w:after="0"/>
        <w:rPr>
          <w:rFonts w:ascii="Times New Roman" w:eastAsiaTheme="minorEastAsia" w:hAnsi="Times New Roman"/>
          <w:szCs w:val="20"/>
          <w:lang w:eastAsia="ko-KR"/>
        </w:rPr>
      </w:pPr>
      <w:r w:rsidRPr="00A32125">
        <w:rPr>
          <w:rFonts w:ascii="Times New Roman" w:eastAsiaTheme="minorEastAsia" w:hAnsi="Times New Roman"/>
          <w:color w:val="000000" w:themeColor="text1"/>
          <w:szCs w:val="20"/>
          <w:lang w:eastAsia="ko-KR"/>
        </w:rPr>
        <w:t>Introduce an optional Mmin parameter to potentially bound the number of rays per clusters for equation (7.6-8) of intra-cluster angular and delay spreads.</w:t>
      </w:r>
    </w:p>
    <w:tbl>
      <w:tblPr>
        <w:tblStyle w:val="TableGrid"/>
        <w:tblW w:w="0" w:type="auto"/>
        <w:tblInd w:w="720" w:type="dxa"/>
        <w:tblLook w:val="04A0" w:firstRow="1" w:lastRow="0" w:firstColumn="1" w:lastColumn="0" w:noHBand="0" w:noVBand="1"/>
      </w:tblPr>
      <w:tblGrid>
        <w:gridCol w:w="9802"/>
      </w:tblGrid>
      <w:tr w:rsidR="00BF0F7A" w:rsidRPr="00A32125" w14:paraId="3365246A" w14:textId="77777777" w:rsidTr="005B1715">
        <w:tc>
          <w:tcPr>
            <w:tcW w:w="9802" w:type="dxa"/>
          </w:tcPr>
          <w:p w14:paraId="0F9D6DE2" w14:textId="77777777" w:rsidR="00BF0F7A" w:rsidRPr="00A32125" w:rsidRDefault="00BF0F7A" w:rsidP="005B1715">
            <w:pPr>
              <w:pStyle w:val="BodyText"/>
              <w:spacing w:after="0"/>
              <w:rPr>
                <w:rFonts w:ascii="Times New Roman" w:eastAsiaTheme="minorEastAsia" w:hAnsi="Times New Roman"/>
                <w:kern w:val="2"/>
                <w:szCs w:val="20"/>
                <w:lang w:eastAsia="zh-CN"/>
              </w:rPr>
            </w:p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r>
                        <m:rPr>
                          <m:sty m:val="p"/>
                        </m:rPr>
                        <w:rPr>
                          <w:rFonts w:ascii="Cambria Math" w:hAnsi="Cambria Math"/>
                          <w:strike/>
                          <w:color w:val="C00000"/>
                          <w:kern w:val="2"/>
                          <w:szCs w:val="20"/>
                          <w:lang w:eastAsia="zh-CN"/>
                        </w:rPr>
                        <m:t xml:space="preserve">20 </m:t>
                      </m:r>
                      <m:sSub>
                        <m:sSubPr>
                          <m:ctrlPr>
                            <w:rPr>
                              <w:rFonts w:ascii="Cambria Math" w:hAnsi="Cambria Math"/>
                              <w:color w:val="C00000"/>
                              <w:kern w:val="2"/>
                              <w:szCs w:val="20"/>
                              <w:lang w:eastAsia="zh-CN"/>
                            </w:rPr>
                          </m:ctrlPr>
                        </m:sSubPr>
                        <m:e>
                          <m:r>
                            <w:rPr>
                              <w:rFonts w:ascii="Cambria Math" w:hAnsi="Cambria Math"/>
                              <w:color w:val="C00000"/>
                              <w:kern w:val="2"/>
                              <w:szCs w:val="20"/>
                              <w:lang w:eastAsia="zh-CN"/>
                            </w:rPr>
                            <m:t>M</m:t>
                          </m:r>
                        </m:e>
                        <m:sub>
                          <m:r>
                            <m:rPr>
                              <m:sty m:val="p"/>
                            </m:rPr>
                            <w:rPr>
                              <w:rFonts w:ascii="Cambria Math" w:hAnsi="Cambria Math"/>
                              <w:color w:val="C0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w:r w:rsidRPr="00A32125">
              <w:rPr>
                <w:rFonts w:ascii="Times New Roman" w:eastAsiaTheme="minorEastAsia" w:hAnsi="Times New Roman"/>
                <w:kern w:val="2"/>
                <w:szCs w:val="20"/>
                <w:lang w:eastAsia="zh-CN"/>
              </w:rPr>
              <w:t xml:space="preserve">  (7.6-8)</w:t>
            </w:r>
          </w:p>
          <w:p w14:paraId="258D28DB" w14:textId="77777777" w:rsidR="00BF0F7A" w:rsidRPr="00A32125" w:rsidRDefault="00000000" w:rsidP="005B1715">
            <w:pPr>
              <w:spacing w:before="0" w:line="240" w:lineRule="auto"/>
              <w:rPr>
                <w:color w:val="C00000"/>
                <w:kern w:val="2"/>
                <w:szCs w:val="20"/>
                <w:u w:val="single"/>
                <w:lang w:eastAsia="zh-CN"/>
              </w:rPr>
            </w:pP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oMath>
            <w:r w:rsidR="00BF0F7A" w:rsidRPr="00A32125">
              <w:rPr>
                <w:color w:val="C00000"/>
                <w:kern w:val="2"/>
                <w:szCs w:val="20"/>
                <w:u w:val="single"/>
                <w:lang w:eastAsia="zh-CN"/>
              </w:rPr>
              <w:t xml:space="preserve"> can be chosen based </w:t>
            </w:r>
            <w:r w:rsidR="00BF0F7A">
              <w:rPr>
                <w:color w:val="C00000"/>
                <w:kern w:val="2"/>
                <w:szCs w:val="20"/>
                <w:u w:val="single"/>
                <w:lang w:eastAsia="zh-CN"/>
              </w:rPr>
              <w:t xml:space="preserve">on the </w:t>
            </w:r>
            <w:r w:rsidR="00BF0F7A" w:rsidRPr="00A32125">
              <w:rPr>
                <w:color w:val="C00000"/>
                <w:kern w:val="2"/>
                <w:szCs w:val="20"/>
                <w:u w:val="single"/>
                <w:lang w:eastAsia="zh-CN"/>
              </w:rPr>
              <w:t>mean of dominant rays across all clusters for a specific frequency and deployment scenario</w:t>
            </w:r>
            <w:r w:rsidR="00BF0F7A" w:rsidRPr="000E1599">
              <w:rPr>
                <w:color w:val="C00000"/>
                <w:kern w:val="2"/>
                <w:szCs w:val="20"/>
                <w:u w:val="single"/>
                <w:lang w:eastAsia="zh-CN"/>
              </w:rPr>
              <w:t>. For example, the number of dominant rays in a cluster is defined as the minimum number of rays that contain 95% of the total cluster power, when the rays in a cluster are sorted in descending order of power.</w:t>
            </w:r>
            <w:r w:rsidR="00BF0F7A" w:rsidRPr="00A32125">
              <w:rPr>
                <w:color w:val="C00000"/>
                <w:kern w:val="2"/>
                <w:szCs w:val="20"/>
                <w:u w:val="single"/>
                <w:lang w:eastAsia="zh-CN"/>
              </w:rPr>
              <w:t xml:space="preserve"> The default value of </w:t>
            </w: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r>
                <w:rPr>
                  <w:rFonts w:ascii="Cambria Math" w:hAnsi="Cambria Math"/>
                  <w:color w:val="C00000"/>
                  <w:kern w:val="2"/>
                  <w:szCs w:val="20"/>
                  <w:u w:val="single"/>
                  <w:lang w:eastAsia="zh-CN"/>
                </w:rPr>
                <m:t>=20</m:t>
              </m:r>
            </m:oMath>
            <w:r w:rsidR="00BF0F7A" w:rsidRPr="00A32125">
              <w:rPr>
                <w:color w:val="C00000"/>
                <w:kern w:val="2"/>
                <w:szCs w:val="20"/>
                <w:u w:val="single"/>
                <w:lang w:eastAsia="zh-CN"/>
              </w:rPr>
              <w:t xml:space="preserve"> is assumed.</w:t>
            </w:r>
          </w:p>
        </w:tc>
      </w:tr>
    </w:tbl>
    <w:p w14:paraId="4A32BB97" w14:textId="77777777" w:rsidR="00BF0F7A" w:rsidRPr="00A32125" w:rsidRDefault="00BF0F7A" w:rsidP="00BF0F7A">
      <w:pPr>
        <w:pStyle w:val="BodyText"/>
        <w:spacing w:after="0"/>
        <w:ind w:left="720"/>
        <w:rPr>
          <w:rFonts w:ascii="Times New Roman" w:eastAsiaTheme="minorEastAsia" w:hAnsi="Times New Roman"/>
          <w:szCs w:val="20"/>
          <w:lang w:eastAsia="ko-KR"/>
        </w:rPr>
      </w:pPr>
    </w:p>
    <w:p w14:paraId="5FCBB3AB" w14:textId="77777777" w:rsidR="00BF0F7A" w:rsidRDefault="00BF0F7A">
      <w:pPr>
        <w:pStyle w:val="BodyText"/>
        <w:spacing w:after="0"/>
        <w:rPr>
          <w:rFonts w:ascii="Times New Roman" w:eastAsiaTheme="minorEastAsia" w:hAnsi="Times New Roman"/>
          <w:szCs w:val="20"/>
          <w:lang w:eastAsia="ko-KR"/>
        </w:rPr>
      </w:pPr>
    </w:p>
    <w:p w14:paraId="57D8D0C7" w14:textId="77777777" w:rsidR="00BF0F7A" w:rsidRDefault="00BF0F7A">
      <w:pPr>
        <w:pStyle w:val="BodyText"/>
        <w:spacing w:after="0"/>
        <w:rPr>
          <w:rFonts w:ascii="Times New Roman" w:eastAsiaTheme="minorEastAsia" w:hAnsi="Times New Roman"/>
          <w:szCs w:val="20"/>
          <w:lang w:eastAsia="ko-KR"/>
        </w:rPr>
      </w:pPr>
    </w:p>
    <w:p w14:paraId="662AE4A4" w14:textId="626089EF" w:rsidR="003E767E" w:rsidRDefault="00D3731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Chair suggested </w:t>
      </w:r>
      <w:r w:rsidR="001B185C">
        <w:rPr>
          <w:rFonts w:ascii="Times New Roman" w:eastAsiaTheme="minorEastAsia" w:hAnsi="Times New Roman"/>
          <w:szCs w:val="20"/>
          <w:lang w:eastAsia="ko-KR"/>
        </w:rPr>
        <w:t>continuing</w:t>
      </w:r>
      <w:r>
        <w:rPr>
          <w:rFonts w:ascii="Times New Roman" w:eastAsiaTheme="minorEastAsia" w:hAnsi="Times New Roman"/>
          <w:szCs w:val="20"/>
          <w:lang w:eastAsia="ko-KR"/>
        </w:rPr>
        <w:t xml:space="preserve"> discussion based on the following proposal.</w:t>
      </w:r>
    </w:p>
    <w:p w14:paraId="06A1D7FE" w14:textId="77777777" w:rsidR="003E767E" w:rsidRDefault="003E767E">
      <w:pPr>
        <w:pStyle w:val="BodyText"/>
        <w:spacing w:after="0"/>
        <w:rPr>
          <w:rFonts w:ascii="Times New Roman" w:eastAsiaTheme="minorEastAsia" w:hAnsi="Times New Roman"/>
          <w:szCs w:val="20"/>
          <w:lang w:eastAsia="ko-KR"/>
        </w:rPr>
      </w:pPr>
    </w:p>
    <w:p w14:paraId="45A08162" w14:textId="36A6F745" w:rsidR="003E767E" w:rsidRPr="00D3731A" w:rsidRDefault="00D3731A" w:rsidP="003E767E">
      <w:pPr>
        <w:rPr>
          <w:rFonts w:eastAsia="DengXian"/>
          <w:lang w:eastAsia="zh-CN"/>
        </w:rPr>
      </w:pPr>
      <w:r w:rsidRPr="00F15574">
        <w:rPr>
          <w:rFonts w:eastAsia="DengXian"/>
          <w:highlight w:val="yellow"/>
          <w:lang w:eastAsia="zh-CN"/>
        </w:rPr>
        <w:t xml:space="preserve">Proposed </w:t>
      </w:r>
      <w:r w:rsidR="003E767E" w:rsidRPr="00F15574">
        <w:rPr>
          <w:rFonts w:eastAsia="DengXian" w:hint="eastAsia"/>
          <w:highlight w:val="yellow"/>
          <w:lang w:eastAsia="zh-CN"/>
        </w:rPr>
        <w:t>Agreement</w:t>
      </w:r>
    </w:p>
    <w:p w14:paraId="3990616C" w14:textId="77777777" w:rsidR="003E767E" w:rsidRPr="00D3731A" w:rsidRDefault="003E767E" w:rsidP="003E767E">
      <w:pPr>
        <w:pStyle w:val="ListParagraph"/>
        <w:numPr>
          <w:ilvl w:val="0"/>
          <w:numId w:val="37"/>
        </w:numPr>
        <w:spacing w:line="240" w:lineRule="auto"/>
        <w:rPr>
          <w:color w:val="0D0D0D"/>
          <w:szCs w:val="20"/>
          <w:lang w:eastAsia="ja-JP"/>
        </w:rPr>
      </w:pPr>
      <w:r w:rsidRPr="00D3731A">
        <w:rPr>
          <w:color w:val="0D0D0D"/>
          <w:szCs w:val="20"/>
          <w:lang w:eastAsia="ja-JP"/>
        </w:rPr>
        <w:t xml:space="preserve">Number of clusters </w:t>
      </w:r>
      <w:r w:rsidRPr="00D3731A">
        <w:rPr>
          <w:rFonts w:eastAsia="DengXian" w:hint="eastAsia"/>
          <w:color w:val="0D0D0D"/>
          <w:szCs w:val="20"/>
          <w:lang w:eastAsia="zh-CN"/>
        </w:rPr>
        <w:t>can be</w:t>
      </w:r>
      <w:r w:rsidRPr="00D3731A">
        <w:rPr>
          <w:color w:val="0D0D0D"/>
          <w:szCs w:val="20"/>
          <w:lang w:eastAsia="ja-JP"/>
        </w:rPr>
        <w:t xml:space="preserve"> </w:t>
      </w:r>
      <w:r w:rsidRPr="00D3731A">
        <w:rPr>
          <w:rFonts w:eastAsia="DengXian" w:hint="eastAsia"/>
          <w:color w:val="0D0D0D"/>
          <w:szCs w:val="20"/>
          <w:lang w:eastAsia="zh-CN"/>
        </w:rPr>
        <w:t>determined</w:t>
      </w:r>
      <w:r w:rsidRPr="00D3731A">
        <w:rPr>
          <w:color w:val="0D0D0D"/>
          <w:szCs w:val="20"/>
          <w:lang w:eastAsia="ja-JP"/>
        </w:rPr>
        <w:t xml:space="preserve"> from either </w:t>
      </w:r>
      <w:r w:rsidRPr="00D3731A">
        <w:rPr>
          <w:rFonts w:eastAsia="DengXian" w:hint="eastAsia"/>
          <w:color w:val="0D0D0D"/>
          <w:szCs w:val="20"/>
          <w:lang w:eastAsia="zh-CN"/>
        </w:rPr>
        <w:t xml:space="preserve">Table </w:t>
      </w:r>
      <w:r w:rsidRPr="00D3731A">
        <w:rPr>
          <w:color w:val="0D0D0D"/>
          <w:szCs w:val="20"/>
          <w:lang w:eastAsia="ja-JP"/>
        </w:rPr>
        <w:t xml:space="preserve">1 or </w:t>
      </w:r>
      <w:r w:rsidRPr="00D3731A">
        <w:rPr>
          <w:rFonts w:eastAsia="DengXian" w:hint="eastAsia"/>
          <w:color w:val="0D0D0D"/>
          <w:szCs w:val="20"/>
          <w:lang w:eastAsia="zh-CN"/>
        </w:rPr>
        <w:t xml:space="preserve">Table </w:t>
      </w:r>
      <w:r w:rsidRPr="00D3731A">
        <w:rPr>
          <w:color w:val="0D0D0D"/>
          <w:szCs w:val="20"/>
          <w:lang w:eastAsia="ja-JP"/>
        </w:rPr>
        <w:t>2</w:t>
      </w:r>
    </w:p>
    <w:p w14:paraId="72F63762" w14:textId="77777777" w:rsidR="003E767E" w:rsidRPr="00D3731A" w:rsidRDefault="003E767E" w:rsidP="003E767E">
      <w:pPr>
        <w:pStyle w:val="ListParagraph"/>
        <w:ind w:left="720"/>
        <w:jc w:val="center"/>
        <w:rPr>
          <w:color w:val="0D0D0D"/>
          <w:szCs w:val="20"/>
          <w:lang w:eastAsia="ja-JP"/>
        </w:rPr>
      </w:pPr>
      <w:r w:rsidRPr="00D3731A">
        <w:rPr>
          <w:rFonts w:eastAsia="DengXian" w:hint="eastAsia"/>
          <w:color w:val="0D0D0D"/>
          <w:szCs w:val="20"/>
          <w:lang w:eastAsia="zh-CN"/>
        </w:rPr>
        <w:t>Table 1 (</w:t>
      </w:r>
      <w:r w:rsidRPr="00D3731A">
        <w:rPr>
          <w:rFonts w:eastAsia="DengXian"/>
          <w:color w:val="0D0D0D"/>
          <w:szCs w:val="20"/>
          <w:lang w:eastAsia="zh-CN"/>
        </w:rPr>
        <w:t>default</w:t>
      </w:r>
      <w:r w:rsidRPr="00D3731A">
        <w:rPr>
          <w:rFonts w:eastAsia="DengXian" w:hint="eastAsia"/>
          <w:color w:val="0D0D0D"/>
          <w:szCs w:val="20"/>
          <w:lang w:eastAsia="zh-CN"/>
        </w:rPr>
        <w:t>)</w:t>
      </w:r>
    </w:p>
    <w:p w14:paraId="6AB7B1EB" w14:textId="77777777" w:rsidR="003E767E" w:rsidRPr="00D3731A" w:rsidRDefault="003E767E" w:rsidP="003E767E">
      <w:pPr>
        <w:rPr>
          <w:i/>
          <w:iCs/>
          <w:color w:val="0D0D0D"/>
          <w:szCs w:val="20"/>
          <w:lang w:eastAsia="ja-JP"/>
        </w:rPr>
      </w:pPr>
    </w:p>
    <w:tbl>
      <w:tblPr>
        <w:tblW w:w="5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992"/>
        <w:gridCol w:w="1980"/>
      </w:tblGrid>
      <w:tr w:rsidR="003E767E" w:rsidRPr="00D3731A" w14:paraId="750FEAD9" w14:textId="77777777" w:rsidTr="005B1715">
        <w:trPr>
          <w:jc w:val="center"/>
        </w:trPr>
        <w:tc>
          <w:tcPr>
            <w:tcW w:w="1870" w:type="dxa"/>
            <w:shd w:val="clear" w:color="auto" w:fill="auto"/>
          </w:tcPr>
          <w:p w14:paraId="24318660" w14:textId="77777777" w:rsidR="003E767E" w:rsidRPr="00D3731A" w:rsidRDefault="003E767E" w:rsidP="005B1715">
            <w:pPr>
              <w:jc w:val="center"/>
              <w:rPr>
                <w:b/>
                <w:bCs/>
                <w:color w:val="0D0D0D"/>
                <w:szCs w:val="20"/>
                <w:lang w:eastAsia="ja-JP"/>
              </w:rPr>
            </w:pPr>
            <w:r w:rsidRPr="00D3731A">
              <w:rPr>
                <w:b/>
                <w:bCs/>
                <w:color w:val="0D0D0D"/>
                <w:szCs w:val="20"/>
                <w:lang w:eastAsia="ja-JP"/>
              </w:rPr>
              <w:t>Scenario</w:t>
            </w:r>
          </w:p>
        </w:tc>
        <w:tc>
          <w:tcPr>
            <w:tcW w:w="1992" w:type="dxa"/>
            <w:shd w:val="clear" w:color="auto" w:fill="auto"/>
          </w:tcPr>
          <w:p w14:paraId="1AFCC9F9" w14:textId="77777777" w:rsidR="003E767E" w:rsidRPr="00D3731A" w:rsidRDefault="003E767E" w:rsidP="005B1715">
            <w:pPr>
              <w:jc w:val="center"/>
              <w:rPr>
                <w:b/>
                <w:bCs/>
                <w:color w:val="0D0D0D"/>
                <w:szCs w:val="20"/>
                <w:lang w:eastAsia="ja-JP"/>
              </w:rPr>
            </w:pPr>
            <w:r w:rsidRPr="00D3731A">
              <w:rPr>
                <w:b/>
                <w:bCs/>
                <w:color w:val="0D0D0D"/>
                <w:szCs w:val="20"/>
                <w:lang w:eastAsia="ja-JP"/>
              </w:rPr>
              <w:t>LOS</w:t>
            </w:r>
          </w:p>
          <w:p w14:paraId="6EDD18AA" w14:textId="77777777" w:rsidR="003E767E" w:rsidRPr="00D3731A" w:rsidRDefault="003E767E" w:rsidP="005B1715">
            <w:pPr>
              <w:jc w:val="center"/>
              <w:rPr>
                <w:b/>
                <w:bCs/>
                <w:color w:val="0D0D0D"/>
                <w:szCs w:val="20"/>
                <w:lang w:eastAsia="ja-JP"/>
              </w:rPr>
            </w:pPr>
            <w:r w:rsidRPr="00D3731A">
              <w:rPr>
                <w:b/>
                <w:bCs/>
                <w:color w:val="0D0D0D"/>
                <w:szCs w:val="20"/>
                <w:lang w:eastAsia="ja-JP"/>
              </w:rPr>
              <w:t>(current TR 38.901)</w:t>
            </w:r>
          </w:p>
        </w:tc>
        <w:tc>
          <w:tcPr>
            <w:tcW w:w="1980" w:type="dxa"/>
            <w:shd w:val="clear" w:color="auto" w:fill="auto"/>
          </w:tcPr>
          <w:p w14:paraId="33082F57" w14:textId="77777777" w:rsidR="003E767E" w:rsidRPr="00D3731A" w:rsidRDefault="003E767E" w:rsidP="005B1715">
            <w:pPr>
              <w:jc w:val="center"/>
              <w:rPr>
                <w:b/>
                <w:bCs/>
                <w:color w:val="0D0D0D"/>
                <w:szCs w:val="20"/>
                <w:lang w:eastAsia="ja-JP"/>
              </w:rPr>
            </w:pPr>
            <w:r w:rsidRPr="00D3731A">
              <w:rPr>
                <w:b/>
                <w:bCs/>
                <w:color w:val="0D0D0D"/>
                <w:szCs w:val="20"/>
                <w:lang w:eastAsia="ja-JP"/>
              </w:rPr>
              <w:t>NLOS</w:t>
            </w:r>
          </w:p>
          <w:p w14:paraId="5C0CE090" w14:textId="77777777" w:rsidR="003E767E" w:rsidRPr="00D3731A" w:rsidRDefault="003E767E" w:rsidP="005B1715">
            <w:pPr>
              <w:jc w:val="center"/>
              <w:rPr>
                <w:b/>
                <w:bCs/>
                <w:color w:val="0D0D0D"/>
                <w:szCs w:val="20"/>
                <w:lang w:eastAsia="ja-JP"/>
              </w:rPr>
            </w:pPr>
            <w:r w:rsidRPr="00D3731A">
              <w:rPr>
                <w:b/>
                <w:bCs/>
                <w:color w:val="0D0D0D"/>
                <w:szCs w:val="20"/>
                <w:lang w:eastAsia="ja-JP"/>
              </w:rPr>
              <w:t>(current TR 38.901)</w:t>
            </w:r>
          </w:p>
        </w:tc>
      </w:tr>
      <w:tr w:rsidR="003E767E" w:rsidRPr="00D3731A" w14:paraId="6778CDB2" w14:textId="77777777" w:rsidTr="005B1715">
        <w:trPr>
          <w:jc w:val="center"/>
        </w:trPr>
        <w:tc>
          <w:tcPr>
            <w:tcW w:w="1870" w:type="dxa"/>
            <w:shd w:val="clear" w:color="auto" w:fill="auto"/>
            <w:vAlign w:val="center"/>
          </w:tcPr>
          <w:p w14:paraId="7EB16E4E" w14:textId="77777777" w:rsidR="003E767E" w:rsidRPr="00D3731A" w:rsidRDefault="003E767E" w:rsidP="005B1715">
            <w:pPr>
              <w:jc w:val="center"/>
              <w:rPr>
                <w:color w:val="0D0D0D"/>
                <w:szCs w:val="20"/>
                <w:lang w:eastAsia="ja-JP"/>
              </w:rPr>
            </w:pPr>
            <w:r w:rsidRPr="00D3731A">
              <w:rPr>
                <w:color w:val="0D0D0D"/>
                <w:szCs w:val="20"/>
                <w:lang w:eastAsia="ja-JP"/>
              </w:rPr>
              <w:t>UMi</w:t>
            </w:r>
          </w:p>
        </w:tc>
        <w:tc>
          <w:tcPr>
            <w:tcW w:w="1992" w:type="dxa"/>
            <w:shd w:val="clear" w:color="auto" w:fill="auto"/>
            <w:vAlign w:val="center"/>
          </w:tcPr>
          <w:p w14:paraId="77E1A0B1" w14:textId="77777777" w:rsidR="003E767E" w:rsidRPr="00D3731A" w:rsidRDefault="003E767E" w:rsidP="005B1715">
            <w:pPr>
              <w:jc w:val="center"/>
              <w:rPr>
                <w:color w:val="0D0D0D"/>
                <w:szCs w:val="20"/>
                <w:lang w:eastAsia="ja-JP"/>
              </w:rPr>
            </w:pPr>
            <w:r w:rsidRPr="00D3731A">
              <w:rPr>
                <w:color w:val="0D0D0D"/>
                <w:szCs w:val="20"/>
                <w:lang w:eastAsia="ja-JP"/>
              </w:rPr>
              <w:t>12</w:t>
            </w:r>
          </w:p>
        </w:tc>
        <w:tc>
          <w:tcPr>
            <w:tcW w:w="1980" w:type="dxa"/>
            <w:shd w:val="clear" w:color="auto" w:fill="auto"/>
            <w:vAlign w:val="center"/>
          </w:tcPr>
          <w:p w14:paraId="25DE97F8" w14:textId="77777777" w:rsidR="003E767E" w:rsidRPr="00D3731A" w:rsidRDefault="003E767E" w:rsidP="005B1715">
            <w:pPr>
              <w:jc w:val="center"/>
              <w:rPr>
                <w:color w:val="000000"/>
                <w:szCs w:val="20"/>
                <w:lang w:eastAsia="ja-JP"/>
              </w:rPr>
            </w:pPr>
            <w:r w:rsidRPr="00D3731A">
              <w:rPr>
                <w:color w:val="000000"/>
                <w:szCs w:val="20"/>
                <w:lang w:eastAsia="ja-JP"/>
              </w:rPr>
              <w:t>19</w:t>
            </w:r>
          </w:p>
        </w:tc>
      </w:tr>
      <w:tr w:rsidR="003E767E" w:rsidRPr="00D3731A" w14:paraId="0492F9F4" w14:textId="77777777" w:rsidTr="005B1715">
        <w:trPr>
          <w:jc w:val="center"/>
        </w:trPr>
        <w:tc>
          <w:tcPr>
            <w:tcW w:w="1870" w:type="dxa"/>
            <w:shd w:val="clear" w:color="auto" w:fill="auto"/>
            <w:vAlign w:val="center"/>
          </w:tcPr>
          <w:p w14:paraId="2078263E" w14:textId="77777777" w:rsidR="003E767E" w:rsidRPr="00D3731A" w:rsidRDefault="003E767E" w:rsidP="005B1715">
            <w:pPr>
              <w:jc w:val="center"/>
              <w:rPr>
                <w:color w:val="0D0D0D"/>
                <w:szCs w:val="20"/>
                <w:lang w:eastAsia="ja-JP"/>
              </w:rPr>
            </w:pPr>
            <w:r w:rsidRPr="00D3731A">
              <w:rPr>
                <w:color w:val="0D0D0D"/>
                <w:szCs w:val="20"/>
                <w:lang w:eastAsia="ja-JP"/>
              </w:rPr>
              <w:t>UMa</w:t>
            </w:r>
          </w:p>
        </w:tc>
        <w:tc>
          <w:tcPr>
            <w:tcW w:w="1992" w:type="dxa"/>
            <w:shd w:val="clear" w:color="auto" w:fill="auto"/>
            <w:vAlign w:val="center"/>
          </w:tcPr>
          <w:p w14:paraId="3C5FE6AD" w14:textId="77777777" w:rsidR="003E767E" w:rsidRPr="00D3731A" w:rsidRDefault="003E767E" w:rsidP="005B1715">
            <w:pPr>
              <w:jc w:val="center"/>
              <w:rPr>
                <w:color w:val="0D0D0D"/>
                <w:szCs w:val="20"/>
                <w:lang w:eastAsia="ja-JP"/>
              </w:rPr>
            </w:pPr>
            <w:r w:rsidRPr="00D3731A">
              <w:rPr>
                <w:color w:val="0D0D0D"/>
                <w:szCs w:val="20"/>
                <w:lang w:eastAsia="ja-JP"/>
              </w:rPr>
              <w:t>12</w:t>
            </w:r>
          </w:p>
        </w:tc>
        <w:tc>
          <w:tcPr>
            <w:tcW w:w="1980" w:type="dxa"/>
            <w:shd w:val="clear" w:color="auto" w:fill="auto"/>
            <w:vAlign w:val="center"/>
          </w:tcPr>
          <w:p w14:paraId="46213FA2" w14:textId="77777777" w:rsidR="003E767E" w:rsidRPr="00D3731A" w:rsidRDefault="003E767E" w:rsidP="005B1715">
            <w:pPr>
              <w:jc w:val="center"/>
              <w:rPr>
                <w:color w:val="000000"/>
                <w:szCs w:val="20"/>
                <w:lang w:eastAsia="ja-JP"/>
              </w:rPr>
            </w:pPr>
            <w:r w:rsidRPr="00D3731A">
              <w:rPr>
                <w:color w:val="000000"/>
                <w:szCs w:val="20"/>
                <w:lang w:eastAsia="ja-JP"/>
              </w:rPr>
              <w:t>20</w:t>
            </w:r>
          </w:p>
        </w:tc>
      </w:tr>
      <w:tr w:rsidR="003E767E" w:rsidRPr="00D3731A" w14:paraId="0BC92B3C" w14:textId="77777777" w:rsidTr="005B1715">
        <w:trPr>
          <w:jc w:val="center"/>
        </w:trPr>
        <w:tc>
          <w:tcPr>
            <w:tcW w:w="1870" w:type="dxa"/>
            <w:shd w:val="clear" w:color="auto" w:fill="auto"/>
            <w:vAlign w:val="center"/>
          </w:tcPr>
          <w:p w14:paraId="158BBFCA" w14:textId="77777777" w:rsidR="003E767E" w:rsidRPr="00D3731A" w:rsidRDefault="003E767E" w:rsidP="005B1715">
            <w:pPr>
              <w:jc w:val="center"/>
              <w:rPr>
                <w:color w:val="0D0D0D"/>
                <w:szCs w:val="20"/>
                <w:lang w:eastAsia="ja-JP"/>
              </w:rPr>
            </w:pPr>
            <w:r w:rsidRPr="00D3731A">
              <w:rPr>
                <w:color w:val="0D0D0D"/>
                <w:szCs w:val="20"/>
                <w:lang w:eastAsia="ja-JP"/>
              </w:rPr>
              <w:t>InH</w:t>
            </w:r>
          </w:p>
        </w:tc>
        <w:tc>
          <w:tcPr>
            <w:tcW w:w="1992" w:type="dxa"/>
            <w:shd w:val="clear" w:color="auto" w:fill="auto"/>
            <w:vAlign w:val="center"/>
          </w:tcPr>
          <w:p w14:paraId="2D495A10" w14:textId="77777777" w:rsidR="003E767E" w:rsidRPr="00D3731A" w:rsidRDefault="003E767E" w:rsidP="005B1715">
            <w:pPr>
              <w:jc w:val="center"/>
              <w:rPr>
                <w:color w:val="0D0D0D"/>
                <w:szCs w:val="20"/>
                <w:lang w:eastAsia="ja-JP"/>
              </w:rPr>
            </w:pPr>
            <w:r w:rsidRPr="00D3731A">
              <w:rPr>
                <w:color w:val="0D0D0D"/>
                <w:szCs w:val="20"/>
                <w:lang w:eastAsia="ja-JP"/>
              </w:rPr>
              <w:t>15</w:t>
            </w:r>
          </w:p>
        </w:tc>
        <w:tc>
          <w:tcPr>
            <w:tcW w:w="1980" w:type="dxa"/>
            <w:shd w:val="clear" w:color="auto" w:fill="auto"/>
            <w:vAlign w:val="center"/>
          </w:tcPr>
          <w:p w14:paraId="7210DBB2" w14:textId="77777777" w:rsidR="003E767E" w:rsidRPr="00D3731A" w:rsidRDefault="003E767E" w:rsidP="005B1715">
            <w:pPr>
              <w:jc w:val="center"/>
              <w:rPr>
                <w:color w:val="000000"/>
                <w:szCs w:val="20"/>
                <w:lang w:eastAsia="ja-JP"/>
              </w:rPr>
            </w:pPr>
            <w:r w:rsidRPr="00D3731A">
              <w:rPr>
                <w:color w:val="000000"/>
                <w:szCs w:val="20"/>
                <w:lang w:eastAsia="ja-JP"/>
              </w:rPr>
              <w:t>19</w:t>
            </w:r>
          </w:p>
        </w:tc>
      </w:tr>
    </w:tbl>
    <w:p w14:paraId="3F8C621B" w14:textId="77777777" w:rsidR="003E767E" w:rsidRPr="00D3731A" w:rsidRDefault="003E767E" w:rsidP="003E767E">
      <w:pPr>
        <w:rPr>
          <w:color w:val="0D0D0D"/>
          <w:szCs w:val="20"/>
          <w:lang w:eastAsia="ja-JP"/>
        </w:rPr>
      </w:pPr>
    </w:p>
    <w:p w14:paraId="079C8053" w14:textId="77777777" w:rsidR="003E767E" w:rsidRPr="00D3731A" w:rsidRDefault="003E767E" w:rsidP="003E767E">
      <w:pPr>
        <w:pStyle w:val="BodyText"/>
        <w:spacing w:after="0"/>
        <w:jc w:val="center"/>
        <w:rPr>
          <w:rFonts w:ascii="Times New Roman" w:eastAsia="DengXian" w:hAnsi="Times New Roman"/>
          <w:szCs w:val="20"/>
          <w:lang w:eastAsia="zh-CN"/>
        </w:rPr>
      </w:pPr>
      <w:r w:rsidRPr="00D3731A">
        <w:rPr>
          <w:rFonts w:ascii="Times New Roman" w:eastAsia="DengXian" w:hAnsi="Times New Roman" w:hint="eastAsia"/>
          <w:szCs w:val="20"/>
          <w:lang w:eastAsia="zh-CN"/>
        </w:rPr>
        <w:t>Table 2 (optional)</w:t>
      </w:r>
    </w:p>
    <w:p w14:paraId="19F3B3D1" w14:textId="77777777" w:rsidR="003E767E" w:rsidRPr="00D3731A" w:rsidRDefault="003E767E" w:rsidP="003E767E">
      <w:pPr>
        <w:pStyle w:val="BodyText"/>
        <w:spacing w:after="0"/>
        <w:rPr>
          <w:rFonts w:ascii="Times New Roman" w:eastAsia="DengXian" w:hAnsi="Times New Roman"/>
          <w:szCs w:val="20"/>
          <w:lang w:eastAsia="ko-KR"/>
        </w:rPr>
      </w:pPr>
    </w:p>
    <w:tbl>
      <w:tblPr>
        <w:tblW w:w="5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992"/>
        <w:gridCol w:w="1980"/>
      </w:tblGrid>
      <w:tr w:rsidR="003E767E" w:rsidRPr="00D3731A" w14:paraId="51B7F455" w14:textId="77777777" w:rsidTr="005B1715">
        <w:trPr>
          <w:jc w:val="center"/>
        </w:trPr>
        <w:tc>
          <w:tcPr>
            <w:tcW w:w="1870" w:type="dxa"/>
            <w:shd w:val="clear" w:color="auto" w:fill="auto"/>
          </w:tcPr>
          <w:p w14:paraId="35460D3A" w14:textId="77777777" w:rsidR="003E767E" w:rsidRPr="00D3731A" w:rsidRDefault="003E767E" w:rsidP="005B1715">
            <w:pPr>
              <w:jc w:val="center"/>
              <w:rPr>
                <w:b/>
                <w:bCs/>
                <w:color w:val="0D0D0D"/>
                <w:szCs w:val="20"/>
                <w:lang w:eastAsia="ja-JP"/>
              </w:rPr>
            </w:pPr>
            <w:r w:rsidRPr="00D3731A">
              <w:rPr>
                <w:b/>
                <w:bCs/>
                <w:color w:val="0D0D0D"/>
                <w:szCs w:val="20"/>
                <w:lang w:eastAsia="ja-JP"/>
              </w:rPr>
              <w:t>Scenario</w:t>
            </w:r>
          </w:p>
        </w:tc>
        <w:tc>
          <w:tcPr>
            <w:tcW w:w="1992" w:type="dxa"/>
            <w:shd w:val="clear" w:color="auto" w:fill="auto"/>
          </w:tcPr>
          <w:p w14:paraId="5B763BAA" w14:textId="77777777" w:rsidR="003E767E" w:rsidRPr="00D3731A" w:rsidRDefault="003E767E" w:rsidP="005B1715">
            <w:pPr>
              <w:jc w:val="center"/>
              <w:rPr>
                <w:b/>
                <w:bCs/>
                <w:color w:val="0D0D0D"/>
                <w:szCs w:val="20"/>
                <w:lang w:eastAsia="ja-JP"/>
              </w:rPr>
            </w:pPr>
            <w:r w:rsidRPr="00D3731A">
              <w:rPr>
                <w:b/>
                <w:bCs/>
                <w:color w:val="0D0D0D"/>
                <w:szCs w:val="20"/>
                <w:lang w:eastAsia="ja-JP"/>
              </w:rPr>
              <w:t>LOS</w:t>
            </w:r>
          </w:p>
          <w:p w14:paraId="61DBE18A" w14:textId="77777777" w:rsidR="003E767E" w:rsidRPr="00D3731A" w:rsidRDefault="003E767E" w:rsidP="005B1715">
            <w:pPr>
              <w:jc w:val="center"/>
              <w:rPr>
                <w:b/>
                <w:bCs/>
                <w:color w:val="0D0D0D"/>
                <w:szCs w:val="20"/>
                <w:lang w:eastAsia="ja-JP"/>
              </w:rPr>
            </w:pPr>
            <w:r w:rsidRPr="00D3731A">
              <w:rPr>
                <w:b/>
                <w:bCs/>
                <w:color w:val="0D0D0D"/>
                <w:szCs w:val="20"/>
                <w:lang w:eastAsia="ja-JP"/>
              </w:rPr>
              <w:t>(</w:t>
            </w:r>
            <w:r w:rsidRPr="00D3731A">
              <w:rPr>
                <w:rFonts w:eastAsia="DengXian" w:hint="eastAsia"/>
                <w:b/>
                <w:bCs/>
                <w:color w:val="0D0D0D"/>
                <w:szCs w:val="20"/>
                <w:lang w:eastAsia="zh-CN"/>
              </w:rPr>
              <w:t>new</w:t>
            </w:r>
            <w:r w:rsidRPr="00D3731A">
              <w:rPr>
                <w:b/>
                <w:bCs/>
                <w:color w:val="0D0D0D"/>
                <w:szCs w:val="20"/>
                <w:lang w:eastAsia="ja-JP"/>
              </w:rPr>
              <w:t xml:space="preserve"> TR 38.901)</w:t>
            </w:r>
          </w:p>
        </w:tc>
        <w:tc>
          <w:tcPr>
            <w:tcW w:w="1980" w:type="dxa"/>
            <w:shd w:val="clear" w:color="auto" w:fill="auto"/>
          </w:tcPr>
          <w:p w14:paraId="4B6863D8" w14:textId="77777777" w:rsidR="003E767E" w:rsidRPr="00D3731A" w:rsidRDefault="003E767E" w:rsidP="005B1715">
            <w:pPr>
              <w:jc w:val="center"/>
              <w:rPr>
                <w:b/>
                <w:bCs/>
                <w:color w:val="0D0D0D"/>
                <w:szCs w:val="20"/>
                <w:lang w:eastAsia="ja-JP"/>
              </w:rPr>
            </w:pPr>
            <w:r w:rsidRPr="00D3731A">
              <w:rPr>
                <w:b/>
                <w:bCs/>
                <w:color w:val="0D0D0D"/>
                <w:szCs w:val="20"/>
                <w:lang w:eastAsia="ja-JP"/>
              </w:rPr>
              <w:t>NLOS</w:t>
            </w:r>
          </w:p>
          <w:p w14:paraId="7ECB20D8" w14:textId="77777777" w:rsidR="003E767E" w:rsidRPr="00D3731A" w:rsidRDefault="003E767E" w:rsidP="005B1715">
            <w:pPr>
              <w:jc w:val="center"/>
              <w:rPr>
                <w:b/>
                <w:bCs/>
                <w:color w:val="0D0D0D"/>
                <w:szCs w:val="20"/>
                <w:lang w:eastAsia="ja-JP"/>
              </w:rPr>
            </w:pPr>
            <w:r w:rsidRPr="00D3731A">
              <w:rPr>
                <w:b/>
                <w:bCs/>
                <w:color w:val="0D0D0D"/>
                <w:szCs w:val="20"/>
                <w:lang w:eastAsia="ja-JP"/>
              </w:rPr>
              <w:t>(</w:t>
            </w:r>
            <w:r w:rsidRPr="00D3731A">
              <w:rPr>
                <w:rFonts w:eastAsia="DengXian" w:hint="eastAsia"/>
                <w:b/>
                <w:bCs/>
                <w:color w:val="0D0D0D"/>
                <w:szCs w:val="20"/>
                <w:lang w:eastAsia="zh-CN"/>
              </w:rPr>
              <w:t>new</w:t>
            </w:r>
            <w:r w:rsidRPr="00D3731A">
              <w:rPr>
                <w:b/>
                <w:bCs/>
                <w:color w:val="0D0D0D"/>
                <w:szCs w:val="20"/>
                <w:lang w:eastAsia="ja-JP"/>
              </w:rPr>
              <w:t xml:space="preserve"> TR 38.901)</w:t>
            </w:r>
          </w:p>
        </w:tc>
      </w:tr>
      <w:tr w:rsidR="003E767E" w:rsidRPr="00D3731A" w14:paraId="1B1AA467" w14:textId="77777777" w:rsidTr="005B1715">
        <w:trPr>
          <w:jc w:val="center"/>
        </w:trPr>
        <w:tc>
          <w:tcPr>
            <w:tcW w:w="1870" w:type="dxa"/>
            <w:shd w:val="clear" w:color="auto" w:fill="auto"/>
            <w:vAlign w:val="center"/>
          </w:tcPr>
          <w:p w14:paraId="19253015" w14:textId="77777777" w:rsidR="003E767E" w:rsidRPr="00D3731A" w:rsidRDefault="003E767E" w:rsidP="005B1715">
            <w:pPr>
              <w:jc w:val="center"/>
              <w:rPr>
                <w:color w:val="0D0D0D"/>
                <w:szCs w:val="20"/>
                <w:lang w:eastAsia="ja-JP"/>
              </w:rPr>
            </w:pPr>
            <w:r w:rsidRPr="00D3731A">
              <w:rPr>
                <w:color w:val="0D0D0D"/>
                <w:szCs w:val="20"/>
                <w:lang w:eastAsia="ja-JP"/>
              </w:rPr>
              <w:t>UMi</w:t>
            </w:r>
          </w:p>
        </w:tc>
        <w:tc>
          <w:tcPr>
            <w:tcW w:w="1992" w:type="dxa"/>
            <w:shd w:val="clear" w:color="auto" w:fill="auto"/>
            <w:vAlign w:val="center"/>
          </w:tcPr>
          <w:p w14:paraId="42B248E1" w14:textId="77777777" w:rsidR="003E767E" w:rsidRPr="00D3731A" w:rsidRDefault="003E767E" w:rsidP="005B1715">
            <w:pPr>
              <w:jc w:val="center"/>
              <w:rPr>
                <w:rFonts w:eastAsia="DengXian"/>
                <w:color w:val="0D0D0D"/>
                <w:szCs w:val="20"/>
                <w:lang w:eastAsia="zh-CN"/>
              </w:rPr>
            </w:pPr>
            <w:r w:rsidRPr="00D3731A">
              <w:rPr>
                <w:rFonts w:eastAsia="DengXian" w:hint="eastAsia"/>
                <w:color w:val="0D0D0D"/>
                <w:szCs w:val="20"/>
                <w:lang w:eastAsia="zh-CN"/>
              </w:rPr>
              <w:t>6</w:t>
            </w:r>
          </w:p>
        </w:tc>
        <w:tc>
          <w:tcPr>
            <w:tcW w:w="1980" w:type="dxa"/>
            <w:shd w:val="clear" w:color="auto" w:fill="auto"/>
            <w:vAlign w:val="center"/>
          </w:tcPr>
          <w:p w14:paraId="4CA2C2DE" w14:textId="77777777" w:rsidR="003E767E" w:rsidRPr="00D3731A" w:rsidRDefault="003E767E" w:rsidP="005B1715">
            <w:pPr>
              <w:jc w:val="center"/>
              <w:rPr>
                <w:rFonts w:eastAsia="DengXian"/>
                <w:color w:val="000000"/>
                <w:szCs w:val="20"/>
                <w:lang w:eastAsia="zh-CN"/>
              </w:rPr>
            </w:pPr>
            <w:r w:rsidRPr="00D3731A">
              <w:rPr>
                <w:rFonts w:eastAsia="DengXian" w:hint="eastAsia"/>
                <w:color w:val="000000"/>
                <w:szCs w:val="20"/>
                <w:lang w:eastAsia="zh-CN"/>
              </w:rPr>
              <w:t>6</w:t>
            </w:r>
          </w:p>
        </w:tc>
      </w:tr>
      <w:tr w:rsidR="003E767E" w:rsidRPr="00D3731A" w14:paraId="186ADB7F" w14:textId="77777777" w:rsidTr="005B1715">
        <w:trPr>
          <w:jc w:val="center"/>
        </w:trPr>
        <w:tc>
          <w:tcPr>
            <w:tcW w:w="1870" w:type="dxa"/>
            <w:shd w:val="clear" w:color="auto" w:fill="auto"/>
            <w:vAlign w:val="center"/>
          </w:tcPr>
          <w:p w14:paraId="6821D084" w14:textId="77777777" w:rsidR="003E767E" w:rsidRPr="00D3731A" w:rsidRDefault="003E767E" w:rsidP="005B1715">
            <w:pPr>
              <w:jc w:val="center"/>
              <w:rPr>
                <w:color w:val="0D0D0D"/>
                <w:szCs w:val="20"/>
                <w:lang w:eastAsia="ja-JP"/>
              </w:rPr>
            </w:pPr>
            <w:r w:rsidRPr="00D3731A">
              <w:rPr>
                <w:color w:val="0D0D0D"/>
                <w:szCs w:val="20"/>
                <w:lang w:eastAsia="ja-JP"/>
              </w:rPr>
              <w:t>UMa</w:t>
            </w:r>
          </w:p>
        </w:tc>
        <w:tc>
          <w:tcPr>
            <w:tcW w:w="1992" w:type="dxa"/>
            <w:shd w:val="clear" w:color="auto" w:fill="auto"/>
            <w:vAlign w:val="center"/>
          </w:tcPr>
          <w:p w14:paraId="744954A2" w14:textId="77777777" w:rsidR="003E767E" w:rsidRPr="00D3731A" w:rsidRDefault="003E767E" w:rsidP="005B1715">
            <w:pPr>
              <w:jc w:val="center"/>
              <w:rPr>
                <w:rFonts w:eastAsia="DengXian"/>
                <w:color w:val="0D0D0D"/>
                <w:szCs w:val="20"/>
                <w:lang w:eastAsia="zh-CN"/>
              </w:rPr>
            </w:pPr>
            <w:r w:rsidRPr="00D3731A">
              <w:rPr>
                <w:rFonts w:eastAsia="DengXian" w:hint="eastAsia"/>
                <w:color w:val="0D0D0D"/>
                <w:szCs w:val="20"/>
                <w:lang w:eastAsia="zh-CN"/>
              </w:rPr>
              <w:t>10</w:t>
            </w:r>
          </w:p>
        </w:tc>
        <w:tc>
          <w:tcPr>
            <w:tcW w:w="1980" w:type="dxa"/>
            <w:shd w:val="clear" w:color="auto" w:fill="auto"/>
            <w:vAlign w:val="center"/>
          </w:tcPr>
          <w:p w14:paraId="3C40AE48" w14:textId="77777777" w:rsidR="003E767E" w:rsidRPr="00D3731A" w:rsidRDefault="003E767E" w:rsidP="005B1715">
            <w:pPr>
              <w:jc w:val="center"/>
              <w:rPr>
                <w:rFonts w:eastAsia="DengXian"/>
                <w:color w:val="000000"/>
                <w:szCs w:val="20"/>
                <w:lang w:eastAsia="zh-CN"/>
              </w:rPr>
            </w:pPr>
            <w:r w:rsidRPr="00D3731A">
              <w:rPr>
                <w:rFonts w:eastAsia="DengXian" w:hint="eastAsia"/>
                <w:color w:val="000000"/>
                <w:szCs w:val="20"/>
                <w:lang w:eastAsia="zh-CN"/>
              </w:rPr>
              <w:t>15</w:t>
            </w:r>
          </w:p>
        </w:tc>
      </w:tr>
      <w:tr w:rsidR="003E767E" w:rsidRPr="00D3731A" w14:paraId="3936B443" w14:textId="77777777" w:rsidTr="005B1715">
        <w:trPr>
          <w:jc w:val="center"/>
        </w:trPr>
        <w:tc>
          <w:tcPr>
            <w:tcW w:w="1870" w:type="dxa"/>
            <w:shd w:val="clear" w:color="auto" w:fill="auto"/>
            <w:vAlign w:val="center"/>
          </w:tcPr>
          <w:p w14:paraId="56735AB9" w14:textId="77777777" w:rsidR="003E767E" w:rsidRPr="00D3731A" w:rsidRDefault="003E767E" w:rsidP="005B1715">
            <w:pPr>
              <w:jc w:val="center"/>
              <w:rPr>
                <w:color w:val="0D0D0D"/>
                <w:szCs w:val="20"/>
                <w:lang w:eastAsia="ja-JP"/>
              </w:rPr>
            </w:pPr>
            <w:r w:rsidRPr="00D3731A">
              <w:rPr>
                <w:color w:val="0D0D0D"/>
                <w:szCs w:val="20"/>
                <w:lang w:eastAsia="ja-JP"/>
              </w:rPr>
              <w:t>InH</w:t>
            </w:r>
          </w:p>
        </w:tc>
        <w:tc>
          <w:tcPr>
            <w:tcW w:w="1992" w:type="dxa"/>
            <w:shd w:val="clear" w:color="auto" w:fill="auto"/>
            <w:vAlign w:val="center"/>
          </w:tcPr>
          <w:p w14:paraId="226C3EE7" w14:textId="77777777" w:rsidR="003E767E" w:rsidRPr="00D3731A" w:rsidRDefault="003E767E" w:rsidP="005B1715">
            <w:pPr>
              <w:jc w:val="center"/>
              <w:rPr>
                <w:rFonts w:eastAsia="DengXian"/>
                <w:color w:val="0D0D0D"/>
                <w:szCs w:val="20"/>
                <w:lang w:eastAsia="zh-CN"/>
              </w:rPr>
            </w:pPr>
            <w:r w:rsidRPr="00D3731A">
              <w:rPr>
                <w:rFonts w:eastAsia="DengXian" w:hint="eastAsia"/>
                <w:color w:val="0D0D0D"/>
                <w:szCs w:val="20"/>
                <w:lang w:eastAsia="zh-CN"/>
              </w:rPr>
              <w:t>7</w:t>
            </w:r>
          </w:p>
        </w:tc>
        <w:tc>
          <w:tcPr>
            <w:tcW w:w="1980" w:type="dxa"/>
            <w:shd w:val="clear" w:color="auto" w:fill="auto"/>
            <w:vAlign w:val="center"/>
          </w:tcPr>
          <w:p w14:paraId="2DB5F9A3" w14:textId="77777777" w:rsidR="003E767E" w:rsidRPr="00D3731A" w:rsidRDefault="003E767E" w:rsidP="005B1715">
            <w:pPr>
              <w:jc w:val="center"/>
              <w:rPr>
                <w:rFonts w:eastAsia="DengXian"/>
                <w:color w:val="000000"/>
                <w:szCs w:val="20"/>
                <w:lang w:eastAsia="zh-CN"/>
              </w:rPr>
            </w:pPr>
            <w:r w:rsidRPr="00D3731A">
              <w:rPr>
                <w:rFonts w:eastAsia="DengXian" w:hint="eastAsia"/>
                <w:color w:val="000000"/>
                <w:szCs w:val="20"/>
                <w:lang w:eastAsia="zh-CN"/>
              </w:rPr>
              <w:t>6</w:t>
            </w:r>
          </w:p>
        </w:tc>
      </w:tr>
    </w:tbl>
    <w:p w14:paraId="02AE4436" w14:textId="77777777" w:rsidR="003E767E" w:rsidRPr="00D3731A" w:rsidRDefault="003E767E" w:rsidP="003E767E">
      <w:pPr>
        <w:rPr>
          <w:rFonts w:eastAsia="DengXian"/>
          <w:lang w:eastAsia="zh-CN"/>
        </w:rPr>
      </w:pPr>
    </w:p>
    <w:p w14:paraId="727B853C" w14:textId="77777777" w:rsidR="003E767E" w:rsidRPr="00D3731A" w:rsidRDefault="003E767E" w:rsidP="003E767E">
      <w:pPr>
        <w:pStyle w:val="ListParagraph"/>
        <w:numPr>
          <w:ilvl w:val="0"/>
          <w:numId w:val="37"/>
        </w:numPr>
        <w:spacing w:line="240" w:lineRule="auto"/>
        <w:rPr>
          <w:color w:val="0D0D0D"/>
          <w:szCs w:val="20"/>
          <w:lang w:eastAsia="ja-JP"/>
        </w:rPr>
      </w:pPr>
      <w:r w:rsidRPr="00D3731A">
        <w:rPr>
          <w:rFonts w:eastAsia="DengXian"/>
          <w:color w:val="0D0D0D"/>
          <w:szCs w:val="20"/>
          <w:lang w:eastAsia="zh-CN"/>
        </w:rPr>
        <w:t>W</w:t>
      </w:r>
      <w:r w:rsidRPr="00D3731A">
        <w:rPr>
          <w:rFonts w:eastAsia="DengXian" w:hint="eastAsia"/>
          <w:color w:val="0D0D0D"/>
          <w:szCs w:val="20"/>
          <w:lang w:eastAsia="zh-CN"/>
        </w:rPr>
        <w:t xml:space="preserve">hether to </w:t>
      </w:r>
      <w:r w:rsidRPr="00D3731A">
        <w:rPr>
          <w:rFonts w:eastAsia="DengXian"/>
          <w:color w:val="0D0D0D"/>
          <w:szCs w:val="20"/>
          <w:lang w:eastAsia="zh-CN"/>
        </w:rPr>
        <w:t>capture</w:t>
      </w:r>
      <w:r w:rsidRPr="00D3731A">
        <w:rPr>
          <w:rFonts w:eastAsia="DengXian" w:hint="eastAsia"/>
          <w:color w:val="0D0D0D"/>
          <w:szCs w:val="20"/>
          <w:lang w:eastAsia="zh-CN"/>
        </w:rPr>
        <w:t xml:space="preserve"> the second table and </w:t>
      </w:r>
      <w:r w:rsidRPr="00D3731A">
        <w:rPr>
          <w:rFonts w:hint="eastAsia"/>
          <w:color w:val="0D0D0D"/>
          <w:szCs w:val="20"/>
          <w:lang w:eastAsia="ja-JP"/>
        </w:rPr>
        <w:t>how to use the second table.</w:t>
      </w:r>
    </w:p>
    <w:p w14:paraId="1E118C2B" w14:textId="77777777" w:rsidR="003E767E" w:rsidRDefault="003E767E">
      <w:pPr>
        <w:pStyle w:val="BodyText"/>
        <w:spacing w:after="0"/>
        <w:rPr>
          <w:rFonts w:ascii="Times New Roman" w:eastAsiaTheme="minorEastAsia" w:hAnsi="Times New Roman"/>
          <w:szCs w:val="20"/>
          <w:lang w:eastAsia="ko-KR"/>
        </w:rPr>
      </w:pPr>
    </w:p>
    <w:p w14:paraId="7C0AF0F3" w14:textId="77777777" w:rsidR="00D652B4" w:rsidRDefault="00D652B4">
      <w:pPr>
        <w:pStyle w:val="BodyText"/>
        <w:spacing w:after="0"/>
        <w:rPr>
          <w:rFonts w:ascii="Times New Roman" w:eastAsiaTheme="minorEastAsia" w:hAnsi="Times New Roman"/>
          <w:szCs w:val="20"/>
          <w:lang w:eastAsia="ko-KR"/>
        </w:rPr>
      </w:pPr>
    </w:p>
    <w:p w14:paraId="3895A0B4" w14:textId="55FEF824" w:rsidR="00D652B4" w:rsidRPr="0079343B" w:rsidRDefault="00D652B4" w:rsidP="00D652B4">
      <w:pPr>
        <w:pStyle w:val="Heading4"/>
        <w:rPr>
          <w:rFonts w:eastAsia="SimSun"/>
          <w:lang w:val="en-US" w:eastAsia="zh-CN"/>
        </w:rPr>
      </w:pPr>
      <w:r>
        <w:rPr>
          <w:rFonts w:eastAsia="SimSun"/>
          <w:lang w:val="en-US" w:eastAsia="zh-CN"/>
        </w:rPr>
        <w:t>Round#3 Discussion</w:t>
      </w:r>
    </w:p>
    <w:p w14:paraId="335F9370" w14:textId="77777777" w:rsidR="008C18EB" w:rsidRPr="000654D5" w:rsidRDefault="008C18EB" w:rsidP="008C18EB">
      <w:pPr>
        <w:pStyle w:val="Heading5"/>
        <w:rPr>
          <w:rFonts w:eastAsiaTheme="minorEastAsia"/>
          <w:lang w:val="en-US" w:eastAsia="ko-KR"/>
        </w:rPr>
      </w:pPr>
      <w:r w:rsidRPr="00BB723D">
        <w:rPr>
          <w:rFonts w:eastAsiaTheme="minorEastAsia"/>
          <w:lang w:val="en-US" w:eastAsia="ko-KR"/>
        </w:rPr>
        <w:t>Proposal #2.4-2</w:t>
      </w:r>
      <w:r>
        <w:rPr>
          <w:rFonts w:eastAsiaTheme="minorEastAsia"/>
          <w:lang w:val="en-US" w:eastAsia="ko-KR"/>
        </w:rPr>
        <w:t>D</w:t>
      </w:r>
      <w:r w:rsidRPr="00BB723D">
        <w:rPr>
          <w:rFonts w:eastAsiaTheme="minorEastAsia"/>
          <w:lang w:val="en-US" w:eastAsia="ko-KR"/>
        </w:rPr>
        <w:t xml:space="preserve">: </w:t>
      </w:r>
    </w:p>
    <w:p w14:paraId="74A7EBDA" w14:textId="77777777" w:rsidR="008C18EB" w:rsidRDefault="008C18EB" w:rsidP="008C18EB">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Conclusion:</w:t>
      </w:r>
    </w:p>
    <w:p w14:paraId="691004ED" w14:textId="77777777" w:rsidR="008C18EB" w:rsidRDefault="008C18EB" w:rsidP="008C18EB">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 consensus to update the number of clusters for InH, UMi, and UMa.</w:t>
      </w:r>
    </w:p>
    <w:p w14:paraId="2699E652" w14:textId="77777777" w:rsidR="008C18EB" w:rsidRDefault="008C18EB" w:rsidP="008C18EB">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It was observed that number of clusters reported (either from measurements and simulation) from Rel-14 SI and Rel-19 is smaller than what is specified in TR38.901. The number of cluster values were unchanged despite the observed measurement/simulated results due to concerns on impact to overall channel characteristics and applicability of observed measurement/simulated results to the cluster modeling in TR38.901.</w:t>
      </w:r>
    </w:p>
    <w:p w14:paraId="792592AE" w14:textId="77777777" w:rsidR="008C18EB" w:rsidRDefault="008C18EB" w:rsidP="008C18EB">
      <w:pPr>
        <w:pStyle w:val="BodyText"/>
        <w:spacing w:after="0"/>
        <w:rPr>
          <w:rFonts w:ascii="Times New Roman" w:eastAsiaTheme="minorEastAsia" w:hAnsi="Times New Roman"/>
          <w:szCs w:val="20"/>
          <w:lang w:eastAsia="ko-KR"/>
        </w:rPr>
      </w:pPr>
    </w:p>
    <w:p w14:paraId="218B1E76" w14:textId="5A6107BB" w:rsidR="009F5A6B" w:rsidRPr="000654D5" w:rsidRDefault="009F5A6B" w:rsidP="009F5A6B">
      <w:pPr>
        <w:pStyle w:val="Heading5"/>
        <w:rPr>
          <w:rFonts w:eastAsiaTheme="minorEastAsia"/>
          <w:lang w:val="en-US" w:eastAsia="ko-KR"/>
        </w:rPr>
      </w:pPr>
      <w:r w:rsidRPr="00BB723D">
        <w:rPr>
          <w:rFonts w:eastAsiaTheme="minorEastAsia"/>
          <w:lang w:val="en-US" w:eastAsia="ko-KR"/>
        </w:rPr>
        <w:t>Proposal #2.4-2</w:t>
      </w:r>
      <w:r>
        <w:rPr>
          <w:rFonts w:eastAsiaTheme="minorEastAsia"/>
          <w:lang w:val="en-US" w:eastAsia="ko-KR"/>
        </w:rPr>
        <w:t>G</w:t>
      </w:r>
      <w:r w:rsidRPr="00BB723D">
        <w:rPr>
          <w:rFonts w:eastAsiaTheme="minorEastAsia"/>
          <w:lang w:val="en-US" w:eastAsia="ko-KR"/>
        </w:rPr>
        <w:t xml:space="preserve">: </w:t>
      </w:r>
    </w:p>
    <w:p w14:paraId="1C8A7C53" w14:textId="77777777" w:rsidR="008C18EB" w:rsidRPr="00D3731A" w:rsidRDefault="008C18EB" w:rsidP="008C18EB">
      <w:pPr>
        <w:pStyle w:val="ListParagraph"/>
        <w:numPr>
          <w:ilvl w:val="0"/>
          <w:numId w:val="37"/>
        </w:numPr>
        <w:spacing w:line="240" w:lineRule="auto"/>
        <w:rPr>
          <w:color w:val="0D0D0D"/>
          <w:szCs w:val="20"/>
          <w:lang w:eastAsia="ja-JP"/>
        </w:rPr>
      </w:pPr>
      <w:r w:rsidRPr="00D3731A">
        <w:rPr>
          <w:color w:val="0D0D0D"/>
          <w:szCs w:val="20"/>
          <w:lang w:eastAsia="ja-JP"/>
        </w:rPr>
        <w:t xml:space="preserve">Number of clusters </w:t>
      </w:r>
      <w:r w:rsidRPr="00D3731A">
        <w:rPr>
          <w:rFonts w:eastAsia="DengXian" w:hint="eastAsia"/>
          <w:color w:val="0D0D0D"/>
          <w:szCs w:val="20"/>
          <w:lang w:eastAsia="zh-CN"/>
        </w:rPr>
        <w:t>can be</w:t>
      </w:r>
      <w:r w:rsidRPr="00D3731A">
        <w:rPr>
          <w:color w:val="0D0D0D"/>
          <w:szCs w:val="20"/>
          <w:lang w:eastAsia="ja-JP"/>
        </w:rPr>
        <w:t xml:space="preserve"> </w:t>
      </w:r>
      <w:r w:rsidRPr="00D3731A">
        <w:rPr>
          <w:rFonts w:eastAsia="DengXian" w:hint="eastAsia"/>
          <w:color w:val="0D0D0D"/>
          <w:szCs w:val="20"/>
          <w:lang w:eastAsia="zh-CN"/>
        </w:rPr>
        <w:t>determined</w:t>
      </w:r>
      <w:r w:rsidRPr="00D3731A">
        <w:rPr>
          <w:color w:val="0D0D0D"/>
          <w:szCs w:val="20"/>
          <w:lang w:eastAsia="ja-JP"/>
        </w:rPr>
        <w:t xml:space="preserve"> from either </w:t>
      </w:r>
      <w:r w:rsidRPr="00D3731A">
        <w:rPr>
          <w:rFonts w:eastAsia="DengXian" w:hint="eastAsia"/>
          <w:color w:val="0D0D0D"/>
          <w:szCs w:val="20"/>
          <w:lang w:eastAsia="zh-CN"/>
        </w:rPr>
        <w:t xml:space="preserve">Table </w:t>
      </w:r>
      <w:r w:rsidRPr="00D3731A">
        <w:rPr>
          <w:color w:val="0D0D0D"/>
          <w:szCs w:val="20"/>
          <w:lang w:eastAsia="ja-JP"/>
        </w:rPr>
        <w:t xml:space="preserve">1 or </w:t>
      </w:r>
      <w:r w:rsidRPr="00D3731A">
        <w:rPr>
          <w:rFonts w:eastAsia="DengXian" w:hint="eastAsia"/>
          <w:color w:val="0D0D0D"/>
          <w:szCs w:val="20"/>
          <w:lang w:eastAsia="zh-CN"/>
        </w:rPr>
        <w:t xml:space="preserve">Table </w:t>
      </w:r>
      <w:r w:rsidRPr="00D3731A">
        <w:rPr>
          <w:color w:val="0D0D0D"/>
          <w:szCs w:val="20"/>
          <w:lang w:eastAsia="ja-JP"/>
        </w:rPr>
        <w:t>2</w:t>
      </w:r>
    </w:p>
    <w:p w14:paraId="07D033C1" w14:textId="77777777" w:rsidR="008C18EB" w:rsidRPr="00D3731A" w:rsidRDefault="008C18EB" w:rsidP="008C18EB">
      <w:pPr>
        <w:pStyle w:val="ListParagraph"/>
        <w:ind w:left="720"/>
        <w:jc w:val="center"/>
        <w:rPr>
          <w:color w:val="0D0D0D"/>
          <w:szCs w:val="20"/>
          <w:lang w:eastAsia="ja-JP"/>
        </w:rPr>
      </w:pPr>
      <w:r w:rsidRPr="00D3731A">
        <w:rPr>
          <w:rFonts w:eastAsia="DengXian" w:hint="eastAsia"/>
          <w:color w:val="0D0D0D"/>
          <w:szCs w:val="20"/>
          <w:lang w:eastAsia="zh-CN"/>
        </w:rPr>
        <w:t>Table 1 (</w:t>
      </w:r>
      <w:r w:rsidRPr="00D3731A">
        <w:rPr>
          <w:rFonts w:eastAsia="DengXian"/>
          <w:color w:val="0D0D0D"/>
          <w:szCs w:val="20"/>
          <w:lang w:eastAsia="zh-CN"/>
        </w:rPr>
        <w:t>default</w:t>
      </w:r>
      <w:r w:rsidRPr="00D3731A">
        <w:rPr>
          <w:rFonts w:eastAsia="DengXian" w:hint="eastAsia"/>
          <w:color w:val="0D0D0D"/>
          <w:szCs w:val="20"/>
          <w:lang w:eastAsia="zh-CN"/>
        </w:rPr>
        <w:t>)</w:t>
      </w:r>
    </w:p>
    <w:tbl>
      <w:tblPr>
        <w:tblW w:w="5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992"/>
        <w:gridCol w:w="1980"/>
      </w:tblGrid>
      <w:tr w:rsidR="008C18EB" w:rsidRPr="00D3731A" w14:paraId="7694EB61" w14:textId="77777777" w:rsidTr="005B1715">
        <w:trPr>
          <w:jc w:val="center"/>
        </w:trPr>
        <w:tc>
          <w:tcPr>
            <w:tcW w:w="1870" w:type="dxa"/>
            <w:shd w:val="clear" w:color="auto" w:fill="auto"/>
          </w:tcPr>
          <w:p w14:paraId="0AB38F46" w14:textId="77777777" w:rsidR="008C18EB" w:rsidRPr="00D3731A" w:rsidRDefault="008C18EB" w:rsidP="005B1715">
            <w:pPr>
              <w:jc w:val="center"/>
              <w:rPr>
                <w:b/>
                <w:bCs/>
                <w:color w:val="0D0D0D"/>
                <w:szCs w:val="20"/>
                <w:lang w:eastAsia="ja-JP"/>
              </w:rPr>
            </w:pPr>
            <w:r w:rsidRPr="00D3731A">
              <w:rPr>
                <w:b/>
                <w:bCs/>
                <w:color w:val="0D0D0D"/>
                <w:szCs w:val="20"/>
                <w:lang w:eastAsia="ja-JP"/>
              </w:rPr>
              <w:t>Scenario</w:t>
            </w:r>
          </w:p>
        </w:tc>
        <w:tc>
          <w:tcPr>
            <w:tcW w:w="1992" w:type="dxa"/>
            <w:shd w:val="clear" w:color="auto" w:fill="auto"/>
          </w:tcPr>
          <w:p w14:paraId="258C2CE6" w14:textId="77777777" w:rsidR="008C18EB" w:rsidRPr="00D3731A" w:rsidRDefault="008C18EB" w:rsidP="005B1715">
            <w:pPr>
              <w:jc w:val="center"/>
              <w:rPr>
                <w:b/>
                <w:bCs/>
                <w:color w:val="0D0D0D"/>
                <w:szCs w:val="20"/>
                <w:lang w:eastAsia="ja-JP"/>
              </w:rPr>
            </w:pPr>
            <w:r w:rsidRPr="00D3731A">
              <w:rPr>
                <w:b/>
                <w:bCs/>
                <w:color w:val="0D0D0D"/>
                <w:szCs w:val="20"/>
                <w:lang w:eastAsia="ja-JP"/>
              </w:rPr>
              <w:t>LOS</w:t>
            </w:r>
          </w:p>
          <w:p w14:paraId="0DA33D70" w14:textId="77777777" w:rsidR="008C18EB" w:rsidRPr="00D3731A" w:rsidRDefault="008C18EB" w:rsidP="005B1715">
            <w:pPr>
              <w:jc w:val="center"/>
              <w:rPr>
                <w:b/>
                <w:bCs/>
                <w:color w:val="0D0D0D"/>
                <w:szCs w:val="20"/>
                <w:lang w:eastAsia="ja-JP"/>
              </w:rPr>
            </w:pPr>
            <w:r w:rsidRPr="00D3731A">
              <w:rPr>
                <w:b/>
                <w:bCs/>
                <w:color w:val="0D0D0D"/>
                <w:szCs w:val="20"/>
                <w:lang w:eastAsia="ja-JP"/>
              </w:rPr>
              <w:t>(current TR 38.901)</w:t>
            </w:r>
          </w:p>
        </w:tc>
        <w:tc>
          <w:tcPr>
            <w:tcW w:w="1980" w:type="dxa"/>
            <w:shd w:val="clear" w:color="auto" w:fill="auto"/>
          </w:tcPr>
          <w:p w14:paraId="4A78A8E9" w14:textId="77777777" w:rsidR="008C18EB" w:rsidRPr="00D3731A" w:rsidRDefault="008C18EB" w:rsidP="005B1715">
            <w:pPr>
              <w:jc w:val="center"/>
              <w:rPr>
                <w:b/>
                <w:bCs/>
                <w:color w:val="0D0D0D"/>
                <w:szCs w:val="20"/>
                <w:lang w:eastAsia="ja-JP"/>
              </w:rPr>
            </w:pPr>
            <w:r w:rsidRPr="00D3731A">
              <w:rPr>
                <w:b/>
                <w:bCs/>
                <w:color w:val="0D0D0D"/>
                <w:szCs w:val="20"/>
                <w:lang w:eastAsia="ja-JP"/>
              </w:rPr>
              <w:t>NLOS</w:t>
            </w:r>
          </w:p>
          <w:p w14:paraId="11F4C777" w14:textId="77777777" w:rsidR="008C18EB" w:rsidRPr="00D3731A" w:rsidRDefault="008C18EB" w:rsidP="005B1715">
            <w:pPr>
              <w:jc w:val="center"/>
              <w:rPr>
                <w:b/>
                <w:bCs/>
                <w:color w:val="0D0D0D"/>
                <w:szCs w:val="20"/>
                <w:lang w:eastAsia="ja-JP"/>
              </w:rPr>
            </w:pPr>
            <w:r w:rsidRPr="00D3731A">
              <w:rPr>
                <w:b/>
                <w:bCs/>
                <w:color w:val="0D0D0D"/>
                <w:szCs w:val="20"/>
                <w:lang w:eastAsia="ja-JP"/>
              </w:rPr>
              <w:t>(current TR 38.901)</w:t>
            </w:r>
          </w:p>
        </w:tc>
      </w:tr>
      <w:tr w:rsidR="008C18EB" w:rsidRPr="00D3731A" w14:paraId="2539A501" w14:textId="77777777" w:rsidTr="005B1715">
        <w:trPr>
          <w:jc w:val="center"/>
        </w:trPr>
        <w:tc>
          <w:tcPr>
            <w:tcW w:w="1870" w:type="dxa"/>
            <w:shd w:val="clear" w:color="auto" w:fill="auto"/>
            <w:vAlign w:val="center"/>
          </w:tcPr>
          <w:p w14:paraId="4A16EF8F" w14:textId="77777777" w:rsidR="008C18EB" w:rsidRPr="00D3731A" w:rsidRDefault="008C18EB" w:rsidP="005B1715">
            <w:pPr>
              <w:jc w:val="center"/>
              <w:rPr>
                <w:color w:val="0D0D0D"/>
                <w:szCs w:val="20"/>
                <w:lang w:eastAsia="ja-JP"/>
              </w:rPr>
            </w:pPr>
            <w:r w:rsidRPr="00D3731A">
              <w:rPr>
                <w:color w:val="0D0D0D"/>
                <w:szCs w:val="20"/>
                <w:lang w:eastAsia="ja-JP"/>
              </w:rPr>
              <w:t>UMi</w:t>
            </w:r>
          </w:p>
        </w:tc>
        <w:tc>
          <w:tcPr>
            <w:tcW w:w="1992" w:type="dxa"/>
            <w:shd w:val="clear" w:color="auto" w:fill="auto"/>
            <w:vAlign w:val="center"/>
          </w:tcPr>
          <w:p w14:paraId="6CF11C96" w14:textId="77777777" w:rsidR="008C18EB" w:rsidRPr="00D3731A" w:rsidRDefault="008C18EB" w:rsidP="005B1715">
            <w:pPr>
              <w:jc w:val="center"/>
              <w:rPr>
                <w:color w:val="0D0D0D"/>
                <w:szCs w:val="20"/>
                <w:lang w:eastAsia="ja-JP"/>
              </w:rPr>
            </w:pPr>
            <w:r w:rsidRPr="00D3731A">
              <w:rPr>
                <w:color w:val="0D0D0D"/>
                <w:szCs w:val="20"/>
                <w:lang w:eastAsia="ja-JP"/>
              </w:rPr>
              <w:t>12</w:t>
            </w:r>
          </w:p>
        </w:tc>
        <w:tc>
          <w:tcPr>
            <w:tcW w:w="1980" w:type="dxa"/>
            <w:shd w:val="clear" w:color="auto" w:fill="auto"/>
            <w:vAlign w:val="center"/>
          </w:tcPr>
          <w:p w14:paraId="78E285F3" w14:textId="77777777" w:rsidR="008C18EB" w:rsidRPr="00D3731A" w:rsidRDefault="008C18EB" w:rsidP="005B1715">
            <w:pPr>
              <w:jc w:val="center"/>
              <w:rPr>
                <w:color w:val="000000"/>
                <w:szCs w:val="20"/>
                <w:lang w:eastAsia="ja-JP"/>
              </w:rPr>
            </w:pPr>
            <w:r w:rsidRPr="00D3731A">
              <w:rPr>
                <w:color w:val="000000"/>
                <w:szCs w:val="20"/>
                <w:lang w:eastAsia="ja-JP"/>
              </w:rPr>
              <w:t>19</w:t>
            </w:r>
          </w:p>
        </w:tc>
      </w:tr>
      <w:tr w:rsidR="008C18EB" w:rsidRPr="00D3731A" w14:paraId="3294C89F" w14:textId="77777777" w:rsidTr="005B1715">
        <w:trPr>
          <w:jc w:val="center"/>
        </w:trPr>
        <w:tc>
          <w:tcPr>
            <w:tcW w:w="1870" w:type="dxa"/>
            <w:shd w:val="clear" w:color="auto" w:fill="auto"/>
            <w:vAlign w:val="center"/>
          </w:tcPr>
          <w:p w14:paraId="2F7BD63B" w14:textId="77777777" w:rsidR="008C18EB" w:rsidRPr="00D3731A" w:rsidRDefault="008C18EB" w:rsidP="005B1715">
            <w:pPr>
              <w:jc w:val="center"/>
              <w:rPr>
                <w:color w:val="0D0D0D"/>
                <w:szCs w:val="20"/>
                <w:lang w:eastAsia="ja-JP"/>
              </w:rPr>
            </w:pPr>
            <w:r w:rsidRPr="00D3731A">
              <w:rPr>
                <w:color w:val="0D0D0D"/>
                <w:szCs w:val="20"/>
                <w:lang w:eastAsia="ja-JP"/>
              </w:rPr>
              <w:t>UMa</w:t>
            </w:r>
          </w:p>
        </w:tc>
        <w:tc>
          <w:tcPr>
            <w:tcW w:w="1992" w:type="dxa"/>
            <w:shd w:val="clear" w:color="auto" w:fill="auto"/>
            <w:vAlign w:val="center"/>
          </w:tcPr>
          <w:p w14:paraId="3CD6581F" w14:textId="77777777" w:rsidR="008C18EB" w:rsidRPr="00D3731A" w:rsidRDefault="008C18EB" w:rsidP="005B1715">
            <w:pPr>
              <w:jc w:val="center"/>
              <w:rPr>
                <w:color w:val="0D0D0D"/>
                <w:szCs w:val="20"/>
                <w:lang w:eastAsia="ja-JP"/>
              </w:rPr>
            </w:pPr>
            <w:r w:rsidRPr="00D3731A">
              <w:rPr>
                <w:color w:val="0D0D0D"/>
                <w:szCs w:val="20"/>
                <w:lang w:eastAsia="ja-JP"/>
              </w:rPr>
              <w:t>12</w:t>
            </w:r>
          </w:p>
        </w:tc>
        <w:tc>
          <w:tcPr>
            <w:tcW w:w="1980" w:type="dxa"/>
            <w:shd w:val="clear" w:color="auto" w:fill="auto"/>
            <w:vAlign w:val="center"/>
          </w:tcPr>
          <w:p w14:paraId="05FF6A11" w14:textId="77777777" w:rsidR="008C18EB" w:rsidRPr="00D3731A" w:rsidRDefault="008C18EB" w:rsidP="005B1715">
            <w:pPr>
              <w:jc w:val="center"/>
              <w:rPr>
                <w:color w:val="000000"/>
                <w:szCs w:val="20"/>
                <w:lang w:eastAsia="ja-JP"/>
              </w:rPr>
            </w:pPr>
            <w:r w:rsidRPr="00D3731A">
              <w:rPr>
                <w:color w:val="000000"/>
                <w:szCs w:val="20"/>
                <w:lang w:eastAsia="ja-JP"/>
              </w:rPr>
              <w:t>20</w:t>
            </w:r>
          </w:p>
        </w:tc>
      </w:tr>
      <w:tr w:rsidR="008C18EB" w:rsidRPr="00D3731A" w14:paraId="5E7ED65A" w14:textId="77777777" w:rsidTr="005B1715">
        <w:trPr>
          <w:jc w:val="center"/>
        </w:trPr>
        <w:tc>
          <w:tcPr>
            <w:tcW w:w="1870" w:type="dxa"/>
            <w:shd w:val="clear" w:color="auto" w:fill="auto"/>
            <w:vAlign w:val="center"/>
          </w:tcPr>
          <w:p w14:paraId="10E14951" w14:textId="77777777" w:rsidR="008C18EB" w:rsidRPr="00D3731A" w:rsidRDefault="008C18EB" w:rsidP="005B1715">
            <w:pPr>
              <w:jc w:val="center"/>
              <w:rPr>
                <w:color w:val="0D0D0D"/>
                <w:szCs w:val="20"/>
                <w:lang w:eastAsia="ja-JP"/>
              </w:rPr>
            </w:pPr>
            <w:r w:rsidRPr="00D3731A">
              <w:rPr>
                <w:color w:val="0D0D0D"/>
                <w:szCs w:val="20"/>
                <w:lang w:eastAsia="ja-JP"/>
              </w:rPr>
              <w:t>InH</w:t>
            </w:r>
          </w:p>
        </w:tc>
        <w:tc>
          <w:tcPr>
            <w:tcW w:w="1992" w:type="dxa"/>
            <w:shd w:val="clear" w:color="auto" w:fill="auto"/>
            <w:vAlign w:val="center"/>
          </w:tcPr>
          <w:p w14:paraId="2DC65BD4" w14:textId="77777777" w:rsidR="008C18EB" w:rsidRPr="00D3731A" w:rsidRDefault="008C18EB" w:rsidP="005B1715">
            <w:pPr>
              <w:jc w:val="center"/>
              <w:rPr>
                <w:color w:val="0D0D0D"/>
                <w:szCs w:val="20"/>
                <w:lang w:eastAsia="ja-JP"/>
              </w:rPr>
            </w:pPr>
            <w:r w:rsidRPr="00D3731A">
              <w:rPr>
                <w:color w:val="0D0D0D"/>
                <w:szCs w:val="20"/>
                <w:lang w:eastAsia="ja-JP"/>
              </w:rPr>
              <w:t>15</w:t>
            </w:r>
          </w:p>
        </w:tc>
        <w:tc>
          <w:tcPr>
            <w:tcW w:w="1980" w:type="dxa"/>
            <w:shd w:val="clear" w:color="auto" w:fill="auto"/>
            <w:vAlign w:val="center"/>
          </w:tcPr>
          <w:p w14:paraId="2DBD9EB8" w14:textId="77777777" w:rsidR="008C18EB" w:rsidRPr="00D3731A" w:rsidRDefault="008C18EB" w:rsidP="005B1715">
            <w:pPr>
              <w:jc w:val="center"/>
              <w:rPr>
                <w:color w:val="000000"/>
                <w:szCs w:val="20"/>
                <w:lang w:eastAsia="ja-JP"/>
              </w:rPr>
            </w:pPr>
            <w:r w:rsidRPr="00D3731A">
              <w:rPr>
                <w:color w:val="000000"/>
                <w:szCs w:val="20"/>
                <w:lang w:eastAsia="ja-JP"/>
              </w:rPr>
              <w:t>19</w:t>
            </w:r>
          </w:p>
        </w:tc>
      </w:tr>
    </w:tbl>
    <w:p w14:paraId="42F22EE9" w14:textId="77777777" w:rsidR="008C18EB" w:rsidRPr="00D3731A" w:rsidRDefault="008C18EB" w:rsidP="008C18EB">
      <w:pPr>
        <w:rPr>
          <w:color w:val="0D0D0D"/>
          <w:szCs w:val="20"/>
          <w:lang w:eastAsia="ja-JP"/>
        </w:rPr>
      </w:pPr>
    </w:p>
    <w:p w14:paraId="5FFE6FEB" w14:textId="77777777" w:rsidR="008C18EB" w:rsidRPr="00D3731A" w:rsidRDefault="008C18EB" w:rsidP="008C18EB">
      <w:pPr>
        <w:pStyle w:val="BodyText"/>
        <w:spacing w:after="0"/>
        <w:jc w:val="center"/>
        <w:rPr>
          <w:rFonts w:ascii="Times New Roman" w:eastAsia="DengXian" w:hAnsi="Times New Roman"/>
          <w:szCs w:val="20"/>
          <w:lang w:eastAsia="zh-CN"/>
        </w:rPr>
      </w:pPr>
      <w:r w:rsidRPr="00D3731A">
        <w:rPr>
          <w:rFonts w:ascii="Times New Roman" w:eastAsia="DengXian" w:hAnsi="Times New Roman" w:hint="eastAsia"/>
          <w:szCs w:val="20"/>
          <w:lang w:eastAsia="zh-CN"/>
        </w:rPr>
        <w:t>Table 2 (optional)</w:t>
      </w:r>
    </w:p>
    <w:tbl>
      <w:tblPr>
        <w:tblW w:w="5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992"/>
        <w:gridCol w:w="1980"/>
      </w:tblGrid>
      <w:tr w:rsidR="008C18EB" w:rsidRPr="00D3731A" w14:paraId="6087135A" w14:textId="77777777" w:rsidTr="005B1715">
        <w:trPr>
          <w:jc w:val="center"/>
        </w:trPr>
        <w:tc>
          <w:tcPr>
            <w:tcW w:w="1870" w:type="dxa"/>
            <w:shd w:val="clear" w:color="auto" w:fill="auto"/>
          </w:tcPr>
          <w:p w14:paraId="26CBF1A7" w14:textId="77777777" w:rsidR="008C18EB" w:rsidRPr="00D3731A" w:rsidRDefault="008C18EB" w:rsidP="005B1715">
            <w:pPr>
              <w:jc w:val="center"/>
              <w:rPr>
                <w:b/>
                <w:bCs/>
                <w:color w:val="0D0D0D"/>
                <w:szCs w:val="20"/>
                <w:lang w:eastAsia="ja-JP"/>
              </w:rPr>
            </w:pPr>
            <w:r w:rsidRPr="00D3731A">
              <w:rPr>
                <w:b/>
                <w:bCs/>
                <w:color w:val="0D0D0D"/>
                <w:szCs w:val="20"/>
                <w:lang w:eastAsia="ja-JP"/>
              </w:rPr>
              <w:t>Scenario</w:t>
            </w:r>
          </w:p>
        </w:tc>
        <w:tc>
          <w:tcPr>
            <w:tcW w:w="1992" w:type="dxa"/>
            <w:shd w:val="clear" w:color="auto" w:fill="auto"/>
          </w:tcPr>
          <w:p w14:paraId="7902536E" w14:textId="77777777" w:rsidR="008C18EB" w:rsidRPr="00D3731A" w:rsidRDefault="008C18EB" w:rsidP="005B1715">
            <w:pPr>
              <w:jc w:val="center"/>
              <w:rPr>
                <w:b/>
                <w:bCs/>
                <w:color w:val="0D0D0D"/>
                <w:szCs w:val="20"/>
                <w:lang w:eastAsia="ja-JP"/>
              </w:rPr>
            </w:pPr>
            <w:r w:rsidRPr="00D3731A">
              <w:rPr>
                <w:b/>
                <w:bCs/>
                <w:color w:val="0D0D0D"/>
                <w:szCs w:val="20"/>
                <w:lang w:eastAsia="ja-JP"/>
              </w:rPr>
              <w:t>LOS</w:t>
            </w:r>
          </w:p>
          <w:p w14:paraId="694792E7" w14:textId="77777777" w:rsidR="008C18EB" w:rsidRPr="00D3731A" w:rsidRDefault="008C18EB" w:rsidP="005B1715">
            <w:pPr>
              <w:jc w:val="center"/>
              <w:rPr>
                <w:b/>
                <w:bCs/>
                <w:color w:val="0D0D0D"/>
                <w:szCs w:val="20"/>
                <w:lang w:eastAsia="ja-JP"/>
              </w:rPr>
            </w:pPr>
            <w:r w:rsidRPr="00D3731A">
              <w:rPr>
                <w:b/>
                <w:bCs/>
                <w:color w:val="0D0D0D"/>
                <w:szCs w:val="20"/>
                <w:lang w:eastAsia="ja-JP"/>
              </w:rPr>
              <w:t>(</w:t>
            </w:r>
            <w:r w:rsidRPr="00D3731A">
              <w:rPr>
                <w:rFonts w:eastAsia="DengXian" w:hint="eastAsia"/>
                <w:b/>
                <w:bCs/>
                <w:color w:val="0D0D0D"/>
                <w:szCs w:val="20"/>
                <w:lang w:eastAsia="zh-CN"/>
              </w:rPr>
              <w:t>new</w:t>
            </w:r>
            <w:r w:rsidRPr="00D3731A">
              <w:rPr>
                <w:b/>
                <w:bCs/>
                <w:color w:val="0D0D0D"/>
                <w:szCs w:val="20"/>
                <w:lang w:eastAsia="ja-JP"/>
              </w:rPr>
              <w:t xml:space="preserve"> TR 38.901)</w:t>
            </w:r>
          </w:p>
        </w:tc>
        <w:tc>
          <w:tcPr>
            <w:tcW w:w="1980" w:type="dxa"/>
            <w:shd w:val="clear" w:color="auto" w:fill="auto"/>
          </w:tcPr>
          <w:p w14:paraId="79DB9024" w14:textId="77777777" w:rsidR="008C18EB" w:rsidRPr="00D3731A" w:rsidRDefault="008C18EB" w:rsidP="005B1715">
            <w:pPr>
              <w:jc w:val="center"/>
              <w:rPr>
                <w:b/>
                <w:bCs/>
                <w:color w:val="0D0D0D"/>
                <w:szCs w:val="20"/>
                <w:lang w:eastAsia="ja-JP"/>
              </w:rPr>
            </w:pPr>
            <w:r w:rsidRPr="00D3731A">
              <w:rPr>
                <w:b/>
                <w:bCs/>
                <w:color w:val="0D0D0D"/>
                <w:szCs w:val="20"/>
                <w:lang w:eastAsia="ja-JP"/>
              </w:rPr>
              <w:t>NLOS</w:t>
            </w:r>
          </w:p>
          <w:p w14:paraId="7735A851" w14:textId="77777777" w:rsidR="008C18EB" w:rsidRPr="00D3731A" w:rsidRDefault="008C18EB" w:rsidP="005B1715">
            <w:pPr>
              <w:jc w:val="center"/>
              <w:rPr>
                <w:b/>
                <w:bCs/>
                <w:color w:val="0D0D0D"/>
                <w:szCs w:val="20"/>
                <w:lang w:eastAsia="ja-JP"/>
              </w:rPr>
            </w:pPr>
            <w:r w:rsidRPr="00D3731A">
              <w:rPr>
                <w:b/>
                <w:bCs/>
                <w:color w:val="0D0D0D"/>
                <w:szCs w:val="20"/>
                <w:lang w:eastAsia="ja-JP"/>
              </w:rPr>
              <w:t>(</w:t>
            </w:r>
            <w:r w:rsidRPr="00D3731A">
              <w:rPr>
                <w:rFonts w:eastAsia="DengXian" w:hint="eastAsia"/>
                <w:b/>
                <w:bCs/>
                <w:color w:val="0D0D0D"/>
                <w:szCs w:val="20"/>
                <w:lang w:eastAsia="zh-CN"/>
              </w:rPr>
              <w:t>new</w:t>
            </w:r>
            <w:r w:rsidRPr="00D3731A">
              <w:rPr>
                <w:b/>
                <w:bCs/>
                <w:color w:val="0D0D0D"/>
                <w:szCs w:val="20"/>
                <w:lang w:eastAsia="ja-JP"/>
              </w:rPr>
              <w:t xml:space="preserve"> TR 38.901)</w:t>
            </w:r>
          </w:p>
        </w:tc>
      </w:tr>
      <w:tr w:rsidR="008C18EB" w:rsidRPr="00D3731A" w14:paraId="4D9870C9" w14:textId="77777777" w:rsidTr="005B1715">
        <w:trPr>
          <w:jc w:val="center"/>
        </w:trPr>
        <w:tc>
          <w:tcPr>
            <w:tcW w:w="1870" w:type="dxa"/>
            <w:shd w:val="clear" w:color="auto" w:fill="auto"/>
            <w:vAlign w:val="center"/>
          </w:tcPr>
          <w:p w14:paraId="38FE3B23" w14:textId="77777777" w:rsidR="008C18EB" w:rsidRPr="00D3731A" w:rsidRDefault="008C18EB" w:rsidP="005B1715">
            <w:pPr>
              <w:jc w:val="center"/>
              <w:rPr>
                <w:color w:val="0D0D0D"/>
                <w:szCs w:val="20"/>
                <w:lang w:eastAsia="ja-JP"/>
              </w:rPr>
            </w:pPr>
            <w:r w:rsidRPr="00D3731A">
              <w:rPr>
                <w:color w:val="0D0D0D"/>
                <w:szCs w:val="20"/>
                <w:lang w:eastAsia="ja-JP"/>
              </w:rPr>
              <w:t>UMi</w:t>
            </w:r>
          </w:p>
        </w:tc>
        <w:tc>
          <w:tcPr>
            <w:tcW w:w="1992" w:type="dxa"/>
            <w:shd w:val="clear" w:color="auto" w:fill="auto"/>
            <w:vAlign w:val="center"/>
          </w:tcPr>
          <w:p w14:paraId="0C2F8695" w14:textId="77777777" w:rsidR="008C18EB" w:rsidRPr="00D3731A" w:rsidRDefault="008C18EB" w:rsidP="005B1715">
            <w:pPr>
              <w:jc w:val="center"/>
              <w:rPr>
                <w:rFonts w:eastAsia="DengXian"/>
                <w:color w:val="0D0D0D"/>
                <w:szCs w:val="20"/>
                <w:lang w:eastAsia="zh-CN"/>
              </w:rPr>
            </w:pPr>
            <w:r w:rsidRPr="00D3731A">
              <w:rPr>
                <w:rFonts w:eastAsia="DengXian" w:hint="eastAsia"/>
                <w:color w:val="0D0D0D"/>
                <w:szCs w:val="20"/>
                <w:lang w:eastAsia="zh-CN"/>
              </w:rPr>
              <w:t>6</w:t>
            </w:r>
          </w:p>
        </w:tc>
        <w:tc>
          <w:tcPr>
            <w:tcW w:w="1980" w:type="dxa"/>
            <w:shd w:val="clear" w:color="auto" w:fill="auto"/>
            <w:vAlign w:val="center"/>
          </w:tcPr>
          <w:p w14:paraId="164AC5F1" w14:textId="77777777" w:rsidR="008C18EB" w:rsidRPr="00D3731A" w:rsidRDefault="008C18EB" w:rsidP="005B1715">
            <w:pPr>
              <w:jc w:val="center"/>
              <w:rPr>
                <w:rFonts w:eastAsia="DengXian"/>
                <w:color w:val="000000"/>
                <w:szCs w:val="20"/>
                <w:lang w:eastAsia="zh-CN"/>
              </w:rPr>
            </w:pPr>
            <w:r w:rsidRPr="00D3731A">
              <w:rPr>
                <w:rFonts w:eastAsia="DengXian" w:hint="eastAsia"/>
                <w:color w:val="000000"/>
                <w:szCs w:val="20"/>
                <w:lang w:eastAsia="zh-CN"/>
              </w:rPr>
              <w:t>6</w:t>
            </w:r>
          </w:p>
        </w:tc>
      </w:tr>
      <w:tr w:rsidR="008C18EB" w:rsidRPr="00D3731A" w14:paraId="4F58A2D8" w14:textId="77777777" w:rsidTr="005B1715">
        <w:trPr>
          <w:jc w:val="center"/>
        </w:trPr>
        <w:tc>
          <w:tcPr>
            <w:tcW w:w="1870" w:type="dxa"/>
            <w:shd w:val="clear" w:color="auto" w:fill="auto"/>
            <w:vAlign w:val="center"/>
          </w:tcPr>
          <w:p w14:paraId="6C2BBEBC" w14:textId="77777777" w:rsidR="008C18EB" w:rsidRPr="00D3731A" w:rsidRDefault="008C18EB" w:rsidP="005B1715">
            <w:pPr>
              <w:jc w:val="center"/>
              <w:rPr>
                <w:color w:val="0D0D0D"/>
                <w:szCs w:val="20"/>
                <w:lang w:eastAsia="ja-JP"/>
              </w:rPr>
            </w:pPr>
            <w:r w:rsidRPr="00D3731A">
              <w:rPr>
                <w:color w:val="0D0D0D"/>
                <w:szCs w:val="20"/>
                <w:lang w:eastAsia="ja-JP"/>
              </w:rPr>
              <w:t>UMa</w:t>
            </w:r>
          </w:p>
        </w:tc>
        <w:tc>
          <w:tcPr>
            <w:tcW w:w="1992" w:type="dxa"/>
            <w:shd w:val="clear" w:color="auto" w:fill="auto"/>
            <w:vAlign w:val="center"/>
          </w:tcPr>
          <w:p w14:paraId="65412BD4" w14:textId="77777777" w:rsidR="008C18EB" w:rsidRPr="00D3731A" w:rsidRDefault="008C18EB" w:rsidP="005B1715">
            <w:pPr>
              <w:jc w:val="center"/>
              <w:rPr>
                <w:rFonts w:eastAsia="DengXian"/>
                <w:color w:val="0D0D0D"/>
                <w:szCs w:val="20"/>
                <w:lang w:eastAsia="zh-CN"/>
              </w:rPr>
            </w:pPr>
            <w:r w:rsidRPr="00D3731A">
              <w:rPr>
                <w:rFonts w:eastAsia="DengXian" w:hint="eastAsia"/>
                <w:color w:val="0D0D0D"/>
                <w:szCs w:val="20"/>
                <w:lang w:eastAsia="zh-CN"/>
              </w:rPr>
              <w:t>10</w:t>
            </w:r>
          </w:p>
        </w:tc>
        <w:tc>
          <w:tcPr>
            <w:tcW w:w="1980" w:type="dxa"/>
            <w:shd w:val="clear" w:color="auto" w:fill="auto"/>
            <w:vAlign w:val="center"/>
          </w:tcPr>
          <w:p w14:paraId="103B55D6" w14:textId="77777777" w:rsidR="008C18EB" w:rsidRPr="00D3731A" w:rsidRDefault="008C18EB" w:rsidP="005B1715">
            <w:pPr>
              <w:jc w:val="center"/>
              <w:rPr>
                <w:rFonts w:eastAsia="DengXian"/>
                <w:color w:val="000000"/>
                <w:szCs w:val="20"/>
                <w:lang w:eastAsia="zh-CN"/>
              </w:rPr>
            </w:pPr>
            <w:r w:rsidRPr="00D3731A">
              <w:rPr>
                <w:rFonts w:eastAsia="DengXian" w:hint="eastAsia"/>
                <w:color w:val="000000"/>
                <w:szCs w:val="20"/>
                <w:lang w:eastAsia="zh-CN"/>
              </w:rPr>
              <w:t>15</w:t>
            </w:r>
          </w:p>
        </w:tc>
      </w:tr>
      <w:tr w:rsidR="008C18EB" w:rsidRPr="00D3731A" w14:paraId="0B4EAED1" w14:textId="77777777" w:rsidTr="005B1715">
        <w:trPr>
          <w:jc w:val="center"/>
        </w:trPr>
        <w:tc>
          <w:tcPr>
            <w:tcW w:w="1870" w:type="dxa"/>
            <w:shd w:val="clear" w:color="auto" w:fill="auto"/>
            <w:vAlign w:val="center"/>
          </w:tcPr>
          <w:p w14:paraId="166C29D7" w14:textId="77777777" w:rsidR="008C18EB" w:rsidRPr="00D3731A" w:rsidRDefault="008C18EB" w:rsidP="005B1715">
            <w:pPr>
              <w:jc w:val="center"/>
              <w:rPr>
                <w:color w:val="0D0D0D"/>
                <w:szCs w:val="20"/>
                <w:lang w:eastAsia="ja-JP"/>
              </w:rPr>
            </w:pPr>
            <w:r w:rsidRPr="00D3731A">
              <w:rPr>
                <w:color w:val="0D0D0D"/>
                <w:szCs w:val="20"/>
                <w:lang w:eastAsia="ja-JP"/>
              </w:rPr>
              <w:t>InH</w:t>
            </w:r>
          </w:p>
        </w:tc>
        <w:tc>
          <w:tcPr>
            <w:tcW w:w="1992" w:type="dxa"/>
            <w:shd w:val="clear" w:color="auto" w:fill="auto"/>
            <w:vAlign w:val="center"/>
          </w:tcPr>
          <w:p w14:paraId="4E8DC9C3" w14:textId="77777777" w:rsidR="008C18EB" w:rsidRPr="00D3731A" w:rsidRDefault="008C18EB" w:rsidP="005B1715">
            <w:pPr>
              <w:jc w:val="center"/>
              <w:rPr>
                <w:rFonts w:eastAsia="DengXian"/>
                <w:color w:val="0D0D0D"/>
                <w:szCs w:val="20"/>
                <w:lang w:eastAsia="zh-CN"/>
              </w:rPr>
            </w:pPr>
            <w:r w:rsidRPr="00D3731A">
              <w:rPr>
                <w:rFonts w:eastAsia="DengXian" w:hint="eastAsia"/>
                <w:color w:val="0D0D0D"/>
                <w:szCs w:val="20"/>
                <w:lang w:eastAsia="zh-CN"/>
              </w:rPr>
              <w:t>7</w:t>
            </w:r>
          </w:p>
        </w:tc>
        <w:tc>
          <w:tcPr>
            <w:tcW w:w="1980" w:type="dxa"/>
            <w:shd w:val="clear" w:color="auto" w:fill="auto"/>
            <w:vAlign w:val="center"/>
          </w:tcPr>
          <w:p w14:paraId="30822192" w14:textId="77777777" w:rsidR="008C18EB" w:rsidRPr="00D3731A" w:rsidRDefault="008C18EB" w:rsidP="005B1715">
            <w:pPr>
              <w:jc w:val="center"/>
              <w:rPr>
                <w:rFonts w:eastAsia="DengXian"/>
                <w:color w:val="000000"/>
                <w:szCs w:val="20"/>
                <w:lang w:eastAsia="zh-CN"/>
              </w:rPr>
            </w:pPr>
            <w:r w:rsidRPr="00D3731A">
              <w:rPr>
                <w:rFonts w:eastAsia="DengXian" w:hint="eastAsia"/>
                <w:color w:val="000000"/>
                <w:szCs w:val="20"/>
                <w:lang w:eastAsia="zh-CN"/>
              </w:rPr>
              <w:t>6</w:t>
            </w:r>
          </w:p>
        </w:tc>
      </w:tr>
    </w:tbl>
    <w:p w14:paraId="6495340F" w14:textId="77777777" w:rsidR="008C18EB" w:rsidRPr="00D3731A" w:rsidRDefault="008C18EB" w:rsidP="008C18EB">
      <w:pPr>
        <w:rPr>
          <w:rFonts w:eastAsia="DengXian"/>
          <w:lang w:eastAsia="zh-CN"/>
        </w:rPr>
      </w:pPr>
    </w:p>
    <w:p w14:paraId="40BB687C" w14:textId="77777777" w:rsidR="00FD5BCC" w:rsidRPr="000654D5" w:rsidRDefault="00FD5BCC" w:rsidP="00FD5BCC">
      <w:pPr>
        <w:pStyle w:val="Heading5"/>
        <w:rPr>
          <w:rFonts w:eastAsiaTheme="minorEastAsia"/>
          <w:lang w:val="en-US" w:eastAsia="ko-KR"/>
        </w:rPr>
      </w:pPr>
      <w:r w:rsidRPr="00BB723D">
        <w:rPr>
          <w:rFonts w:eastAsiaTheme="minorEastAsia"/>
          <w:lang w:val="en-US" w:eastAsia="ko-KR"/>
        </w:rPr>
        <w:t>Proposal #2.4-2</w:t>
      </w:r>
      <w:r>
        <w:rPr>
          <w:rFonts w:eastAsiaTheme="minorEastAsia"/>
          <w:lang w:val="en-US" w:eastAsia="ko-KR"/>
        </w:rPr>
        <w:t>H</w:t>
      </w:r>
      <w:r w:rsidRPr="00BB723D">
        <w:rPr>
          <w:rFonts w:eastAsiaTheme="minorEastAsia"/>
          <w:lang w:val="en-US" w:eastAsia="ko-KR"/>
        </w:rPr>
        <w:t xml:space="preserve">: </w:t>
      </w:r>
    </w:p>
    <w:p w14:paraId="70A42846" w14:textId="77777777" w:rsidR="00FD5BCC" w:rsidRDefault="00FD5BCC" w:rsidP="00FD5BCC">
      <w:pPr>
        <w:rPr>
          <w:color w:val="0D0D0D"/>
          <w:szCs w:val="20"/>
          <w:lang w:eastAsia="ja-JP"/>
        </w:rPr>
      </w:pPr>
      <w:r>
        <w:rPr>
          <w:color w:val="0D0D0D"/>
          <w:szCs w:val="20"/>
          <w:lang w:eastAsia="ja-JP"/>
        </w:rPr>
        <w:t>Introduce an optional modeling component for number of clusters</w:t>
      </w:r>
    </w:p>
    <w:p w14:paraId="39B50BFB" w14:textId="6D6D3B5F" w:rsidR="00FD5BCC" w:rsidRDefault="00FD5BCC" w:rsidP="00FD5BCC">
      <w:pPr>
        <w:pStyle w:val="ListParagraph"/>
        <w:numPr>
          <w:ilvl w:val="0"/>
          <w:numId w:val="37"/>
        </w:numPr>
        <w:rPr>
          <w:color w:val="0D0D0D"/>
          <w:szCs w:val="20"/>
          <w:lang w:eastAsia="ja-JP"/>
        </w:rPr>
      </w:pPr>
      <w:r>
        <w:rPr>
          <w:color w:val="0D0D0D"/>
          <w:szCs w:val="20"/>
          <w:lang w:eastAsia="ja-JP"/>
        </w:rPr>
        <w:t xml:space="preserve">Optional modeling component </w:t>
      </w:r>
      <w:r w:rsidR="001D0118">
        <w:rPr>
          <w:color w:val="0D0D0D"/>
          <w:szCs w:val="20"/>
          <w:lang w:eastAsia="ja-JP"/>
        </w:rPr>
        <w:t>is used to evaluate a channel propagation environment with diverse cluster ranges</w:t>
      </w:r>
      <w:r w:rsidR="006F2A9C">
        <w:rPr>
          <w:color w:val="0D0D0D"/>
          <w:szCs w:val="20"/>
          <w:lang w:eastAsia="ja-JP"/>
        </w:rPr>
        <w:t>. The model is a simplified model to reflect the distribution of the number of clusters</w:t>
      </w:r>
      <w:r w:rsidR="000A5586">
        <w:rPr>
          <w:color w:val="0D0D0D"/>
          <w:szCs w:val="20"/>
          <w:lang w:eastAsia="ja-JP"/>
        </w:rPr>
        <w:t>.</w:t>
      </w:r>
      <w:r w:rsidR="006F2A9C">
        <w:rPr>
          <w:color w:val="0D0D0D"/>
          <w:szCs w:val="20"/>
          <w:lang w:eastAsia="ja-JP"/>
        </w:rPr>
        <w:t xml:space="preserve"> </w:t>
      </w:r>
      <w:r w:rsidR="0071174E">
        <w:rPr>
          <w:color w:val="0D0D0D"/>
          <w:szCs w:val="20"/>
          <w:lang w:eastAsia="ja-JP"/>
        </w:rPr>
        <w:t>The f</w:t>
      </w:r>
      <w:r w:rsidR="006F2A9C">
        <w:rPr>
          <w:color w:val="0D0D0D"/>
          <w:szCs w:val="20"/>
          <w:lang w:eastAsia="ja-JP"/>
        </w:rPr>
        <w:t xml:space="preserve">irst value </w:t>
      </w:r>
      <w:r w:rsidR="00391875">
        <w:rPr>
          <w:color w:val="0D0D0D"/>
          <w:szCs w:val="20"/>
          <w:lang w:eastAsia="ja-JP"/>
        </w:rPr>
        <w:t xml:space="preserve">represents </w:t>
      </w:r>
      <w:r w:rsidR="006F2A9C">
        <w:rPr>
          <w:color w:val="0D0D0D"/>
          <w:szCs w:val="20"/>
          <w:lang w:eastAsia="ja-JP"/>
        </w:rPr>
        <w:t>mean number of clusters and second value represents larger number of clusters which is equal to number of clusters in Table 7.5.6 Part 1, and Table 7.5.6 Part 2.</w:t>
      </w:r>
    </w:p>
    <w:p w14:paraId="64A9ED5A" w14:textId="004B1317" w:rsidR="00FD5BCC" w:rsidRDefault="000A5586" w:rsidP="00FD5BCC">
      <w:pPr>
        <w:pStyle w:val="ListParagraph"/>
        <w:numPr>
          <w:ilvl w:val="0"/>
          <w:numId w:val="37"/>
        </w:numPr>
        <w:rPr>
          <w:color w:val="0D0D0D"/>
          <w:szCs w:val="20"/>
          <w:lang w:eastAsia="ja-JP"/>
        </w:rPr>
      </w:pPr>
      <w:r>
        <w:rPr>
          <w:color w:val="0D0D0D"/>
          <w:szCs w:val="20"/>
          <w:lang w:eastAsia="ja-JP"/>
        </w:rPr>
        <w:t xml:space="preserve">The </w:t>
      </w:r>
      <w:r w:rsidR="00FD5BCC">
        <w:rPr>
          <w:color w:val="0D0D0D"/>
          <w:szCs w:val="20"/>
          <w:lang w:eastAsia="ja-JP"/>
        </w:rPr>
        <w:t>number of clusters is chosen between two number of cluster values with the following probability.</w:t>
      </w:r>
    </w:p>
    <w:p w14:paraId="6603937F" w14:textId="77777777" w:rsidR="00FD5BCC" w:rsidRDefault="00FD5BCC" w:rsidP="00FD5BCC">
      <w:pPr>
        <w:rPr>
          <w:color w:val="0D0D0D"/>
          <w:szCs w:val="20"/>
          <w:lang w:eastAsia="ja-JP"/>
        </w:rPr>
      </w:pP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617"/>
        <w:gridCol w:w="1610"/>
        <w:gridCol w:w="1489"/>
        <w:gridCol w:w="1540"/>
        <w:gridCol w:w="1586"/>
        <w:gridCol w:w="1465"/>
      </w:tblGrid>
      <w:tr w:rsidR="00FD5BCC" w:rsidRPr="00D3731A" w14:paraId="0BCF24A5" w14:textId="77777777" w:rsidTr="005B1715">
        <w:trPr>
          <w:jc w:val="center"/>
        </w:trPr>
        <w:tc>
          <w:tcPr>
            <w:tcW w:w="1483" w:type="dxa"/>
            <w:shd w:val="clear" w:color="auto" w:fill="auto"/>
          </w:tcPr>
          <w:p w14:paraId="323E6E5E" w14:textId="77777777" w:rsidR="00FD5BCC" w:rsidRPr="00D3731A" w:rsidRDefault="00FD5BCC" w:rsidP="005B1715">
            <w:pPr>
              <w:jc w:val="center"/>
              <w:rPr>
                <w:b/>
                <w:bCs/>
                <w:color w:val="0D0D0D"/>
                <w:szCs w:val="20"/>
                <w:lang w:eastAsia="ja-JP"/>
              </w:rPr>
            </w:pPr>
            <w:r w:rsidRPr="00D3731A">
              <w:rPr>
                <w:b/>
                <w:bCs/>
                <w:color w:val="0D0D0D"/>
                <w:szCs w:val="20"/>
                <w:lang w:eastAsia="ja-JP"/>
              </w:rPr>
              <w:t>Scenario</w:t>
            </w:r>
          </w:p>
        </w:tc>
        <w:tc>
          <w:tcPr>
            <w:tcW w:w="1617" w:type="dxa"/>
            <w:shd w:val="clear" w:color="auto" w:fill="auto"/>
          </w:tcPr>
          <w:p w14:paraId="201CCFF6" w14:textId="77777777" w:rsidR="00FD5BCC" w:rsidRPr="00D3731A" w:rsidRDefault="00FD5BCC" w:rsidP="005B1715">
            <w:pPr>
              <w:jc w:val="center"/>
              <w:rPr>
                <w:b/>
                <w:bCs/>
                <w:color w:val="0D0D0D"/>
                <w:szCs w:val="20"/>
                <w:lang w:eastAsia="ja-JP"/>
              </w:rPr>
            </w:pPr>
            <w:r w:rsidRPr="00D3731A">
              <w:rPr>
                <w:b/>
                <w:bCs/>
                <w:color w:val="0D0D0D"/>
                <w:szCs w:val="20"/>
                <w:lang w:eastAsia="ja-JP"/>
              </w:rPr>
              <w:t>LOS</w:t>
            </w:r>
          </w:p>
          <w:p w14:paraId="0C62D29B" w14:textId="77777777" w:rsidR="00FD5BCC" w:rsidRPr="00D3731A" w:rsidRDefault="00FD5BCC" w:rsidP="005B1715">
            <w:pPr>
              <w:jc w:val="center"/>
              <w:rPr>
                <w:b/>
                <w:bCs/>
                <w:color w:val="0D0D0D"/>
                <w:szCs w:val="20"/>
                <w:lang w:eastAsia="ja-JP"/>
              </w:rPr>
            </w:pPr>
            <w:r w:rsidRPr="00D3731A">
              <w:rPr>
                <w:b/>
                <w:bCs/>
                <w:color w:val="0D0D0D"/>
                <w:szCs w:val="20"/>
                <w:lang w:eastAsia="ja-JP"/>
              </w:rPr>
              <w:t>(current TR 38.901)</w:t>
            </w:r>
          </w:p>
        </w:tc>
        <w:tc>
          <w:tcPr>
            <w:tcW w:w="1610" w:type="dxa"/>
            <w:shd w:val="clear" w:color="auto" w:fill="auto"/>
          </w:tcPr>
          <w:p w14:paraId="46364DAA" w14:textId="77777777" w:rsidR="00FD5BCC" w:rsidRPr="00D3731A" w:rsidRDefault="00FD5BCC" w:rsidP="005B1715">
            <w:pPr>
              <w:jc w:val="center"/>
              <w:rPr>
                <w:b/>
                <w:bCs/>
                <w:color w:val="0D0D0D"/>
                <w:szCs w:val="20"/>
                <w:lang w:eastAsia="ja-JP"/>
              </w:rPr>
            </w:pPr>
            <w:r w:rsidRPr="00D3731A">
              <w:rPr>
                <w:b/>
                <w:bCs/>
                <w:color w:val="0D0D0D"/>
                <w:szCs w:val="20"/>
                <w:lang w:eastAsia="ja-JP"/>
              </w:rPr>
              <w:t>NLOS</w:t>
            </w:r>
          </w:p>
          <w:p w14:paraId="2C4E45EE" w14:textId="77777777" w:rsidR="00FD5BCC" w:rsidRPr="00D3731A" w:rsidRDefault="00FD5BCC" w:rsidP="005B1715">
            <w:pPr>
              <w:jc w:val="center"/>
              <w:rPr>
                <w:b/>
                <w:bCs/>
                <w:color w:val="0D0D0D"/>
                <w:szCs w:val="20"/>
                <w:lang w:eastAsia="ja-JP"/>
              </w:rPr>
            </w:pPr>
            <w:r w:rsidRPr="00D3731A">
              <w:rPr>
                <w:b/>
                <w:bCs/>
                <w:color w:val="0D0D0D"/>
                <w:szCs w:val="20"/>
                <w:lang w:eastAsia="ja-JP"/>
              </w:rPr>
              <w:t>(current TR 38.901)</w:t>
            </w:r>
          </w:p>
        </w:tc>
        <w:tc>
          <w:tcPr>
            <w:tcW w:w="1489" w:type="dxa"/>
          </w:tcPr>
          <w:p w14:paraId="51DD86C3" w14:textId="77777777" w:rsidR="00FD5BCC" w:rsidRDefault="00FD5BCC" w:rsidP="005B1715">
            <w:pPr>
              <w:jc w:val="center"/>
              <w:rPr>
                <w:b/>
                <w:bCs/>
                <w:color w:val="0D0D0D"/>
                <w:szCs w:val="20"/>
                <w:lang w:eastAsia="ja-JP"/>
              </w:rPr>
            </w:pPr>
            <w:r>
              <w:rPr>
                <w:b/>
                <w:bCs/>
                <w:color w:val="0D0D0D"/>
                <w:szCs w:val="20"/>
                <w:lang w:eastAsia="ja-JP"/>
              </w:rPr>
              <w:t>O2I</w:t>
            </w:r>
          </w:p>
        </w:tc>
        <w:tc>
          <w:tcPr>
            <w:tcW w:w="1540" w:type="dxa"/>
          </w:tcPr>
          <w:p w14:paraId="3A87D5BC" w14:textId="77777777" w:rsidR="00FD5BCC" w:rsidRDefault="00FD5BCC" w:rsidP="005B1715">
            <w:pPr>
              <w:jc w:val="center"/>
              <w:rPr>
                <w:b/>
                <w:bCs/>
                <w:color w:val="0D0D0D"/>
                <w:szCs w:val="20"/>
                <w:lang w:eastAsia="ja-JP"/>
              </w:rPr>
            </w:pPr>
            <w:r>
              <w:rPr>
                <w:b/>
                <w:bCs/>
                <w:color w:val="0D0D0D"/>
                <w:szCs w:val="20"/>
                <w:lang w:eastAsia="ja-JP"/>
              </w:rPr>
              <w:t>LOS</w:t>
            </w:r>
          </w:p>
          <w:p w14:paraId="081F608C" w14:textId="77777777" w:rsidR="00FD5BCC" w:rsidRPr="00D3731A" w:rsidRDefault="00FD5BCC" w:rsidP="005B1715">
            <w:pPr>
              <w:jc w:val="center"/>
              <w:rPr>
                <w:b/>
                <w:bCs/>
                <w:color w:val="0D0D0D"/>
                <w:szCs w:val="20"/>
                <w:lang w:eastAsia="ja-JP"/>
              </w:rPr>
            </w:pPr>
            <w:r>
              <w:rPr>
                <w:b/>
                <w:bCs/>
                <w:color w:val="0D0D0D"/>
                <w:szCs w:val="20"/>
                <w:lang w:eastAsia="ja-JP"/>
              </w:rPr>
              <w:t>(new modeling component)</w:t>
            </w:r>
          </w:p>
        </w:tc>
        <w:tc>
          <w:tcPr>
            <w:tcW w:w="1586" w:type="dxa"/>
          </w:tcPr>
          <w:p w14:paraId="36C786C5" w14:textId="77777777" w:rsidR="00FD5BCC" w:rsidRDefault="00FD5BCC" w:rsidP="005B1715">
            <w:pPr>
              <w:jc w:val="center"/>
              <w:rPr>
                <w:b/>
                <w:bCs/>
                <w:color w:val="0D0D0D"/>
                <w:szCs w:val="20"/>
                <w:lang w:eastAsia="ja-JP"/>
              </w:rPr>
            </w:pPr>
            <w:r>
              <w:rPr>
                <w:b/>
                <w:bCs/>
                <w:color w:val="0D0D0D"/>
                <w:szCs w:val="20"/>
                <w:lang w:eastAsia="ja-JP"/>
              </w:rPr>
              <w:t>NLOS</w:t>
            </w:r>
          </w:p>
          <w:p w14:paraId="1F89F7FA" w14:textId="77777777" w:rsidR="00FD5BCC" w:rsidRPr="00D3731A" w:rsidRDefault="00FD5BCC" w:rsidP="005B1715">
            <w:pPr>
              <w:jc w:val="center"/>
              <w:rPr>
                <w:b/>
                <w:bCs/>
                <w:color w:val="0D0D0D"/>
                <w:szCs w:val="20"/>
                <w:lang w:eastAsia="ja-JP"/>
              </w:rPr>
            </w:pPr>
            <w:r>
              <w:rPr>
                <w:b/>
                <w:bCs/>
                <w:color w:val="0D0D0D"/>
                <w:szCs w:val="20"/>
                <w:lang w:eastAsia="ja-JP"/>
              </w:rPr>
              <w:t>(new modeling component)</w:t>
            </w:r>
          </w:p>
        </w:tc>
        <w:tc>
          <w:tcPr>
            <w:tcW w:w="1465" w:type="dxa"/>
          </w:tcPr>
          <w:p w14:paraId="0AFB0572" w14:textId="77777777" w:rsidR="00FD5BCC" w:rsidRDefault="00FD5BCC" w:rsidP="005B1715">
            <w:pPr>
              <w:jc w:val="center"/>
              <w:rPr>
                <w:b/>
                <w:bCs/>
                <w:color w:val="0D0D0D"/>
                <w:szCs w:val="20"/>
                <w:lang w:eastAsia="ja-JP"/>
              </w:rPr>
            </w:pPr>
            <w:r>
              <w:rPr>
                <w:b/>
                <w:bCs/>
                <w:color w:val="0D0D0D"/>
                <w:szCs w:val="20"/>
                <w:lang w:eastAsia="ja-JP"/>
              </w:rPr>
              <w:t>O2I</w:t>
            </w:r>
          </w:p>
          <w:p w14:paraId="5B0C8ECD" w14:textId="77777777" w:rsidR="00FD5BCC" w:rsidRDefault="00FD5BCC" w:rsidP="005B1715">
            <w:pPr>
              <w:jc w:val="center"/>
              <w:rPr>
                <w:b/>
                <w:bCs/>
                <w:color w:val="0D0D0D"/>
                <w:szCs w:val="20"/>
                <w:lang w:eastAsia="ja-JP"/>
              </w:rPr>
            </w:pPr>
            <w:r>
              <w:rPr>
                <w:b/>
                <w:bCs/>
                <w:color w:val="0D0D0D"/>
                <w:szCs w:val="20"/>
                <w:lang w:eastAsia="ja-JP"/>
              </w:rPr>
              <w:t>(new modeling component)</w:t>
            </w:r>
          </w:p>
        </w:tc>
      </w:tr>
      <w:tr w:rsidR="00FD5BCC" w:rsidRPr="00D3731A" w14:paraId="768ABA58" w14:textId="77777777" w:rsidTr="005B1715">
        <w:trPr>
          <w:jc w:val="center"/>
        </w:trPr>
        <w:tc>
          <w:tcPr>
            <w:tcW w:w="1483" w:type="dxa"/>
            <w:shd w:val="clear" w:color="auto" w:fill="auto"/>
            <w:vAlign w:val="center"/>
          </w:tcPr>
          <w:p w14:paraId="24BD7D13" w14:textId="77777777" w:rsidR="00FD5BCC" w:rsidRPr="00D3731A" w:rsidRDefault="00FD5BCC" w:rsidP="005B1715">
            <w:pPr>
              <w:jc w:val="center"/>
              <w:rPr>
                <w:color w:val="0D0D0D"/>
                <w:szCs w:val="20"/>
                <w:lang w:eastAsia="ja-JP"/>
              </w:rPr>
            </w:pPr>
            <w:r w:rsidRPr="00D3731A">
              <w:rPr>
                <w:color w:val="0D0D0D"/>
                <w:szCs w:val="20"/>
                <w:lang w:eastAsia="ja-JP"/>
              </w:rPr>
              <w:t>UMi</w:t>
            </w:r>
          </w:p>
        </w:tc>
        <w:tc>
          <w:tcPr>
            <w:tcW w:w="1617" w:type="dxa"/>
            <w:shd w:val="clear" w:color="auto" w:fill="auto"/>
            <w:vAlign w:val="center"/>
          </w:tcPr>
          <w:p w14:paraId="1473FF0C" w14:textId="77777777" w:rsidR="00FD5BCC" w:rsidRPr="00D3731A" w:rsidRDefault="00FD5BCC" w:rsidP="005B1715">
            <w:pPr>
              <w:jc w:val="center"/>
              <w:rPr>
                <w:color w:val="0D0D0D"/>
                <w:szCs w:val="20"/>
                <w:lang w:eastAsia="ja-JP"/>
              </w:rPr>
            </w:pPr>
            <w:r w:rsidRPr="00D3731A">
              <w:rPr>
                <w:color w:val="0D0D0D"/>
                <w:szCs w:val="20"/>
                <w:lang w:eastAsia="ja-JP"/>
              </w:rPr>
              <w:t>12</w:t>
            </w:r>
          </w:p>
        </w:tc>
        <w:tc>
          <w:tcPr>
            <w:tcW w:w="1610" w:type="dxa"/>
            <w:shd w:val="clear" w:color="auto" w:fill="auto"/>
            <w:vAlign w:val="center"/>
          </w:tcPr>
          <w:p w14:paraId="410C2B3A" w14:textId="77777777" w:rsidR="00FD5BCC" w:rsidRPr="00D3731A" w:rsidRDefault="00FD5BCC" w:rsidP="005B1715">
            <w:pPr>
              <w:jc w:val="center"/>
              <w:rPr>
                <w:color w:val="000000"/>
                <w:szCs w:val="20"/>
                <w:lang w:eastAsia="ja-JP"/>
              </w:rPr>
            </w:pPr>
            <w:r w:rsidRPr="00D3731A">
              <w:rPr>
                <w:color w:val="000000"/>
                <w:szCs w:val="20"/>
                <w:lang w:eastAsia="ja-JP"/>
              </w:rPr>
              <w:t>19</w:t>
            </w:r>
          </w:p>
        </w:tc>
        <w:tc>
          <w:tcPr>
            <w:tcW w:w="1489" w:type="dxa"/>
          </w:tcPr>
          <w:p w14:paraId="0AE32EEF" w14:textId="77777777" w:rsidR="00FD5BCC" w:rsidRPr="00D3731A" w:rsidRDefault="00FD5BCC" w:rsidP="005B1715">
            <w:pPr>
              <w:jc w:val="center"/>
              <w:rPr>
                <w:color w:val="000000"/>
                <w:szCs w:val="20"/>
                <w:lang w:eastAsia="ja-JP"/>
              </w:rPr>
            </w:pPr>
            <w:r>
              <w:rPr>
                <w:color w:val="000000"/>
                <w:szCs w:val="20"/>
                <w:lang w:eastAsia="ja-JP"/>
              </w:rPr>
              <w:t>12</w:t>
            </w:r>
          </w:p>
        </w:tc>
        <w:tc>
          <w:tcPr>
            <w:tcW w:w="1540" w:type="dxa"/>
          </w:tcPr>
          <w:p w14:paraId="488C38A7" w14:textId="77777777" w:rsidR="00FD5BCC" w:rsidRDefault="00FD5BCC" w:rsidP="005B1715">
            <w:pPr>
              <w:jc w:val="center"/>
              <w:rPr>
                <w:color w:val="000000"/>
                <w:szCs w:val="20"/>
                <w:lang w:eastAsia="ja-JP"/>
              </w:rPr>
            </w:pPr>
            <w:r>
              <w:rPr>
                <w:color w:val="000000"/>
                <w:szCs w:val="20"/>
                <w:lang w:eastAsia="ja-JP"/>
              </w:rPr>
              <w:t>50%: 6,</w:t>
            </w:r>
          </w:p>
          <w:p w14:paraId="4666307D" w14:textId="6B1C4234" w:rsidR="00FD5BCC" w:rsidRPr="00D3731A" w:rsidRDefault="00FD5BCC" w:rsidP="005B1715">
            <w:pPr>
              <w:jc w:val="center"/>
              <w:rPr>
                <w:color w:val="000000"/>
                <w:szCs w:val="20"/>
                <w:lang w:eastAsia="ja-JP"/>
              </w:rPr>
            </w:pPr>
            <w:r>
              <w:rPr>
                <w:color w:val="000000"/>
                <w:szCs w:val="20"/>
                <w:lang w:eastAsia="ja-JP"/>
              </w:rPr>
              <w:t>50%: 1</w:t>
            </w:r>
            <w:r w:rsidR="00C94977">
              <w:rPr>
                <w:color w:val="000000"/>
                <w:szCs w:val="20"/>
                <w:lang w:eastAsia="ja-JP"/>
              </w:rPr>
              <w:t>2</w:t>
            </w:r>
          </w:p>
        </w:tc>
        <w:tc>
          <w:tcPr>
            <w:tcW w:w="1586" w:type="dxa"/>
          </w:tcPr>
          <w:p w14:paraId="595F12BC" w14:textId="77777777" w:rsidR="00FD5BCC" w:rsidRDefault="00FD5BCC" w:rsidP="005B1715">
            <w:pPr>
              <w:jc w:val="center"/>
              <w:rPr>
                <w:color w:val="000000"/>
                <w:szCs w:val="20"/>
                <w:lang w:eastAsia="ja-JP"/>
              </w:rPr>
            </w:pPr>
            <w:r>
              <w:rPr>
                <w:color w:val="000000"/>
                <w:szCs w:val="20"/>
                <w:lang w:eastAsia="ja-JP"/>
              </w:rPr>
              <w:t>50%: 6,</w:t>
            </w:r>
          </w:p>
          <w:p w14:paraId="2F5EA2A5" w14:textId="77777777" w:rsidR="00FD5BCC" w:rsidRPr="00D3731A" w:rsidRDefault="00FD5BCC" w:rsidP="005B1715">
            <w:pPr>
              <w:jc w:val="center"/>
              <w:rPr>
                <w:color w:val="000000"/>
                <w:szCs w:val="20"/>
                <w:lang w:eastAsia="ja-JP"/>
              </w:rPr>
            </w:pPr>
            <w:r>
              <w:rPr>
                <w:color w:val="000000"/>
                <w:szCs w:val="20"/>
                <w:lang w:eastAsia="ja-JP"/>
              </w:rPr>
              <w:t>50%: 19</w:t>
            </w:r>
          </w:p>
        </w:tc>
        <w:tc>
          <w:tcPr>
            <w:tcW w:w="1465" w:type="dxa"/>
          </w:tcPr>
          <w:p w14:paraId="5C926071" w14:textId="77777777" w:rsidR="00FD5BCC" w:rsidRPr="00D3731A" w:rsidRDefault="00FD5BCC" w:rsidP="005B1715">
            <w:pPr>
              <w:jc w:val="center"/>
              <w:rPr>
                <w:color w:val="000000"/>
                <w:szCs w:val="20"/>
                <w:lang w:eastAsia="ja-JP"/>
              </w:rPr>
            </w:pPr>
            <w:r>
              <w:rPr>
                <w:color w:val="000000"/>
                <w:szCs w:val="20"/>
                <w:lang w:eastAsia="ja-JP"/>
              </w:rPr>
              <w:t>12</w:t>
            </w:r>
          </w:p>
        </w:tc>
      </w:tr>
      <w:tr w:rsidR="00FD5BCC" w:rsidRPr="00D3731A" w14:paraId="234EC487" w14:textId="77777777" w:rsidTr="005B1715">
        <w:trPr>
          <w:jc w:val="center"/>
        </w:trPr>
        <w:tc>
          <w:tcPr>
            <w:tcW w:w="1483" w:type="dxa"/>
            <w:shd w:val="clear" w:color="auto" w:fill="auto"/>
            <w:vAlign w:val="center"/>
          </w:tcPr>
          <w:p w14:paraId="431BC65E" w14:textId="77777777" w:rsidR="00FD5BCC" w:rsidRPr="00D3731A" w:rsidRDefault="00FD5BCC" w:rsidP="005B1715">
            <w:pPr>
              <w:jc w:val="center"/>
              <w:rPr>
                <w:color w:val="0D0D0D"/>
                <w:szCs w:val="20"/>
                <w:lang w:eastAsia="ja-JP"/>
              </w:rPr>
            </w:pPr>
            <w:r w:rsidRPr="00D3731A">
              <w:rPr>
                <w:color w:val="0D0D0D"/>
                <w:szCs w:val="20"/>
                <w:lang w:eastAsia="ja-JP"/>
              </w:rPr>
              <w:t>UMa</w:t>
            </w:r>
          </w:p>
        </w:tc>
        <w:tc>
          <w:tcPr>
            <w:tcW w:w="1617" w:type="dxa"/>
            <w:shd w:val="clear" w:color="auto" w:fill="auto"/>
            <w:vAlign w:val="center"/>
          </w:tcPr>
          <w:p w14:paraId="1B95DC7E" w14:textId="77777777" w:rsidR="00FD5BCC" w:rsidRPr="00D3731A" w:rsidRDefault="00FD5BCC" w:rsidP="005B1715">
            <w:pPr>
              <w:jc w:val="center"/>
              <w:rPr>
                <w:color w:val="0D0D0D"/>
                <w:szCs w:val="20"/>
                <w:lang w:eastAsia="ja-JP"/>
              </w:rPr>
            </w:pPr>
            <w:r w:rsidRPr="00D3731A">
              <w:rPr>
                <w:color w:val="0D0D0D"/>
                <w:szCs w:val="20"/>
                <w:lang w:eastAsia="ja-JP"/>
              </w:rPr>
              <w:t>12</w:t>
            </w:r>
          </w:p>
        </w:tc>
        <w:tc>
          <w:tcPr>
            <w:tcW w:w="1610" w:type="dxa"/>
            <w:shd w:val="clear" w:color="auto" w:fill="auto"/>
            <w:vAlign w:val="center"/>
          </w:tcPr>
          <w:p w14:paraId="5F38872B" w14:textId="77777777" w:rsidR="00FD5BCC" w:rsidRPr="00D3731A" w:rsidRDefault="00FD5BCC" w:rsidP="005B1715">
            <w:pPr>
              <w:jc w:val="center"/>
              <w:rPr>
                <w:color w:val="000000"/>
                <w:szCs w:val="20"/>
                <w:lang w:eastAsia="ja-JP"/>
              </w:rPr>
            </w:pPr>
            <w:r w:rsidRPr="00D3731A">
              <w:rPr>
                <w:color w:val="000000"/>
                <w:szCs w:val="20"/>
                <w:lang w:eastAsia="ja-JP"/>
              </w:rPr>
              <w:t>20</w:t>
            </w:r>
          </w:p>
        </w:tc>
        <w:tc>
          <w:tcPr>
            <w:tcW w:w="1489" w:type="dxa"/>
          </w:tcPr>
          <w:p w14:paraId="16A65BB5" w14:textId="77777777" w:rsidR="00FD5BCC" w:rsidRPr="00D3731A" w:rsidRDefault="00FD5BCC" w:rsidP="005B1715">
            <w:pPr>
              <w:jc w:val="center"/>
              <w:rPr>
                <w:color w:val="000000"/>
                <w:szCs w:val="20"/>
                <w:lang w:eastAsia="ja-JP"/>
              </w:rPr>
            </w:pPr>
            <w:r>
              <w:rPr>
                <w:color w:val="000000"/>
                <w:szCs w:val="20"/>
                <w:lang w:eastAsia="ja-JP"/>
              </w:rPr>
              <w:t>12</w:t>
            </w:r>
          </w:p>
        </w:tc>
        <w:tc>
          <w:tcPr>
            <w:tcW w:w="1540" w:type="dxa"/>
          </w:tcPr>
          <w:p w14:paraId="0718F57D" w14:textId="77777777" w:rsidR="00FD5BCC" w:rsidRDefault="00FD5BCC" w:rsidP="005B1715">
            <w:pPr>
              <w:jc w:val="center"/>
              <w:rPr>
                <w:color w:val="000000"/>
                <w:szCs w:val="20"/>
                <w:lang w:eastAsia="ja-JP"/>
              </w:rPr>
            </w:pPr>
            <w:r>
              <w:rPr>
                <w:color w:val="000000"/>
                <w:szCs w:val="20"/>
                <w:lang w:eastAsia="ja-JP"/>
              </w:rPr>
              <w:t>50%: 10,</w:t>
            </w:r>
          </w:p>
          <w:p w14:paraId="638E81DE" w14:textId="00DC948D" w:rsidR="00FD5BCC" w:rsidRPr="00D3731A" w:rsidRDefault="00FD5BCC" w:rsidP="005B1715">
            <w:pPr>
              <w:jc w:val="center"/>
              <w:rPr>
                <w:color w:val="000000"/>
                <w:szCs w:val="20"/>
                <w:lang w:eastAsia="ja-JP"/>
              </w:rPr>
            </w:pPr>
            <w:r>
              <w:rPr>
                <w:color w:val="000000"/>
                <w:szCs w:val="20"/>
                <w:lang w:eastAsia="ja-JP"/>
              </w:rPr>
              <w:t xml:space="preserve">50%: </w:t>
            </w:r>
            <w:r w:rsidR="00C94977">
              <w:rPr>
                <w:color w:val="000000"/>
                <w:szCs w:val="20"/>
                <w:lang w:eastAsia="ja-JP"/>
              </w:rPr>
              <w:t>12</w:t>
            </w:r>
          </w:p>
        </w:tc>
        <w:tc>
          <w:tcPr>
            <w:tcW w:w="1586" w:type="dxa"/>
          </w:tcPr>
          <w:p w14:paraId="6D190A19" w14:textId="77777777" w:rsidR="00FD5BCC" w:rsidRDefault="00FD5BCC" w:rsidP="005B1715">
            <w:pPr>
              <w:jc w:val="center"/>
              <w:rPr>
                <w:color w:val="000000"/>
                <w:szCs w:val="20"/>
                <w:lang w:eastAsia="ja-JP"/>
              </w:rPr>
            </w:pPr>
            <w:r>
              <w:rPr>
                <w:color w:val="000000"/>
                <w:szCs w:val="20"/>
                <w:lang w:eastAsia="ja-JP"/>
              </w:rPr>
              <w:t>50%: 15,</w:t>
            </w:r>
          </w:p>
          <w:p w14:paraId="74A542DC" w14:textId="77777777" w:rsidR="00FD5BCC" w:rsidRPr="00D3731A" w:rsidRDefault="00FD5BCC" w:rsidP="005B1715">
            <w:pPr>
              <w:jc w:val="center"/>
              <w:rPr>
                <w:color w:val="000000"/>
                <w:szCs w:val="20"/>
                <w:lang w:eastAsia="ja-JP"/>
              </w:rPr>
            </w:pPr>
            <w:r>
              <w:rPr>
                <w:color w:val="000000"/>
                <w:szCs w:val="20"/>
                <w:lang w:eastAsia="ja-JP"/>
              </w:rPr>
              <w:t>50%: 20</w:t>
            </w:r>
          </w:p>
        </w:tc>
        <w:tc>
          <w:tcPr>
            <w:tcW w:w="1465" w:type="dxa"/>
          </w:tcPr>
          <w:p w14:paraId="0302F3C7" w14:textId="77777777" w:rsidR="00FD5BCC" w:rsidRPr="00D3731A" w:rsidRDefault="00FD5BCC" w:rsidP="005B1715">
            <w:pPr>
              <w:jc w:val="center"/>
              <w:rPr>
                <w:color w:val="000000"/>
                <w:szCs w:val="20"/>
                <w:lang w:eastAsia="ja-JP"/>
              </w:rPr>
            </w:pPr>
            <w:r>
              <w:rPr>
                <w:color w:val="000000"/>
                <w:szCs w:val="20"/>
                <w:lang w:eastAsia="ja-JP"/>
              </w:rPr>
              <w:t>12</w:t>
            </w:r>
          </w:p>
        </w:tc>
      </w:tr>
      <w:tr w:rsidR="00FD5BCC" w:rsidRPr="00D3731A" w14:paraId="67A627AA" w14:textId="77777777" w:rsidTr="005B1715">
        <w:trPr>
          <w:jc w:val="center"/>
        </w:trPr>
        <w:tc>
          <w:tcPr>
            <w:tcW w:w="1483" w:type="dxa"/>
            <w:shd w:val="clear" w:color="auto" w:fill="auto"/>
            <w:vAlign w:val="center"/>
          </w:tcPr>
          <w:p w14:paraId="1FD64178" w14:textId="77777777" w:rsidR="00FD5BCC" w:rsidRPr="00D3731A" w:rsidRDefault="00FD5BCC" w:rsidP="005B1715">
            <w:pPr>
              <w:jc w:val="center"/>
              <w:rPr>
                <w:color w:val="0D0D0D"/>
                <w:szCs w:val="20"/>
                <w:lang w:eastAsia="ja-JP"/>
              </w:rPr>
            </w:pPr>
            <w:r w:rsidRPr="00D3731A">
              <w:rPr>
                <w:color w:val="0D0D0D"/>
                <w:szCs w:val="20"/>
                <w:lang w:eastAsia="ja-JP"/>
              </w:rPr>
              <w:t>InH</w:t>
            </w:r>
          </w:p>
        </w:tc>
        <w:tc>
          <w:tcPr>
            <w:tcW w:w="1617" w:type="dxa"/>
            <w:shd w:val="clear" w:color="auto" w:fill="auto"/>
            <w:vAlign w:val="center"/>
          </w:tcPr>
          <w:p w14:paraId="799A5B94" w14:textId="77777777" w:rsidR="00FD5BCC" w:rsidRPr="00D3731A" w:rsidRDefault="00FD5BCC" w:rsidP="005B1715">
            <w:pPr>
              <w:jc w:val="center"/>
              <w:rPr>
                <w:color w:val="0D0D0D"/>
                <w:szCs w:val="20"/>
                <w:lang w:eastAsia="ja-JP"/>
              </w:rPr>
            </w:pPr>
            <w:r w:rsidRPr="00D3731A">
              <w:rPr>
                <w:color w:val="0D0D0D"/>
                <w:szCs w:val="20"/>
                <w:lang w:eastAsia="ja-JP"/>
              </w:rPr>
              <w:t>15</w:t>
            </w:r>
          </w:p>
        </w:tc>
        <w:tc>
          <w:tcPr>
            <w:tcW w:w="1610" w:type="dxa"/>
            <w:shd w:val="clear" w:color="auto" w:fill="auto"/>
            <w:vAlign w:val="center"/>
          </w:tcPr>
          <w:p w14:paraId="31B82571" w14:textId="77777777" w:rsidR="00FD5BCC" w:rsidRPr="00D3731A" w:rsidRDefault="00FD5BCC" w:rsidP="005B1715">
            <w:pPr>
              <w:jc w:val="center"/>
              <w:rPr>
                <w:color w:val="000000"/>
                <w:szCs w:val="20"/>
                <w:lang w:eastAsia="ja-JP"/>
              </w:rPr>
            </w:pPr>
            <w:r w:rsidRPr="00D3731A">
              <w:rPr>
                <w:color w:val="000000"/>
                <w:szCs w:val="20"/>
                <w:lang w:eastAsia="ja-JP"/>
              </w:rPr>
              <w:t>19</w:t>
            </w:r>
          </w:p>
        </w:tc>
        <w:tc>
          <w:tcPr>
            <w:tcW w:w="1489" w:type="dxa"/>
          </w:tcPr>
          <w:p w14:paraId="00813074" w14:textId="77777777" w:rsidR="00FD5BCC" w:rsidRPr="00D3731A" w:rsidRDefault="00FD5BCC" w:rsidP="005B1715">
            <w:pPr>
              <w:jc w:val="center"/>
              <w:rPr>
                <w:color w:val="000000"/>
                <w:szCs w:val="20"/>
                <w:lang w:eastAsia="ja-JP"/>
              </w:rPr>
            </w:pPr>
            <w:r>
              <w:rPr>
                <w:color w:val="000000"/>
                <w:szCs w:val="20"/>
                <w:lang w:eastAsia="ja-JP"/>
              </w:rPr>
              <w:t>N/A</w:t>
            </w:r>
          </w:p>
        </w:tc>
        <w:tc>
          <w:tcPr>
            <w:tcW w:w="1540" w:type="dxa"/>
          </w:tcPr>
          <w:p w14:paraId="772C81CB" w14:textId="77777777" w:rsidR="00FD5BCC" w:rsidRDefault="00FD5BCC" w:rsidP="005B1715">
            <w:pPr>
              <w:jc w:val="center"/>
              <w:rPr>
                <w:color w:val="000000"/>
                <w:szCs w:val="20"/>
                <w:lang w:eastAsia="ja-JP"/>
              </w:rPr>
            </w:pPr>
            <w:r>
              <w:rPr>
                <w:color w:val="000000"/>
                <w:szCs w:val="20"/>
                <w:lang w:eastAsia="ja-JP"/>
              </w:rPr>
              <w:t>50%: 7,</w:t>
            </w:r>
          </w:p>
          <w:p w14:paraId="017C36AC" w14:textId="77777777" w:rsidR="00FD5BCC" w:rsidRPr="00D3731A" w:rsidRDefault="00FD5BCC" w:rsidP="005B1715">
            <w:pPr>
              <w:jc w:val="center"/>
              <w:rPr>
                <w:color w:val="000000"/>
                <w:szCs w:val="20"/>
                <w:lang w:eastAsia="ja-JP"/>
              </w:rPr>
            </w:pPr>
            <w:r>
              <w:rPr>
                <w:color w:val="000000"/>
                <w:szCs w:val="20"/>
                <w:lang w:eastAsia="ja-JP"/>
              </w:rPr>
              <w:t>50%: 15</w:t>
            </w:r>
          </w:p>
        </w:tc>
        <w:tc>
          <w:tcPr>
            <w:tcW w:w="1586" w:type="dxa"/>
          </w:tcPr>
          <w:p w14:paraId="154A0F1F" w14:textId="77777777" w:rsidR="00FD5BCC" w:rsidRDefault="00FD5BCC" w:rsidP="005B1715">
            <w:pPr>
              <w:jc w:val="center"/>
              <w:rPr>
                <w:color w:val="000000"/>
                <w:szCs w:val="20"/>
                <w:lang w:eastAsia="ja-JP"/>
              </w:rPr>
            </w:pPr>
            <w:r>
              <w:rPr>
                <w:color w:val="000000"/>
                <w:szCs w:val="20"/>
                <w:lang w:eastAsia="ja-JP"/>
              </w:rPr>
              <w:t>50%: 6,</w:t>
            </w:r>
          </w:p>
          <w:p w14:paraId="5532D94D" w14:textId="77777777" w:rsidR="00FD5BCC" w:rsidRPr="00D3731A" w:rsidRDefault="00FD5BCC" w:rsidP="005B1715">
            <w:pPr>
              <w:jc w:val="center"/>
              <w:rPr>
                <w:color w:val="000000"/>
                <w:szCs w:val="20"/>
                <w:lang w:eastAsia="ja-JP"/>
              </w:rPr>
            </w:pPr>
            <w:r>
              <w:rPr>
                <w:color w:val="000000"/>
                <w:szCs w:val="20"/>
                <w:lang w:eastAsia="ja-JP"/>
              </w:rPr>
              <w:t>50%: 19</w:t>
            </w:r>
          </w:p>
        </w:tc>
        <w:tc>
          <w:tcPr>
            <w:tcW w:w="1465" w:type="dxa"/>
          </w:tcPr>
          <w:p w14:paraId="1AC7376E" w14:textId="77777777" w:rsidR="00FD5BCC" w:rsidRPr="00D3731A" w:rsidRDefault="00FD5BCC" w:rsidP="005B1715">
            <w:pPr>
              <w:jc w:val="center"/>
              <w:rPr>
                <w:color w:val="000000"/>
                <w:szCs w:val="20"/>
                <w:lang w:eastAsia="ja-JP"/>
              </w:rPr>
            </w:pPr>
            <w:r>
              <w:rPr>
                <w:color w:val="000000"/>
                <w:szCs w:val="20"/>
                <w:lang w:eastAsia="ja-JP"/>
              </w:rPr>
              <w:t>N/A</w:t>
            </w:r>
          </w:p>
        </w:tc>
      </w:tr>
    </w:tbl>
    <w:p w14:paraId="6C4C8124" w14:textId="77777777" w:rsidR="00FD5BCC" w:rsidRPr="00C379F8" w:rsidRDefault="00FD5BCC" w:rsidP="00FD5BCC">
      <w:pPr>
        <w:rPr>
          <w:color w:val="0D0D0D"/>
          <w:szCs w:val="20"/>
          <w:lang w:eastAsia="ja-JP"/>
        </w:rPr>
      </w:pPr>
    </w:p>
    <w:p w14:paraId="4F2104A1" w14:textId="77777777" w:rsidR="00FD5BCC" w:rsidRDefault="00FD5BCC">
      <w:pPr>
        <w:pStyle w:val="BodyText"/>
        <w:spacing w:after="0"/>
        <w:rPr>
          <w:rFonts w:ascii="Times New Roman" w:eastAsiaTheme="minorEastAsia" w:hAnsi="Times New Roman"/>
          <w:szCs w:val="20"/>
          <w:lang w:eastAsia="ko-KR"/>
        </w:rPr>
      </w:pPr>
    </w:p>
    <w:p w14:paraId="5F8C42C5" w14:textId="05BE2CA7" w:rsidR="00C379F8" w:rsidRPr="000654D5" w:rsidRDefault="00C379F8" w:rsidP="00C379F8">
      <w:pPr>
        <w:pStyle w:val="Heading5"/>
        <w:rPr>
          <w:rFonts w:eastAsiaTheme="minorEastAsia"/>
          <w:lang w:val="en-US" w:eastAsia="ko-KR"/>
        </w:rPr>
      </w:pPr>
      <w:r w:rsidRPr="00BB723D">
        <w:rPr>
          <w:rFonts w:eastAsiaTheme="minorEastAsia"/>
          <w:lang w:val="en-US" w:eastAsia="ko-KR"/>
        </w:rPr>
        <w:t>Proposal #2.4-2</w:t>
      </w:r>
      <w:r w:rsidR="001D30E0">
        <w:rPr>
          <w:rFonts w:eastAsiaTheme="minorEastAsia"/>
          <w:lang w:val="en-US" w:eastAsia="ko-KR"/>
        </w:rPr>
        <w:t>I</w:t>
      </w:r>
      <w:r w:rsidRPr="00BB723D">
        <w:rPr>
          <w:rFonts w:eastAsiaTheme="minorEastAsia"/>
          <w:lang w:val="en-US" w:eastAsia="ko-KR"/>
        </w:rPr>
        <w:t xml:space="preserve">: </w:t>
      </w:r>
    </w:p>
    <w:p w14:paraId="5B8AFD43" w14:textId="77777777" w:rsidR="000A5586" w:rsidRDefault="000A5586" w:rsidP="000A5586">
      <w:pPr>
        <w:rPr>
          <w:color w:val="0D0D0D"/>
          <w:szCs w:val="20"/>
          <w:lang w:eastAsia="ja-JP"/>
        </w:rPr>
      </w:pPr>
      <w:r>
        <w:rPr>
          <w:color w:val="0D0D0D"/>
          <w:szCs w:val="20"/>
          <w:lang w:eastAsia="ja-JP"/>
        </w:rPr>
        <w:t>Introduce an optional modeling component for number of clusters</w:t>
      </w:r>
    </w:p>
    <w:p w14:paraId="4B7E0077" w14:textId="77777777" w:rsidR="00391875" w:rsidRDefault="000A5586" w:rsidP="00391875">
      <w:pPr>
        <w:pStyle w:val="ListParagraph"/>
        <w:numPr>
          <w:ilvl w:val="0"/>
          <w:numId w:val="37"/>
        </w:numPr>
        <w:rPr>
          <w:color w:val="0D0D0D"/>
          <w:szCs w:val="20"/>
          <w:lang w:eastAsia="ja-JP"/>
        </w:rPr>
      </w:pPr>
      <w:r w:rsidRPr="00391875">
        <w:rPr>
          <w:color w:val="0D0D0D"/>
          <w:szCs w:val="20"/>
          <w:lang w:eastAsia="ja-JP"/>
        </w:rPr>
        <w:t xml:space="preserve">Optional modeling component is used to evaluate a channel propagation environment with diverse cluster ranges. The model is a simplified model to reflect the distribution of the number of clusters. </w:t>
      </w:r>
      <w:r w:rsidR="00391875">
        <w:rPr>
          <w:color w:val="0D0D0D"/>
          <w:szCs w:val="20"/>
          <w:lang w:eastAsia="ja-JP"/>
        </w:rPr>
        <w:t>The first value represents mean number of clusters and second value represents larger number of clusters which is equal to number of clusters in Table 7.5.6 Part 1, and Table 7.5.6 Part 2.</w:t>
      </w:r>
    </w:p>
    <w:p w14:paraId="19768041" w14:textId="3BE4B5D0" w:rsidR="000A5586" w:rsidRPr="00391875" w:rsidRDefault="000A5586" w:rsidP="001C17BF">
      <w:pPr>
        <w:pStyle w:val="ListParagraph"/>
        <w:numPr>
          <w:ilvl w:val="0"/>
          <w:numId w:val="37"/>
        </w:numPr>
        <w:rPr>
          <w:color w:val="0D0D0D"/>
          <w:szCs w:val="20"/>
          <w:lang w:eastAsia="ja-JP"/>
        </w:rPr>
      </w:pPr>
      <w:r w:rsidRPr="00391875">
        <w:rPr>
          <w:color w:val="0D0D0D"/>
          <w:szCs w:val="20"/>
          <w:lang w:eastAsia="ja-JP"/>
        </w:rPr>
        <w:t>The number of clusters is chosen between two number of cluster values with the following probability.</w:t>
      </w:r>
    </w:p>
    <w:p w14:paraId="72230145" w14:textId="77777777" w:rsidR="000A5586" w:rsidRDefault="000A5586" w:rsidP="000A5586">
      <w:pPr>
        <w:rPr>
          <w:color w:val="0D0D0D"/>
          <w:szCs w:val="20"/>
          <w:lang w:eastAsia="ja-JP"/>
        </w:rPr>
      </w:pP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617"/>
        <w:gridCol w:w="1610"/>
        <w:gridCol w:w="1489"/>
        <w:gridCol w:w="1540"/>
        <w:gridCol w:w="1586"/>
        <w:gridCol w:w="1465"/>
      </w:tblGrid>
      <w:tr w:rsidR="000A5586" w:rsidRPr="00D3731A" w14:paraId="5CB4C7D4" w14:textId="77777777" w:rsidTr="005B1715">
        <w:trPr>
          <w:jc w:val="center"/>
        </w:trPr>
        <w:tc>
          <w:tcPr>
            <w:tcW w:w="1483" w:type="dxa"/>
            <w:shd w:val="clear" w:color="auto" w:fill="auto"/>
          </w:tcPr>
          <w:p w14:paraId="43F4B518" w14:textId="77777777" w:rsidR="000A5586" w:rsidRPr="00D3731A" w:rsidRDefault="000A5586" w:rsidP="005B1715">
            <w:pPr>
              <w:jc w:val="center"/>
              <w:rPr>
                <w:b/>
                <w:bCs/>
                <w:color w:val="0D0D0D"/>
                <w:szCs w:val="20"/>
                <w:lang w:eastAsia="ja-JP"/>
              </w:rPr>
            </w:pPr>
            <w:r w:rsidRPr="00D3731A">
              <w:rPr>
                <w:b/>
                <w:bCs/>
                <w:color w:val="0D0D0D"/>
                <w:szCs w:val="20"/>
                <w:lang w:eastAsia="ja-JP"/>
              </w:rPr>
              <w:t>Scenario</w:t>
            </w:r>
          </w:p>
        </w:tc>
        <w:tc>
          <w:tcPr>
            <w:tcW w:w="1617" w:type="dxa"/>
            <w:shd w:val="clear" w:color="auto" w:fill="auto"/>
          </w:tcPr>
          <w:p w14:paraId="1DD42B78" w14:textId="77777777" w:rsidR="000A5586" w:rsidRPr="00D3731A" w:rsidRDefault="000A5586" w:rsidP="005B1715">
            <w:pPr>
              <w:jc w:val="center"/>
              <w:rPr>
                <w:b/>
                <w:bCs/>
                <w:color w:val="0D0D0D"/>
                <w:szCs w:val="20"/>
                <w:lang w:eastAsia="ja-JP"/>
              </w:rPr>
            </w:pPr>
            <w:r w:rsidRPr="00D3731A">
              <w:rPr>
                <w:b/>
                <w:bCs/>
                <w:color w:val="0D0D0D"/>
                <w:szCs w:val="20"/>
                <w:lang w:eastAsia="ja-JP"/>
              </w:rPr>
              <w:t>LOS</w:t>
            </w:r>
          </w:p>
          <w:p w14:paraId="6F945496" w14:textId="77777777" w:rsidR="000A5586" w:rsidRPr="00D3731A" w:rsidRDefault="000A5586" w:rsidP="005B1715">
            <w:pPr>
              <w:jc w:val="center"/>
              <w:rPr>
                <w:b/>
                <w:bCs/>
                <w:color w:val="0D0D0D"/>
                <w:szCs w:val="20"/>
                <w:lang w:eastAsia="ja-JP"/>
              </w:rPr>
            </w:pPr>
            <w:r w:rsidRPr="00D3731A">
              <w:rPr>
                <w:b/>
                <w:bCs/>
                <w:color w:val="0D0D0D"/>
                <w:szCs w:val="20"/>
                <w:lang w:eastAsia="ja-JP"/>
              </w:rPr>
              <w:t>(current TR 38.901)</w:t>
            </w:r>
          </w:p>
        </w:tc>
        <w:tc>
          <w:tcPr>
            <w:tcW w:w="1610" w:type="dxa"/>
            <w:shd w:val="clear" w:color="auto" w:fill="auto"/>
          </w:tcPr>
          <w:p w14:paraId="287DEEF6" w14:textId="77777777" w:rsidR="000A5586" w:rsidRPr="00D3731A" w:rsidRDefault="000A5586" w:rsidP="005B1715">
            <w:pPr>
              <w:jc w:val="center"/>
              <w:rPr>
                <w:b/>
                <w:bCs/>
                <w:color w:val="0D0D0D"/>
                <w:szCs w:val="20"/>
                <w:lang w:eastAsia="ja-JP"/>
              </w:rPr>
            </w:pPr>
            <w:r w:rsidRPr="00D3731A">
              <w:rPr>
                <w:b/>
                <w:bCs/>
                <w:color w:val="0D0D0D"/>
                <w:szCs w:val="20"/>
                <w:lang w:eastAsia="ja-JP"/>
              </w:rPr>
              <w:t>NLOS</w:t>
            </w:r>
          </w:p>
          <w:p w14:paraId="02451F93" w14:textId="77777777" w:rsidR="000A5586" w:rsidRPr="00D3731A" w:rsidRDefault="000A5586" w:rsidP="005B1715">
            <w:pPr>
              <w:jc w:val="center"/>
              <w:rPr>
                <w:b/>
                <w:bCs/>
                <w:color w:val="0D0D0D"/>
                <w:szCs w:val="20"/>
                <w:lang w:eastAsia="ja-JP"/>
              </w:rPr>
            </w:pPr>
            <w:r w:rsidRPr="00D3731A">
              <w:rPr>
                <w:b/>
                <w:bCs/>
                <w:color w:val="0D0D0D"/>
                <w:szCs w:val="20"/>
                <w:lang w:eastAsia="ja-JP"/>
              </w:rPr>
              <w:t>(current TR 38.901)</w:t>
            </w:r>
          </w:p>
        </w:tc>
        <w:tc>
          <w:tcPr>
            <w:tcW w:w="1489" w:type="dxa"/>
          </w:tcPr>
          <w:p w14:paraId="30D8F377" w14:textId="77777777" w:rsidR="000A5586" w:rsidRDefault="000A5586" w:rsidP="005B1715">
            <w:pPr>
              <w:jc w:val="center"/>
              <w:rPr>
                <w:b/>
                <w:bCs/>
                <w:color w:val="0D0D0D"/>
                <w:szCs w:val="20"/>
                <w:lang w:eastAsia="ja-JP"/>
              </w:rPr>
            </w:pPr>
            <w:r>
              <w:rPr>
                <w:b/>
                <w:bCs/>
                <w:color w:val="0D0D0D"/>
                <w:szCs w:val="20"/>
                <w:lang w:eastAsia="ja-JP"/>
              </w:rPr>
              <w:t>O2I</w:t>
            </w:r>
          </w:p>
        </w:tc>
        <w:tc>
          <w:tcPr>
            <w:tcW w:w="1540" w:type="dxa"/>
          </w:tcPr>
          <w:p w14:paraId="0E00E464" w14:textId="77777777" w:rsidR="000A5586" w:rsidRDefault="000A5586" w:rsidP="005B1715">
            <w:pPr>
              <w:jc w:val="center"/>
              <w:rPr>
                <w:b/>
                <w:bCs/>
                <w:color w:val="0D0D0D"/>
                <w:szCs w:val="20"/>
                <w:lang w:eastAsia="ja-JP"/>
              </w:rPr>
            </w:pPr>
            <w:r>
              <w:rPr>
                <w:b/>
                <w:bCs/>
                <w:color w:val="0D0D0D"/>
                <w:szCs w:val="20"/>
                <w:lang w:eastAsia="ja-JP"/>
              </w:rPr>
              <w:t>LOS</w:t>
            </w:r>
          </w:p>
          <w:p w14:paraId="534697BC" w14:textId="77777777" w:rsidR="000A5586" w:rsidRPr="00D3731A" w:rsidRDefault="000A5586" w:rsidP="005B1715">
            <w:pPr>
              <w:jc w:val="center"/>
              <w:rPr>
                <w:b/>
                <w:bCs/>
                <w:color w:val="0D0D0D"/>
                <w:szCs w:val="20"/>
                <w:lang w:eastAsia="ja-JP"/>
              </w:rPr>
            </w:pPr>
            <w:r>
              <w:rPr>
                <w:b/>
                <w:bCs/>
                <w:color w:val="0D0D0D"/>
                <w:szCs w:val="20"/>
                <w:lang w:eastAsia="ja-JP"/>
              </w:rPr>
              <w:t>(new modeling component)</w:t>
            </w:r>
          </w:p>
        </w:tc>
        <w:tc>
          <w:tcPr>
            <w:tcW w:w="1586" w:type="dxa"/>
          </w:tcPr>
          <w:p w14:paraId="5637E51B" w14:textId="77777777" w:rsidR="000A5586" w:rsidRDefault="000A5586" w:rsidP="005B1715">
            <w:pPr>
              <w:jc w:val="center"/>
              <w:rPr>
                <w:b/>
                <w:bCs/>
                <w:color w:val="0D0D0D"/>
                <w:szCs w:val="20"/>
                <w:lang w:eastAsia="ja-JP"/>
              </w:rPr>
            </w:pPr>
            <w:r>
              <w:rPr>
                <w:b/>
                <w:bCs/>
                <w:color w:val="0D0D0D"/>
                <w:szCs w:val="20"/>
                <w:lang w:eastAsia="ja-JP"/>
              </w:rPr>
              <w:t>NLOS</w:t>
            </w:r>
          </w:p>
          <w:p w14:paraId="395D2688" w14:textId="77777777" w:rsidR="000A5586" w:rsidRPr="00D3731A" w:rsidRDefault="000A5586" w:rsidP="005B1715">
            <w:pPr>
              <w:jc w:val="center"/>
              <w:rPr>
                <w:b/>
                <w:bCs/>
                <w:color w:val="0D0D0D"/>
                <w:szCs w:val="20"/>
                <w:lang w:eastAsia="ja-JP"/>
              </w:rPr>
            </w:pPr>
            <w:r>
              <w:rPr>
                <w:b/>
                <w:bCs/>
                <w:color w:val="0D0D0D"/>
                <w:szCs w:val="20"/>
                <w:lang w:eastAsia="ja-JP"/>
              </w:rPr>
              <w:t>(new modeling component)</w:t>
            </w:r>
          </w:p>
        </w:tc>
        <w:tc>
          <w:tcPr>
            <w:tcW w:w="1465" w:type="dxa"/>
          </w:tcPr>
          <w:p w14:paraId="459C148F" w14:textId="77777777" w:rsidR="000A5586" w:rsidRDefault="000A5586" w:rsidP="005B1715">
            <w:pPr>
              <w:jc w:val="center"/>
              <w:rPr>
                <w:b/>
                <w:bCs/>
                <w:color w:val="0D0D0D"/>
                <w:szCs w:val="20"/>
                <w:lang w:eastAsia="ja-JP"/>
              </w:rPr>
            </w:pPr>
            <w:r>
              <w:rPr>
                <w:b/>
                <w:bCs/>
                <w:color w:val="0D0D0D"/>
                <w:szCs w:val="20"/>
                <w:lang w:eastAsia="ja-JP"/>
              </w:rPr>
              <w:t>O2I</w:t>
            </w:r>
          </w:p>
          <w:p w14:paraId="0FCD9409" w14:textId="77777777" w:rsidR="000A5586" w:rsidRDefault="000A5586" w:rsidP="005B1715">
            <w:pPr>
              <w:jc w:val="center"/>
              <w:rPr>
                <w:b/>
                <w:bCs/>
                <w:color w:val="0D0D0D"/>
                <w:szCs w:val="20"/>
                <w:lang w:eastAsia="ja-JP"/>
              </w:rPr>
            </w:pPr>
            <w:r>
              <w:rPr>
                <w:b/>
                <w:bCs/>
                <w:color w:val="0D0D0D"/>
                <w:szCs w:val="20"/>
                <w:lang w:eastAsia="ja-JP"/>
              </w:rPr>
              <w:t>(new modeling component)</w:t>
            </w:r>
          </w:p>
        </w:tc>
      </w:tr>
      <w:tr w:rsidR="00C94977" w:rsidRPr="00D3731A" w14:paraId="467BD672" w14:textId="77777777" w:rsidTr="005B1715">
        <w:trPr>
          <w:jc w:val="center"/>
        </w:trPr>
        <w:tc>
          <w:tcPr>
            <w:tcW w:w="1483" w:type="dxa"/>
            <w:shd w:val="clear" w:color="auto" w:fill="auto"/>
            <w:vAlign w:val="center"/>
          </w:tcPr>
          <w:p w14:paraId="1E62F073" w14:textId="77777777" w:rsidR="00C94977" w:rsidRPr="00D3731A" w:rsidRDefault="00C94977" w:rsidP="00C94977">
            <w:pPr>
              <w:jc w:val="center"/>
              <w:rPr>
                <w:color w:val="0D0D0D"/>
                <w:szCs w:val="20"/>
                <w:lang w:eastAsia="ja-JP"/>
              </w:rPr>
            </w:pPr>
            <w:r w:rsidRPr="00D3731A">
              <w:rPr>
                <w:color w:val="0D0D0D"/>
                <w:szCs w:val="20"/>
                <w:lang w:eastAsia="ja-JP"/>
              </w:rPr>
              <w:t>UMi</w:t>
            </w:r>
          </w:p>
        </w:tc>
        <w:tc>
          <w:tcPr>
            <w:tcW w:w="1617" w:type="dxa"/>
            <w:shd w:val="clear" w:color="auto" w:fill="auto"/>
            <w:vAlign w:val="center"/>
          </w:tcPr>
          <w:p w14:paraId="54AF3CD9" w14:textId="77777777" w:rsidR="00C94977" w:rsidRPr="00D3731A" w:rsidRDefault="00C94977" w:rsidP="00C94977">
            <w:pPr>
              <w:jc w:val="center"/>
              <w:rPr>
                <w:color w:val="0D0D0D"/>
                <w:szCs w:val="20"/>
                <w:lang w:eastAsia="ja-JP"/>
              </w:rPr>
            </w:pPr>
            <w:r w:rsidRPr="00D3731A">
              <w:rPr>
                <w:color w:val="0D0D0D"/>
                <w:szCs w:val="20"/>
                <w:lang w:eastAsia="ja-JP"/>
              </w:rPr>
              <w:t>12</w:t>
            </w:r>
          </w:p>
        </w:tc>
        <w:tc>
          <w:tcPr>
            <w:tcW w:w="1610" w:type="dxa"/>
            <w:shd w:val="clear" w:color="auto" w:fill="auto"/>
            <w:vAlign w:val="center"/>
          </w:tcPr>
          <w:p w14:paraId="61BE3F33" w14:textId="77777777" w:rsidR="00C94977" w:rsidRPr="00D3731A" w:rsidRDefault="00C94977" w:rsidP="00C94977">
            <w:pPr>
              <w:jc w:val="center"/>
              <w:rPr>
                <w:color w:val="000000"/>
                <w:szCs w:val="20"/>
                <w:lang w:eastAsia="ja-JP"/>
              </w:rPr>
            </w:pPr>
            <w:r w:rsidRPr="00D3731A">
              <w:rPr>
                <w:color w:val="000000"/>
                <w:szCs w:val="20"/>
                <w:lang w:eastAsia="ja-JP"/>
              </w:rPr>
              <w:t>19</w:t>
            </w:r>
          </w:p>
        </w:tc>
        <w:tc>
          <w:tcPr>
            <w:tcW w:w="1489" w:type="dxa"/>
          </w:tcPr>
          <w:p w14:paraId="5A8B76B8" w14:textId="77777777" w:rsidR="00C94977" w:rsidRPr="00D3731A" w:rsidRDefault="00C94977" w:rsidP="00C94977">
            <w:pPr>
              <w:jc w:val="center"/>
              <w:rPr>
                <w:color w:val="000000"/>
                <w:szCs w:val="20"/>
                <w:lang w:eastAsia="ja-JP"/>
              </w:rPr>
            </w:pPr>
            <w:r>
              <w:rPr>
                <w:color w:val="000000"/>
                <w:szCs w:val="20"/>
                <w:lang w:eastAsia="ja-JP"/>
              </w:rPr>
              <w:t>12</w:t>
            </w:r>
          </w:p>
        </w:tc>
        <w:tc>
          <w:tcPr>
            <w:tcW w:w="1540" w:type="dxa"/>
          </w:tcPr>
          <w:p w14:paraId="33565FF7" w14:textId="77777777" w:rsidR="00C94977" w:rsidRDefault="00C94977" w:rsidP="00C94977">
            <w:pPr>
              <w:jc w:val="center"/>
              <w:rPr>
                <w:color w:val="000000"/>
                <w:szCs w:val="20"/>
                <w:lang w:eastAsia="ja-JP"/>
              </w:rPr>
            </w:pPr>
            <w:r>
              <w:rPr>
                <w:color w:val="000000"/>
                <w:szCs w:val="20"/>
                <w:lang w:eastAsia="ja-JP"/>
              </w:rPr>
              <w:t>50%: 6,</w:t>
            </w:r>
          </w:p>
          <w:p w14:paraId="13AC4885" w14:textId="77317A00" w:rsidR="00C94977" w:rsidRPr="00D3731A" w:rsidRDefault="00C94977" w:rsidP="00C94977">
            <w:pPr>
              <w:jc w:val="center"/>
              <w:rPr>
                <w:color w:val="000000"/>
                <w:szCs w:val="20"/>
                <w:lang w:eastAsia="ja-JP"/>
              </w:rPr>
            </w:pPr>
            <w:r>
              <w:rPr>
                <w:color w:val="000000"/>
                <w:szCs w:val="20"/>
                <w:lang w:eastAsia="ja-JP"/>
              </w:rPr>
              <w:t>50%: 12</w:t>
            </w:r>
          </w:p>
        </w:tc>
        <w:tc>
          <w:tcPr>
            <w:tcW w:w="1586" w:type="dxa"/>
          </w:tcPr>
          <w:p w14:paraId="5366DC39" w14:textId="77777777" w:rsidR="00C94977" w:rsidRDefault="00C94977" w:rsidP="00C94977">
            <w:pPr>
              <w:jc w:val="center"/>
              <w:rPr>
                <w:color w:val="000000"/>
                <w:szCs w:val="20"/>
                <w:lang w:eastAsia="ja-JP"/>
              </w:rPr>
            </w:pPr>
            <w:r>
              <w:rPr>
                <w:color w:val="000000"/>
                <w:szCs w:val="20"/>
                <w:lang w:eastAsia="ja-JP"/>
              </w:rPr>
              <w:t>50%: 6,</w:t>
            </w:r>
          </w:p>
          <w:p w14:paraId="2C1B629B" w14:textId="77777777" w:rsidR="00C94977" w:rsidRPr="00D3731A" w:rsidRDefault="00C94977" w:rsidP="00C94977">
            <w:pPr>
              <w:jc w:val="center"/>
              <w:rPr>
                <w:color w:val="000000"/>
                <w:szCs w:val="20"/>
                <w:lang w:eastAsia="ja-JP"/>
              </w:rPr>
            </w:pPr>
            <w:r>
              <w:rPr>
                <w:color w:val="000000"/>
                <w:szCs w:val="20"/>
                <w:lang w:eastAsia="ja-JP"/>
              </w:rPr>
              <w:t>50%: 19</w:t>
            </w:r>
          </w:p>
        </w:tc>
        <w:tc>
          <w:tcPr>
            <w:tcW w:w="1465" w:type="dxa"/>
          </w:tcPr>
          <w:p w14:paraId="51A978FE" w14:textId="77777777" w:rsidR="00C94977" w:rsidRPr="00A47FFE" w:rsidRDefault="00C94977" w:rsidP="00C94977">
            <w:pPr>
              <w:jc w:val="center"/>
              <w:rPr>
                <w:color w:val="C00000"/>
                <w:szCs w:val="20"/>
                <w:lang w:eastAsia="ja-JP"/>
              </w:rPr>
            </w:pPr>
            <w:r w:rsidRPr="00A47FFE">
              <w:rPr>
                <w:color w:val="C00000"/>
                <w:szCs w:val="20"/>
                <w:lang w:eastAsia="ja-JP"/>
              </w:rPr>
              <w:t>50%: 6,</w:t>
            </w:r>
          </w:p>
          <w:p w14:paraId="31A29D5D" w14:textId="6D937D8A" w:rsidR="00C94977" w:rsidRPr="00A47FFE" w:rsidRDefault="00C94977" w:rsidP="00C94977">
            <w:pPr>
              <w:jc w:val="center"/>
              <w:rPr>
                <w:color w:val="C00000"/>
                <w:szCs w:val="20"/>
                <w:lang w:eastAsia="ja-JP"/>
              </w:rPr>
            </w:pPr>
            <w:r w:rsidRPr="00A47FFE">
              <w:rPr>
                <w:color w:val="C00000"/>
                <w:szCs w:val="20"/>
                <w:lang w:eastAsia="ja-JP"/>
              </w:rPr>
              <w:t>50%: 12</w:t>
            </w:r>
          </w:p>
        </w:tc>
      </w:tr>
      <w:tr w:rsidR="00C94977" w:rsidRPr="00D3731A" w14:paraId="13362126" w14:textId="77777777" w:rsidTr="005B1715">
        <w:trPr>
          <w:jc w:val="center"/>
        </w:trPr>
        <w:tc>
          <w:tcPr>
            <w:tcW w:w="1483" w:type="dxa"/>
            <w:shd w:val="clear" w:color="auto" w:fill="auto"/>
            <w:vAlign w:val="center"/>
          </w:tcPr>
          <w:p w14:paraId="17DEAF34" w14:textId="77777777" w:rsidR="00C94977" w:rsidRPr="00D3731A" w:rsidRDefault="00C94977" w:rsidP="00C94977">
            <w:pPr>
              <w:jc w:val="center"/>
              <w:rPr>
                <w:color w:val="0D0D0D"/>
                <w:szCs w:val="20"/>
                <w:lang w:eastAsia="ja-JP"/>
              </w:rPr>
            </w:pPr>
            <w:r w:rsidRPr="00D3731A">
              <w:rPr>
                <w:color w:val="0D0D0D"/>
                <w:szCs w:val="20"/>
                <w:lang w:eastAsia="ja-JP"/>
              </w:rPr>
              <w:t>UMa</w:t>
            </w:r>
          </w:p>
        </w:tc>
        <w:tc>
          <w:tcPr>
            <w:tcW w:w="1617" w:type="dxa"/>
            <w:shd w:val="clear" w:color="auto" w:fill="auto"/>
            <w:vAlign w:val="center"/>
          </w:tcPr>
          <w:p w14:paraId="54F424EC" w14:textId="77777777" w:rsidR="00C94977" w:rsidRPr="00D3731A" w:rsidRDefault="00C94977" w:rsidP="00C94977">
            <w:pPr>
              <w:jc w:val="center"/>
              <w:rPr>
                <w:color w:val="0D0D0D"/>
                <w:szCs w:val="20"/>
                <w:lang w:eastAsia="ja-JP"/>
              </w:rPr>
            </w:pPr>
            <w:r w:rsidRPr="00D3731A">
              <w:rPr>
                <w:color w:val="0D0D0D"/>
                <w:szCs w:val="20"/>
                <w:lang w:eastAsia="ja-JP"/>
              </w:rPr>
              <w:t>12</w:t>
            </w:r>
          </w:p>
        </w:tc>
        <w:tc>
          <w:tcPr>
            <w:tcW w:w="1610" w:type="dxa"/>
            <w:shd w:val="clear" w:color="auto" w:fill="auto"/>
            <w:vAlign w:val="center"/>
          </w:tcPr>
          <w:p w14:paraId="35395311" w14:textId="77777777" w:rsidR="00C94977" w:rsidRPr="00D3731A" w:rsidRDefault="00C94977" w:rsidP="00C94977">
            <w:pPr>
              <w:jc w:val="center"/>
              <w:rPr>
                <w:color w:val="000000"/>
                <w:szCs w:val="20"/>
                <w:lang w:eastAsia="ja-JP"/>
              </w:rPr>
            </w:pPr>
            <w:r w:rsidRPr="00D3731A">
              <w:rPr>
                <w:color w:val="000000"/>
                <w:szCs w:val="20"/>
                <w:lang w:eastAsia="ja-JP"/>
              </w:rPr>
              <w:t>20</w:t>
            </w:r>
          </w:p>
        </w:tc>
        <w:tc>
          <w:tcPr>
            <w:tcW w:w="1489" w:type="dxa"/>
          </w:tcPr>
          <w:p w14:paraId="73348B24" w14:textId="77777777" w:rsidR="00C94977" w:rsidRPr="00D3731A" w:rsidRDefault="00C94977" w:rsidP="00C94977">
            <w:pPr>
              <w:jc w:val="center"/>
              <w:rPr>
                <w:color w:val="000000"/>
                <w:szCs w:val="20"/>
                <w:lang w:eastAsia="ja-JP"/>
              </w:rPr>
            </w:pPr>
            <w:r>
              <w:rPr>
                <w:color w:val="000000"/>
                <w:szCs w:val="20"/>
                <w:lang w:eastAsia="ja-JP"/>
              </w:rPr>
              <w:t>12</w:t>
            </w:r>
          </w:p>
        </w:tc>
        <w:tc>
          <w:tcPr>
            <w:tcW w:w="1540" w:type="dxa"/>
          </w:tcPr>
          <w:p w14:paraId="41CAC75C" w14:textId="77777777" w:rsidR="00C94977" w:rsidRDefault="00C94977" w:rsidP="00C94977">
            <w:pPr>
              <w:jc w:val="center"/>
              <w:rPr>
                <w:color w:val="000000"/>
                <w:szCs w:val="20"/>
                <w:lang w:eastAsia="ja-JP"/>
              </w:rPr>
            </w:pPr>
            <w:r>
              <w:rPr>
                <w:color w:val="000000"/>
                <w:szCs w:val="20"/>
                <w:lang w:eastAsia="ja-JP"/>
              </w:rPr>
              <w:t>50%: 10,</w:t>
            </w:r>
          </w:p>
          <w:p w14:paraId="1B4EE1D3" w14:textId="02A23499" w:rsidR="00C94977" w:rsidRPr="00D3731A" w:rsidRDefault="00C94977" w:rsidP="00C94977">
            <w:pPr>
              <w:jc w:val="center"/>
              <w:rPr>
                <w:color w:val="000000"/>
                <w:szCs w:val="20"/>
                <w:lang w:eastAsia="ja-JP"/>
              </w:rPr>
            </w:pPr>
            <w:r>
              <w:rPr>
                <w:color w:val="000000"/>
                <w:szCs w:val="20"/>
                <w:lang w:eastAsia="ja-JP"/>
              </w:rPr>
              <w:t>50%: 12</w:t>
            </w:r>
          </w:p>
        </w:tc>
        <w:tc>
          <w:tcPr>
            <w:tcW w:w="1586" w:type="dxa"/>
          </w:tcPr>
          <w:p w14:paraId="3C3A277B" w14:textId="77777777" w:rsidR="00C94977" w:rsidRDefault="00C94977" w:rsidP="00C94977">
            <w:pPr>
              <w:jc w:val="center"/>
              <w:rPr>
                <w:color w:val="000000"/>
                <w:szCs w:val="20"/>
                <w:lang w:eastAsia="ja-JP"/>
              </w:rPr>
            </w:pPr>
            <w:r>
              <w:rPr>
                <w:color w:val="000000"/>
                <w:szCs w:val="20"/>
                <w:lang w:eastAsia="ja-JP"/>
              </w:rPr>
              <w:t>50%: 15,</w:t>
            </w:r>
          </w:p>
          <w:p w14:paraId="1E096CA2" w14:textId="77777777" w:rsidR="00C94977" w:rsidRPr="00D3731A" w:rsidRDefault="00C94977" w:rsidP="00C94977">
            <w:pPr>
              <w:jc w:val="center"/>
              <w:rPr>
                <w:color w:val="000000"/>
                <w:szCs w:val="20"/>
                <w:lang w:eastAsia="ja-JP"/>
              </w:rPr>
            </w:pPr>
            <w:r>
              <w:rPr>
                <w:color w:val="000000"/>
                <w:szCs w:val="20"/>
                <w:lang w:eastAsia="ja-JP"/>
              </w:rPr>
              <w:t>50%: 20</w:t>
            </w:r>
          </w:p>
        </w:tc>
        <w:tc>
          <w:tcPr>
            <w:tcW w:w="1465" w:type="dxa"/>
          </w:tcPr>
          <w:p w14:paraId="2390E364" w14:textId="77777777" w:rsidR="00C94977" w:rsidRPr="00A47FFE" w:rsidRDefault="00C94977" w:rsidP="00C94977">
            <w:pPr>
              <w:jc w:val="center"/>
              <w:rPr>
                <w:color w:val="C00000"/>
                <w:szCs w:val="20"/>
                <w:lang w:eastAsia="ja-JP"/>
              </w:rPr>
            </w:pPr>
            <w:r w:rsidRPr="00A47FFE">
              <w:rPr>
                <w:color w:val="C00000"/>
                <w:szCs w:val="20"/>
                <w:lang w:eastAsia="ja-JP"/>
              </w:rPr>
              <w:t>50%: 10,</w:t>
            </w:r>
          </w:p>
          <w:p w14:paraId="6A99393F" w14:textId="087031AC" w:rsidR="00C94977" w:rsidRPr="00A47FFE" w:rsidRDefault="00C94977" w:rsidP="00C94977">
            <w:pPr>
              <w:jc w:val="center"/>
              <w:rPr>
                <w:color w:val="C00000"/>
                <w:szCs w:val="20"/>
                <w:lang w:eastAsia="ja-JP"/>
              </w:rPr>
            </w:pPr>
            <w:r w:rsidRPr="00A47FFE">
              <w:rPr>
                <w:color w:val="C00000"/>
                <w:szCs w:val="20"/>
                <w:lang w:eastAsia="ja-JP"/>
              </w:rPr>
              <w:t>50%: 12</w:t>
            </w:r>
          </w:p>
        </w:tc>
      </w:tr>
      <w:tr w:rsidR="000A5586" w:rsidRPr="00D3731A" w14:paraId="08FE871D" w14:textId="77777777" w:rsidTr="005B1715">
        <w:trPr>
          <w:jc w:val="center"/>
        </w:trPr>
        <w:tc>
          <w:tcPr>
            <w:tcW w:w="1483" w:type="dxa"/>
            <w:shd w:val="clear" w:color="auto" w:fill="auto"/>
            <w:vAlign w:val="center"/>
          </w:tcPr>
          <w:p w14:paraId="1EA25A91" w14:textId="77777777" w:rsidR="000A5586" w:rsidRPr="00D3731A" w:rsidRDefault="000A5586" w:rsidP="005B1715">
            <w:pPr>
              <w:jc w:val="center"/>
              <w:rPr>
                <w:color w:val="0D0D0D"/>
                <w:szCs w:val="20"/>
                <w:lang w:eastAsia="ja-JP"/>
              </w:rPr>
            </w:pPr>
            <w:r w:rsidRPr="00D3731A">
              <w:rPr>
                <w:color w:val="0D0D0D"/>
                <w:szCs w:val="20"/>
                <w:lang w:eastAsia="ja-JP"/>
              </w:rPr>
              <w:t>InH</w:t>
            </w:r>
          </w:p>
        </w:tc>
        <w:tc>
          <w:tcPr>
            <w:tcW w:w="1617" w:type="dxa"/>
            <w:shd w:val="clear" w:color="auto" w:fill="auto"/>
            <w:vAlign w:val="center"/>
          </w:tcPr>
          <w:p w14:paraId="55792326" w14:textId="77777777" w:rsidR="000A5586" w:rsidRPr="00D3731A" w:rsidRDefault="000A5586" w:rsidP="005B1715">
            <w:pPr>
              <w:jc w:val="center"/>
              <w:rPr>
                <w:color w:val="0D0D0D"/>
                <w:szCs w:val="20"/>
                <w:lang w:eastAsia="ja-JP"/>
              </w:rPr>
            </w:pPr>
            <w:r w:rsidRPr="00D3731A">
              <w:rPr>
                <w:color w:val="0D0D0D"/>
                <w:szCs w:val="20"/>
                <w:lang w:eastAsia="ja-JP"/>
              </w:rPr>
              <w:t>15</w:t>
            </w:r>
          </w:p>
        </w:tc>
        <w:tc>
          <w:tcPr>
            <w:tcW w:w="1610" w:type="dxa"/>
            <w:shd w:val="clear" w:color="auto" w:fill="auto"/>
            <w:vAlign w:val="center"/>
          </w:tcPr>
          <w:p w14:paraId="234644AB" w14:textId="77777777" w:rsidR="000A5586" w:rsidRPr="00D3731A" w:rsidRDefault="000A5586" w:rsidP="005B1715">
            <w:pPr>
              <w:jc w:val="center"/>
              <w:rPr>
                <w:color w:val="000000"/>
                <w:szCs w:val="20"/>
                <w:lang w:eastAsia="ja-JP"/>
              </w:rPr>
            </w:pPr>
            <w:r w:rsidRPr="00D3731A">
              <w:rPr>
                <w:color w:val="000000"/>
                <w:szCs w:val="20"/>
                <w:lang w:eastAsia="ja-JP"/>
              </w:rPr>
              <w:t>19</w:t>
            </w:r>
          </w:p>
        </w:tc>
        <w:tc>
          <w:tcPr>
            <w:tcW w:w="1489" w:type="dxa"/>
          </w:tcPr>
          <w:p w14:paraId="59C5221F" w14:textId="77777777" w:rsidR="000A5586" w:rsidRPr="00D3731A" w:rsidRDefault="000A5586" w:rsidP="005B1715">
            <w:pPr>
              <w:jc w:val="center"/>
              <w:rPr>
                <w:color w:val="000000"/>
                <w:szCs w:val="20"/>
                <w:lang w:eastAsia="ja-JP"/>
              </w:rPr>
            </w:pPr>
            <w:r>
              <w:rPr>
                <w:color w:val="000000"/>
                <w:szCs w:val="20"/>
                <w:lang w:eastAsia="ja-JP"/>
              </w:rPr>
              <w:t>N/A</w:t>
            </w:r>
          </w:p>
        </w:tc>
        <w:tc>
          <w:tcPr>
            <w:tcW w:w="1540" w:type="dxa"/>
          </w:tcPr>
          <w:p w14:paraId="7ABADC78" w14:textId="77777777" w:rsidR="000A5586" w:rsidRDefault="000A5586" w:rsidP="005B1715">
            <w:pPr>
              <w:jc w:val="center"/>
              <w:rPr>
                <w:color w:val="000000"/>
                <w:szCs w:val="20"/>
                <w:lang w:eastAsia="ja-JP"/>
              </w:rPr>
            </w:pPr>
            <w:r>
              <w:rPr>
                <w:color w:val="000000"/>
                <w:szCs w:val="20"/>
                <w:lang w:eastAsia="ja-JP"/>
              </w:rPr>
              <w:t>50%: 7,</w:t>
            </w:r>
          </w:p>
          <w:p w14:paraId="6DA8E64C" w14:textId="77777777" w:rsidR="000A5586" w:rsidRPr="00D3731A" w:rsidRDefault="000A5586" w:rsidP="005B1715">
            <w:pPr>
              <w:jc w:val="center"/>
              <w:rPr>
                <w:color w:val="000000"/>
                <w:szCs w:val="20"/>
                <w:lang w:eastAsia="ja-JP"/>
              </w:rPr>
            </w:pPr>
            <w:r>
              <w:rPr>
                <w:color w:val="000000"/>
                <w:szCs w:val="20"/>
                <w:lang w:eastAsia="ja-JP"/>
              </w:rPr>
              <w:t>50%: 15</w:t>
            </w:r>
          </w:p>
        </w:tc>
        <w:tc>
          <w:tcPr>
            <w:tcW w:w="1586" w:type="dxa"/>
          </w:tcPr>
          <w:p w14:paraId="0397D172" w14:textId="77777777" w:rsidR="000A5586" w:rsidRDefault="000A5586" w:rsidP="005B1715">
            <w:pPr>
              <w:jc w:val="center"/>
              <w:rPr>
                <w:color w:val="000000"/>
                <w:szCs w:val="20"/>
                <w:lang w:eastAsia="ja-JP"/>
              </w:rPr>
            </w:pPr>
            <w:r>
              <w:rPr>
                <w:color w:val="000000"/>
                <w:szCs w:val="20"/>
                <w:lang w:eastAsia="ja-JP"/>
              </w:rPr>
              <w:t>50%: 6,</w:t>
            </w:r>
          </w:p>
          <w:p w14:paraId="724AC22D" w14:textId="77777777" w:rsidR="000A5586" w:rsidRPr="00D3731A" w:rsidRDefault="000A5586" w:rsidP="005B1715">
            <w:pPr>
              <w:jc w:val="center"/>
              <w:rPr>
                <w:color w:val="000000"/>
                <w:szCs w:val="20"/>
                <w:lang w:eastAsia="ja-JP"/>
              </w:rPr>
            </w:pPr>
            <w:r>
              <w:rPr>
                <w:color w:val="000000"/>
                <w:szCs w:val="20"/>
                <w:lang w:eastAsia="ja-JP"/>
              </w:rPr>
              <w:t>50%: 19</w:t>
            </w:r>
          </w:p>
        </w:tc>
        <w:tc>
          <w:tcPr>
            <w:tcW w:w="1465" w:type="dxa"/>
          </w:tcPr>
          <w:p w14:paraId="3908284B" w14:textId="77777777" w:rsidR="000A5586" w:rsidRPr="00D3731A" w:rsidRDefault="000A5586" w:rsidP="005B1715">
            <w:pPr>
              <w:jc w:val="center"/>
              <w:rPr>
                <w:color w:val="000000"/>
                <w:szCs w:val="20"/>
                <w:lang w:eastAsia="ja-JP"/>
              </w:rPr>
            </w:pPr>
            <w:r>
              <w:rPr>
                <w:color w:val="000000"/>
                <w:szCs w:val="20"/>
                <w:lang w:eastAsia="ja-JP"/>
              </w:rPr>
              <w:t>N/A</w:t>
            </w:r>
          </w:p>
        </w:tc>
      </w:tr>
    </w:tbl>
    <w:p w14:paraId="27920A0D" w14:textId="77777777" w:rsidR="000A5586" w:rsidRPr="00C379F8" w:rsidRDefault="000A5586" w:rsidP="000A5586">
      <w:pPr>
        <w:rPr>
          <w:color w:val="0D0D0D"/>
          <w:szCs w:val="20"/>
          <w:lang w:eastAsia="ja-JP"/>
        </w:rPr>
      </w:pPr>
    </w:p>
    <w:p w14:paraId="6C96FAE6" w14:textId="77777777" w:rsidR="00C379F8" w:rsidRDefault="00C379F8">
      <w:pPr>
        <w:pStyle w:val="BodyText"/>
        <w:spacing w:after="0"/>
        <w:rPr>
          <w:rFonts w:ascii="Times New Roman" w:eastAsiaTheme="minorEastAsia" w:hAnsi="Times New Roman"/>
          <w:szCs w:val="20"/>
          <w:lang w:eastAsia="ko-KR"/>
        </w:rPr>
      </w:pPr>
    </w:p>
    <w:p w14:paraId="4609D483" w14:textId="5ED0045C" w:rsidR="00C17FC5" w:rsidRPr="000654D5" w:rsidRDefault="00C17FC5" w:rsidP="00C17FC5">
      <w:pPr>
        <w:pStyle w:val="Heading5"/>
        <w:rPr>
          <w:rFonts w:eastAsiaTheme="minorEastAsia"/>
          <w:lang w:val="en-US" w:eastAsia="ko-KR"/>
        </w:rPr>
      </w:pPr>
      <w:r w:rsidRPr="00BB723D">
        <w:rPr>
          <w:rFonts w:eastAsiaTheme="minorEastAsia"/>
          <w:lang w:val="en-US" w:eastAsia="ko-KR"/>
        </w:rPr>
        <w:t>Proposal #2.4-2</w:t>
      </w:r>
      <w:r>
        <w:rPr>
          <w:rFonts w:eastAsiaTheme="minorEastAsia"/>
          <w:lang w:val="en-US" w:eastAsia="ko-KR"/>
        </w:rPr>
        <w:t>J</w:t>
      </w:r>
      <w:r w:rsidRPr="00BB723D">
        <w:rPr>
          <w:rFonts w:eastAsiaTheme="minorEastAsia"/>
          <w:lang w:val="en-US" w:eastAsia="ko-KR"/>
        </w:rPr>
        <w:t xml:space="preserve">: </w:t>
      </w:r>
    </w:p>
    <w:p w14:paraId="5FCA8FAA" w14:textId="6843D9AF" w:rsidR="0054016F" w:rsidRDefault="0054016F" w:rsidP="0054016F">
      <w:pPr>
        <w:rPr>
          <w:color w:val="0D0D0D"/>
          <w:szCs w:val="20"/>
          <w:lang w:eastAsia="ja-JP"/>
        </w:rPr>
      </w:pPr>
      <w:r>
        <w:rPr>
          <w:color w:val="0D0D0D"/>
          <w:szCs w:val="20"/>
          <w:lang w:eastAsia="ja-JP"/>
        </w:rPr>
        <w:t xml:space="preserve">Number of clusters </w:t>
      </w:r>
      <w:r w:rsidR="0043522D">
        <w:rPr>
          <w:color w:val="0D0D0D"/>
          <w:szCs w:val="20"/>
          <w:lang w:eastAsia="ja-JP"/>
        </w:rPr>
        <w:t xml:space="preserve">for InH, UMi, and UMa </w:t>
      </w:r>
      <w:r>
        <w:rPr>
          <w:color w:val="0D0D0D"/>
          <w:szCs w:val="20"/>
          <w:lang w:eastAsia="ja-JP"/>
        </w:rPr>
        <w:t>is updated as follows:</w:t>
      </w:r>
    </w:p>
    <w:p w14:paraId="457A7BD0" w14:textId="351BED4B" w:rsidR="004F3104" w:rsidRDefault="004F3104" w:rsidP="00391875">
      <w:pPr>
        <w:pStyle w:val="ListParagraph"/>
        <w:numPr>
          <w:ilvl w:val="0"/>
          <w:numId w:val="37"/>
        </w:numPr>
        <w:rPr>
          <w:color w:val="0D0D0D"/>
          <w:szCs w:val="20"/>
          <w:lang w:eastAsia="ja-JP"/>
        </w:rPr>
      </w:pPr>
      <w:r>
        <w:rPr>
          <w:color w:val="0D0D0D"/>
          <w:szCs w:val="20"/>
          <w:lang w:eastAsia="ja-JP"/>
        </w:rPr>
        <w:t>Number of cluster is determined randomly between D1 and D2 with probability of P1 and P2, respectively.</w:t>
      </w:r>
    </w:p>
    <w:p w14:paraId="07A71FCD" w14:textId="74037F0E" w:rsidR="004F3104" w:rsidRDefault="004F3104" w:rsidP="004F3104">
      <w:pPr>
        <w:pStyle w:val="ListParagraph"/>
        <w:numPr>
          <w:ilvl w:val="1"/>
          <w:numId w:val="37"/>
        </w:numPr>
        <w:rPr>
          <w:color w:val="0D0D0D"/>
          <w:szCs w:val="20"/>
          <w:lang w:eastAsia="ja-JP"/>
        </w:rPr>
      </w:pPr>
      <w:r>
        <w:rPr>
          <w:color w:val="0D0D0D"/>
          <w:szCs w:val="20"/>
          <w:lang w:eastAsia="ja-JP"/>
        </w:rPr>
        <w:t>Default: P1 = 0% and P2 = 100%</w:t>
      </w:r>
    </w:p>
    <w:p w14:paraId="6D86A7B5" w14:textId="54C949AC" w:rsidR="004F3104" w:rsidRDefault="004F3104" w:rsidP="004F3104">
      <w:pPr>
        <w:pStyle w:val="ListParagraph"/>
        <w:numPr>
          <w:ilvl w:val="1"/>
          <w:numId w:val="37"/>
        </w:numPr>
        <w:rPr>
          <w:color w:val="0D0D0D"/>
          <w:szCs w:val="20"/>
          <w:lang w:eastAsia="ja-JP"/>
        </w:rPr>
      </w:pPr>
      <w:r>
        <w:rPr>
          <w:color w:val="0D0D0D"/>
          <w:szCs w:val="20"/>
          <w:lang w:eastAsia="ja-JP"/>
        </w:rPr>
        <w:t xml:space="preserve">Optional: P1 = P2 = 50% </w:t>
      </w:r>
    </w:p>
    <w:p w14:paraId="0CA8742C" w14:textId="606AD23C" w:rsidR="00391875" w:rsidRDefault="004F3104" w:rsidP="00391875">
      <w:pPr>
        <w:pStyle w:val="ListParagraph"/>
        <w:numPr>
          <w:ilvl w:val="0"/>
          <w:numId w:val="37"/>
        </w:numPr>
        <w:rPr>
          <w:color w:val="0D0D0D"/>
          <w:szCs w:val="20"/>
          <w:lang w:eastAsia="ja-JP"/>
        </w:rPr>
      </w:pPr>
      <w:r>
        <w:rPr>
          <w:color w:val="0D0D0D"/>
          <w:szCs w:val="20"/>
          <w:lang w:eastAsia="ja-JP"/>
        </w:rPr>
        <w:t>Note: D1</w:t>
      </w:r>
      <w:r w:rsidR="00391875">
        <w:rPr>
          <w:color w:val="0D0D0D"/>
          <w:szCs w:val="20"/>
          <w:lang w:eastAsia="ja-JP"/>
        </w:rPr>
        <w:t xml:space="preserve"> </w:t>
      </w:r>
      <w:r>
        <w:rPr>
          <w:color w:val="0D0D0D"/>
          <w:szCs w:val="20"/>
          <w:lang w:eastAsia="ja-JP"/>
        </w:rPr>
        <w:t>is obtained from</w:t>
      </w:r>
      <w:r w:rsidR="00391875">
        <w:rPr>
          <w:color w:val="0D0D0D"/>
          <w:szCs w:val="20"/>
          <w:lang w:eastAsia="ja-JP"/>
        </w:rPr>
        <w:t xml:space="preserve"> mean number of clusters </w:t>
      </w:r>
      <w:r>
        <w:rPr>
          <w:color w:val="0D0D0D"/>
          <w:szCs w:val="20"/>
          <w:lang w:eastAsia="ja-JP"/>
        </w:rPr>
        <w:t xml:space="preserve">from measurements </w:t>
      </w:r>
      <w:r w:rsidR="00391875">
        <w:rPr>
          <w:color w:val="0D0D0D"/>
          <w:szCs w:val="20"/>
          <w:lang w:eastAsia="ja-JP"/>
        </w:rPr>
        <w:t xml:space="preserve">and </w:t>
      </w:r>
      <w:r>
        <w:rPr>
          <w:color w:val="0D0D0D"/>
          <w:szCs w:val="20"/>
          <w:lang w:eastAsia="ja-JP"/>
        </w:rPr>
        <w:t>D2 repre</w:t>
      </w:r>
      <w:r w:rsidR="00391875">
        <w:rPr>
          <w:color w:val="0D0D0D"/>
          <w:szCs w:val="20"/>
          <w:lang w:eastAsia="ja-JP"/>
        </w:rPr>
        <w:t>sents larger number of clusters</w:t>
      </w:r>
      <w:r>
        <w:rPr>
          <w:color w:val="0D0D0D"/>
          <w:szCs w:val="20"/>
          <w:lang w:eastAsia="ja-JP"/>
        </w:rPr>
        <w:t>.</w:t>
      </w:r>
    </w:p>
    <w:p w14:paraId="5C126927" w14:textId="77777777" w:rsidR="0054016F" w:rsidRDefault="0054016F" w:rsidP="0054016F">
      <w:pPr>
        <w:rPr>
          <w:color w:val="0D0D0D"/>
          <w:szCs w:val="20"/>
          <w:lang w:eastAsia="ja-JP"/>
        </w:rPr>
      </w:pP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617"/>
        <w:gridCol w:w="1610"/>
        <w:gridCol w:w="1489"/>
        <w:gridCol w:w="1540"/>
        <w:gridCol w:w="1586"/>
        <w:gridCol w:w="1465"/>
      </w:tblGrid>
      <w:tr w:rsidR="0054016F" w:rsidRPr="00D3731A" w14:paraId="101C9C99" w14:textId="77777777" w:rsidTr="005B1715">
        <w:trPr>
          <w:jc w:val="center"/>
        </w:trPr>
        <w:tc>
          <w:tcPr>
            <w:tcW w:w="1483" w:type="dxa"/>
            <w:shd w:val="clear" w:color="auto" w:fill="auto"/>
          </w:tcPr>
          <w:p w14:paraId="4958F14E" w14:textId="77777777" w:rsidR="0054016F" w:rsidRPr="00D3731A" w:rsidRDefault="0054016F" w:rsidP="005B1715">
            <w:pPr>
              <w:jc w:val="center"/>
              <w:rPr>
                <w:b/>
                <w:bCs/>
                <w:color w:val="0D0D0D"/>
                <w:szCs w:val="20"/>
                <w:lang w:eastAsia="ja-JP"/>
              </w:rPr>
            </w:pPr>
            <w:r w:rsidRPr="00D3731A">
              <w:rPr>
                <w:b/>
                <w:bCs/>
                <w:color w:val="0D0D0D"/>
                <w:szCs w:val="20"/>
                <w:lang w:eastAsia="ja-JP"/>
              </w:rPr>
              <w:t>Scenario</w:t>
            </w:r>
          </w:p>
        </w:tc>
        <w:tc>
          <w:tcPr>
            <w:tcW w:w="1617" w:type="dxa"/>
            <w:shd w:val="clear" w:color="auto" w:fill="auto"/>
          </w:tcPr>
          <w:p w14:paraId="742E2C01" w14:textId="77777777" w:rsidR="0054016F" w:rsidRPr="00D3731A" w:rsidRDefault="0054016F" w:rsidP="005B1715">
            <w:pPr>
              <w:jc w:val="center"/>
              <w:rPr>
                <w:b/>
                <w:bCs/>
                <w:color w:val="0D0D0D"/>
                <w:szCs w:val="20"/>
                <w:lang w:eastAsia="ja-JP"/>
              </w:rPr>
            </w:pPr>
            <w:r w:rsidRPr="00D3731A">
              <w:rPr>
                <w:b/>
                <w:bCs/>
                <w:color w:val="0D0D0D"/>
                <w:szCs w:val="20"/>
                <w:lang w:eastAsia="ja-JP"/>
              </w:rPr>
              <w:t>LOS</w:t>
            </w:r>
          </w:p>
          <w:p w14:paraId="2A5B0712" w14:textId="77777777" w:rsidR="0054016F" w:rsidRPr="00D3731A" w:rsidRDefault="0054016F" w:rsidP="005B1715">
            <w:pPr>
              <w:jc w:val="center"/>
              <w:rPr>
                <w:b/>
                <w:bCs/>
                <w:color w:val="0D0D0D"/>
                <w:szCs w:val="20"/>
                <w:lang w:eastAsia="ja-JP"/>
              </w:rPr>
            </w:pPr>
            <w:r w:rsidRPr="00D3731A">
              <w:rPr>
                <w:b/>
                <w:bCs/>
                <w:color w:val="0D0D0D"/>
                <w:szCs w:val="20"/>
                <w:lang w:eastAsia="ja-JP"/>
              </w:rPr>
              <w:t>(current TR 38.901)</w:t>
            </w:r>
          </w:p>
        </w:tc>
        <w:tc>
          <w:tcPr>
            <w:tcW w:w="1610" w:type="dxa"/>
            <w:shd w:val="clear" w:color="auto" w:fill="auto"/>
          </w:tcPr>
          <w:p w14:paraId="012AF5D0" w14:textId="77777777" w:rsidR="0054016F" w:rsidRPr="00D3731A" w:rsidRDefault="0054016F" w:rsidP="005B1715">
            <w:pPr>
              <w:jc w:val="center"/>
              <w:rPr>
                <w:b/>
                <w:bCs/>
                <w:color w:val="0D0D0D"/>
                <w:szCs w:val="20"/>
                <w:lang w:eastAsia="ja-JP"/>
              </w:rPr>
            </w:pPr>
            <w:r w:rsidRPr="00D3731A">
              <w:rPr>
                <w:b/>
                <w:bCs/>
                <w:color w:val="0D0D0D"/>
                <w:szCs w:val="20"/>
                <w:lang w:eastAsia="ja-JP"/>
              </w:rPr>
              <w:t>NLOS</w:t>
            </w:r>
          </w:p>
          <w:p w14:paraId="6824EFD9" w14:textId="77777777" w:rsidR="0054016F" w:rsidRPr="00D3731A" w:rsidRDefault="0054016F" w:rsidP="005B1715">
            <w:pPr>
              <w:jc w:val="center"/>
              <w:rPr>
                <w:b/>
                <w:bCs/>
                <w:color w:val="0D0D0D"/>
                <w:szCs w:val="20"/>
                <w:lang w:eastAsia="ja-JP"/>
              </w:rPr>
            </w:pPr>
            <w:r w:rsidRPr="00D3731A">
              <w:rPr>
                <w:b/>
                <w:bCs/>
                <w:color w:val="0D0D0D"/>
                <w:szCs w:val="20"/>
                <w:lang w:eastAsia="ja-JP"/>
              </w:rPr>
              <w:t>(current TR 38.901)</w:t>
            </w:r>
          </w:p>
        </w:tc>
        <w:tc>
          <w:tcPr>
            <w:tcW w:w="1489" w:type="dxa"/>
          </w:tcPr>
          <w:p w14:paraId="4E3435B0" w14:textId="77777777" w:rsidR="0054016F" w:rsidRDefault="0054016F" w:rsidP="005B1715">
            <w:pPr>
              <w:jc w:val="center"/>
              <w:rPr>
                <w:b/>
                <w:bCs/>
                <w:color w:val="0D0D0D"/>
                <w:szCs w:val="20"/>
                <w:lang w:eastAsia="ja-JP"/>
              </w:rPr>
            </w:pPr>
            <w:r>
              <w:rPr>
                <w:b/>
                <w:bCs/>
                <w:color w:val="0D0D0D"/>
                <w:szCs w:val="20"/>
                <w:lang w:eastAsia="ja-JP"/>
              </w:rPr>
              <w:t>O2I</w:t>
            </w:r>
          </w:p>
          <w:p w14:paraId="6C123604" w14:textId="43FC89B0" w:rsidR="000B7CD2" w:rsidRDefault="000B7CD2" w:rsidP="005B1715">
            <w:pPr>
              <w:jc w:val="center"/>
              <w:rPr>
                <w:b/>
                <w:bCs/>
                <w:color w:val="0D0D0D"/>
                <w:szCs w:val="20"/>
                <w:lang w:eastAsia="ja-JP"/>
              </w:rPr>
            </w:pPr>
            <w:r w:rsidRPr="00D3731A">
              <w:rPr>
                <w:b/>
                <w:bCs/>
                <w:color w:val="0D0D0D"/>
                <w:szCs w:val="20"/>
                <w:lang w:eastAsia="ja-JP"/>
              </w:rPr>
              <w:t>(current TR 38.901)</w:t>
            </w:r>
          </w:p>
        </w:tc>
        <w:tc>
          <w:tcPr>
            <w:tcW w:w="1540" w:type="dxa"/>
          </w:tcPr>
          <w:p w14:paraId="11AF291F" w14:textId="77777777" w:rsidR="0054016F" w:rsidRDefault="0054016F" w:rsidP="005B1715">
            <w:pPr>
              <w:jc w:val="center"/>
              <w:rPr>
                <w:b/>
                <w:bCs/>
                <w:color w:val="0D0D0D"/>
                <w:szCs w:val="20"/>
                <w:lang w:eastAsia="ja-JP"/>
              </w:rPr>
            </w:pPr>
            <w:r>
              <w:rPr>
                <w:b/>
                <w:bCs/>
                <w:color w:val="0D0D0D"/>
                <w:szCs w:val="20"/>
                <w:lang w:eastAsia="ja-JP"/>
              </w:rPr>
              <w:t>LOS</w:t>
            </w:r>
          </w:p>
          <w:p w14:paraId="07C952DF" w14:textId="77D1EF56" w:rsidR="0054016F" w:rsidRPr="00D3731A" w:rsidRDefault="0054016F" w:rsidP="005B1715">
            <w:pPr>
              <w:jc w:val="center"/>
              <w:rPr>
                <w:b/>
                <w:bCs/>
                <w:color w:val="0D0D0D"/>
                <w:szCs w:val="20"/>
                <w:lang w:eastAsia="ja-JP"/>
              </w:rPr>
            </w:pPr>
            <w:r>
              <w:rPr>
                <w:b/>
                <w:bCs/>
                <w:color w:val="0D0D0D"/>
                <w:szCs w:val="20"/>
                <w:lang w:eastAsia="ja-JP"/>
              </w:rPr>
              <w:t>(new modeling)</w:t>
            </w:r>
          </w:p>
        </w:tc>
        <w:tc>
          <w:tcPr>
            <w:tcW w:w="1586" w:type="dxa"/>
          </w:tcPr>
          <w:p w14:paraId="517CE8DD" w14:textId="77777777" w:rsidR="0054016F" w:rsidRDefault="0054016F" w:rsidP="005B1715">
            <w:pPr>
              <w:jc w:val="center"/>
              <w:rPr>
                <w:b/>
                <w:bCs/>
                <w:color w:val="0D0D0D"/>
                <w:szCs w:val="20"/>
                <w:lang w:eastAsia="ja-JP"/>
              </w:rPr>
            </w:pPr>
            <w:r>
              <w:rPr>
                <w:b/>
                <w:bCs/>
                <w:color w:val="0D0D0D"/>
                <w:szCs w:val="20"/>
                <w:lang w:eastAsia="ja-JP"/>
              </w:rPr>
              <w:t>NLOS</w:t>
            </w:r>
          </w:p>
          <w:p w14:paraId="3FFE3470" w14:textId="003F0579" w:rsidR="0054016F" w:rsidRPr="00D3731A" w:rsidRDefault="0054016F" w:rsidP="005B1715">
            <w:pPr>
              <w:jc w:val="center"/>
              <w:rPr>
                <w:b/>
                <w:bCs/>
                <w:color w:val="0D0D0D"/>
                <w:szCs w:val="20"/>
                <w:lang w:eastAsia="ja-JP"/>
              </w:rPr>
            </w:pPr>
            <w:r>
              <w:rPr>
                <w:b/>
                <w:bCs/>
                <w:color w:val="0D0D0D"/>
                <w:szCs w:val="20"/>
                <w:lang w:eastAsia="ja-JP"/>
              </w:rPr>
              <w:t>(new modelin</w:t>
            </w:r>
            <w:r w:rsidR="00391875">
              <w:rPr>
                <w:b/>
                <w:bCs/>
                <w:color w:val="0D0D0D"/>
                <w:szCs w:val="20"/>
                <w:lang w:eastAsia="ja-JP"/>
              </w:rPr>
              <w:t>g</w:t>
            </w:r>
            <w:r>
              <w:rPr>
                <w:b/>
                <w:bCs/>
                <w:color w:val="0D0D0D"/>
                <w:szCs w:val="20"/>
                <w:lang w:eastAsia="ja-JP"/>
              </w:rPr>
              <w:t>)</w:t>
            </w:r>
          </w:p>
        </w:tc>
        <w:tc>
          <w:tcPr>
            <w:tcW w:w="1465" w:type="dxa"/>
          </w:tcPr>
          <w:p w14:paraId="162E7179" w14:textId="77777777" w:rsidR="0054016F" w:rsidRDefault="0054016F" w:rsidP="005B1715">
            <w:pPr>
              <w:jc w:val="center"/>
              <w:rPr>
                <w:b/>
                <w:bCs/>
                <w:color w:val="0D0D0D"/>
                <w:szCs w:val="20"/>
                <w:lang w:eastAsia="ja-JP"/>
              </w:rPr>
            </w:pPr>
            <w:r>
              <w:rPr>
                <w:b/>
                <w:bCs/>
                <w:color w:val="0D0D0D"/>
                <w:szCs w:val="20"/>
                <w:lang w:eastAsia="ja-JP"/>
              </w:rPr>
              <w:t>O2I</w:t>
            </w:r>
          </w:p>
          <w:p w14:paraId="0EC3FF0F" w14:textId="2FED9058" w:rsidR="0054016F" w:rsidRDefault="0054016F" w:rsidP="005B1715">
            <w:pPr>
              <w:jc w:val="center"/>
              <w:rPr>
                <w:b/>
                <w:bCs/>
                <w:color w:val="0D0D0D"/>
                <w:szCs w:val="20"/>
                <w:lang w:eastAsia="ja-JP"/>
              </w:rPr>
            </w:pPr>
            <w:r>
              <w:rPr>
                <w:b/>
                <w:bCs/>
                <w:color w:val="0D0D0D"/>
                <w:szCs w:val="20"/>
                <w:lang w:eastAsia="ja-JP"/>
              </w:rPr>
              <w:t xml:space="preserve">(new </w:t>
            </w:r>
            <w:r w:rsidR="00391875">
              <w:rPr>
                <w:b/>
                <w:bCs/>
                <w:color w:val="0D0D0D"/>
                <w:szCs w:val="20"/>
                <w:lang w:eastAsia="ja-JP"/>
              </w:rPr>
              <w:t>model</w:t>
            </w:r>
            <w:r>
              <w:rPr>
                <w:b/>
                <w:bCs/>
                <w:color w:val="0D0D0D"/>
                <w:szCs w:val="20"/>
                <w:lang w:eastAsia="ja-JP"/>
              </w:rPr>
              <w:t>)</w:t>
            </w:r>
          </w:p>
        </w:tc>
      </w:tr>
      <w:tr w:rsidR="0054016F" w:rsidRPr="00D3731A" w14:paraId="52CBA03A" w14:textId="77777777" w:rsidTr="005B1715">
        <w:trPr>
          <w:jc w:val="center"/>
        </w:trPr>
        <w:tc>
          <w:tcPr>
            <w:tcW w:w="1483" w:type="dxa"/>
            <w:shd w:val="clear" w:color="auto" w:fill="auto"/>
            <w:vAlign w:val="center"/>
          </w:tcPr>
          <w:p w14:paraId="34B04B43" w14:textId="77777777" w:rsidR="0054016F" w:rsidRPr="00D3731A" w:rsidRDefault="0054016F" w:rsidP="005B1715">
            <w:pPr>
              <w:jc w:val="center"/>
              <w:rPr>
                <w:color w:val="0D0D0D"/>
                <w:szCs w:val="20"/>
                <w:lang w:eastAsia="ja-JP"/>
              </w:rPr>
            </w:pPr>
            <w:r w:rsidRPr="00D3731A">
              <w:rPr>
                <w:color w:val="0D0D0D"/>
                <w:szCs w:val="20"/>
                <w:lang w:eastAsia="ja-JP"/>
              </w:rPr>
              <w:t>UMi</w:t>
            </w:r>
          </w:p>
        </w:tc>
        <w:tc>
          <w:tcPr>
            <w:tcW w:w="1617" w:type="dxa"/>
            <w:shd w:val="clear" w:color="auto" w:fill="auto"/>
            <w:vAlign w:val="center"/>
          </w:tcPr>
          <w:p w14:paraId="6A440D39" w14:textId="77777777" w:rsidR="0054016F" w:rsidRPr="00D3731A" w:rsidRDefault="0054016F" w:rsidP="005B1715">
            <w:pPr>
              <w:jc w:val="center"/>
              <w:rPr>
                <w:color w:val="0D0D0D"/>
                <w:szCs w:val="20"/>
                <w:lang w:eastAsia="ja-JP"/>
              </w:rPr>
            </w:pPr>
            <w:r w:rsidRPr="00D3731A">
              <w:rPr>
                <w:color w:val="0D0D0D"/>
                <w:szCs w:val="20"/>
                <w:lang w:eastAsia="ja-JP"/>
              </w:rPr>
              <w:t>12</w:t>
            </w:r>
          </w:p>
        </w:tc>
        <w:tc>
          <w:tcPr>
            <w:tcW w:w="1610" w:type="dxa"/>
            <w:shd w:val="clear" w:color="auto" w:fill="auto"/>
            <w:vAlign w:val="center"/>
          </w:tcPr>
          <w:p w14:paraId="4FBC3346" w14:textId="77777777" w:rsidR="0054016F" w:rsidRPr="00D3731A" w:rsidRDefault="0054016F" w:rsidP="005B1715">
            <w:pPr>
              <w:jc w:val="center"/>
              <w:rPr>
                <w:color w:val="000000"/>
                <w:szCs w:val="20"/>
                <w:lang w:eastAsia="ja-JP"/>
              </w:rPr>
            </w:pPr>
            <w:r w:rsidRPr="00D3731A">
              <w:rPr>
                <w:color w:val="000000"/>
                <w:szCs w:val="20"/>
                <w:lang w:eastAsia="ja-JP"/>
              </w:rPr>
              <w:t>19</w:t>
            </w:r>
          </w:p>
        </w:tc>
        <w:tc>
          <w:tcPr>
            <w:tcW w:w="1489" w:type="dxa"/>
          </w:tcPr>
          <w:p w14:paraId="0207F008" w14:textId="77777777" w:rsidR="0054016F" w:rsidRPr="00D3731A" w:rsidRDefault="0054016F" w:rsidP="005B1715">
            <w:pPr>
              <w:jc w:val="center"/>
              <w:rPr>
                <w:color w:val="000000"/>
                <w:szCs w:val="20"/>
                <w:lang w:eastAsia="ja-JP"/>
              </w:rPr>
            </w:pPr>
            <w:r>
              <w:rPr>
                <w:color w:val="000000"/>
                <w:szCs w:val="20"/>
                <w:lang w:eastAsia="ja-JP"/>
              </w:rPr>
              <w:t>12</w:t>
            </w:r>
          </w:p>
        </w:tc>
        <w:tc>
          <w:tcPr>
            <w:tcW w:w="1540" w:type="dxa"/>
          </w:tcPr>
          <w:p w14:paraId="05901018" w14:textId="1EF1F9FD" w:rsidR="0054016F" w:rsidRDefault="00CD007A" w:rsidP="005B1715">
            <w:pPr>
              <w:jc w:val="center"/>
              <w:rPr>
                <w:color w:val="000000"/>
                <w:szCs w:val="20"/>
                <w:lang w:eastAsia="ja-JP"/>
              </w:rPr>
            </w:pPr>
            <w:r>
              <w:rPr>
                <w:color w:val="000000"/>
                <w:szCs w:val="20"/>
                <w:lang w:eastAsia="ja-JP"/>
              </w:rPr>
              <w:t>D1:</w:t>
            </w:r>
            <w:r w:rsidR="0054016F">
              <w:rPr>
                <w:color w:val="000000"/>
                <w:szCs w:val="20"/>
                <w:lang w:eastAsia="ja-JP"/>
              </w:rPr>
              <w:t xml:space="preserve"> 6,</w:t>
            </w:r>
          </w:p>
          <w:p w14:paraId="02C60A25" w14:textId="744F85CC" w:rsidR="0054016F" w:rsidRPr="00D3731A" w:rsidRDefault="00CD007A" w:rsidP="005B1715">
            <w:pPr>
              <w:jc w:val="center"/>
              <w:rPr>
                <w:color w:val="000000"/>
                <w:szCs w:val="20"/>
                <w:lang w:eastAsia="ja-JP"/>
              </w:rPr>
            </w:pPr>
            <w:r>
              <w:rPr>
                <w:color w:val="000000"/>
                <w:szCs w:val="20"/>
                <w:lang w:eastAsia="ja-JP"/>
              </w:rPr>
              <w:t>D2</w:t>
            </w:r>
            <w:r w:rsidR="0054016F">
              <w:rPr>
                <w:color w:val="000000"/>
                <w:szCs w:val="20"/>
                <w:lang w:eastAsia="ja-JP"/>
              </w:rPr>
              <w:t>: 12</w:t>
            </w:r>
          </w:p>
        </w:tc>
        <w:tc>
          <w:tcPr>
            <w:tcW w:w="1586" w:type="dxa"/>
          </w:tcPr>
          <w:p w14:paraId="027FD200" w14:textId="4337CFC9" w:rsidR="0054016F" w:rsidRDefault="00CD007A" w:rsidP="005B1715">
            <w:pPr>
              <w:jc w:val="center"/>
              <w:rPr>
                <w:color w:val="000000"/>
                <w:szCs w:val="20"/>
                <w:lang w:eastAsia="ja-JP"/>
              </w:rPr>
            </w:pPr>
            <w:r>
              <w:rPr>
                <w:color w:val="000000"/>
                <w:szCs w:val="20"/>
                <w:lang w:eastAsia="ja-JP"/>
              </w:rPr>
              <w:t>D1</w:t>
            </w:r>
            <w:r w:rsidR="0054016F">
              <w:rPr>
                <w:color w:val="000000"/>
                <w:szCs w:val="20"/>
                <w:lang w:eastAsia="ja-JP"/>
              </w:rPr>
              <w:t>: 6,</w:t>
            </w:r>
          </w:p>
          <w:p w14:paraId="7CA806CB" w14:textId="7A8F9030" w:rsidR="0054016F" w:rsidRPr="00D3731A" w:rsidRDefault="00CD007A" w:rsidP="005B1715">
            <w:pPr>
              <w:jc w:val="center"/>
              <w:rPr>
                <w:color w:val="000000"/>
                <w:szCs w:val="20"/>
                <w:lang w:eastAsia="ja-JP"/>
              </w:rPr>
            </w:pPr>
            <w:r>
              <w:rPr>
                <w:color w:val="000000"/>
                <w:szCs w:val="20"/>
                <w:lang w:eastAsia="ja-JP"/>
              </w:rPr>
              <w:t>D2</w:t>
            </w:r>
            <w:r w:rsidR="0054016F">
              <w:rPr>
                <w:color w:val="000000"/>
                <w:szCs w:val="20"/>
                <w:lang w:eastAsia="ja-JP"/>
              </w:rPr>
              <w:t>: 19</w:t>
            </w:r>
          </w:p>
        </w:tc>
        <w:tc>
          <w:tcPr>
            <w:tcW w:w="1465" w:type="dxa"/>
          </w:tcPr>
          <w:p w14:paraId="55199DE8" w14:textId="77777777" w:rsidR="0054016F" w:rsidRPr="00D3731A" w:rsidRDefault="0054016F" w:rsidP="005B1715">
            <w:pPr>
              <w:jc w:val="center"/>
              <w:rPr>
                <w:color w:val="000000"/>
                <w:szCs w:val="20"/>
                <w:lang w:eastAsia="ja-JP"/>
              </w:rPr>
            </w:pPr>
            <w:r>
              <w:rPr>
                <w:color w:val="000000"/>
                <w:szCs w:val="20"/>
                <w:lang w:eastAsia="ja-JP"/>
              </w:rPr>
              <w:t>12</w:t>
            </w:r>
          </w:p>
        </w:tc>
      </w:tr>
      <w:tr w:rsidR="0054016F" w:rsidRPr="00D3731A" w14:paraId="6EC14722" w14:textId="77777777" w:rsidTr="005B1715">
        <w:trPr>
          <w:jc w:val="center"/>
        </w:trPr>
        <w:tc>
          <w:tcPr>
            <w:tcW w:w="1483" w:type="dxa"/>
            <w:shd w:val="clear" w:color="auto" w:fill="auto"/>
            <w:vAlign w:val="center"/>
          </w:tcPr>
          <w:p w14:paraId="68CEADD4" w14:textId="77777777" w:rsidR="0054016F" w:rsidRPr="00D3731A" w:rsidRDefault="0054016F" w:rsidP="005B1715">
            <w:pPr>
              <w:jc w:val="center"/>
              <w:rPr>
                <w:color w:val="0D0D0D"/>
                <w:szCs w:val="20"/>
                <w:lang w:eastAsia="ja-JP"/>
              </w:rPr>
            </w:pPr>
            <w:r w:rsidRPr="00D3731A">
              <w:rPr>
                <w:color w:val="0D0D0D"/>
                <w:szCs w:val="20"/>
                <w:lang w:eastAsia="ja-JP"/>
              </w:rPr>
              <w:t>UMa</w:t>
            </w:r>
          </w:p>
        </w:tc>
        <w:tc>
          <w:tcPr>
            <w:tcW w:w="1617" w:type="dxa"/>
            <w:shd w:val="clear" w:color="auto" w:fill="auto"/>
            <w:vAlign w:val="center"/>
          </w:tcPr>
          <w:p w14:paraId="5BEF9945" w14:textId="77777777" w:rsidR="0054016F" w:rsidRPr="00D3731A" w:rsidRDefault="0054016F" w:rsidP="005B1715">
            <w:pPr>
              <w:jc w:val="center"/>
              <w:rPr>
                <w:color w:val="0D0D0D"/>
                <w:szCs w:val="20"/>
                <w:lang w:eastAsia="ja-JP"/>
              </w:rPr>
            </w:pPr>
            <w:r w:rsidRPr="00D3731A">
              <w:rPr>
                <w:color w:val="0D0D0D"/>
                <w:szCs w:val="20"/>
                <w:lang w:eastAsia="ja-JP"/>
              </w:rPr>
              <w:t>12</w:t>
            </w:r>
          </w:p>
        </w:tc>
        <w:tc>
          <w:tcPr>
            <w:tcW w:w="1610" w:type="dxa"/>
            <w:shd w:val="clear" w:color="auto" w:fill="auto"/>
            <w:vAlign w:val="center"/>
          </w:tcPr>
          <w:p w14:paraId="11D7E48E" w14:textId="77777777" w:rsidR="0054016F" w:rsidRPr="00D3731A" w:rsidRDefault="0054016F" w:rsidP="005B1715">
            <w:pPr>
              <w:jc w:val="center"/>
              <w:rPr>
                <w:color w:val="000000"/>
                <w:szCs w:val="20"/>
                <w:lang w:eastAsia="ja-JP"/>
              </w:rPr>
            </w:pPr>
            <w:r w:rsidRPr="00D3731A">
              <w:rPr>
                <w:color w:val="000000"/>
                <w:szCs w:val="20"/>
                <w:lang w:eastAsia="ja-JP"/>
              </w:rPr>
              <w:t>20</w:t>
            </w:r>
          </w:p>
        </w:tc>
        <w:tc>
          <w:tcPr>
            <w:tcW w:w="1489" w:type="dxa"/>
          </w:tcPr>
          <w:p w14:paraId="2267D210" w14:textId="77777777" w:rsidR="0054016F" w:rsidRPr="00D3731A" w:rsidRDefault="0054016F" w:rsidP="005B1715">
            <w:pPr>
              <w:jc w:val="center"/>
              <w:rPr>
                <w:color w:val="000000"/>
                <w:szCs w:val="20"/>
                <w:lang w:eastAsia="ja-JP"/>
              </w:rPr>
            </w:pPr>
            <w:r>
              <w:rPr>
                <w:color w:val="000000"/>
                <w:szCs w:val="20"/>
                <w:lang w:eastAsia="ja-JP"/>
              </w:rPr>
              <w:t>12</w:t>
            </w:r>
          </w:p>
        </w:tc>
        <w:tc>
          <w:tcPr>
            <w:tcW w:w="1540" w:type="dxa"/>
          </w:tcPr>
          <w:p w14:paraId="03F26551" w14:textId="31DBC98E" w:rsidR="0054016F" w:rsidRDefault="00CD007A" w:rsidP="005B1715">
            <w:pPr>
              <w:jc w:val="center"/>
              <w:rPr>
                <w:color w:val="000000"/>
                <w:szCs w:val="20"/>
                <w:lang w:eastAsia="ja-JP"/>
              </w:rPr>
            </w:pPr>
            <w:r>
              <w:rPr>
                <w:color w:val="000000"/>
                <w:szCs w:val="20"/>
                <w:lang w:eastAsia="ja-JP"/>
              </w:rPr>
              <w:t>D1</w:t>
            </w:r>
            <w:r w:rsidR="0054016F">
              <w:rPr>
                <w:color w:val="000000"/>
                <w:szCs w:val="20"/>
                <w:lang w:eastAsia="ja-JP"/>
              </w:rPr>
              <w:t>: 10,</w:t>
            </w:r>
          </w:p>
          <w:p w14:paraId="05257C11" w14:textId="2E088252" w:rsidR="0054016F" w:rsidRPr="00D3731A" w:rsidRDefault="00CD007A" w:rsidP="005B1715">
            <w:pPr>
              <w:jc w:val="center"/>
              <w:rPr>
                <w:color w:val="000000"/>
                <w:szCs w:val="20"/>
                <w:lang w:eastAsia="ja-JP"/>
              </w:rPr>
            </w:pPr>
            <w:r>
              <w:rPr>
                <w:color w:val="000000"/>
                <w:szCs w:val="20"/>
                <w:lang w:eastAsia="ja-JP"/>
              </w:rPr>
              <w:t>D2:</w:t>
            </w:r>
            <w:r w:rsidR="0054016F">
              <w:rPr>
                <w:color w:val="000000"/>
                <w:szCs w:val="20"/>
                <w:lang w:eastAsia="ja-JP"/>
              </w:rPr>
              <w:t xml:space="preserve"> 12</w:t>
            </w:r>
          </w:p>
        </w:tc>
        <w:tc>
          <w:tcPr>
            <w:tcW w:w="1586" w:type="dxa"/>
          </w:tcPr>
          <w:p w14:paraId="0A154F07" w14:textId="02174DD9" w:rsidR="0054016F" w:rsidRDefault="00CD007A" w:rsidP="005B1715">
            <w:pPr>
              <w:jc w:val="center"/>
              <w:rPr>
                <w:color w:val="000000"/>
                <w:szCs w:val="20"/>
                <w:lang w:eastAsia="ja-JP"/>
              </w:rPr>
            </w:pPr>
            <w:r>
              <w:rPr>
                <w:color w:val="000000"/>
                <w:szCs w:val="20"/>
                <w:lang w:eastAsia="ja-JP"/>
              </w:rPr>
              <w:t>D1</w:t>
            </w:r>
            <w:r w:rsidR="0054016F">
              <w:rPr>
                <w:color w:val="000000"/>
                <w:szCs w:val="20"/>
                <w:lang w:eastAsia="ja-JP"/>
              </w:rPr>
              <w:t>: 15,</w:t>
            </w:r>
          </w:p>
          <w:p w14:paraId="6E857185" w14:textId="6290E77F" w:rsidR="0054016F" w:rsidRPr="00D3731A" w:rsidRDefault="00CD007A" w:rsidP="005B1715">
            <w:pPr>
              <w:jc w:val="center"/>
              <w:rPr>
                <w:color w:val="000000"/>
                <w:szCs w:val="20"/>
                <w:lang w:eastAsia="ja-JP"/>
              </w:rPr>
            </w:pPr>
            <w:r>
              <w:rPr>
                <w:color w:val="000000"/>
                <w:szCs w:val="20"/>
                <w:lang w:eastAsia="ja-JP"/>
              </w:rPr>
              <w:t>D2</w:t>
            </w:r>
            <w:r w:rsidR="0054016F">
              <w:rPr>
                <w:color w:val="000000"/>
                <w:szCs w:val="20"/>
                <w:lang w:eastAsia="ja-JP"/>
              </w:rPr>
              <w:t>: 20</w:t>
            </w:r>
          </w:p>
        </w:tc>
        <w:tc>
          <w:tcPr>
            <w:tcW w:w="1465" w:type="dxa"/>
          </w:tcPr>
          <w:p w14:paraId="1060DB14" w14:textId="77777777" w:rsidR="0054016F" w:rsidRPr="00D3731A" w:rsidRDefault="0054016F" w:rsidP="005B1715">
            <w:pPr>
              <w:jc w:val="center"/>
              <w:rPr>
                <w:color w:val="000000"/>
                <w:szCs w:val="20"/>
                <w:lang w:eastAsia="ja-JP"/>
              </w:rPr>
            </w:pPr>
            <w:r>
              <w:rPr>
                <w:color w:val="000000"/>
                <w:szCs w:val="20"/>
                <w:lang w:eastAsia="ja-JP"/>
              </w:rPr>
              <w:t>12</w:t>
            </w:r>
          </w:p>
        </w:tc>
      </w:tr>
      <w:tr w:rsidR="0054016F" w:rsidRPr="00D3731A" w14:paraId="45EAF6A7" w14:textId="77777777" w:rsidTr="005B1715">
        <w:trPr>
          <w:jc w:val="center"/>
        </w:trPr>
        <w:tc>
          <w:tcPr>
            <w:tcW w:w="1483" w:type="dxa"/>
            <w:shd w:val="clear" w:color="auto" w:fill="auto"/>
            <w:vAlign w:val="center"/>
          </w:tcPr>
          <w:p w14:paraId="07D2DE63" w14:textId="77777777" w:rsidR="0054016F" w:rsidRPr="00D3731A" w:rsidRDefault="0054016F" w:rsidP="005B1715">
            <w:pPr>
              <w:jc w:val="center"/>
              <w:rPr>
                <w:color w:val="0D0D0D"/>
                <w:szCs w:val="20"/>
                <w:lang w:eastAsia="ja-JP"/>
              </w:rPr>
            </w:pPr>
            <w:r w:rsidRPr="00D3731A">
              <w:rPr>
                <w:color w:val="0D0D0D"/>
                <w:szCs w:val="20"/>
                <w:lang w:eastAsia="ja-JP"/>
              </w:rPr>
              <w:t>InH</w:t>
            </w:r>
          </w:p>
        </w:tc>
        <w:tc>
          <w:tcPr>
            <w:tcW w:w="1617" w:type="dxa"/>
            <w:shd w:val="clear" w:color="auto" w:fill="auto"/>
            <w:vAlign w:val="center"/>
          </w:tcPr>
          <w:p w14:paraId="3FAA3955" w14:textId="77777777" w:rsidR="0054016F" w:rsidRPr="00D3731A" w:rsidRDefault="0054016F" w:rsidP="005B1715">
            <w:pPr>
              <w:jc w:val="center"/>
              <w:rPr>
                <w:color w:val="0D0D0D"/>
                <w:szCs w:val="20"/>
                <w:lang w:eastAsia="ja-JP"/>
              </w:rPr>
            </w:pPr>
            <w:r w:rsidRPr="00D3731A">
              <w:rPr>
                <w:color w:val="0D0D0D"/>
                <w:szCs w:val="20"/>
                <w:lang w:eastAsia="ja-JP"/>
              </w:rPr>
              <w:t>15</w:t>
            </w:r>
          </w:p>
        </w:tc>
        <w:tc>
          <w:tcPr>
            <w:tcW w:w="1610" w:type="dxa"/>
            <w:shd w:val="clear" w:color="auto" w:fill="auto"/>
            <w:vAlign w:val="center"/>
          </w:tcPr>
          <w:p w14:paraId="006642A8" w14:textId="77777777" w:rsidR="0054016F" w:rsidRPr="00D3731A" w:rsidRDefault="0054016F" w:rsidP="005B1715">
            <w:pPr>
              <w:jc w:val="center"/>
              <w:rPr>
                <w:color w:val="000000"/>
                <w:szCs w:val="20"/>
                <w:lang w:eastAsia="ja-JP"/>
              </w:rPr>
            </w:pPr>
            <w:r w:rsidRPr="00D3731A">
              <w:rPr>
                <w:color w:val="000000"/>
                <w:szCs w:val="20"/>
                <w:lang w:eastAsia="ja-JP"/>
              </w:rPr>
              <w:t>19</w:t>
            </w:r>
          </w:p>
        </w:tc>
        <w:tc>
          <w:tcPr>
            <w:tcW w:w="1489" w:type="dxa"/>
          </w:tcPr>
          <w:p w14:paraId="6E17D329" w14:textId="77777777" w:rsidR="0054016F" w:rsidRPr="00D3731A" w:rsidRDefault="0054016F" w:rsidP="005B1715">
            <w:pPr>
              <w:jc w:val="center"/>
              <w:rPr>
                <w:color w:val="000000"/>
                <w:szCs w:val="20"/>
                <w:lang w:eastAsia="ja-JP"/>
              </w:rPr>
            </w:pPr>
            <w:r>
              <w:rPr>
                <w:color w:val="000000"/>
                <w:szCs w:val="20"/>
                <w:lang w:eastAsia="ja-JP"/>
              </w:rPr>
              <w:t>N/A</w:t>
            </w:r>
          </w:p>
        </w:tc>
        <w:tc>
          <w:tcPr>
            <w:tcW w:w="1540" w:type="dxa"/>
          </w:tcPr>
          <w:p w14:paraId="230CCB93" w14:textId="01E57873" w:rsidR="0054016F" w:rsidRDefault="00CD007A" w:rsidP="005B1715">
            <w:pPr>
              <w:jc w:val="center"/>
              <w:rPr>
                <w:color w:val="000000"/>
                <w:szCs w:val="20"/>
                <w:lang w:eastAsia="ja-JP"/>
              </w:rPr>
            </w:pPr>
            <w:r>
              <w:rPr>
                <w:color w:val="000000"/>
                <w:szCs w:val="20"/>
                <w:lang w:eastAsia="ja-JP"/>
              </w:rPr>
              <w:t>D1</w:t>
            </w:r>
            <w:r w:rsidR="0054016F">
              <w:rPr>
                <w:color w:val="000000"/>
                <w:szCs w:val="20"/>
                <w:lang w:eastAsia="ja-JP"/>
              </w:rPr>
              <w:t>: 7,</w:t>
            </w:r>
          </w:p>
          <w:p w14:paraId="3CEA9C0C" w14:textId="09D8EA2B" w:rsidR="0054016F" w:rsidRPr="00D3731A" w:rsidRDefault="00CD007A" w:rsidP="005B1715">
            <w:pPr>
              <w:jc w:val="center"/>
              <w:rPr>
                <w:color w:val="000000"/>
                <w:szCs w:val="20"/>
                <w:lang w:eastAsia="ja-JP"/>
              </w:rPr>
            </w:pPr>
            <w:r>
              <w:rPr>
                <w:color w:val="000000"/>
                <w:szCs w:val="20"/>
                <w:lang w:eastAsia="ja-JP"/>
              </w:rPr>
              <w:t>D2</w:t>
            </w:r>
            <w:r w:rsidR="0054016F">
              <w:rPr>
                <w:color w:val="000000"/>
                <w:szCs w:val="20"/>
                <w:lang w:eastAsia="ja-JP"/>
              </w:rPr>
              <w:t>: 15</w:t>
            </w:r>
          </w:p>
        </w:tc>
        <w:tc>
          <w:tcPr>
            <w:tcW w:w="1586" w:type="dxa"/>
          </w:tcPr>
          <w:p w14:paraId="0F714371" w14:textId="5D569846" w:rsidR="0054016F" w:rsidRDefault="00CD007A" w:rsidP="005B1715">
            <w:pPr>
              <w:jc w:val="center"/>
              <w:rPr>
                <w:color w:val="000000"/>
                <w:szCs w:val="20"/>
                <w:lang w:eastAsia="ja-JP"/>
              </w:rPr>
            </w:pPr>
            <w:r>
              <w:rPr>
                <w:color w:val="000000"/>
                <w:szCs w:val="20"/>
                <w:lang w:eastAsia="ja-JP"/>
              </w:rPr>
              <w:t>D1</w:t>
            </w:r>
            <w:r w:rsidR="0054016F">
              <w:rPr>
                <w:color w:val="000000"/>
                <w:szCs w:val="20"/>
                <w:lang w:eastAsia="ja-JP"/>
              </w:rPr>
              <w:t>: 6,</w:t>
            </w:r>
          </w:p>
          <w:p w14:paraId="0734F9AE" w14:textId="171D727A" w:rsidR="0054016F" w:rsidRPr="00D3731A" w:rsidRDefault="00CD007A" w:rsidP="005B1715">
            <w:pPr>
              <w:jc w:val="center"/>
              <w:rPr>
                <w:color w:val="000000"/>
                <w:szCs w:val="20"/>
                <w:lang w:eastAsia="ja-JP"/>
              </w:rPr>
            </w:pPr>
            <w:r>
              <w:rPr>
                <w:color w:val="000000"/>
                <w:szCs w:val="20"/>
                <w:lang w:eastAsia="ja-JP"/>
              </w:rPr>
              <w:t>D2</w:t>
            </w:r>
            <w:r w:rsidR="0054016F">
              <w:rPr>
                <w:color w:val="000000"/>
                <w:szCs w:val="20"/>
                <w:lang w:eastAsia="ja-JP"/>
              </w:rPr>
              <w:t>: 19</w:t>
            </w:r>
          </w:p>
        </w:tc>
        <w:tc>
          <w:tcPr>
            <w:tcW w:w="1465" w:type="dxa"/>
          </w:tcPr>
          <w:p w14:paraId="165B4176" w14:textId="77777777" w:rsidR="0054016F" w:rsidRPr="00D3731A" w:rsidRDefault="0054016F" w:rsidP="005B1715">
            <w:pPr>
              <w:jc w:val="center"/>
              <w:rPr>
                <w:color w:val="000000"/>
                <w:szCs w:val="20"/>
                <w:lang w:eastAsia="ja-JP"/>
              </w:rPr>
            </w:pPr>
            <w:r>
              <w:rPr>
                <w:color w:val="000000"/>
                <w:szCs w:val="20"/>
                <w:lang w:eastAsia="ja-JP"/>
              </w:rPr>
              <w:t>N/A</w:t>
            </w:r>
          </w:p>
        </w:tc>
      </w:tr>
    </w:tbl>
    <w:p w14:paraId="620533A4" w14:textId="77777777" w:rsidR="0054016F" w:rsidRDefault="0054016F" w:rsidP="0054016F">
      <w:pPr>
        <w:rPr>
          <w:color w:val="0D0D0D"/>
          <w:szCs w:val="20"/>
          <w:lang w:eastAsia="ja-JP"/>
        </w:rPr>
      </w:pPr>
    </w:p>
    <w:p w14:paraId="58D55F8C" w14:textId="77777777" w:rsidR="00987179" w:rsidRDefault="00987179" w:rsidP="0054016F">
      <w:pPr>
        <w:rPr>
          <w:color w:val="0D0D0D"/>
          <w:szCs w:val="20"/>
          <w:lang w:eastAsia="ja-JP"/>
        </w:rPr>
      </w:pPr>
    </w:p>
    <w:p w14:paraId="5569E45D" w14:textId="1391B88B" w:rsidR="00987179" w:rsidRPr="000654D5" w:rsidRDefault="00987179" w:rsidP="00987179">
      <w:pPr>
        <w:pStyle w:val="Heading5"/>
        <w:rPr>
          <w:rFonts w:eastAsiaTheme="minorEastAsia"/>
          <w:lang w:val="en-US" w:eastAsia="ko-KR"/>
        </w:rPr>
      </w:pPr>
      <w:r w:rsidRPr="00BB723D">
        <w:rPr>
          <w:rFonts w:eastAsiaTheme="minorEastAsia"/>
          <w:lang w:val="en-US" w:eastAsia="ko-KR"/>
        </w:rPr>
        <w:t>Proposal #2.4-2</w:t>
      </w:r>
      <w:r w:rsidR="00973977">
        <w:rPr>
          <w:rFonts w:eastAsiaTheme="minorEastAsia"/>
          <w:lang w:val="en-US" w:eastAsia="ko-KR"/>
        </w:rPr>
        <w:t>K</w:t>
      </w:r>
      <w:r w:rsidRPr="00BB723D">
        <w:rPr>
          <w:rFonts w:eastAsiaTheme="minorEastAsia"/>
          <w:lang w:val="en-US" w:eastAsia="ko-KR"/>
        </w:rPr>
        <w:t xml:space="preserve">: </w:t>
      </w:r>
    </w:p>
    <w:p w14:paraId="5A6A99F4" w14:textId="77777777" w:rsidR="00987179" w:rsidRDefault="00987179" w:rsidP="00987179">
      <w:pPr>
        <w:rPr>
          <w:color w:val="0D0D0D"/>
          <w:szCs w:val="20"/>
          <w:lang w:eastAsia="ja-JP"/>
        </w:rPr>
      </w:pPr>
      <w:r>
        <w:rPr>
          <w:color w:val="0D0D0D"/>
          <w:szCs w:val="20"/>
          <w:lang w:eastAsia="ja-JP"/>
        </w:rPr>
        <w:t>Number of clusters for InH, UMi, and UMa is updated as follows:</w:t>
      </w:r>
    </w:p>
    <w:p w14:paraId="46A0FB22" w14:textId="77777777" w:rsidR="00987179" w:rsidRDefault="00987179" w:rsidP="00987179">
      <w:pPr>
        <w:pStyle w:val="ListParagraph"/>
        <w:numPr>
          <w:ilvl w:val="0"/>
          <w:numId w:val="37"/>
        </w:numPr>
        <w:rPr>
          <w:color w:val="0D0D0D"/>
          <w:szCs w:val="20"/>
          <w:lang w:eastAsia="ja-JP"/>
        </w:rPr>
      </w:pPr>
      <w:r>
        <w:rPr>
          <w:color w:val="0D0D0D"/>
          <w:szCs w:val="20"/>
          <w:lang w:eastAsia="ja-JP"/>
        </w:rPr>
        <w:t>Number of cluster is determined randomly between D1 and D2 with probability of P1 and P2, respectively.</w:t>
      </w:r>
    </w:p>
    <w:p w14:paraId="28CF2ADC" w14:textId="77777777" w:rsidR="00987179" w:rsidRDefault="00987179" w:rsidP="00987179">
      <w:pPr>
        <w:pStyle w:val="ListParagraph"/>
        <w:numPr>
          <w:ilvl w:val="1"/>
          <w:numId w:val="37"/>
        </w:numPr>
        <w:rPr>
          <w:color w:val="0D0D0D"/>
          <w:szCs w:val="20"/>
          <w:lang w:eastAsia="ja-JP"/>
        </w:rPr>
      </w:pPr>
      <w:r>
        <w:rPr>
          <w:color w:val="0D0D0D"/>
          <w:szCs w:val="20"/>
          <w:lang w:eastAsia="ja-JP"/>
        </w:rPr>
        <w:t>Default: P1 = 0% and P2 = 100%</w:t>
      </w:r>
    </w:p>
    <w:p w14:paraId="2EABF5CA" w14:textId="77777777" w:rsidR="00987179" w:rsidRDefault="00987179" w:rsidP="00987179">
      <w:pPr>
        <w:pStyle w:val="ListParagraph"/>
        <w:numPr>
          <w:ilvl w:val="1"/>
          <w:numId w:val="37"/>
        </w:numPr>
        <w:rPr>
          <w:color w:val="0D0D0D"/>
          <w:szCs w:val="20"/>
          <w:lang w:eastAsia="ja-JP"/>
        </w:rPr>
      </w:pPr>
      <w:r>
        <w:rPr>
          <w:color w:val="0D0D0D"/>
          <w:szCs w:val="20"/>
          <w:lang w:eastAsia="ja-JP"/>
        </w:rPr>
        <w:t xml:space="preserve">Optional: P1 = P2 = 50% </w:t>
      </w:r>
    </w:p>
    <w:p w14:paraId="1601253F" w14:textId="77777777" w:rsidR="00987179" w:rsidRDefault="00987179" w:rsidP="00987179">
      <w:pPr>
        <w:pStyle w:val="ListParagraph"/>
        <w:numPr>
          <w:ilvl w:val="0"/>
          <w:numId w:val="37"/>
        </w:numPr>
        <w:rPr>
          <w:color w:val="0D0D0D"/>
          <w:szCs w:val="20"/>
          <w:lang w:eastAsia="ja-JP"/>
        </w:rPr>
      </w:pPr>
      <w:r>
        <w:rPr>
          <w:color w:val="0D0D0D"/>
          <w:szCs w:val="20"/>
          <w:lang w:eastAsia="ja-JP"/>
        </w:rPr>
        <w:t>Note: D1 is obtained from mean number of clusters from measurements and D2 represents larger number of clusters.</w:t>
      </w:r>
    </w:p>
    <w:p w14:paraId="44FE93B7" w14:textId="77777777" w:rsidR="00987179" w:rsidRDefault="00987179" w:rsidP="00987179">
      <w:pPr>
        <w:rPr>
          <w:color w:val="0D0D0D"/>
          <w:szCs w:val="20"/>
          <w:lang w:eastAsia="ja-JP"/>
        </w:rPr>
      </w:pP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617"/>
        <w:gridCol w:w="1610"/>
        <w:gridCol w:w="1489"/>
        <w:gridCol w:w="1540"/>
        <w:gridCol w:w="1586"/>
        <w:gridCol w:w="1465"/>
      </w:tblGrid>
      <w:tr w:rsidR="00987179" w:rsidRPr="00D3731A" w14:paraId="008C2278" w14:textId="77777777" w:rsidTr="002446AC">
        <w:trPr>
          <w:jc w:val="center"/>
        </w:trPr>
        <w:tc>
          <w:tcPr>
            <w:tcW w:w="1483" w:type="dxa"/>
            <w:shd w:val="clear" w:color="auto" w:fill="auto"/>
          </w:tcPr>
          <w:p w14:paraId="7575A54D" w14:textId="77777777" w:rsidR="00987179" w:rsidRPr="00D3731A" w:rsidRDefault="00987179" w:rsidP="002446AC">
            <w:pPr>
              <w:jc w:val="center"/>
              <w:rPr>
                <w:b/>
                <w:bCs/>
                <w:color w:val="0D0D0D"/>
                <w:szCs w:val="20"/>
                <w:lang w:eastAsia="ja-JP"/>
              </w:rPr>
            </w:pPr>
            <w:r w:rsidRPr="00D3731A">
              <w:rPr>
                <w:b/>
                <w:bCs/>
                <w:color w:val="0D0D0D"/>
                <w:szCs w:val="20"/>
                <w:lang w:eastAsia="ja-JP"/>
              </w:rPr>
              <w:t>Scenario</w:t>
            </w:r>
          </w:p>
        </w:tc>
        <w:tc>
          <w:tcPr>
            <w:tcW w:w="1617" w:type="dxa"/>
            <w:shd w:val="clear" w:color="auto" w:fill="auto"/>
          </w:tcPr>
          <w:p w14:paraId="3D53624D" w14:textId="77777777" w:rsidR="00987179" w:rsidRPr="00D3731A" w:rsidRDefault="00987179" w:rsidP="002446AC">
            <w:pPr>
              <w:jc w:val="center"/>
              <w:rPr>
                <w:b/>
                <w:bCs/>
                <w:color w:val="0D0D0D"/>
                <w:szCs w:val="20"/>
                <w:lang w:eastAsia="ja-JP"/>
              </w:rPr>
            </w:pPr>
            <w:r w:rsidRPr="00D3731A">
              <w:rPr>
                <w:b/>
                <w:bCs/>
                <w:color w:val="0D0D0D"/>
                <w:szCs w:val="20"/>
                <w:lang w:eastAsia="ja-JP"/>
              </w:rPr>
              <w:t>LOS</w:t>
            </w:r>
          </w:p>
          <w:p w14:paraId="42EEEA08" w14:textId="77777777" w:rsidR="00987179" w:rsidRPr="00D3731A" w:rsidRDefault="00987179" w:rsidP="002446AC">
            <w:pPr>
              <w:jc w:val="center"/>
              <w:rPr>
                <w:b/>
                <w:bCs/>
                <w:color w:val="0D0D0D"/>
                <w:szCs w:val="20"/>
                <w:lang w:eastAsia="ja-JP"/>
              </w:rPr>
            </w:pPr>
            <w:r w:rsidRPr="00D3731A">
              <w:rPr>
                <w:b/>
                <w:bCs/>
                <w:color w:val="0D0D0D"/>
                <w:szCs w:val="20"/>
                <w:lang w:eastAsia="ja-JP"/>
              </w:rPr>
              <w:t>(current TR 38.901)</w:t>
            </w:r>
          </w:p>
        </w:tc>
        <w:tc>
          <w:tcPr>
            <w:tcW w:w="1610" w:type="dxa"/>
            <w:shd w:val="clear" w:color="auto" w:fill="auto"/>
          </w:tcPr>
          <w:p w14:paraId="62950860" w14:textId="77777777" w:rsidR="00987179" w:rsidRPr="00D3731A" w:rsidRDefault="00987179" w:rsidP="002446AC">
            <w:pPr>
              <w:jc w:val="center"/>
              <w:rPr>
                <w:b/>
                <w:bCs/>
                <w:color w:val="0D0D0D"/>
                <w:szCs w:val="20"/>
                <w:lang w:eastAsia="ja-JP"/>
              </w:rPr>
            </w:pPr>
            <w:r w:rsidRPr="00D3731A">
              <w:rPr>
                <w:b/>
                <w:bCs/>
                <w:color w:val="0D0D0D"/>
                <w:szCs w:val="20"/>
                <w:lang w:eastAsia="ja-JP"/>
              </w:rPr>
              <w:t>NLOS</w:t>
            </w:r>
          </w:p>
          <w:p w14:paraId="0A6F320E" w14:textId="77777777" w:rsidR="00987179" w:rsidRPr="00D3731A" w:rsidRDefault="00987179" w:rsidP="002446AC">
            <w:pPr>
              <w:jc w:val="center"/>
              <w:rPr>
                <w:b/>
                <w:bCs/>
                <w:color w:val="0D0D0D"/>
                <w:szCs w:val="20"/>
                <w:lang w:eastAsia="ja-JP"/>
              </w:rPr>
            </w:pPr>
            <w:r w:rsidRPr="00D3731A">
              <w:rPr>
                <w:b/>
                <w:bCs/>
                <w:color w:val="0D0D0D"/>
                <w:szCs w:val="20"/>
                <w:lang w:eastAsia="ja-JP"/>
              </w:rPr>
              <w:t>(current TR 38.901)</w:t>
            </w:r>
          </w:p>
        </w:tc>
        <w:tc>
          <w:tcPr>
            <w:tcW w:w="1489" w:type="dxa"/>
          </w:tcPr>
          <w:p w14:paraId="66DFFB21" w14:textId="77777777" w:rsidR="00987179" w:rsidRDefault="00987179" w:rsidP="002446AC">
            <w:pPr>
              <w:jc w:val="center"/>
              <w:rPr>
                <w:b/>
                <w:bCs/>
                <w:color w:val="0D0D0D"/>
                <w:szCs w:val="20"/>
                <w:lang w:eastAsia="ja-JP"/>
              </w:rPr>
            </w:pPr>
            <w:r>
              <w:rPr>
                <w:b/>
                <w:bCs/>
                <w:color w:val="0D0D0D"/>
                <w:szCs w:val="20"/>
                <w:lang w:eastAsia="ja-JP"/>
              </w:rPr>
              <w:t>O2I</w:t>
            </w:r>
          </w:p>
          <w:p w14:paraId="39B21C19" w14:textId="77777777" w:rsidR="00987179" w:rsidRDefault="00987179" w:rsidP="002446AC">
            <w:pPr>
              <w:jc w:val="center"/>
              <w:rPr>
                <w:b/>
                <w:bCs/>
                <w:color w:val="0D0D0D"/>
                <w:szCs w:val="20"/>
                <w:lang w:eastAsia="ja-JP"/>
              </w:rPr>
            </w:pPr>
            <w:r w:rsidRPr="00D3731A">
              <w:rPr>
                <w:b/>
                <w:bCs/>
                <w:color w:val="0D0D0D"/>
                <w:szCs w:val="20"/>
                <w:lang w:eastAsia="ja-JP"/>
              </w:rPr>
              <w:t>(current TR 38.901)</w:t>
            </w:r>
          </w:p>
        </w:tc>
        <w:tc>
          <w:tcPr>
            <w:tcW w:w="1540" w:type="dxa"/>
          </w:tcPr>
          <w:p w14:paraId="00ECAF45" w14:textId="77777777" w:rsidR="00987179" w:rsidRDefault="00987179" w:rsidP="002446AC">
            <w:pPr>
              <w:jc w:val="center"/>
              <w:rPr>
                <w:b/>
                <w:bCs/>
                <w:color w:val="0D0D0D"/>
                <w:szCs w:val="20"/>
                <w:lang w:eastAsia="ja-JP"/>
              </w:rPr>
            </w:pPr>
            <w:r>
              <w:rPr>
                <w:b/>
                <w:bCs/>
                <w:color w:val="0D0D0D"/>
                <w:szCs w:val="20"/>
                <w:lang w:eastAsia="ja-JP"/>
              </w:rPr>
              <w:t>LOS</w:t>
            </w:r>
          </w:p>
          <w:p w14:paraId="130CA8C9" w14:textId="77777777" w:rsidR="00987179" w:rsidRPr="00D3731A" w:rsidRDefault="00987179" w:rsidP="002446AC">
            <w:pPr>
              <w:jc w:val="center"/>
              <w:rPr>
                <w:b/>
                <w:bCs/>
                <w:color w:val="0D0D0D"/>
                <w:szCs w:val="20"/>
                <w:lang w:eastAsia="ja-JP"/>
              </w:rPr>
            </w:pPr>
            <w:r>
              <w:rPr>
                <w:b/>
                <w:bCs/>
                <w:color w:val="0D0D0D"/>
                <w:szCs w:val="20"/>
                <w:lang w:eastAsia="ja-JP"/>
              </w:rPr>
              <w:t>(new modeling)</w:t>
            </w:r>
          </w:p>
        </w:tc>
        <w:tc>
          <w:tcPr>
            <w:tcW w:w="1586" w:type="dxa"/>
          </w:tcPr>
          <w:p w14:paraId="67B3DBC5" w14:textId="77777777" w:rsidR="00987179" w:rsidRDefault="00987179" w:rsidP="002446AC">
            <w:pPr>
              <w:jc w:val="center"/>
              <w:rPr>
                <w:b/>
                <w:bCs/>
                <w:color w:val="0D0D0D"/>
                <w:szCs w:val="20"/>
                <w:lang w:eastAsia="ja-JP"/>
              </w:rPr>
            </w:pPr>
            <w:r>
              <w:rPr>
                <w:b/>
                <w:bCs/>
                <w:color w:val="0D0D0D"/>
                <w:szCs w:val="20"/>
                <w:lang w:eastAsia="ja-JP"/>
              </w:rPr>
              <w:t>NLOS</w:t>
            </w:r>
          </w:p>
          <w:p w14:paraId="7A02F51C" w14:textId="77777777" w:rsidR="00987179" w:rsidRPr="00D3731A" w:rsidRDefault="00987179" w:rsidP="002446AC">
            <w:pPr>
              <w:jc w:val="center"/>
              <w:rPr>
                <w:b/>
                <w:bCs/>
                <w:color w:val="0D0D0D"/>
                <w:szCs w:val="20"/>
                <w:lang w:eastAsia="ja-JP"/>
              </w:rPr>
            </w:pPr>
            <w:r>
              <w:rPr>
                <w:b/>
                <w:bCs/>
                <w:color w:val="0D0D0D"/>
                <w:szCs w:val="20"/>
                <w:lang w:eastAsia="ja-JP"/>
              </w:rPr>
              <w:t>(new modeling)</w:t>
            </w:r>
          </w:p>
        </w:tc>
        <w:tc>
          <w:tcPr>
            <w:tcW w:w="1465" w:type="dxa"/>
          </w:tcPr>
          <w:p w14:paraId="5E8221EA" w14:textId="77777777" w:rsidR="00987179" w:rsidRDefault="00987179" w:rsidP="002446AC">
            <w:pPr>
              <w:jc w:val="center"/>
              <w:rPr>
                <w:b/>
                <w:bCs/>
                <w:color w:val="0D0D0D"/>
                <w:szCs w:val="20"/>
                <w:lang w:eastAsia="ja-JP"/>
              </w:rPr>
            </w:pPr>
            <w:r>
              <w:rPr>
                <w:b/>
                <w:bCs/>
                <w:color w:val="0D0D0D"/>
                <w:szCs w:val="20"/>
                <w:lang w:eastAsia="ja-JP"/>
              </w:rPr>
              <w:t>O2I</w:t>
            </w:r>
          </w:p>
          <w:p w14:paraId="415BF9D4" w14:textId="77777777" w:rsidR="00987179" w:rsidRDefault="00987179" w:rsidP="002446AC">
            <w:pPr>
              <w:jc w:val="center"/>
              <w:rPr>
                <w:b/>
                <w:bCs/>
                <w:color w:val="0D0D0D"/>
                <w:szCs w:val="20"/>
                <w:lang w:eastAsia="ja-JP"/>
              </w:rPr>
            </w:pPr>
            <w:r>
              <w:rPr>
                <w:b/>
                <w:bCs/>
                <w:color w:val="0D0D0D"/>
                <w:szCs w:val="20"/>
                <w:lang w:eastAsia="ja-JP"/>
              </w:rPr>
              <w:t>(new model)</w:t>
            </w:r>
          </w:p>
        </w:tc>
      </w:tr>
      <w:tr w:rsidR="00472C30" w:rsidRPr="00D3731A" w14:paraId="56F309D0" w14:textId="77777777" w:rsidTr="002446AC">
        <w:trPr>
          <w:jc w:val="center"/>
        </w:trPr>
        <w:tc>
          <w:tcPr>
            <w:tcW w:w="1483" w:type="dxa"/>
            <w:shd w:val="clear" w:color="auto" w:fill="auto"/>
            <w:vAlign w:val="center"/>
          </w:tcPr>
          <w:p w14:paraId="1B131104" w14:textId="77777777" w:rsidR="00472C30" w:rsidRPr="00D3731A" w:rsidRDefault="00472C30" w:rsidP="00472C30">
            <w:pPr>
              <w:jc w:val="center"/>
              <w:rPr>
                <w:color w:val="0D0D0D"/>
                <w:szCs w:val="20"/>
                <w:lang w:eastAsia="ja-JP"/>
              </w:rPr>
            </w:pPr>
            <w:r w:rsidRPr="00D3731A">
              <w:rPr>
                <w:color w:val="0D0D0D"/>
                <w:szCs w:val="20"/>
                <w:lang w:eastAsia="ja-JP"/>
              </w:rPr>
              <w:t>UMi</w:t>
            </w:r>
          </w:p>
        </w:tc>
        <w:tc>
          <w:tcPr>
            <w:tcW w:w="1617" w:type="dxa"/>
            <w:shd w:val="clear" w:color="auto" w:fill="auto"/>
            <w:vAlign w:val="center"/>
          </w:tcPr>
          <w:p w14:paraId="45807B81" w14:textId="77777777" w:rsidR="00472C30" w:rsidRPr="00D3731A" w:rsidRDefault="00472C30" w:rsidP="00472C30">
            <w:pPr>
              <w:jc w:val="center"/>
              <w:rPr>
                <w:color w:val="0D0D0D"/>
                <w:szCs w:val="20"/>
                <w:lang w:eastAsia="ja-JP"/>
              </w:rPr>
            </w:pPr>
            <w:r w:rsidRPr="00D3731A">
              <w:rPr>
                <w:color w:val="0D0D0D"/>
                <w:szCs w:val="20"/>
                <w:lang w:eastAsia="ja-JP"/>
              </w:rPr>
              <w:t>12</w:t>
            </w:r>
          </w:p>
        </w:tc>
        <w:tc>
          <w:tcPr>
            <w:tcW w:w="1610" w:type="dxa"/>
            <w:shd w:val="clear" w:color="auto" w:fill="auto"/>
            <w:vAlign w:val="center"/>
          </w:tcPr>
          <w:p w14:paraId="6D0ED9EA" w14:textId="77777777" w:rsidR="00472C30" w:rsidRPr="00D3731A" w:rsidRDefault="00472C30" w:rsidP="00472C30">
            <w:pPr>
              <w:jc w:val="center"/>
              <w:rPr>
                <w:color w:val="000000"/>
                <w:szCs w:val="20"/>
                <w:lang w:eastAsia="ja-JP"/>
              </w:rPr>
            </w:pPr>
            <w:r w:rsidRPr="00D3731A">
              <w:rPr>
                <w:color w:val="000000"/>
                <w:szCs w:val="20"/>
                <w:lang w:eastAsia="ja-JP"/>
              </w:rPr>
              <w:t>19</w:t>
            </w:r>
          </w:p>
        </w:tc>
        <w:tc>
          <w:tcPr>
            <w:tcW w:w="1489" w:type="dxa"/>
          </w:tcPr>
          <w:p w14:paraId="6DCAEAA1" w14:textId="77777777" w:rsidR="00472C30" w:rsidRPr="00D3731A" w:rsidRDefault="00472C30" w:rsidP="00472C30">
            <w:pPr>
              <w:jc w:val="center"/>
              <w:rPr>
                <w:color w:val="000000"/>
                <w:szCs w:val="20"/>
                <w:lang w:eastAsia="ja-JP"/>
              </w:rPr>
            </w:pPr>
            <w:r>
              <w:rPr>
                <w:color w:val="000000"/>
                <w:szCs w:val="20"/>
                <w:lang w:eastAsia="ja-JP"/>
              </w:rPr>
              <w:t>12</w:t>
            </w:r>
          </w:p>
        </w:tc>
        <w:tc>
          <w:tcPr>
            <w:tcW w:w="1540" w:type="dxa"/>
          </w:tcPr>
          <w:p w14:paraId="1C980FD0" w14:textId="77777777" w:rsidR="00472C30" w:rsidRDefault="00472C30" w:rsidP="00472C30">
            <w:pPr>
              <w:jc w:val="center"/>
              <w:rPr>
                <w:color w:val="000000"/>
                <w:szCs w:val="20"/>
                <w:lang w:eastAsia="ja-JP"/>
              </w:rPr>
            </w:pPr>
            <w:r>
              <w:rPr>
                <w:color w:val="000000"/>
                <w:szCs w:val="20"/>
                <w:lang w:eastAsia="ja-JP"/>
              </w:rPr>
              <w:t>D1: 6,</w:t>
            </w:r>
          </w:p>
          <w:p w14:paraId="10A352A4" w14:textId="77777777" w:rsidR="00472C30" w:rsidRPr="00D3731A" w:rsidRDefault="00472C30" w:rsidP="00472C30">
            <w:pPr>
              <w:jc w:val="center"/>
              <w:rPr>
                <w:color w:val="000000"/>
                <w:szCs w:val="20"/>
                <w:lang w:eastAsia="ja-JP"/>
              </w:rPr>
            </w:pPr>
            <w:r>
              <w:rPr>
                <w:color w:val="000000"/>
                <w:szCs w:val="20"/>
                <w:lang w:eastAsia="ja-JP"/>
              </w:rPr>
              <w:t>D2: 12</w:t>
            </w:r>
          </w:p>
        </w:tc>
        <w:tc>
          <w:tcPr>
            <w:tcW w:w="1586" w:type="dxa"/>
          </w:tcPr>
          <w:p w14:paraId="64A61A45" w14:textId="77777777" w:rsidR="00472C30" w:rsidRDefault="00472C30" w:rsidP="00472C30">
            <w:pPr>
              <w:jc w:val="center"/>
              <w:rPr>
                <w:color w:val="000000"/>
                <w:szCs w:val="20"/>
                <w:lang w:eastAsia="ja-JP"/>
              </w:rPr>
            </w:pPr>
            <w:r>
              <w:rPr>
                <w:color w:val="000000"/>
                <w:szCs w:val="20"/>
                <w:lang w:eastAsia="ja-JP"/>
              </w:rPr>
              <w:t>D1: 6,</w:t>
            </w:r>
          </w:p>
          <w:p w14:paraId="534AA7DA" w14:textId="77777777" w:rsidR="00472C30" w:rsidRPr="00D3731A" w:rsidRDefault="00472C30" w:rsidP="00472C30">
            <w:pPr>
              <w:jc w:val="center"/>
              <w:rPr>
                <w:color w:val="000000"/>
                <w:szCs w:val="20"/>
                <w:lang w:eastAsia="ja-JP"/>
              </w:rPr>
            </w:pPr>
            <w:r>
              <w:rPr>
                <w:color w:val="000000"/>
                <w:szCs w:val="20"/>
                <w:lang w:eastAsia="ja-JP"/>
              </w:rPr>
              <w:t>D2: 19</w:t>
            </w:r>
          </w:p>
        </w:tc>
        <w:tc>
          <w:tcPr>
            <w:tcW w:w="1465" w:type="dxa"/>
          </w:tcPr>
          <w:p w14:paraId="67F741A2" w14:textId="77777777" w:rsidR="00472C30" w:rsidRPr="00472C30" w:rsidRDefault="00472C30" w:rsidP="00472C30">
            <w:pPr>
              <w:jc w:val="center"/>
              <w:rPr>
                <w:color w:val="C00000"/>
                <w:szCs w:val="20"/>
                <w:lang w:eastAsia="ja-JP"/>
              </w:rPr>
            </w:pPr>
            <w:r w:rsidRPr="00472C30">
              <w:rPr>
                <w:color w:val="C00000"/>
                <w:szCs w:val="20"/>
                <w:lang w:eastAsia="ja-JP"/>
              </w:rPr>
              <w:t>D1: 6,</w:t>
            </w:r>
          </w:p>
          <w:p w14:paraId="7216276A" w14:textId="139DDA8A" w:rsidR="00472C30" w:rsidRPr="00472C30" w:rsidRDefault="00472C30" w:rsidP="00472C30">
            <w:pPr>
              <w:jc w:val="center"/>
              <w:rPr>
                <w:color w:val="C00000"/>
                <w:szCs w:val="20"/>
                <w:lang w:eastAsia="ja-JP"/>
              </w:rPr>
            </w:pPr>
            <w:r w:rsidRPr="00472C30">
              <w:rPr>
                <w:color w:val="C00000"/>
                <w:szCs w:val="20"/>
                <w:lang w:eastAsia="ja-JP"/>
              </w:rPr>
              <w:t>D2: 12</w:t>
            </w:r>
          </w:p>
        </w:tc>
      </w:tr>
      <w:tr w:rsidR="00472C30" w:rsidRPr="00D3731A" w14:paraId="265C9D18" w14:textId="77777777" w:rsidTr="002446AC">
        <w:trPr>
          <w:jc w:val="center"/>
        </w:trPr>
        <w:tc>
          <w:tcPr>
            <w:tcW w:w="1483" w:type="dxa"/>
            <w:shd w:val="clear" w:color="auto" w:fill="auto"/>
            <w:vAlign w:val="center"/>
          </w:tcPr>
          <w:p w14:paraId="44CC5797" w14:textId="77777777" w:rsidR="00472C30" w:rsidRPr="00D3731A" w:rsidRDefault="00472C30" w:rsidP="00472C30">
            <w:pPr>
              <w:jc w:val="center"/>
              <w:rPr>
                <w:color w:val="0D0D0D"/>
                <w:szCs w:val="20"/>
                <w:lang w:eastAsia="ja-JP"/>
              </w:rPr>
            </w:pPr>
            <w:r w:rsidRPr="00D3731A">
              <w:rPr>
                <w:color w:val="0D0D0D"/>
                <w:szCs w:val="20"/>
                <w:lang w:eastAsia="ja-JP"/>
              </w:rPr>
              <w:t>UMa</w:t>
            </w:r>
          </w:p>
        </w:tc>
        <w:tc>
          <w:tcPr>
            <w:tcW w:w="1617" w:type="dxa"/>
            <w:shd w:val="clear" w:color="auto" w:fill="auto"/>
            <w:vAlign w:val="center"/>
          </w:tcPr>
          <w:p w14:paraId="6E490C53" w14:textId="77777777" w:rsidR="00472C30" w:rsidRPr="00D3731A" w:rsidRDefault="00472C30" w:rsidP="00472C30">
            <w:pPr>
              <w:jc w:val="center"/>
              <w:rPr>
                <w:color w:val="0D0D0D"/>
                <w:szCs w:val="20"/>
                <w:lang w:eastAsia="ja-JP"/>
              </w:rPr>
            </w:pPr>
            <w:r w:rsidRPr="00D3731A">
              <w:rPr>
                <w:color w:val="0D0D0D"/>
                <w:szCs w:val="20"/>
                <w:lang w:eastAsia="ja-JP"/>
              </w:rPr>
              <w:t>12</w:t>
            </w:r>
          </w:p>
        </w:tc>
        <w:tc>
          <w:tcPr>
            <w:tcW w:w="1610" w:type="dxa"/>
            <w:shd w:val="clear" w:color="auto" w:fill="auto"/>
            <w:vAlign w:val="center"/>
          </w:tcPr>
          <w:p w14:paraId="036ACF81" w14:textId="77777777" w:rsidR="00472C30" w:rsidRPr="00D3731A" w:rsidRDefault="00472C30" w:rsidP="00472C30">
            <w:pPr>
              <w:jc w:val="center"/>
              <w:rPr>
                <w:color w:val="000000"/>
                <w:szCs w:val="20"/>
                <w:lang w:eastAsia="ja-JP"/>
              </w:rPr>
            </w:pPr>
            <w:r w:rsidRPr="00D3731A">
              <w:rPr>
                <w:color w:val="000000"/>
                <w:szCs w:val="20"/>
                <w:lang w:eastAsia="ja-JP"/>
              </w:rPr>
              <w:t>20</w:t>
            </w:r>
          </w:p>
        </w:tc>
        <w:tc>
          <w:tcPr>
            <w:tcW w:w="1489" w:type="dxa"/>
          </w:tcPr>
          <w:p w14:paraId="33A74B60" w14:textId="77777777" w:rsidR="00472C30" w:rsidRPr="00D3731A" w:rsidRDefault="00472C30" w:rsidP="00472C30">
            <w:pPr>
              <w:jc w:val="center"/>
              <w:rPr>
                <w:color w:val="000000"/>
                <w:szCs w:val="20"/>
                <w:lang w:eastAsia="ja-JP"/>
              </w:rPr>
            </w:pPr>
            <w:r>
              <w:rPr>
                <w:color w:val="000000"/>
                <w:szCs w:val="20"/>
                <w:lang w:eastAsia="ja-JP"/>
              </w:rPr>
              <w:t>12</w:t>
            </w:r>
          </w:p>
        </w:tc>
        <w:tc>
          <w:tcPr>
            <w:tcW w:w="1540" w:type="dxa"/>
          </w:tcPr>
          <w:p w14:paraId="34036E9A" w14:textId="77777777" w:rsidR="00472C30" w:rsidRDefault="00472C30" w:rsidP="00472C30">
            <w:pPr>
              <w:jc w:val="center"/>
              <w:rPr>
                <w:color w:val="000000"/>
                <w:szCs w:val="20"/>
                <w:lang w:eastAsia="ja-JP"/>
              </w:rPr>
            </w:pPr>
            <w:r>
              <w:rPr>
                <w:color w:val="000000"/>
                <w:szCs w:val="20"/>
                <w:lang w:eastAsia="ja-JP"/>
              </w:rPr>
              <w:t>D1: 10,</w:t>
            </w:r>
          </w:p>
          <w:p w14:paraId="02B6E3CA" w14:textId="77777777" w:rsidR="00472C30" w:rsidRPr="00D3731A" w:rsidRDefault="00472C30" w:rsidP="00472C30">
            <w:pPr>
              <w:jc w:val="center"/>
              <w:rPr>
                <w:color w:val="000000"/>
                <w:szCs w:val="20"/>
                <w:lang w:eastAsia="ja-JP"/>
              </w:rPr>
            </w:pPr>
            <w:r>
              <w:rPr>
                <w:color w:val="000000"/>
                <w:szCs w:val="20"/>
                <w:lang w:eastAsia="ja-JP"/>
              </w:rPr>
              <w:t>D2: 12</w:t>
            </w:r>
          </w:p>
        </w:tc>
        <w:tc>
          <w:tcPr>
            <w:tcW w:w="1586" w:type="dxa"/>
          </w:tcPr>
          <w:p w14:paraId="3D4D67B1" w14:textId="77777777" w:rsidR="00472C30" w:rsidRDefault="00472C30" w:rsidP="00472C30">
            <w:pPr>
              <w:jc w:val="center"/>
              <w:rPr>
                <w:color w:val="000000"/>
                <w:szCs w:val="20"/>
                <w:lang w:eastAsia="ja-JP"/>
              </w:rPr>
            </w:pPr>
            <w:r>
              <w:rPr>
                <w:color w:val="000000"/>
                <w:szCs w:val="20"/>
                <w:lang w:eastAsia="ja-JP"/>
              </w:rPr>
              <w:t>D1: 15,</w:t>
            </w:r>
          </w:p>
          <w:p w14:paraId="5D8FCAB1" w14:textId="77777777" w:rsidR="00472C30" w:rsidRPr="00D3731A" w:rsidRDefault="00472C30" w:rsidP="00472C30">
            <w:pPr>
              <w:jc w:val="center"/>
              <w:rPr>
                <w:color w:val="000000"/>
                <w:szCs w:val="20"/>
                <w:lang w:eastAsia="ja-JP"/>
              </w:rPr>
            </w:pPr>
            <w:r>
              <w:rPr>
                <w:color w:val="000000"/>
                <w:szCs w:val="20"/>
                <w:lang w:eastAsia="ja-JP"/>
              </w:rPr>
              <w:t>D2: 20</w:t>
            </w:r>
          </w:p>
        </w:tc>
        <w:tc>
          <w:tcPr>
            <w:tcW w:w="1465" w:type="dxa"/>
          </w:tcPr>
          <w:p w14:paraId="05AE69C1" w14:textId="77777777" w:rsidR="00472C30" w:rsidRPr="00472C30" w:rsidRDefault="00472C30" w:rsidP="00472C30">
            <w:pPr>
              <w:jc w:val="center"/>
              <w:rPr>
                <w:color w:val="C00000"/>
                <w:szCs w:val="20"/>
                <w:lang w:eastAsia="ja-JP"/>
              </w:rPr>
            </w:pPr>
            <w:r w:rsidRPr="00472C30">
              <w:rPr>
                <w:color w:val="C00000"/>
                <w:szCs w:val="20"/>
                <w:lang w:eastAsia="ja-JP"/>
              </w:rPr>
              <w:t>D1: 10,</w:t>
            </w:r>
          </w:p>
          <w:p w14:paraId="705FCD87" w14:textId="0F1BD620" w:rsidR="00472C30" w:rsidRPr="00472C30" w:rsidRDefault="00472C30" w:rsidP="00472C30">
            <w:pPr>
              <w:jc w:val="center"/>
              <w:rPr>
                <w:color w:val="C00000"/>
                <w:szCs w:val="20"/>
                <w:lang w:eastAsia="ja-JP"/>
              </w:rPr>
            </w:pPr>
            <w:r w:rsidRPr="00472C30">
              <w:rPr>
                <w:color w:val="C00000"/>
                <w:szCs w:val="20"/>
                <w:lang w:eastAsia="ja-JP"/>
              </w:rPr>
              <w:t>D2: 12</w:t>
            </w:r>
          </w:p>
        </w:tc>
      </w:tr>
      <w:tr w:rsidR="00987179" w:rsidRPr="00D3731A" w14:paraId="62042C6A" w14:textId="77777777" w:rsidTr="002446AC">
        <w:trPr>
          <w:jc w:val="center"/>
        </w:trPr>
        <w:tc>
          <w:tcPr>
            <w:tcW w:w="1483" w:type="dxa"/>
            <w:shd w:val="clear" w:color="auto" w:fill="auto"/>
            <w:vAlign w:val="center"/>
          </w:tcPr>
          <w:p w14:paraId="4A036EAB" w14:textId="77777777" w:rsidR="00987179" w:rsidRPr="00D3731A" w:rsidRDefault="00987179" w:rsidP="002446AC">
            <w:pPr>
              <w:jc w:val="center"/>
              <w:rPr>
                <w:color w:val="0D0D0D"/>
                <w:szCs w:val="20"/>
                <w:lang w:eastAsia="ja-JP"/>
              </w:rPr>
            </w:pPr>
            <w:r w:rsidRPr="00D3731A">
              <w:rPr>
                <w:color w:val="0D0D0D"/>
                <w:szCs w:val="20"/>
                <w:lang w:eastAsia="ja-JP"/>
              </w:rPr>
              <w:t>InH</w:t>
            </w:r>
          </w:p>
        </w:tc>
        <w:tc>
          <w:tcPr>
            <w:tcW w:w="1617" w:type="dxa"/>
            <w:shd w:val="clear" w:color="auto" w:fill="auto"/>
            <w:vAlign w:val="center"/>
          </w:tcPr>
          <w:p w14:paraId="00B984DF" w14:textId="77777777" w:rsidR="00987179" w:rsidRPr="00D3731A" w:rsidRDefault="00987179" w:rsidP="002446AC">
            <w:pPr>
              <w:jc w:val="center"/>
              <w:rPr>
                <w:color w:val="0D0D0D"/>
                <w:szCs w:val="20"/>
                <w:lang w:eastAsia="ja-JP"/>
              </w:rPr>
            </w:pPr>
            <w:r w:rsidRPr="00D3731A">
              <w:rPr>
                <w:color w:val="0D0D0D"/>
                <w:szCs w:val="20"/>
                <w:lang w:eastAsia="ja-JP"/>
              </w:rPr>
              <w:t>15</w:t>
            </w:r>
          </w:p>
        </w:tc>
        <w:tc>
          <w:tcPr>
            <w:tcW w:w="1610" w:type="dxa"/>
            <w:shd w:val="clear" w:color="auto" w:fill="auto"/>
            <w:vAlign w:val="center"/>
          </w:tcPr>
          <w:p w14:paraId="682AFDF4" w14:textId="77777777" w:rsidR="00987179" w:rsidRPr="00D3731A" w:rsidRDefault="00987179" w:rsidP="002446AC">
            <w:pPr>
              <w:jc w:val="center"/>
              <w:rPr>
                <w:color w:val="000000"/>
                <w:szCs w:val="20"/>
                <w:lang w:eastAsia="ja-JP"/>
              </w:rPr>
            </w:pPr>
            <w:r w:rsidRPr="00D3731A">
              <w:rPr>
                <w:color w:val="000000"/>
                <w:szCs w:val="20"/>
                <w:lang w:eastAsia="ja-JP"/>
              </w:rPr>
              <w:t>19</w:t>
            </w:r>
          </w:p>
        </w:tc>
        <w:tc>
          <w:tcPr>
            <w:tcW w:w="1489" w:type="dxa"/>
          </w:tcPr>
          <w:p w14:paraId="545D7A84" w14:textId="77777777" w:rsidR="00987179" w:rsidRPr="00D3731A" w:rsidRDefault="00987179" w:rsidP="002446AC">
            <w:pPr>
              <w:jc w:val="center"/>
              <w:rPr>
                <w:color w:val="000000"/>
                <w:szCs w:val="20"/>
                <w:lang w:eastAsia="ja-JP"/>
              </w:rPr>
            </w:pPr>
            <w:r>
              <w:rPr>
                <w:color w:val="000000"/>
                <w:szCs w:val="20"/>
                <w:lang w:eastAsia="ja-JP"/>
              </w:rPr>
              <w:t>N/A</w:t>
            </w:r>
          </w:p>
        </w:tc>
        <w:tc>
          <w:tcPr>
            <w:tcW w:w="1540" w:type="dxa"/>
          </w:tcPr>
          <w:p w14:paraId="21320F71" w14:textId="77777777" w:rsidR="00987179" w:rsidRDefault="00987179" w:rsidP="002446AC">
            <w:pPr>
              <w:jc w:val="center"/>
              <w:rPr>
                <w:color w:val="000000"/>
                <w:szCs w:val="20"/>
                <w:lang w:eastAsia="ja-JP"/>
              </w:rPr>
            </w:pPr>
            <w:r>
              <w:rPr>
                <w:color w:val="000000"/>
                <w:szCs w:val="20"/>
                <w:lang w:eastAsia="ja-JP"/>
              </w:rPr>
              <w:t>D1: 7,</w:t>
            </w:r>
          </w:p>
          <w:p w14:paraId="188734B3" w14:textId="77777777" w:rsidR="00987179" w:rsidRPr="00D3731A" w:rsidRDefault="00987179" w:rsidP="002446AC">
            <w:pPr>
              <w:jc w:val="center"/>
              <w:rPr>
                <w:color w:val="000000"/>
                <w:szCs w:val="20"/>
                <w:lang w:eastAsia="ja-JP"/>
              </w:rPr>
            </w:pPr>
            <w:r>
              <w:rPr>
                <w:color w:val="000000"/>
                <w:szCs w:val="20"/>
                <w:lang w:eastAsia="ja-JP"/>
              </w:rPr>
              <w:t>D2: 15</w:t>
            </w:r>
          </w:p>
        </w:tc>
        <w:tc>
          <w:tcPr>
            <w:tcW w:w="1586" w:type="dxa"/>
          </w:tcPr>
          <w:p w14:paraId="15FD77EB" w14:textId="77777777" w:rsidR="00987179" w:rsidRDefault="00987179" w:rsidP="002446AC">
            <w:pPr>
              <w:jc w:val="center"/>
              <w:rPr>
                <w:color w:val="000000"/>
                <w:szCs w:val="20"/>
                <w:lang w:eastAsia="ja-JP"/>
              </w:rPr>
            </w:pPr>
            <w:r>
              <w:rPr>
                <w:color w:val="000000"/>
                <w:szCs w:val="20"/>
                <w:lang w:eastAsia="ja-JP"/>
              </w:rPr>
              <w:t>D1: 6,</w:t>
            </w:r>
          </w:p>
          <w:p w14:paraId="37EE3163" w14:textId="77777777" w:rsidR="00987179" w:rsidRPr="00D3731A" w:rsidRDefault="00987179" w:rsidP="002446AC">
            <w:pPr>
              <w:jc w:val="center"/>
              <w:rPr>
                <w:color w:val="000000"/>
                <w:szCs w:val="20"/>
                <w:lang w:eastAsia="ja-JP"/>
              </w:rPr>
            </w:pPr>
            <w:r>
              <w:rPr>
                <w:color w:val="000000"/>
                <w:szCs w:val="20"/>
                <w:lang w:eastAsia="ja-JP"/>
              </w:rPr>
              <w:t>D2: 19</w:t>
            </w:r>
          </w:p>
        </w:tc>
        <w:tc>
          <w:tcPr>
            <w:tcW w:w="1465" w:type="dxa"/>
          </w:tcPr>
          <w:p w14:paraId="47E97396" w14:textId="77777777" w:rsidR="00987179" w:rsidRPr="00D3731A" w:rsidRDefault="00987179" w:rsidP="002446AC">
            <w:pPr>
              <w:jc w:val="center"/>
              <w:rPr>
                <w:color w:val="000000"/>
                <w:szCs w:val="20"/>
                <w:lang w:eastAsia="ja-JP"/>
              </w:rPr>
            </w:pPr>
            <w:r>
              <w:rPr>
                <w:color w:val="000000"/>
                <w:szCs w:val="20"/>
                <w:lang w:eastAsia="ja-JP"/>
              </w:rPr>
              <w:t>N/A</w:t>
            </w:r>
          </w:p>
        </w:tc>
      </w:tr>
    </w:tbl>
    <w:p w14:paraId="5528C010" w14:textId="77777777" w:rsidR="00987179" w:rsidRPr="00C379F8" w:rsidRDefault="00987179" w:rsidP="00987179">
      <w:pPr>
        <w:rPr>
          <w:color w:val="0D0D0D"/>
          <w:szCs w:val="20"/>
          <w:lang w:eastAsia="ja-JP"/>
        </w:rPr>
      </w:pPr>
    </w:p>
    <w:p w14:paraId="3255A2D5" w14:textId="77777777" w:rsidR="00472C30" w:rsidRDefault="00472C30" w:rsidP="0054016F">
      <w:pPr>
        <w:rPr>
          <w:color w:val="0D0D0D"/>
          <w:szCs w:val="20"/>
          <w:lang w:eastAsia="ja-JP"/>
        </w:rPr>
      </w:pPr>
    </w:p>
    <w:p w14:paraId="1CBB3841" w14:textId="77777777" w:rsidR="00987179" w:rsidRPr="00C379F8" w:rsidRDefault="00987179" w:rsidP="0054016F">
      <w:pPr>
        <w:rPr>
          <w:color w:val="0D0D0D"/>
          <w:szCs w:val="20"/>
          <w:lang w:eastAsia="ja-JP"/>
        </w:rPr>
      </w:pPr>
    </w:p>
    <w:tbl>
      <w:tblPr>
        <w:tblStyle w:val="TableGrid"/>
        <w:tblW w:w="0" w:type="auto"/>
        <w:tblLook w:val="04A0" w:firstRow="1" w:lastRow="0" w:firstColumn="1" w:lastColumn="0" w:noHBand="0" w:noVBand="1"/>
      </w:tblPr>
      <w:tblGrid>
        <w:gridCol w:w="1795"/>
        <w:gridCol w:w="8995"/>
      </w:tblGrid>
      <w:tr w:rsidR="00D1458A" w:rsidRPr="0079343B" w14:paraId="33E0B99E" w14:textId="77777777" w:rsidTr="006C2B8A">
        <w:tc>
          <w:tcPr>
            <w:tcW w:w="1795" w:type="dxa"/>
            <w:shd w:val="clear" w:color="auto" w:fill="FBE4D5" w:themeFill="accent2" w:themeFillTint="33"/>
          </w:tcPr>
          <w:p w14:paraId="0D2249A9" w14:textId="77777777" w:rsidR="00D1458A" w:rsidRPr="00A32125" w:rsidRDefault="00D1458A" w:rsidP="006C2B8A">
            <w:pPr>
              <w:pStyle w:val="BodyText"/>
              <w:spacing w:before="0" w:after="0" w:line="240" w:lineRule="auto"/>
              <w:rPr>
                <w:rFonts w:ascii="Times New Roman" w:eastAsiaTheme="minorEastAsia" w:hAnsi="Times New Roman"/>
                <w:b/>
                <w:bCs/>
                <w:szCs w:val="20"/>
                <w:lang w:eastAsia="ko-KR"/>
              </w:rPr>
            </w:pPr>
            <w:r w:rsidRPr="00A32125">
              <w:rPr>
                <w:rFonts w:ascii="Times New Roman" w:eastAsiaTheme="minorEastAsia" w:hAnsi="Times New Roman"/>
                <w:b/>
                <w:bCs/>
                <w:szCs w:val="20"/>
                <w:lang w:eastAsia="ko-KR"/>
              </w:rPr>
              <w:t>Company</w:t>
            </w:r>
          </w:p>
        </w:tc>
        <w:tc>
          <w:tcPr>
            <w:tcW w:w="8995" w:type="dxa"/>
            <w:shd w:val="clear" w:color="auto" w:fill="FBE4D5" w:themeFill="accent2" w:themeFillTint="33"/>
          </w:tcPr>
          <w:p w14:paraId="77708D11" w14:textId="77777777" w:rsidR="00D1458A" w:rsidRPr="00A32125" w:rsidRDefault="00D1458A" w:rsidP="006C2B8A">
            <w:pPr>
              <w:pStyle w:val="BodyText"/>
              <w:spacing w:before="0" w:after="0" w:line="240" w:lineRule="auto"/>
              <w:rPr>
                <w:rFonts w:ascii="Times New Roman" w:eastAsiaTheme="minorEastAsia" w:hAnsi="Times New Roman"/>
                <w:b/>
                <w:bCs/>
                <w:szCs w:val="20"/>
                <w:lang w:eastAsia="ko-KR"/>
              </w:rPr>
            </w:pPr>
            <w:r w:rsidRPr="00A32125">
              <w:rPr>
                <w:rFonts w:ascii="Times New Roman" w:eastAsiaTheme="minorEastAsia" w:hAnsi="Times New Roman"/>
                <w:b/>
                <w:bCs/>
                <w:szCs w:val="20"/>
                <w:lang w:eastAsia="ko-KR"/>
              </w:rPr>
              <w:t>Comments</w:t>
            </w:r>
          </w:p>
        </w:tc>
      </w:tr>
      <w:tr w:rsidR="00D1458A" w:rsidRPr="0079343B" w14:paraId="7CE5C6DE" w14:textId="77777777" w:rsidTr="006C2B8A">
        <w:tc>
          <w:tcPr>
            <w:tcW w:w="1795" w:type="dxa"/>
          </w:tcPr>
          <w:p w14:paraId="4F3DA037" w14:textId="77777777" w:rsidR="00D1458A" w:rsidRPr="00A32125" w:rsidRDefault="00D1458A" w:rsidP="006C2B8A">
            <w:pPr>
              <w:pStyle w:val="BodyText"/>
              <w:spacing w:before="0"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0A383234" w14:textId="77777777" w:rsidR="00D1458A" w:rsidRDefault="00D1458A" w:rsidP="006C2B8A">
            <w:pPr>
              <w:rPr>
                <w:szCs w:val="20"/>
                <w:lang w:eastAsia="zh-CN"/>
              </w:rPr>
            </w:pPr>
            <w:r>
              <w:rPr>
                <w:szCs w:val="20"/>
                <w:lang w:eastAsia="zh-CN"/>
              </w:rPr>
              <w:t xml:space="preserve">We are still not convinced that there is sufficient evidence for updating the number of clusters in the TR 38.901 model. </w:t>
            </w:r>
          </w:p>
          <w:p w14:paraId="28EAAEA9" w14:textId="77777777" w:rsidR="00D1458A" w:rsidRDefault="00D1458A" w:rsidP="006C2B8A">
            <w:pPr>
              <w:rPr>
                <w:szCs w:val="20"/>
                <w:lang w:eastAsia="zh-CN"/>
              </w:rPr>
            </w:pPr>
            <w:r>
              <w:rPr>
                <w:szCs w:val="20"/>
                <w:lang w:eastAsia="zh-CN"/>
              </w:rPr>
              <w:t xml:space="preserve">First, in our view, such update would require a comparison of the </w:t>
            </w:r>
            <w:r w:rsidRPr="00D46B3D">
              <w:rPr>
                <w:szCs w:val="20"/>
                <w:u w:val="single"/>
                <w:lang w:eastAsia="zh-CN"/>
              </w:rPr>
              <w:t>number of resolvable clusters</w:t>
            </w:r>
            <w:r>
              <w:rPr>
                <w:szCs w:val="20"/>
                <w:lang w:eastAsia="zh-CN"/>
              </w:rPr>
              <w:t xml:space="preserve"> in TR 38.901 and measurements, which have not been submitted to this SI.</w:t>
            </w:r>
          </w:p>
          <w:p w14:paraId="4E3B64F5" w14:textId="77777777" w:rsidR="00D1458A" w:rsidRPr="003107D8" w:rsidRDefault="00D1458A" w:rsidP="006C2B8A">
            <w:pPr>
              <w:rPr>
                <w:szCs w:val="20"/>
                <w:lang w:eastAsia="zh-CN"/>
              </w:rPr>
            </w:pPr>
            <w:r>
              <w:rPr>
                <w:szCs w:val="20"/>
                <w:lang w:eastAsia="zh-CN"/>
              </w:rPr>
              <w:lastRenderedPageBreak/>
              <w:t>Second, thanks to Sharp, we know that the number of clusters in the TR 38.901 channel model is based on Winner 2 which used K means algorithm for clustering and used the highest percentage (~95%) of the CDF for determine the number of clusters.</w:t>
            </w:r>
          </w:p>
          <w:p w14:paraId="579CE37E" w14:textId="77777777" w:rsidR="00D1458A" w:rsidRDefault="00D1458A" w:rsidP="006C2B8A">
            <w:r>
              <w:t xml:space="preserve">Comparing for UMa the average of 90%/max value of all measurements of number of clusters submitted to this SI to the TR 38.901 channel model, we obtain the following: </w:t>
            </w:r>
          </w:p>
          <w:tbl>
            <w:tblPr>
              <w:tblStyle w:val="TableGrid"/>
              <w:tblW w:w="0" w:type="auto"/>
              <w:tblLook w:val="04A0" w:firstRow="1" w:lastRow="0" w:firstColumn="1" w:lastColumn="0" w:noHBand="0" w:noVBand="1"/>
            </w:tblPr>
            <w:tblGrid>
              <w:gridCol w:w="1168"/>
              <w:gridCol w:w="1168"/>
              <w:gridCol w:w="1169"/>
              <w:gridCol w:w="1169"/>
              <w:gridCol w:w="1169"/>
              <w:gridCol w:w="1169"/>
            </w:tblGrid>
            <w:tr w:rsidR="00D1458A" w14:paraId="292C4070" w14:textId="77777777" w:rsidTr="006C2B8A">
              <w:tc>
                <w:tcPr>
                  <w:tcW w:w="7012" w:type="dxa"/>
                  <w:gridSpan w:val="6"/>
                </w:tcPr>
                <w:p w14:paraId="38D04678" w14:textId="77777777" w:rsidR="00D1458A" w:rsidRPr="003107D8" w:rsidRDefault="00D1458A" w:rsidP="006C2B8A">
                  <w:pPr>
                    <w:jc w:val="center"/>
                    <w:rPr>
                      <w:b/>
                      <w:bCs/>
                    </w:rPr>
                  </w:pPr>
                  <w:r w:rsidRPr="003107D8">
                    <w:rPr>
                      <w:b/>
                      <w:bCs/>
                    </w:rPr>
                    <w:t>UMa</w:t>
                  </w:r>
                </w:p>
              </w:tc>
            </w:tr>
            <w:tr w:rsidR="00D1458A" w14:paraId="10D75E90" w14:textId="77777777" w:rsidTr="006C2B8A">
              <w:tc>
                <w:tcPr>
                  <w:tcW w:w="2336" w:type="dxa"/>
                  <w:gridSpan w:val="2"/>
                </w:tcPr>
                <w:p w14:paraId="21B0D02C" w14:textId="77777777" w:rsidR="00D1458A" w:rsidRPr="003107D8" w:rsidRDefault="00D1458A" w:rsidP="006C2B8A">
                  <w:pPr>
                    <w:jc w:val="center"/>
                    <w:rPr>
                      <w:b/>
                      <w:bCs/>
                    </w:rPr>
                  </w:pPr>
                  <w:r>
                    <w:rPr>
                      <w:b/>
                      <w:bCs/>
                    </w:rPr>
                    <w:t>Meas (90%)</w:t>
                  </w:r>
                </w:p>
              </w:tc>
              <w:tc>
                <w:tcPr>
                  <w:tcW w:w="2338" w:type="dxa"/>
                  <w:gridSpan w:val="2"/>
                </w:tcPr>
                <w:p w14:paraId="172EE667" w14:textId="77777777" w:rsidR="00D1458A" w:rsidRPr="003107D8" w:rsidRDefault="00D1458A" w:rsidP="006C2B8A">
                  <w:pPr>
                    <w:jc w:val="center"/>
                    <w:rPr>
                      <w:b/>
                      <w:bCs/>
                    </w:rPr>
                  </w:pPr>
                  <w:r>
                    <w:rPr>
                      <w:b/>
                      <w:bCs/>
                    </w:rPr>
                    <w:t>Meas (Max)</w:t>
                  </w:r>
                </w:p>
              </w:tc>
              <w:tc>
                <w:tcPr>
                  <w:tcW w:w="2338" w:type="dxa"/>
                  <w:gridSpan w:val="2"/>
                </w:tcPr>
                <w:p w14:paraId="7D49BCA7" w14:textId="77777777" w:rsidR="00D1458A" w:rsidRPr="003107D8" w:rsidRDefault="00D1458A" w:rsidP="006C2B8A">
                  <w:pPr>
                    <w:jc w:val="center"/>
                    <w:rPr>
                      <w:b/>
                      <w:bCs/>
                    </w:rPr>
                  </w:pPr>
                  <w:r>
                    <w:rPr>
                      <w:b/>
                      <w:bCs/>
                    </w:rPr>
                    <w:t>38.</w:t>
                  </w:r>
                  <w:r w:rsidRPr="003107D8">
                    <w:rPr>
                      <w:b/>
                      <w:bCs/>
                    </w:rPr>
                    <w:t>901</w:t>
                  </w:r>
                  <w:r>
                    <w:rPr>
                      <w:b/>
                      <w:bCs/>
                    </w:rPr>
                    <w:t xml:space="preserve"> (95%)</w:t>
                  </w:r>
                </w:p>
              </w:tc>
            </w:tr>
            <w:tr w:rsidR="00D1458A" w14:paraId="0D4EEADC" w14:textId="77777777" w:rsidTr="006C2B8A">
              <w:tc>
                <w:tcPr>
                  <w:tcW w:w="1168" w:type="dxa"/>
                </w:tcPr>
                <w:p w14:paraId="31537296" w14:textId="77777777" w:rsidR="00D1458A" w:rsidRPr="003107D8" w:rsidRDefault="00D1458A" w:rsidP="006C2B8A">
                  <w:pPr>
                    <w:rPr>
                      <w:b/>
                      <w:bCs/>
                    </w:rPr>
                  </w:pPr>
                  <w:r w:rsidRPr="003107D8">
                    <w:rPr>
                      <w:b/>
                      <w:bCs/>
                    </w:rPr>
                    <w:t>LoS</w:t>
                  </w:r>
                </w:p>
              </w:tc>
              <w:tc>
                <w:tcPr>
                  <w:tcW w:w="1168" w:type="dxa"/>
                </w:tcPr>
                <w:p w14:paraId="695FA7C7" w14:textId="77777777" w:rsidR="00D1458A" w:rsidRPr="003107D8" w:rsidRDefault="00D1458A" w:rsidP="006C2B8A">
                  <w:pPr>
                    <w:rPr>
                      <w:b/>
                      <w:bCs/>
                    </w:rPr>
                  </w:pPr>
                  <w:r w:rsidRPr="003107D8">
                    <w:rPr>
                      <w:b/>
                      <w:bCs/>
                    </w:rPr>
                    <w:t>nLoS</w:t>
                  </w:r>
                </w:p>
              </w:tc>
              <w:tc>
                <w:tcPr>
                  <w:tcW w:w="1169" w:type="dxa"/>
                </w:tcPr>
                <w:p w14:paraId="15B45B7B" w14:textId="77777777" w:rsidR="00D1458A" w:rsidRPr="003107D8" w:rsidRDefault="00D1458A" w:rsidP="006C2B8A">
                  <w:pPr>
                    <w:rPr>
                      <w:b/>
                      <w:bCs/>
                    </w:rPr>
                  </w:pPr>
                  <w:r w:rsidRPr="003107D8">
                    <w:rPr>
                      <w:b/>
                      <w:bCs/>
                    </w:rPr>
                    <w:t>LoS</w:t>
                  </w:r>
                </w:p>
              </w:tc>
              <w:tc>
                <w:tcPr>
                  <w:tcW w:w="1169" w:type="dxa"/>
                </w:tcPr>
                <w:p w14:paraId="43263D86" w14:textId="77777777" w:rsidR="00D1458A" w:rsidRPr="003107D8" w:rsidRDefault="00D1458A" w:rsidP="006C2B8A">
                  <w:pPr>
                    <w:rPr>
                      <w:b/>
                      <w:bCs/>
                    </w:rPr>
                  </w:pPr>
                  <w:r w:rsidRPr="003107D8">
                    <w:rPr>
                      <w:b/>
                      <w:bCs/>
                    </w:rPr>
                    <w:t>nLoS</w:t>
                  </w:r>
                </w:p>
              </w:tc>
              <w:tc>
                <w:tcPr>
                  <w:tcW w:w="1169" w:type="dxa"/>
                </w:tcPr>
                <w:p w14:paraId="2D130E3B" w14:textId="77777777" w:rsidR="00D1458A" w:rsidRPr="003107D8" w:rsidRDefault="00D1458A" w:rsidP="006C2B8A">
                  <w:pPr>
                    <w:rPr>
                      <w:b/>
                      <w:bCs/>
                    </w:rPr>
                  </w:pPr>
                  <w:r w:rsidRPr="003107D8">
                    <w:rPr>
                      <w:b/>
                      <w:bCs/>
                    </w:rPr>
                    <w:t>LoS</w:t>
                  </w:r>
                </w:p>
              </w:tc>
              <w:tc>
                <w:tcPr>
                  <w:tcW w:w="1169" w:type="dxa"/>
                </w:tcPr>
                <w:p w14:paraId="4F15AB06" w14:textId="77777777" w:rsidR="00D1458A" w:rsidRPr="003107D8" w:rsidRDefault="00D1458A" w:rsidP="006C2B8A">
                  <w:pPr>
                    <w:rPr>
                      <w:b/>
                      <w:bCs/>
                    </w:rPr>
                  </w:pPr>
                  <w:r w:rsidRPr="003107D8">
                    <w:rPr>
                      <w:b/>
                      <w:bCs/>
                    </w:rPr>
                    <w:t>nLoS</w:t>
                  </w:r>
                </w:p>
              </w:tc>
            </w:tr>
            <w:tr w:rsidR="00D1458A" w14:paraId="6B67BDAA" w14:textId="77777777" w:rsidTr="006C2B8A">
              <w:tc>
                <w:tcPr>
                  <w:tcW w:w="1168" w:type="dxa"/>
                </w:tcPr>
                <w:p w14:paraId="2794C00E" w14:textId="77777777" w:rsidR="00D1458A" w:rsidRDefault="00D1458A" w:rsidP="006C2B8A">
                  <w:r>
                    <w:t>14</w:t>
                  </w:r>
                </w:p>
              </w:tc>
              <w:tc>
                <w:tcPr>
                  <w:tcW w:w="1168" w:type="dxa"/>
                </w:tcPr>
                <w:p w14:paraId="1098B387" w14:textId="77777777" w:rsidR="00D1458A" w:rsidRDefault="00D1458A" w:rsidP="006C2B8A">
                  <w:r>
                    <w:t>19</w:t>
                  </w:r>
                </w:p>
              </w:tc>
              <w:tc>
                <w:tcPr>
                  <w:tcW w:w="1169" w:type="dxa"/>
                </w:tcPr>
                <w:p w14:paraId="4D2BFEBC" w14:textId="77777777" w:rsidR="00D1458A" w:rsidRDefault="00D1458A" w:rsidP="006C2B8A">
                  <w:r>
                    <w:t>18</w:t>
                  </w:r>
                </w:p>
              </w:tc>
              <w:tc>
                <w:tcPr>
                  <w:tcW w:w="1169" w:type="dxa"/>
                </w:tcPr>
                <w:p w14:paraId="2BD85115" w14:textId="77777777" w:rsidR="00D1458A" w:rsidRDefault="00D1458A" w:rsidP="006C2B8A">
                  <w:r>
                    <w:t>21</w:t>
                  </w:r>
                </w:p>
              </w:tc>
              <w:tc>
                <w:tcPr>
                  <w:tcW w:w="1169" w:type="dxa"/>
                </w:tcPr>
                <w:p w14:paraId="24AB63DA" w14:textId="77777777" w:rsidR="00D1458A" w:rsidRDefault="00D1458A" w:rsidP="006C2B8A">
                  <w:r>
                    <w:t>12</w:t>
                  </w:r>
                </w:p>
              </w:tc>
              <w:tc>
                <w:tcPr>
                  <w:tcW w:w="1169" w:type="dxa"/>
                </w:tcPr>
                <w:p w14:paraId="5E227823" w14:textId="77777777" w:rsidR="00D1458A" w:rsidRDefault="00D1458A" w:rsidP="006C2B8A">
                  <w:r>
                    <w:t>20</w:t>
                  </w:r>
                </w:p>
              </w:tc>
            </w:tr>
          </w:tbl>
          <w:p w14:paraId="05E412A1" w14:textId="77777777" w:rsidR="00D1458A" w:rsidRPr="00E40691" w:rsidRDefault="00D1458A" w:rsidP="006C2B8A">
            <w:pPr>
              <w:rPr>
                <w:u w:val="single"/>
              </w:rPr>
            </w:pPr>
            <w:r>
              <w:rPr>
                <w:u w:val="single"/>
              </w:rPr>
              <w:br/>
            </w:r>
            <w:r w:rsidRPr="00E40691">
              <w:rPr>
                <w:u w:val="single"/>
              </w:rPr>
              <w:t xml:space="preserve">We observe that for UMa nLoS, the 38.901 (95%) value, falls perfectly in-between the measured 90% and max values. For UMa LoS, the measured values are actually higher that the 38.901 value of number of clusters. </w:t>
            </w:r>
          </w:p>
          <w:p w14:paraId="19AB654F" w14:textId="77777777" w:rsidR="00D1458A" w:rsidRDefault="00D1458A" w:rsidP="006C2B8A">
            <w:r>
              <w:t>For UMi/InH, new measurements there is only a small difference in the number of clusters between new measurements and the 38.901 channel model, which in our view does not warrant an update of the 38.901 channel model:</w:t>
            </w:r>
          </w:p>
          <w:tbl>
            <w:tblPr>
              <w:tblStyle w:val="TableGrid"/>
              <w:tblW w:w="0" w:type="auto"/>
              <w:tblLook w:val="04A0" w:firstRow="1" w:lastRow="0" w:firstColumn="1" w:lastColumn="0" w:noHBand="0" w:noVBand="1"/>
            </w:tblPr>
            <w:tblGrid>
              <w:gridCol w:w="1168"/>
              <w:gridCol w:w="1168"/>
              <w:gridCol w:w="1169"/>
              <w:gridCol w:w="1169"/>
              <w:gridCol w:w="1169"/>
              <w:gridCol w:w="1169"/>
            </w:tblGrid>
            <w:tr w:rsidR="00D1458A" w14:paraId="26FE3818" w14:textId="77777777" w:rsidTr="006C2B8A">
              <w:tc>
                <w:tcPr>
                  <w:tcW w:w="7012" w:type="dxa"/>
                  <w:gridSpan w:val="6"/>
                </w:tcPr>
                <w:p w14:paraId="5F5A51BA" w14:textId="77777777" w:rsidR="00D1458A" w:rsidRPr="003A1921" w:rsidRDefault="00D1458A" w:rsidP="006C2B8A">
                  <w:pPr>
                    <w:jc w:val="center"/>
                    <w:rPr>
                      <w:b/>
                      <w:bCs/>
                    </w:rPr>
                  </w:pPr>
                  <w:r w:rsidRPr="003A1921">
                    <w:rPr>
                      <w:b/>
                      <w:bCs/>
                    </w:rPr>
                    <w:t>UMi</w:t>
                  </w:r>
                </w:p>
              </w:tc>
            </w:tr>
            <w:tr w:rsidR="00D1458A" w14:paraId="2D2C8B6F" w14:textId="77777777" w:rsidTr="006C2B8A">
              <w:tc>
                <w:tcPr>
                  <w:tcW w:w="2336" w:type="dxa"/>
                  <w:gridSpan w:val="2"/>
                </w:tcPr>
                <w:p w14:paraId="01BABD4D" w14:textId="77777777" w:rsidR="00D1458A" w:rsidRDefault="00D1458A" w:rsidP="006C2B8A">
                  <w:pPr>
                    <w:jc w:val="center"/>
                  </w:pPr>
                  <w:r>
                    <w:rPr>
                      <w:b/>
                      <w:bCs/>
                    </w:rPr>
                    <w:t>Meas (90%)</w:t>
                  </w:r>
                </w:p>
              </w:tc>
              <w:tc>
                <w:tcPr>
                  <w:tcW w:w="2338" w:type="dxa"/>
                  <w:gridSpan w:val="2"/>
                </w:tcPr>
                <w:p w14:paraId="73FCD882" w14:textId="77777777" w:rsidR="00D1458A" w:rsidRDefault="00D1458A" w:rsidP="006C2B8A">
                  <w:pPr>
                    <w:jc w:val="center"/>
                  </w:pPr>
                  <w:r>
                    <w:rPr>
                      <w:b/>
                      <w:bCs/>
                    </w:rPr>
                    <w:t>Meas (Max)</w:t>
                  </w:r>
                </w:p>
              </w:tc>
              <w:tc>
                <w:tcPr>
                  <w:tcW w:w="2338" w:type="dxa"/>
                  <w:gridSpan w:val="2"/>
                </w:tcPr>
                <w:p w14:paraId="460AF382" w14:textId="77777777" w:rsidR="00D1458A" w:rsidRDefault="00D1458A" w:rsidP="006C2B8A">
                  <w:pPr>
                    <w:jc w:val="center"/>
                  </w:pPr>
                  <w:r>
                    <w:rPr>
                      <w:b/>
                      <w:bCs/>
                    </w:rPr>
                    <w:t>38.</w:t>
                  </w:r>
                  <w:r w:rsidRPr="003107D8">
                    <w:rPr>
                      <w:b/>
                      <w:bCs/>
                    </w:rPr>
                    <w:t>901</w:t>
                  </w:r>
                  <w:r>
                    <w:rPr>
                      <w:b/>
                      <w:bCs/>
                    </w:rPr>
                    <w:t xml:space="preserve"> (95%)</w:t>
                  </w:r>
                </w:p>
              </w:tc>
            </w:tr>
            <w:tr w:rsidR="00D1458A" w14:paraId="7CAA44DE" w14:textId="77777777" w:rsidTr="006C2B8A">
              <w:tc>
                <w:tcPr>
                  <w:tcW w:w="1168" w:type="dxa"/>
                </w:tcPr>
                <w:p w14:paraId="20EDE68F" w14:textId="77777777" w:rsidR="00D1458A" w:rsidRDefault="00D1458A" w:rsidP="006C2B8A">
                  <w:r w:rsidRPr="003107D8">
                    <w:rPr>
                      <w:b/>
                      <w:bCs/>
                    </w:rPr>
                    <w:t>LoS</w:t>
                  </w:r>
                </w:p>
              </w:tc>
              <w:tc>
                <w:tcPr>
                  <w:tcW w:w="1168" w:type="dxa"/>
                </w:tcPr>
                <w:p w14:paraId="61B2CF7E" w14:textId="77777777" w:rsidR="00D1458A" w:rsidRDefault="00D1458A" w:rsidP="006C2B8A">
                  <w:r w:rsidRPr="003107D8">
                    <w:rPr>
                      <w:b/>
                      <w:bCs/>
                    </w:rPr>
                    <w:t>nLoS</w:t>
                  </w:r>
                </w:p>
              </w:tc>
              <w:tc>
                <w:tcPr>
                  <w:tcW w:w="1169" w:type="dxa"/>
                </w:tcPr>
                <w:p w14:paraId="23CF02EC" w14:textId="77777777" w:rsidR="00D1458A" w:rsidRDefault="00D1458A" w:rsidP="006C2B8A">
                  <w:r w:rsidRPr="003107D8">
                    <w:rPr>
                      <w:b/>
                      <w:bCs/>
                    </w:rPr>
                    <w:t>LoS</w:t>
                  </w:r>
                </w:p>
              </w:tc>
              <w:tc>
                <w:tcPr>
                  <w:tcW w:w="1169" w:type="dxa"/>
                </w:tcPr>
                <w:p w14:paraId="57AFCBA9" w14:textId="77777777" w:rsidR="00D1458A" w:rsidRDefault="00D1458A" w:rsidP="006C2B8A">
                  <w:r w:rsidRPr="003107D8">
                    <w:rPr>
                      <w:b/>
                      <w:bCs/>
                    </w:rPr>
                    <w:t>LoS</w:t>
                  </w:r>
                </w:p>
              </w:tc>
              <w:tc>
                <w:tcPr>
                  <w:tcW w:w="1169" w:type="dxa"/>
                </w:tcPr>
                <w:p w14:paraId="0E24E784" w14:textId="77777777" w:rsidR="00D1458A" w:rsidRDefault="00D1458A" w:rsidP="006C2B8A">
                  <w:r w:rsidRPr="003107D8">
                    <w:rPr>
                      <w:b/>
                      <w:bCs/>
                    </w:rPr>
                    <w:t>nLoS</w:t>
                  </w:r>
                </w:p>
              </w:tc>
              <w:tc>
                <w:tcPr>
                  <w:tcW w:w="1169" w:type="dxa"/>
                </w:tcPr>
                <w:p w14:paraId="38D2739E" w14:textId="77777777" w:rsidR="00D1458A" w:rsidRDefault="00D1458A" w:rsidP="006C2B8A">
                  <w:r w:rsidRPr="003107D8">
                    <w:rPr>
                      <w:b/>
                      <w:bCs/>
                    </w:rPr>
                    <w:t>LoS</w:t>
                  </w:r>
                </w:p>
              </w:tc>
            </w:tr>
            <w:tr w:rsidR="00D1458A" w14:paraId="274C3EEE" w14:textId="77777777" w:rsidTr="006C2B8A">
              <w:tc>
                <w:tcPr>
                  <w:tcW w:w="1168" w:type="dxa"/>
                </w:tcPr>
                <w:p w14:paraId="2B20FC00" w14:textId="77777777" w:rsidR="00D1458A" w:rsidRDefault="00D1458A" w:rsidP="006C2B8A">
                  <w:r>
                    <w:t>13</w:t>
                  </w:r>
                </w:p>
              </w:tc>
              <w:tc>
                <w:tcPr>
                  <w:tcW w:w="1168" w:type="dxa"/>
                </w:tcPr>
                <w:p w14:paraId="2B704F83" w14:textId="77777777" w:rsidR="00D1458A" w:rsidRDefault="00D1458A" w:rsidP="006C2B8A">
                  <w:r>
                    <w:t>14</w:t>
                  </w:r>
                </w:p>
              </w:tc>
              <w:tc>
                <w:tcPr>
                  <w:tcW w:w="1169" w:type="dxa"/>
                </w:tcPr>
                <w:p w14:paraId="0EA72152" w14:textId="77777777" w:rsidR="00D1458A" w:rsidRDefault="00D1458A" w:rsidP="006C2B8A">
                  <w:r>
                    <w:t>15</w:t>
                  </w:r>
                </w:p>
              </w:tc>
              <w:tc>
                <w:tcPr>
                  <w:tcW w:w="1169" w:type="dxa"/>
                </w:tcPr>
                <w:p w14:paraId="3CB5FA44" w14:textId="77777777" w:rsidR="00D1458A" w:rsidRDefault="00D1458A" w:rsidP="006C2B8A">
                  <w:r>
                    <w:t>16</w:t>
                  </w:r>
                </w:p>
              </w:tc>
              <w:tc>
                <w:tcPr>
                  <w:tcW w:w="1169" w:type="dxa"/>
                </w:tcPr>
                <w:p w14:paraId="2C4ED460" w14:textId="77777777" w:rsidR="00D1458A" w:rsidRDefault="00D1458A" w:rsidP="006C2B8A">
                  <w:r>
                    <w:t>12</w:t>
                  </w:r>
                </w:p>
              </w:tc>
              <w:tc>
                <w:tcPr>
                  <w:tcW w:w="1169" w:type="dxa"/>
                </w:tcPr>
                <w:p w14:paraId="67364043" w14:textId="77777777" w:rsidR="00D1458A" w:rsidRDefault="00D1458A" w:rsidP="006C2B8A">
                  <w:r>
                    <w:t>19</w:t>
                  </w:r>
                </w:p>
              </w:tc>
            </w:tr>
          </w:tbl>
          <w:p w14:paraId="3316FC37" w14:textId="77777777" w:rsidR="00D1458A" w:rsidRDefault="00D1458A" w:rsidP="006C2B8A"/>
          <w:tbl>
            <w:tblPr>
              <w:tblStyle w:val="TableGrid"/>
              <w:tblW w:w="0" w:type="auto"/>
              <w:tblLook w:val="04A0" w:firstRow="1" w:lastRow="0" w:firstColumn="1" w:lastColumn="0" w:noHBand="0" w:noVBand="1"/>
            </w:tblPr>
            <w:tblGrid>
              <w:gridCol w:w="1168"/>
              <w:gridCol w:w="1168"/>
              <w:gridCol w:w="1169"/>
              <w:gridCol w:w="1169"/>
              <w:gridCol w:w="1169"/>
              <w:gridCol w:w="1169"/>
            </w:tblGrid>
            <w:tr w:rsidR="00D1458A" w14:paraId="2A43B8E3" w14:textId="77777777" w:rsidTr="006C2B8A">
              <w:tc>
                <w:tcPr>
                  <w:tcW w:w="7012" w:type="dxa"/>
                  <w:gridSpan w:val="6"/>
                </w:tcPr>
                <w:p w14:paraId="13D695F6" w14:textId="77777777" w:rsidR="00D1458A" w:rsidRPr="003A1921" w:rsidRDefault="00D1458A" w:rsidP="006C2B8A">
                  <w:pPr>
                    <w:jc w:val="center"/>
                    <w:rPr>
                      <w:b/>
                      <w:bCs/>
                    </w:rPr>
                  </w:pPr>
                  <w:r w:rsidRPr="003A1921">
                    <w:rPr>
                      <w:b/>
                      <w:bCs/>
                    </w:rPr>
                    <w:t>InH</w:t>
                  </w:r>
                </w:p>
              </w:tc>
            </w:tr>
            <w:tr w:rsidR="00D1458A" w14:paraId="343593BB" w14:textId="77777777" w:rsidTr="006C2B8A">
              <w:tc>
                <w:tcPr>
                  <w:tcW w:w="2336" w:type="dxa"/>
                  <w:gridSpan w:val="2"/>
                </w:tcPr>
                <w:p w14:paraId="0318B0FD" w14:textId="77777777" w:rsidR="00D1458A" w:rsidRDefault="00D1458A" w:rsidP="006C2B8A">
                  <w:pPr>
                    <w:jc w:val="center"/>
                  </w:pPr>
                  <w:r>
                    <w:rPr>
                      <w:b/>
                      <w:bCs/>
                    </w:rPr>
                    <w:t>Meas (90%)</w:t>
                  </w:r>
                </w:p>
              </w:tc>
              <w:tc>
                <w:tcPr>
                  <w:tcW w:w="2338" w:type="dxa"/>
                  <w:gridSpan w:val="2"/>
                </w:tcPr>
                <w:p w14:paraId="654A8930" w14:textId="77777777" w:rsidR="00D1458A" w:rsidRDefault="00D1458A" w:rsidP="006C2B8A">
                  <w:pPr>
                    <w:jc w:val="center"/>
                  </w:pPr>
                  <w:r>
                    <w:rPr>
                      <w:b/>
                      <w:bCs/>
                    </w:rPr>
                    <w:t>Meas (Max)</w:t>
                  </w:r>
                </w:p>
              </w:tc>
              <w:tc>
                <w:tcPr>
                  <w:tcW w:w="2338" w:type="dxa"/>
                  <w:gridSpan w:val="2"/>
                </w:tcPr>
                <w:p w14:paraId="777DE7E1" w14:textId="77777777" w:rsidR="00D1458A" w:rsidRDefault="00D1458A" w:rsidP="006C2B8A">
                  <w:pPr>
                    <w:jc w:val="center"/>
                  </w:pPr>
                  <w:r>
                    <w:rPr>
                      <w:b/>
                      <w:bCs/>
                    </w:rPr>
                    <w:t>38.</w:t>
                  </w:r>
                  <w:r w:rsidRPr="003107D8">
                    <w:rPr>
                      <w:b/>
                      <w:bCs/>
                    </w:rPr>
                    <w:t>901</w:t>
                  </w:r>
                  <w:r>
                    <w:rPr>
                      <w:b/>
                      <w:bCs/>
                    </w:rPr>
                    <w:t xml:space="preserve"> (95%)</w:t>
                  </w:r>
                </w:p>
              </w:tc>
            </w:tr>
            <w:tr w:rsidR="00D1458A" w14:paraId="3BB0E1CA" w14:textId="77777777" w:rsidTr="006C2B8A">
              <w:tc>
                <w:tcPr>
                  <w:tcW w:w="1168" w:type="dxa"/>
                </w:tcPr>
                <w:p w14:paraId="0671437B" w14:textId="77777777" w:rsidR="00D1458A" w:rsidRDefault="00D1458A" w:rsidP="006C2B8A">
                  <w:r w:rsidRPr="003107D8">
                    <w:rPr>
                      <w:b/>
                      <w:bCs/>
                    </w:rPr>
                    <w:t>LoS</w:t>
                  </w:r>
                </w:p>
              </w:tc>
              <w:tc>
                <w:tcPr>
                  <w:tcW w:w="1168" w:type="dxa"/>
                </w:tcPr>
                <w:p w14:paraId="4236714B" w14:textId="77777777" w:rsidR="00D1458A" w:rsidRDefault="00D1458A" w:rsidP="006C2B8A">
                  <w:r w:rsidRPr="003107D8">
                    <w:rPr>
                      <w:b/>
                      <w:bCs/>
                    </w:rPr>
                    <w:t>nLoS</w:t>
                  </w:r>
                </w:p>
              </w:tc>
              <w:tc>
                <w:tcPr>
                  <w:tcW w:w="1169" w:type="dxa"/>
                </w:tcPr>
                <w:p w14:paraId="3DA51925" w14:textId="77777777" w:rsidR="00D1458A" w:rsidRDefault="00D1458A" w:rsidP="006C2B8A">
                  <w:r w:rsidRPr="003107D8">
                    <w:rPr>
                      <w:b/>
                      <w:bCs/>
                    </w:rPr>
                    <w:t>LoS</w:t>
                  </w:r>
                </w:p>
              </w:tc>
              <w:tc>
                <w:tcPr>
                  <w:tcW w:w="1169" w:type="dxa"/>
                </w:tcPr>
                <w:p w14:paraId="01C2848D" w14:textId="77777777" w:rsidR="00D1458A" w:rsidRDefault="00D1458A" w:rsidP="006C2B8A">
                  <w:r w:rsidRPr="003107D8">
                    <w:rPr>
                      <w:b/>
                      <w:bCs/>
                    </w:rPr>
                    <w:t>LoS</w:t>
                  </w:r>
                </w:p>
              </w:tc>
              <w:tc>
                <w:tcPr>
                  <w:tcW w:w="1169" w:type="dxa"/>
                </w:tcPr>
                <w:p w14:paraId="1E63BC1D" w14:textId="77777777" w:rsidR="00D1458A" w:rsidRDefault="00D1458A" w:rsidP="006C2B8A">
                  <w:r w:rsidRPr="003107D8">
                    <w:rPr>
                      <w:b/>
                      <w:bCs/>
                    </w:rPr>
                    <w:t>nLoS</w:t>
                  </w:r>
                </w:p>
              </w:tc>
              <w:tc>
                <w:tcPr>
                  <w:tcW w:w="1169" w:type="dxa"/>
                </w:tcPr>
                <w:p w14:paraId="7334626D" w14:textId="77777777" w:rsidR="00D1458A" w:rsidRDefault="00D1458A" w:rsidP="006C2B8A">
                  <w:r w:rsidRPr="003107D8">
                    <w:rPr>
                      <w:b/>
                      <w:bCs/>
                    </w:rPr>
                    <w:t>LoS</w:t>
                  </w:r>
                </w:p>
              </w:tc>
            </w:tr>
            <w:tr w:rsidR="00D1458A" w14:paraId="4080CB9A" w14:textId="77777777" w:rsidTr="006C2B8A">
              <w:tc>
                <w:tcPr>
                  <w:tcW w:w="1168" w:type="dxa"/>
                </w:tcPr>
                <w:p w14:paraId="0BD2D555" w14:textId="77777777" w:rsidR="00D1458A" w:rsidRDefault="00D1458A" w:rsidP="006C2B8A">
                  <w:r>
                    <w:t>11</w:t>
                  </w:r>
                </w:p>
              </w:tc>
              <w:tc>
                <w:tcPr>
                  <w:tcW w:w="1168" w:type="dxa"/>
                </w:tcPr>
                <w:p w14:paraId="324ED447" w14:textId="77777777" w:rsidR="00D1458A" w:rsidRDefault="00D1458A" w:rsidP="006C2B8A">
                  <w:r>
                    <w:t>13</w:t>
                  </w:r>
                </w:p>
              </w:tc>
              <w:tc>
                <w:tcPr>
                  <w:tcW w:w="1169" w:type="dxa"/>
                </w:tcPr>
                <w:p w14:paraId="15327CB1" w14:textId="77777777" w:rsidR="00D1458A" w:rsidRDefault="00D1458A" w:rsidP="006C2B8A">
                  <w:r>
                    <w:t>12</w:t>
                  </w:r>
                </w:p>
              </w:tc>
              <w:tc>
                <w:tcPr>
                  <w:tcW w:w="1169" w:type="dxa"/>
                </w:tcPr>
                <w:p w14:paraId="4CE63E0F" w14:textId="77777777" w:rsidR="00D1458A" w:rsidRDefault="00D1458A" w:rsidP="006C2B8A">
                  <w:r>
                    <w:t>18</w:t>
                  </w:r>
                </w:p>
              </w:tc>
              <w:tc>
                <w:tcPr>
                  <w:tcW w:w="1169" w:type="dxa"/>
                </w:tcPr>
                <w:p w14:paraId="37E7A249" w14:textId="77777777" w:rsidR="00D1458A" w:rsidRDefault="00D1458A" w:rsidP="006C2B8A">
                  <w:r>
                    <w:t>15</w:t>
                  </w:r>
                </w:p>
              </w:tc>
              <w:tc>
                <w:tcPr>
                  <w:tcW w:w="1169" w:type="dxa"/>
                </w:tcPr>
                <w:p w14:paraId="4C49A662" w14:textId="77777777" w:rsidR="00D1458A" w:rsidRDefault="00D1458A" w:rsidP="006C2B8A">
                  <w:r>
                    <w:t>19</w:t>
                  </w:r>
                </w:p>
              </w:tc>
            </w:tr>
          </w:tbl>
          <w:p w14:paraId="280FB028" w14:textId="77777777" w:rsidR="00D1458A" w:rsidRPr="00985D62" w:rsidRDefault="00D1458A" w:rsidP="006C2B8A">
            <w:r>
              <w:br/>
              <w:t xml:space="preserve">Based on the above, we prefer not to change the number of clusters in 38.901. </w:t>
            </w:r>
          </w:p>
        </w:tc>
      </w:tr>
      <w:tr w:rsidR="00D970A9" w:rsidRPr="0079343B" w14:paraId="02C9C1D2" w14:textId="77777777" w:rsidTr="00580979">
        <w:tc>
          <w:tcPr>
            <w:tcW w:w="10790" w:type="dxa"/>
            <w:gridSpan w:val="2"/>
          </w:tcPr>
          <w:p w14:paraId="69F8A473" w14:textId="69F1EEDE" w:rsidR="00D970A9" w:rsidRDefault="00D970A9" w:rsidP="006C2B8A">
            <w:pPr>
              <w:rPr>
                <w:szCs w:val="20"/>
                <w:lang w:eastAsia="zh-CN"/>
              </w:rPr>
            </w:pPr>
            <w:r>
              <w:rPr>
                <w:szCs w:val="20"/>
                <w:lang w:eastAsia="zh-CN"/>
              </w:rPr>
              <w:lastRenderedPageBreak/>
              <w:t>End of Proposal</w:t>
            </w:r>
          </w:p>
        </w:tc>
      </w:tr>
    </w:tbl>
    <w:p w14:paraId="45625255" w14:textId="77777777" w:rsidR="00C379F8" w:rsidRDefault="00C379F8">
      <w:pPr>
        <w:pStyle w:val="BodyText"/>
        <w:spacing w:after="0"/>
        <w:rPr>
          <w:rFonts w:ascii="Times New Roman" w:eastAsiaTheme="minorEastAsia" w:hAnsi="Times New Roman"/>
          <w:szCs w:val="20"/>
          <w:lang w:eastAsia="ko-KR"/>
        </w:rPr>
      </w:pPr>
    </w:p>
    <w:p w14:paraId="6CAB7E83" w14:textId="192DE127" w:rsidR="00FC5C40" w:rsidRPr="0079343B" w:rsidRDefault="00C2781C" w:rsidP="00FC5C40">
      <w:pPr>
        <w:pStyle w:val="Heading4"/>
        <w:rPr>
          <w:rFonts w:eastAsia="SimSun"/>
          <w:lang w:val="en-US" w:eastAsia="zh-CN"/>
        </w:rPr>
      </w:pPr>
      <w:r>
        <w:rPr>
          <w:rFonts w:eastAsia="SimSun"/>
          <w:lang w:val="en-US" w:eastAsia="zh-CN"/>
        </w:rPr>
        <w:t>Summary of Thu Offline Discussion</w:t>
      </w:r>
    </w:p>
    <w:p w14:paraId="7C40DDDC" w14:textId="458F011F" w:rsidR="00C379F8" w:rsidRDefault="00855AF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following are the </w:t>
      </w:r>
      <w:r w:rsidR="00375485">
        <w:rPr>
          <w:rFonts w:ascii="Times New Roman" w:eastAsiaTheme="minorEastAsia" w:hAnsi="Times New Roman"/>
          <w:szCs w:val="20"/>
          <w:lang w:eastAsia="ko-KR"/>
        </w:rPr>
        <w:t>observations</w:t>
      </w:r>
      <w:r>
        <w:rPr>
          <w:rFonts w:ascii="Times New Roman" w:eastAsiaTheme="minorEastAsia" w:hAnsi="Times New Roman"/>
          <w:szCs w:val="20"/>
          <w:lang w:eastAsia="ko-KR"/>
        </w:rPr>
        <w:t xml:space="preserve"> made by Ericsson.</w:t>
      </w:r>
    </w:p>
    <w:p w14:paraId="3F2471F5" w14:textId="77777777" w:rsidR="00FC1A9B" w:rsidRDefault="00FC1A9B" w:rsidP="00FC1A9B">
      <w:pPr>
        <w:pStyle w:val="ListParagraph"/>
        <w:ind w:left="720"/>
        <w:rPr>
          <w:color w:val="0D0D0D"/>
          <w:szCs w:val="20"/>
          <w:lang w:eastAsia="ja-JP"/>
        </w:rPr>
      </w:pPr>
    </w:p>
    <w:tbl>
      <w:tblPr>
        <w:tblStyle w:val="TableGrid"/>
        <w:tblW w:w="0" w:type="auto"/>
        <w:tblLook w:val="04A0" w:firstRow="1" w:lastRow="0" w:firstColumn="1" w:lastColumn="0" w:noHBand="0" w:noVBand="1"/>
      </w:tblPr>
      <w:tblGrid>
        <w:gridCol w:w="1168"/>
        <w:gridCol w:w="1168"/>
        <w:gridCol w:w="1168"/>
        <w:gridCol w:w="1169"/>
        <w:gridCol w:w="1169"/>
        <w:gridCol w:w="1169"/>
        <w:gridCol w:w="1169"/>
      </w:tblGrid>
      <w:tr w:rsidR="00FC1A9B" w14:paraId="26A81CF6" w14:textId="77777777" w:rsidTr="002446AC">
        <w:tc>
          <w:tcPr>
            <w:tcW w:w="1168" w:type="dxa"/>
            <w:vMerge w:val="restart"/>
          </w:tcPr>
          <w:p w14:paraId="7434A868" w14:textId="77777777" w:rsidR="00FC1A9B" w:rsidRDefault="00FC1A9B" w:rsidP="002446AC">
            <w:pPr>
              <w:spacing w:before="0" w:line="240" w:lineRule="auto"/>
              <w:jc w:val="center"/>
              <w:rPr>
                <w:b/>
                <w:bCs/>
              </w:rPr>
            </w:pPr>
            <w:r>
              <w:rPr>
                <w:b/>
                <w:bCs/>
              </w:rPr>
              <w:t>Number of Clusters</w:t>
            </w:r>
          </w:p>
        </w:tc>
        <w:tc>
          <w:tcPr>
            <w:tcW w:w="2336" w:type="dxa"/>
            <w:gridSpan w:val="2"/>
          </w:tcPr>
          <w:p w14:paraId="232D86E8" w14:textId="77777777" w:rsidR="00FC1A9B" w:rsidRPr="003107D8" w:rsidRDefault="00FC1A9B" w:rsidP="002446AC">
            <w:pPr>
              <w:spacing w:before="0" w:line="240" w:lineRule="auto"/>
              <w:jc w:val="center"/>
              <w:rPr>
                <w:b/>
                <w:bCs/>
              </w:rPr>
            </w:pPr>
            <w:r>
              <w:rPr>
                <w:b/>
                <w:bCs/>
              </w:rPr>
              <w:t>Measurement (90%)</w:t>
            </w:r>
          </w:p>
        </w:tc>
        <w:tc>
          <w:tcPr>
            <w:tcW w:w="2338" w:type="dxa"/>
            <w:gridSpan w:val="2"/>
          </w:tcPr>
          <w:p w14:paraId="249D4621" w14:textId="77777777" w:rsidR="00FC1A9B" w:rsidRPr="003107D8" w:rsidRDefault="00FC1A9B" w:rsidP="002446AC">
            <w:pPr>
              <w:spacing w:before="0" w:line="240" w:lineRule="auto"/>
              <w:jc w:val="center"/>
              <w:rPr>
                <w:b/>
                <w:bCs/>
              </w:rPr>
            </w:pPr>
            <w:r>
              <w:rPr>
                <w:b/>
                <w:bCs/>
              </w:rPr>
              <w:t>Measurement (Max)</w:t>
            </w:r>
          </w:p>
        </w:tc>
        <w:tc>
          <w:tcPr>
            <w:tcW w:w="2338" w:type="dxa"/>
            <w:gridSpan w:val="2"/>
          </w:tcPr>
          <w:p w14:paraId="40981D48" w14:textId="77777777" w:rsidR="00FC1A9B" w:rsidRPr="003107D8" w:rsidRDefault="00FC1A9B" w:rsidP="002446AC">
            <w:pPr>
              <w:spacing w:before="0" w:line="240" w:lineRule="auto"/>
              <w:jc w:val="center"/>
              <w:rPr>
                <w:b/>
                <w:bCs/>
              </w:rPr>
            </w:pPr>
            <w:r>
              <w:rPr>
                <w:b/>
                <w:bCs/>
              </w:rPr>
              <w:t>TR 38.</w:t>
            </w:r>
            <w:r w:rsidRPr="003107D8">
              <w:rPr>
                <w:b/>
                <w:bCs/>
              </w:rPr>
              <w:t>901</w:t>
            </w:r>
          </w:p>
        </w:tc>
      </w:tr>
      <w:tr w:rsidR="00FC1A9B" w14:paraId="4BC7FFEE" w14:textId="77777777" w:rsidTr="002446AC">
        <w:tc>
          <w:tcPr>
            <w:tcW w:w="1168" w:type="dxa"/>
            <w:vMerge/>
          </w:tcPr>
          <w:p w14:paraId="1A6BDFFD" w14:textId="77777777" w:rsidR="00FC1A9B" w:rsidRPr="003107D8" w:rsidRDefault="00FC1A9B" w:rsidP="002446AC">
            <w:pPr>
              <w:spacing w:before="0" w:line="240" w:lineRule="auto"/>
              <w:rPr>
                <w:b/>
                <w:bCs/>
              </w:rPr>
            </w:pPr>
          </w:p>
        </w:tc>
        <w:tc>
          <w:tcPr>
            <w:tcW w:w="1168" w:type="dxa"/>
          </w:tcPr>
          <w:p w14:paraId="377C9F7D" w14:textId="77777777" w:rsidR="00FC1A9B" w:rsidRPr="003107D8" w:rsidRDefault="00FC1A9B" w:rsidP="002446AC">
            <w:pPr>
              <w:spacing w:before="0" w:line="240" w:lineRule="auto"/>
              <w:rPr>
                <w:b/>
                <w:bCs/>
              </w:rPr>
            </w:pPr>
            <w:r w:rsidRPr="003107D8">
              <w:rPr>
                <w:b/>
                <w:bCs/>
              </w:rPr>
              <w:t>LoS</w:t>
            </w:r>
          </w:p>
        </w:tc>
        <w:tc>
          <w:tcPr>
            <w:tcW w:w="1168" w:type="dxa"/>
          </w:tcPr>
          <w:p w14:paraId="42FF4930" w14:textId="77777777" w:rsidR="00FC1A9B" w:rsidRPr="003107D8" w:rsidRDefault="00FC1A9B" w:rsidP="002446AC">
            <w:pPr>
              <w:spacing w:before="0" w:line="240" w:lineRule="auto"/>
              <w:rPr>
                <w:b/>
                <w:bCs/>
              </w:rPr>
            </w:pPr>
            <w:r w:rsidRPr="003107D8">
              <w:rPr>
                <w:b/>
                <w:bCs/>
              </w:rPr>
              <w:t>nLoS</w:t>
            </w:r>
          </w:p>
        </w:tc>
        <w:tc>
          <w:tcPr>
            <w:tcW w:w="1169" w:type="dxa"/>
          </w:tcPr>
          <w:p w14:paraId="56A79AEA" w14:textId="77777777" w:rsidR="00FC1A9B" w:rsidRPr="003107D8" w:rsidRDefault="00FC1A9B" w:rsidP="002446AC">
            <w:pPr>
              <w:spacing w:before="0" w:line="240" w:lineRule="auto"/>
              <w:rPr>
                <w:b/>
                <w:bCs/>
              </w:rPr>
            </w:pPr>
            <w:r w:rsidRPr="003107D8">
              <w:rPr>
                <w:b/>
                <w:bCs/>
              </w:rPr>
              <w:t>LoS</w:t>
            </w:r>
          </w:p>
        </w:tc>
        <w:tc>
          <w:tcPr>
            <w:tcW w:w="1169" w:type="dxa"/>
          </w:tcPr>
          <w:p w14:paraId="76EEF319" w14:textId="77777777" w:rsidR="00FC1A9B" w:rsidRPr="003107D8" w:rsidRDefault="00FC1A9B" w:rsidP="002446AC">
            <w:pPr>
              <w:spacing w:before="0" w:line="240" w:lineRule="auto"/>
              <w:rPr>
                <w:b/>
                <w:bCs/>
              </w:rPr>
            </w:pPr>
            <w:r w:rsidRPr="003107D8">
              <w:rPr>
                <w:b/>
                <w:bCs/>
              </w:rPr>
              <w:t>nLoS</w:t>
            </w:r>
          </w:p>
        </w:tc>
        <w:tc>
          <w:tcPr>
            <w:tcW w:w="1169" w:type="dxa"/>
          </w:tcPr>
          <w:p w14:paraId="47F0FC18" w14:textId="77777777" w:rsidR="00FC1A9B" w:rsidRPr="003107D8" w:rsidRDefault="00FC1A9B" w:rsidP="002446AC">
            <w:pPr>
              <w:spacing w:before="0" w:line="240" w:lineRule="auto"/>
              <w:rPr>
                <w:b/>
                <w:bCs/>
              </w:rPr>
            </w:pPr>
            <w:r w:rsidRPr="003107D8">
              <w:rPr>
                <w:b/>
                <w:bCs/>
              </w:rPr>
              <w:t>LoS</w:t>
            </w:r>
          </w:p>
        </w:tc>
        <w:tc>
          <w:tcPr>
            <w:tcW w:w="1169" w:type="dxa"/>
          </w:tcPr>
          <w:p w14:paraId="030401DC" w14:textId="77777777" w:rsidR="00FC1A9B" w:rsidRPr="003107D8" w:rsidRDefault="00FC1A9B" w:rsidP="002446AC">
            <w:pPr>
              <w:spacing w:before="0" w:line="240" w:lineRule="auto"/>
              <w:rPr>
                <w:b/>
                <w:bCs/>
              </w:rPr>
            </w:pPr>
            <w:r w:rsidRPr="003107D8">
              <w:rPr>
                <w:b/>
                <w:bCs/>
              </w:rPr>
              <w:t>nLoS</w:t>
            </w:r>
          </w:p>
        </w:tc>
      </w:tr>
      <w:tr w:rsidR="00FC1A9B" w14:paraId="7C451CD5" w14:textId="77777777" w:rsidTr="002446AC">
        <w:tc>
          <w:tcPr>
            <w:tcW w:w="1168" w:type="dxa"/>
          </w:tcPr>
          <w:p w14:paraId="52B23158" w14:textId="77777777" w:rsidR="00FC1A9B" w:rsidRDefault="00FC1A9B" w:rsidP="002446AC">
            <w:pPr>
              <w:spacing w:before="0" w:line="240" w:lineRule="auto"/>
            </w:pPr>
            <w:r>
              <w:t>UMa</w:t>
            </w:r>
          </w:p>
        </w:tc>
        <w:tc>
          <w:tcPr>
            <w:tcW w:w="1168" w:type="dxa"/>
          </w:tcPr>
          <w:p w14:paraId="191BCC52" w14:textId="77777777" w:rsidR="00FC1A9B" w:rsidRDefault="00FC1A9B" w:rsidP="002446AC">
            <w:pPr>
              <w:spacing w:before="0" w:line="240" w:lineRule="auto"/>
            </w:pPr>
            <w:r>
              <w:t>14</w:t>
            </w:r>
          </w:p>
        </w:tc>
        <w:tc>
          <w:tcPr>
            <w:tcW w:w="1168" w:type="dxa"/>
          </w:tcPr>
          <w:p w14:paraId="5A7A26FA" w14:textId="77777777" w:rsidR="00FC1A9B" w:rsidRDefault="00FC1A9B" w:rsidP="002446AC">
            <w:pPr>
              <w:spacing w:before="0" w:line="240" w:lineRule="auto"/>
            </w:pPr>
            <w:r>
              <w:t>19</w:t>
            </w:r>
          </w:p>
        </w:tc>
        <w:tc>
          <w:tcPr>
            <w:tcW w:w="1169" w:type="dxa"/>
          </w:tcPr>
          <w:p w14:paraId="1B361FB6" w14:textId="77777777" w:rsidR="00FC1A9B" w:rsidRDefault="00FC1A9B" w:rsidP="002446AC">
            <w:pPr>
              <w:spacing w:before="0" w:line="240" w:lineRule="auto"/>
            </w:pPr>
            <w:r>
              <w:t>18</w:t>
            </w:r>
          </w:p>
        </w:tc>
        <w:tc>
          <w:tcPr>
            <w:tcW w:w="1169" w:type="dxa"/>
          </w:tcPr>
          <w:p w14:paraId="066B4942" w14:textId="77777777" w:rsidR="00FC1A9B" w:rsidRDefault="00FC1A9B" w:rsidP="002446AC">
            <w:pPr>
              <w:spacing w:before="0" w:line="240" w:lineRule="auto"/>
            </w:pPr>
            <w:r>
              <w:t>21</w:t>
            </w:r>
          </w:p>
        </w:tc>
        <w:tc>
          <w:tcPr>
            <w:tcW w:w="1169" w:type="dxa"/>
          </w:tcPr>
          <w:p w14:paraId="5CE62F08" w14:textId="77777777" w:rsidR="00FC1A9B" w:rsidRDefault="00FC1A9B" w:rsidP="002446AC">
            <w:pPr>
              <w:spacing w:before="0" w:line="240" w:lineRule="auto"/>
            </w:pPr>
            <w:r>
              <w:t>12</w:t>
            </w:r>
          </w:p>
        </w:tc>
        <w:tc>
          <w:tcPr>
            <w:tcW w:w="1169" w:type="dxa"/>
          </w:tcPr>
          <w:p w14:paraId="05A73FBE" w14:textId="77777777" w:rsidR="00FC1A9B" w:rsidRDefault="00FC1A9B" w:rsidP="002446AC">
            <w:pPr>
              <w:spacing w:before="0" w:line="240" w:lineRule="auto"/>
            </w:pPr>
            <w:r>
              <w:t>20</w:t>
            </w:r>
          </w:p>
        </w:tc>
      </w:tr>
      <w:tr w:rsidR="00FC1A9B" w14:paraId="21879239" w14:textId="77777777" w:rsidTr="002446AC">
        <w:tc>
          <w:tcPr>
            <w:tcW w:w="1168" w:type="dxa"/>
          </w:tcPr>
          <w:p w14:paraId="02701C28" w14:textId="77777777" w:rsidR="00FC1A9B" w:rsidRDefault="00FC1A9B" w:rsidP="002446AC">
            <w:pPr>
              <w:spacing w:before="0" w:line="240" w:lineRule="auto"/>
            </w:pPr>
            <w:r>
              <w:t>UMi</w:t>
            </w:r>
          </w:p>
        </w:tc>
        <w:tc>
          <w:tcPr>
            <w:tcW w:w="1168" w:type="dxa"/>
          </w:tcPr>
          <w:p w14:paraId="21F4D8EA" w14:textId="77777777" w:rsidR="00FC1A9B" w:rsidRDefault="00FC1A9B" w:rsidP="002446AC">
            <w:pPr>
              <w:spacing w:before="0" w:line="240" w:lineRule="auto"/>
            </w:pPr>
            <w:r>
              <w:t>13</w:t>
            </w:r>
          </w:p>
        </w:tc>
        <w:tc>
          <w:tcPr>
            <w:tcW w:w="1168" w:type="dxa"/>
          </w:tcPr>
          <w:p w14:paraId="49324D32" w14:textId="77777777" w:rsidR="00FC1A9B" w:rsidRDefault="00FC1A9B" w:rsidP="002446AC">
            <w:pPr>
              <w:spacing w:before="0" w:line="240" w:lineRule="auto"/>
            </w:pPr>
            <w:r>
              <w:t>14</w:t>
            </w:r>
          </w:p>
        </w:tc>
        <w:tc>
          <w:tcPr>
            <w:tcW w:w="1169" w:type="dxa"/>
          </w:tcPr>
          <w:p w14:paraId="29C84CE2" w14:textId="77777777" w:rsidR="00FC1A9B" w:rsidRDefault="00FC1A9B" w:rsidP="002446AC">
            <w:pPr>
              <w:spacing w:before="0" w:line="240" w:lineRule="auto"/>
            </w:pPr>
            <w:r>
              <w:t>15</w:t>
            </w:r>
          </w:p>
        </w:tc>
        <w:tc>
          <w:tcPr>
            <w:tcW w:w="1169" w:type="dxa"/>
          </w:tcPr>
          <w:p w14:paraId="043A4C27" w14:textId="77777777" w:rsidR="00FC1A9B" w:rsidRDefault="00FC1A9B" w:rsidP="002446AC">
            <w:pPr>
              <w:spacing w:before="0" w:line="240" w:lineRule="auto"/>
            </w:pPr>
            <w:r>
              <w:t>16</w:t>
            </w:r>
          </w:p>
        </w:tc>
        <w:tc>
          <w:tcPr>
            <w:tcW w:w="1169" w:type="dxa"/>
          </w:tcPr>
          <w:p w14:paraId="4B8823AC" w14:textId="77777777" w:rsidR="00FC1A9B" w:rsidRDefault="00FC1A9B" w:rsidP="002446AC">
            <w:pPr>
              <w:spacing w:before="0" w:line="240" w:lineRule="auto"/>
            </w:pPr>
            <w:r>
              <w:t>12</w:t>
            </w:r>
          </w:p>
        </w:tc>
        <w:tc>
          <w:tcPr>
            <w:tcW w:w="1169" w:type="dxa"/>
          </w:tcPr>
          <w:p w14:paraId="40CD5D78" w14:textId="77777777" w:rsidR="00FC1A9B" w:rsidRDefault="00FC1A9B" w:rsidP="002446AC">
            <w:pPr>
              <w:spacing w:before="0" w:line="240" w:lineRule="auto"/>
            </w:pPr>
            <w:r>
              <w:t>19</w:t>
            </w:r>
          </w:p>
        </w:tc>
      </w:tr>
      <w:tr w:rsidR="00FC1A9B" w14:paraId="7B1496B4" w14:textId="77777777" w:rsidTr="002446AC">
        <w:tc>
          <w:tcPr>
            <w:tcW w:w="1168" w:type="dxa"/>
          </w:tcPr>
          <w:p w14:paraId="69014F13" w14:textId="77777777" w:rsidR="00FC1A9B" w:rsidRDefault="00FC1A9B" w:rsidP="002446AC">
            <w:pPr>
              <w:spacing w:before="0" w:line="240" w:lineRule="auto"/>
            </w:pPr>
            <w:r>
              <w:t>InH</w:t>
            </w:r>
          </w:p>
        </w:tc>
        <w:tc>
          <w:tcPr>
            <w:tcW w:w="1168" w:type="dxa"/>
          </w:tcPr>
          <w:p w14:paraId="724378D8" w14:textId="77777777" w:rsidR="00FC1A9B" w:rsidRDefault="00FC1A9B" w:rsidP="002446AC">
            <w:pPr>
              <w:spacing w:before="0" w:line="240" w:lineRule="auto"/>
            </w:pPr>
            <w:r>
              <w:t>11</w:t>
            </w:r>
          </w:p>
        </w:tc>
        <w:tc>
          <w:tcPr>
            <w:tcW w:w="1168" w:type="dxa"/>
          </w:tcPr>
          <w:p w14:paraId="217FFAB8" w14:textId="77777777" w:rsidR="00FC1A9B" w:rsidRDefault="00FC1A9B" w:rsidP="002446AC">
            <w:pPr>
              <w:spacing w:before="0" w:line="240" w:lineRule="auto"/>
            </w:pPr>
            <w:r>
              <w:t>13</w:t>
            </w:r>
          </w:p>
        </w:tc>
        <w:tc>
          <w:tcPr>
            <w:tcW w:w="1169" w:type="dxa"/>
          </w:tcPr>
          <w:p w14:paraId="45C22F3F" w14:textId="77777777" w:rsidR="00FC1A9B" w:rsidRDefault="00FC1A9B" w:rsidP="002446AC">
            <w:pPr>
              <w:spacing w:before="0" w:line="240" w:lineRule="auto"/>
            </w:pPr>
            <w:r>
              <w:t>12</w:t>
            </w:r>
          </w:p>
        </w:tc>
        <w:tc>
          <w:tcPr>
            <w:tcW w:w="1169" w:type="dxa"/>
          </w:tcPr>
          <w:p w14:paraId="459B6BE3" w14:textId="77777777" w:rsidR="00FC1A9B" w:rsidRDefault="00FC1A9B" w:rsidP="002446AC">
            <w:pPr>
              <w:spacing w:before="0" w:line="240" w:lineRule="auto"/>
            </w:pPr>
            <w:r>
              <w:t>18</w:t>
            </w:r>
          </w:p>
        </w:tc>
        <w:tc>
          <w:tcPr>
            <w:tcW w:w="1169" w:type="dxa"/>
          </w:tcPr>
          <w:p w14:paraId="7686C1CC" w14:textId="77777777" w:rsidR="00FC1A9B" w:rsidRDefault="00FC1A9B" w:rsidP="002446AC">
            <w:pPr>
              <w:spacing w:before="0" w:line="240" w:lineRule="auto"/>
            </w:pPr>
            <w:r>
              <w:t>15</w:t>
            </w:r>
          </w:p>
        </w:tc>
        <w:tc>
          <w:tcPr>
            <w:tcW w:w="1169" w:type="dxa"/>
          </w:tcPr>
          <w:p w14:paraId="2AC5A340" w14:textId="77777777" w:rsidR="00FC1A9B" w:rsidRDefault="00FC1A9B" w:rsidP="002446AC">
            <w:pPr>
              <w:spacing w:before="0" w:line="240" w:lineRule="auto"/>
            </w:pPr>
            <w:r>
              <w:t>19</w:t>
            </w:r>
          </w:p>
        </w:tc>
      </w:tr>
    </w:tbl>
    <w:p w14:paraId="5FE66A08" w14:textId="77777777" w:rsidR="00FC1A9B" w:rsidRPr="009C2764" w:rsidRDefault="00FC1A9B" w:rsidP="00FC1A9B">
      <w:pPr>
        <w:pStyle w:val="ListParagraph"/>
        <w:ind w:left="720"/>
        <w:rPr>
          <w:color w:val="0D0D0D"/>
          <w:szCs w:val="20"/>
          <w:lang w:eastAsia="ja-JP"/>
        </w:rPr>
      </w:pPr>
    </w:p>
    <w:p w14:paraId="0098DCB7" w14:textId="77777777" w:rsidR="00D7298B" w:rsidRDefault="00D7298B">
      <w:pPr>
        <w:pStyle w:val="BodyText"/>
        <w:spacing w:after="0"/>
        <w:rPr>
          <w:rFonts w:ascii="Times New Roman" w:eastAsiaTheme="minorEastAsia" w:hAnsi="Times New Roman"/>
          <w:szCs w:val="20"/>
          <w:lang w:eastAsia="ko-KR"/>
        </w:rPr>
      </w:pPr>
    </w:p>
    <w:p w14:paraId="7F6FBA74" w14:textId="63BB8626" w:rsidR="00D7298B" w:rsidRPr="000654D5" w:rsidRDefault="00D7298B" w:rsidP="00D7298B">
      <w:pPr>
        <w:pStyle w:val="Heading5"/>
        <w:rPr>
          <w:rFonts w:eastAsiaTheme="minorEastAsia"/>
          <w:lang w:val="en-US" w:eastAsia="ko-KR"/>
        </w:rPr>
      </w:pPr>
      <w:r w:rsidRPr="00BB723D">
        <w:rPr>
          <w:rFonts w:eastAsiaTheme="minorEastAsia"/>
          <w:lang w:val="en-US" w:eastAsia="ko-KR"/>
        </w:rPr>
        <w:t>Proposal #2.4-2</w:t>
      </w:r>
      <w:r w:rsidR="00432076">
        <w:rPr>
          <w:rFonts w:eastAsiaTheme="minorEastAsia"/>
          <w:lang w:val="en-US" w:eastAsia="ko-KR"/>
        </w:rPr>
        <w:t>L</w:t>
      </w:r>
      <w:r w:rsidRPr="00BB723D">
        <w:rPr>
          <w:rFonts w:eastAsiaTheme="minorEastAsia"/>
          <w:lang w:val="en-US" w:eastAsia="ko-KR"/>
        </w:rPr>
        <w:t xml:space="preserve">: </w:t>
      </w:r>
    </w:p>
    <w:p w14:paraId="19C33CD8" w14:textId="33EBA74B" w:rsidR="009C2764" w:rsidRDefault="009C2764" w:rsidP="00D7298B">
      <w:pPr>
        <w:rPr>
          <w:color w:val="0D0D0D"/>
          <w:szCs w:val="20"/>
          <w:lang w:eastAsia="ja-JP"/>
        </w:rPr>
      </w:pPr>
      <w:r>
        <w:rPr>
          <w:color w:val="0D0D0D"/>
          <w:szCs w:val="20"/>
          <w:lang w:eastAsia="ja-JP"/>
        </w:rPr>
        <w:t>Observation:</w:t>
      </w:r>
    </w:p>
    <w:p w14:paraId="6412A3E5" w14:textId="77777777" w:rsidR="005E5286" w:rsidRDefault="005E5286" w:rsidP="005E5286">
      <w:pPr>
        <w:pStyle w:val="BodyText"/>
        <w:numPr>
          <w:ilvl w:val="0"/>
          <w:numId w:val="98"/>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The number of clusters for UMi was taken from Winner II which used the 95% CDF of the number of clusters assuming K-mean clustering algorithm for counting number of clusters.</w:t>
      </w:r>
    </w:p>
    <w:p w14:paraId="5A1BFF3D" w14:textId="79AF7A3F" w:rsidR="009C2764" w:rsidRDefault="000926F2" w:rsidP="00107A08">
      <w:pPr>
        <w:pStyle w:val="ListParagraph"/>
        <w:numPr>
          <w:ilvl w:val="0"/>
          <w:numId w:val="98"/>
        </w:numPr>
        <w:rPr>
          <w:color w:val="0D0D0D"/>
          <w:szCs w:val="20"/>
          <w:lang w:eastAsia="ja-JP"/>
        </w:rPr>
      </w:pPr>
      <w:r>
        <w:rPr>
          <w:color w:val="0D0D0D"/>
          <w:szCs w:val="20"/>
          <w:lang w:eastAsia="ja-JP"/>
        </w:rPr>
        <w:lastRenderedPageBreak/>
        <w:t>For UMa NLOS</w:t>
      </w:r>
      <w:r w:rsidR="00496F43">
        <w:rPr>
          <w:color w:val="0D0D0D"/>
          <w:szCs w:val="20"/>
          <w:lang w:eastAsia="ja-JP"/>
        </w:rPr>
        <w:t xml:space="preserve"> case</w:t>
      </w:r>
      <w:r>
        <w:rPr>
          <w:color w:val="0D0D0D"/>
          <w:szCs w:val="20"/>
          <w:lang w:eastAsia="ja-JP"/>
        </w:rPr>
        <w:t xml:space="preserve">, the </w:t>
      </w:r>
      <w:r w:rsidR="00C9310C">
        <w:rPr>
          <w:color w:val="0D0D0D"/>
          <w:szCs w:val="20"/>
          <w:lang w:eastAsia="ja-JP"/>
        </w:rPr>
        <w:t xml:space="preserve">90%-tile and </w:t>
      </w:r>
      <w:r w:rsidR="00CE1927">
        <w:rPr>
          <w:color w:val="0D0D0D"/>
          <w:szCs w:val="20"/>
          <w:lang w:eastAsia="ja-JP"/>
        </w:rPr>
        <w:t>maximum</w:t>
      </w:r>
      <w:r w:rsidR="00C9310C">
        <w:rPr>
          <w:color w:val="0D0D0D"/>
          <w:szCs w:val="20"/>
          <w:lang w:eastAsia="ja-JP"/>
        </w:rPr>
        <w:t xml:space="preserve"> number of cluster</w:t>
      </w:r>
      <w:r w:rsidR="002156AD">
        <w:rPr>
          <w:color w:val="0D0D0D"/>
          <w:szCs w:val="20"/>
          <w:lang w:eastAsia="ja-JP"/>
        </w:rPr>
        <w:t xml:space="preserve"> measurement</w:t>
      </w:r>
      <w:r w:rsidR="00322D3E">
        <w:rPr>
          <w:color w:val="0D0D0D"/>
          <w:szCs w:val="20"/>
          <w:lang w:eastAsia="ja-JP"/>
        </w:rPr>
        <w:t>s</w:t>
      </w:r>
      <w:r w:rsidR="002156AD">
        <w:rPr>
          <w:color w:val="0D0D0D"/>
          <w:szCs w:val="20"/>
          <w:lang w:eastAsia="ja-JP"/>
        </w:rPr>
        <w:t xml:space="preserve"> </w:t>
      </w:r>
      <w:r w:rsidR="00C9310C">
        <w:rPr>
          <w:color w:val="0D0D0D"/>
          <w:szCs w:val="20"/>
          <w:lang w:eastAsia="ja-JP"/>
        </w:rPr>
        <w:t>from sources</w:t>
      </w:r>
      <w:r w:rsidR="002156AD">
        <w:rPr>
          <w:color w:val="0D0D0D"/>
          <w:szCs w:val="20"/>
          <w:lang w:eastAsia="ja-JP"/>
        </w:rPr>
        <w:t xml:space="preserve"> was observed to be </w:t>
      </w:r>
      <w:r w:rsidR="00FB458D">
        <w:rPr>
          <w:color w:val="0D0D0D"/>
          <w:szCs w:val="20"/>
          <w:lang w:eastAsia="ja-JP"/>
        </w:rPr>
        <w:t>aligned</w:t>
      </w:r>
      <w:r>
        <w:rPr>
          <w:color w:val="0D0D0D"/>
          <w:szCs w:val="20"/>
          <w:lang w:eastAsia="ja-JP"/>
        </w:rPr>
        <w:t>.</w:t>
      </w:r>
    </w:p>
    <w:p w14:paraId="71ACE77A" w14:textId="4CDE2FA6" w:rsidR="000926F2" w:rsidRDefault="000926F2" w:rsidP="00107A08">
      <w:pPr>
        <w:pStyle w:val="ListParagraph"/>
        <w:numPr>
          <w:ilvl w:val="0"/>
          <w:numId w:val="98"/>
        </w:numPr>
        <w:rPr>
          <w:color w:val="0D0D0D"/>
          <w:szCs w:val="20"/>
          <w:lang w:eastAsia="ja-JP"/>
        </w:rPr>
      </w:pPr>
      <w:r>
        <w:rPr>
          <w:color w:val="0D0D0D"/>
          <w:szCs w:val="20"/>
          <w:lang w:eastAsia="ja-JP"/>
        </w:rPr>
        <w:t xml:space="preserve">For </w:t>
      </w:r>
      <w:r w:rsidR="005E250D">
        <w:rPr>
          <w:color w:val="0D0D0D"/>
          <w:szCs w:val="20"/>
          <w:lang w:eastAsia="ja-JP"/>
        </w:rPr>
        <w:t>UMa LOS</w:t>
      </w:r>
      <w:r w:rsidR="00496F43">
        <w:rPr>
          <w:color w:val="0D0D0D"/>
          <w:szCs w:val="20"/>
          <w:lang w:eastAsia="ja-JP"/>
        </w:rPr>
        <w:t xml:space="preserve"> and UMi LOS cases</w:t>
      </w:r>
      <w:r w:rsidR="005E250D">
        <w:rPr>
          <w:color w:val="0D0D0D"/>
          <w:szCs w:val="20"/>
          <w:lang w:eastAsia="ja-JP"/>
        </w:rPr>
        <w:t xml:space="preserve">, the 90%-tile and </w:t>
      </w:r>
      <w:r w:rsidR="00CE1927">
        <w:rPr>
          <w:color w:val="0D0D0D"/>
          <w:szCs w:val="20"/>
          <w:lang w:eastAsia="ja-JP"/>
        </w:rPr>
        <w:t>maximum</w:t>
      </w:r>
      <w:r w:rsidR="005E250D">
        <w:rPr>
          <w:color w:val="0D0D0D"/>
          <w:szCs w:val="20"/>
          <w:lang w:eastAsia="ja-JP"/>
        </w:rPr>
        <w:t xml:space="preserve"> number of cluster measurement</w:t>
      </w:r>
      <w:r w:rsidR="00322D3E">
        <w:rPr>
          <w:color w:val="0D0D0D"/>
          <w:szCs w:val="20"/>
          <w:lang w:eastAsia="ja-JP"/>
        </w:rPr>
        <w:t>s</w:t>
      </w:r>
      <w:r w:rsidR="005E250D">
        <w:rPr>
          <w:color w:val="0D0D0D"/>
          <w:szCs w:val="20"/>
          <w:lang w:eastAsia="ja-JP"/>
        </w:rPr>
        <w:t xml:space="preserve"> from sources was observed to be </w:t>
      </w:r>
      <w:r w:rsidR="001F3BE6">
        <w:rPr>
          <w:color w:val="0D0D0D"/>
          <w:szCs w:val="20"/>
          <w:lang w:eastAsia="ja-JP"/>
        </w:rPr>
        <w:t>marginally</w:t>
      </w:r>
      <w:r w:rsidR="00496F43">
        <w:rPr>
          <w:color w:val="0D0D0D"/>
          <w:szCs w:val="20"/>
          <w:lang w:eastAsia="ja-JP"/>
        </w:rPr>
        <w:t xml:space="preserve"> </w:t>
      </w:r>
      <w:r w:rsidR="005E250D">
        <w:rPr>
          <w:color w:val="0D0D0D"/>
          <w:szCs w:val="20"/>
          <w:lang w:eastAsia="ja-JP"/>
        </w:rPr>
        <w:t xml:space="preserve">higher </w:t>
      </w:r>
      <w:r w:rsidR="00254D19">
        <w:rPr>
          <w:color w:val="0D0D0D"/>
          <w:szCs w:val="20"/>
          <w:lang w:eastAsia="ja-JP"/>
        </w:rPr>
        <w:t xml:space="preserve">than the values in current TR38.901 by </w:t>
      </w:r>
      <w:r w:rsidR="00496F43">
        <w:rPr>
          <w:color w:val="0D0D0D"/>
          <w:szCs w:val="20"/>
          <w:lang w:eastAsia="ja-JP"/>
        </w:rPr>
        <w:t>1</w:t>
      </w:r>
      <w:r w:rsidR="005E250D">
        <w:rPr>
          <w:color w:val="0D0D0D"/>
          <w:szCs w:val="20"/>
          <w:lang w:eastAsia="ja-JP"/>
        </w:rPr>
        <w:t xml:space="preserve"> </w:t>
      </w:r>
      <w:r w:rsidR="00496F43">
        <w:rPr>
          <w:color w:val="0D0D0D"/>
          <w:szCs w:val="20"/>
          <w:lang w:eastAsia="ja-JP"/>
        </w:rPr>
        <w:t>to</w:t>
      </w:r>
      <w:r w:rsidR="005E250D">
        <w:rPr>
          <w:color w:val="0D0D0D"/>
          <w:szCs w:val="20"/>
          <w:lang w:eastAsia="ja-JP"/>
        </w:rPr>
        <w:t xml:space="preserve"> 6</w:t>
      </w:r>
      <w:r w:rsidR="00496F43">
        <w:rPr>
          <w:color w:val="0D0D0D"/>
          <w:szCs w:val="20"/>
          <w:lang w:eastAsia="ja-JP"/>
        </w:rPr>
        <w:t xml:space="preserve"> </w:t>
      </w:r>
      <w:r w:rsidR="001F3BE6">
        <w:rPr>
          <w:color w:val="0D0D0D"/>
          <w:szCs w:val="20"/>
          <w:lang w:eastAsia="ja-JP"/>
        </w:rPr>
        <w:t>clusters</w:t>
      </w:r>
      <w:r w:rsidR="005E250D">
        <w:rPr>
          <w:color w:val="0D0D0D"/>
          <w:szCs w:val="20"/>
          <w:lang w:eastAsia="ja-JP"/>
        </w:rPr>
        <w:t>.</w:t>
      </w:r>
    </w:p>
    <w:p w14:paraId="1CBBCA44" w14:textId="61105983" w:rsidR="00322D3E" w:rsidRDefault="00322D3E" w:rsidP="00107A08">
      <w:pPr>
        <w:pStyle w:val="ListParagraph"/>
        <w:numPr>
          <w:ilvl w:val="0"/>
          <w:numId w:val="98"/>
        </w:numPr>
        <w:rPr>
          <w:color w:val="0D0D0D"/>
          <w:szCs w:val="20"/>
          <w:lang w:eastAsia="ja-JP"/>
        </w:rPr>
      </w:pPr>
      <w:r>
        <w:rPr>
          <w:color w:val="0D0D0D"/>
          <w:szCs w:val="20"/>
          <w:lang w:eastAsia="ja-JP"/>
        </w:rPr>
        <w:t xml:space="preserve">For </w:t>
      </w:r>
      <w:r w:rsidR="00C15A70">
        <w:rPr>
          <w:color w:val="0D0D0D"/>
          <w:szCs w:val="20"/>
          <w:lang w:eastAsia="ja-JP"/>
        </w:rPr>
        <w:t>InH</w:t>
      </w:r>
      <w:r>
        <w:rPr>
          <w:color w:val="0D0D0D"/>
          <w:szCs w:val="20"/>
          <w:lang w:eastAsia="ja-JP"/>
        </w:rPr>
        <w:t xml:space="preserve"> LOS</w:t>
      </w:r>
      <w:r w:rsidR="00C15A70">
        <w:rPr>
          <w:color w:val="0D0D0D"/>
          <w:szCs w:val="20"/>
          <w:lang w:eastAsia="ja-JP"/>
        </w:rPr>
        <w:t>, In</w:t>
      </w:r>
      <w:r w:rsidR="00467CCA">
        <w:rPr>
          <w:color w:val="0D0D0D"/>
          <w:szCs w:val="20"/>
          <w:lang w:eastAsia="ja-JP"/>
        </w:rPr>
        <w:t>H</w:t>
      </w:r>
      <w:r w:rsidR="00C15A70">
        <w:rPr>
          <w:color w:val="0D0D0D"/>
          <w:szCs w:val="20"/>
          <w:lang w:eastAsia="ja-JP"/>
        </w:rPr>
        <w:t xml:space="preserve"> NLOS, UMi </w:t>
      </w:r>
      <w:r w:rsidR="00467CCA">
        <w:rPr>
          <w:color w:val="0D0D0D"/>
          <w:szCs w:val="20"/>
          <w:lang w:eastAsia="ja-JP"/>
        </w:rPr>
        <w:t>NLOS</w:t>
      </w:r>
      <w:r>
        <w:rPr>
          <w:color w:val="0D0D0D"/>
          <w:szCs w:val="20"/>
          <w:lang w:eastAsia="ja-JP"/>
        </w:rPr>
        <w:t xml:space="preserve">, the 90%-tile and </w:t>
      </w:r>
      <w:r w:rsidR="00CE1927">
        <w:rPr>
          <w:color w:val="0D0D0D"/>
          <w:szCs w:val="20"/>
          <w:lang w:eastAsia="ja-JP"/>
        </w:rPr>
        <w:t>maximum</w:t>
      </w:r>
      <w:r>
        <w:rPr>
          <w:color w:val="0D0D0D"/>
          <w:szCs w:val="20"/>
          <w:lang w:eastAsia="ja-JP"/>
        </w:rPr>
        <w:t xml:space="preserve"> number of cluster measurements from sources was observed to be </w:t>
      </w:r>
      <w:r w:rsidR="00467CCA">
        <w:rPr>
          <w:color w:val="0D0D0D"/>
          <w:szCs w:val="20"/>
          <w:lang w:eastAsia="ja-JP"/>
        </w:rPr>
        <w:t xml:space="preserve">marginally lower </w:t>
      </w:r>
      <w:r w:rsidR="00254D19">
        <w:rPr>
          <w:color w:val="0D0D0D"/>
          <w:szCs w:val="20"/>
          <w:lang w:eastAsia="ja-JP"/>
        </w:rPr>
        <w:t>than the values in current TR38.901 by 1 to 6 clusters</w:t>
      </w:r>
      <w:r>
        <w:rPr>
          <w:color w:val="0D0D0D"/>
          <w:szCs w:val="20"/>
          <w:lang w:eastAsia="ja-JP"/>
        </w:rPr>
        <w:t>.</w:t>
      </w:r>
    </w:p>
    <w:p w14:paraId="3F97261D" w14:textId="0051E422" w:rsidR="00254D19" w:rsidRDefault="00254D19" w:rsidP="00107A08">
      <w:pPr>
        <w:pStyle w:val="ListParagraph"/>
        <w:numPr>
          <w:ilvl w:val="0"/>
          <w:numId w:val="98"/>
        </w:numPr>
        <w:rPr>
          <w:color w:val="0D0D0D"/>
          <w:szCs w:val="20"/>
          <w:lang w:eastAsia="ja-JP"/>
        </w:rPr>
      </w:pPr>
      <w:r>
        <w:rPr>
          <w:color w:val="0D0D0D"/>
          <w:szCs w:val="20"/>
          <w:lang w:eastAsia="ja-JP"/>
        </w:rPr>
        <w:t xml:space="preserve">For UMa LOS/NLOS, UMi LOS/NLOS, and InH LOS/NLOS cases, the mean number of cluster </w:t>
      </w:r>
      <w:r w:rsidR="00495A06">
        <w:rPr>
          <w:color w:val="0D0D0D"/>
          <w:szCs w:val="20"/>
          <w:lang w:eastAsia="ja-JP"/>
        </w:rPr>
        <w:t>measurements</w:t>
      </w:r>
      <w:r>
        <w:rPr>
          <w:color w:val="0D0D0D"/>
          <w:szCs w:val="20"/>
          <w:lang w:eastAsia="ja-JP"/>
        </w:rPr>
        <w:t xml:space="preserve"> were significantly lower than values in current TR38.901.</w:t>
      </w:r>
    </w:p>
    <w:p w14:paraId="7C50F1CB" w14:textId="664FAD96" w:rsidR="00D7298B" w:rsidRDefault="00D7298B" w:rsidP="00D7298B">
      <w:pPr>
        <w:rPr>
          <w:color w:val="0D0D0D"/>
          <w:szCs w:val="20"/>
          <w:lang w:eastAsia="ja-JP"/>
        </w:rPr>
      </w:pPr>
      <w:r>
        <w:rPr>
          <w:color w:val="0D0D0D"/>
          <w:szCs w:val="20"/>
          <w:lang w:eastAsia="ja-JP"/>
        </w:rPr>
        <w:t>Introduce an optional modeling component for number of clusters</w:t>
      </w:r>
    </w:p>
    <w:p w14:paraId="1D0D5BED" w14:textId="140022A4" w:rsidR="00FC1A9B" w:rsidRDefault="00D7298B" w:rsidP="00D7298B">
      <w:pPr>
        <w:pStyle w:val="ListParagraph"/>
        <w:numPr>
          <w:ilvl w:val="0"/>
          <w:numId w:val="37"/>
        </w:numPr>
        <w:rPr>
          <w:color w:val="0D0D0D"/>
          <w:szCs w:val="20"/>
          <w:lang w:eastAsia="ja-JP"/>
        </w:rPr>
      </w:pPr>
      <w:r w:rsidRPr="00391875">
        <w:rPr>
          <w:color w:val="0D0D0D"/>
          <w:szCs w:val="20"/>
          <w:lang w:eastAsia="ja-JP"/>
        </w:rPr>
        <w:t xml:space="preserve">Optional modeling </w:t>
      </w:r>
      <w:r w:rsidR="00FC1A9B" w:rsidRPr="00391875">
        <w:rPr>
          <w:color w:val="0D0D0D"/>
          <w:szCs w:val="20"/>
          <w:lang w:eastAsia="ja-JP"/>
        </w:rPr>
        <w:t>components are</w:t>
      </w:r>
      <w:r w:rsidRPr="00391875">
        <w:rPr>
          <w:color w:val="0D0D0D"/>
          <w:szCs w:val="20"/>
          <w:lang w:eastAsia="ja-JP"/>
        </w:rPr>
        <w:t xml:space="preserve"> used to evaluate a channel propagation environment with </w:t>
      </w:r>
      <w:r w:rsidR="00FC1A9B">
        <w:rPr>
          <w:color w:val="0D0D0D"/>
          <w:szCs w:val="20"/>
          <w:lang w:eastAsia="ja-JP"/>
        </w:rPr>
        <w:t xml:space="preserve">lower or </w:t>
      </w:r>
      <w:r w:rsidRPr="00391875">
        <w:rPr>
          <w:color w:val="0D0D0D"/>
          <w:szCs w:val="20"/>
          <w:lang w:eastAsia="ja-JP"/>
        </w:rPr>
        <w:t>diverse cluster ranges.</w:t>
      </w:r>
    </w:p>
    <w:p w14:paraId="4A400526" w14:textId="16D12276" w:rsidR="00FC1A9B" w:rsidRDefault="00FC1A9B" w:rsidP="00FC1A9B">
      <w:pPr>
        <w:pStyle w:val="ListParagraph"/>
        <w:ind w:left="720"/>
        <w:rPr>
          <w:color w:val="0D0D0D"/>
          <w:szCs w:val="20"/>
          <w:lang w:eastAsia="ja-JP"/>
        </w:rPr>
      </w:pPr>
      <w:r>
        <w:rPr>
          <w:color w:val="0D0D0D"/>
          <w:szCs w:val="20"/>
          <w:lang w:eastAsia="ja-JP"/>
        </w:rPr>
        <w:t xml:space="preserve">Table: </w:t>
      </w:r>
      <w:r w:rsidR="003E0E0A">
        <w:rPr>
          <w:color w:val="0D0D0D"/>
          <w:szCs w:val="20"/>
          <w:lang w:eastAsia="ja-JP"/>
        </w:rPr>
        <w:t>Number of cluster</w:t>
      </w:r>
      <w:r w:rsidR="003E62C3">
        <w:rPr>
          <w:color w:val="0D0D0D"/>
          <w:szCs w:val="20"/>
          <w:lang w:eastAsia="ja-JP"/>
        </w:rPr>
        <w:t>s</w:t>
      </w:r>
      <w:r w:rsidR="003E0E0A">
        <w:rPr>
          <w:color w:val="0D0D0D"/>
          <w:szCs w:val="20"/>
          <w:lang w:eastAsia="ja-JP"/>
        </w:rPr>
        <w:t xml:space="preserve"> for the lower cluster environment</w:t>
      </w:r>
    </w:p>
    <w:tbl>
      <w:tblPr>
        <w:tblW w:w="6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540"/>
        <w:gridCol w:w="1586"/>
        <w:gridCol w:w="1465"/>
      </w:tblGrid>
      <w:tr w:rsidR="00FC1A9B" w:rsidRPr="00D3731A" w14:paraId="2771C800" w14:textId="77777777" w:rsidTr="00FC1A9B">
        <w:trPr>
          <w:jc w:val="center"/>
        </w:trPr>
        <w:tc>
          <w:tcPr>
            <w:tcW w:w="1483" w:type="dxa"/>
            <w:shd w:val="clear" w:color="auto" w:fill="auto"/>
          </w:tcPr>
          <w:p w14:paraId="79E3CAA3" w14:textId="77777777" w:rsidR="00FC1A9B" w:rsidRPr="00D3731A" w:rsidRDefault="00FC1A9B" w:rsidP="002446AC">
            <w:pPr>
              <w:jc w:val="center"/>
              <w:rPr>
                <w:b/>
                <w:bCs/>
                <w:color w:val="0D0D0D"/>
                <w:szCs w:val="20"/>
                <w:lang w:eastAsia="ja-JP"/>
              </w:rPr>
            </w:pPr>
            <w:r w:rsidRPr="00D3731A">
              <w:rPr>
                <w:b/>
                <w:bCs/>
                <w:color w:val="0D0D0D"/>
                <w:szCs w:val="20"/>
                <w:lang w:eastAsia="ja-JP"/>
              </w:rPr>
              <w:t>Scenario</w:t>
            </w:r>
          </w:p>
        </w:tc>
        <w:tc>
          <w:tcPr>
            <w:tcW w:w="1540" w:type="dxa"/>
          </w:tcPr>
          <w:p w14:paraId="1457FE41" w14:textId="56519CB4" w:rsidR="00FC1A9B" w:rsidRPr="00D3731A" w:rsidRDefault="00FC1A9B" w:rsidP="00FC1A9B">
            <w:pPr>
              <w:jc w:val="center"/>
              <w:rPr>
                <w:b/>
                <w:bCs/>
                <w:color w:val="0D0D0D"/>
                <w:szCs w:val="20"/>
                <w:lang w:eastAsia="ja-JP"/>
              </w:rPr>
            </w:pPr>
            <w:r>
              <w:rPr>
                <w:b/>
                <w:bCs/>
                <w:color w:val="0D0D0D"/>
                <w:szCs w:val="20"/>
                <w:lang w:eastAsia="ja-JP"/>
              </w:rPr>
              <w:t>LOS</w:t>
            </w:r>
          </w:p>
        </w:tc>
        <w:tc>
          <w:tcPr>
            <w:tcW w:w="1586" w:type="dxa"/>
          </w:tcPr>
          <w:p w14:paraId="370FF0BF" w14:textId="1577AA38" w:rsidR="00FC1A9B" w:rsidRPr="00D3731A" w:rsidRDefault="00FC1A9B" w:rsidP="00FC1A9B">
            <w:pPr>
              <w:jc w:val="center"/>
              <w:rPr>
                <w:b/>
                <w:bCs/>
                <w:color w:val="0D0D0D"/>
                <w:szCs w:val="20"/>
                <w:lang w:eastAsia="ja-JP"/>
              </w:rPr>
            </w:pPr>
            <w:r>
              <w:rPr>
                <w:b/>
                <w:bCs/>
                <w:color w:val="0D0D0D"/>
                <w:szCs w:val="20"/>
                <w:lang w:eastAsia="ja-JP"/>
              </w:rPr>
              <w:t>NLOS</w:t>
            </w:r>
          </w:p>
        </w:tc>
        <w:tc>
          <w:tcPr>
            <w:tcW w:w="1465" w:type="dxa"/>
          </w:tcPr>
          <w:p w14:paraId="2F1DDB46" w14:textId="60AC308C" w:rsidR="00FC1A9B" w:rsidRDefault="00FC1A9B" w:rsidP="00FC1A9B">
            <w:pPr>
              <w:jc w:val="center"/>
              <w:rPr>
                <w:b/>
                <w:bCs/>
                <w:color w:val="0D0D0D"/>
                <w:szCs w:val="20"/>
                <w:lang w:eastAsia="ja-JP"/>
              </w:rPr>
            </w:pPr>
            <w:r>
              <w:rPr>
                <w:b/>
                <w:bCs/>
                <w:color w:val="0D0D0D"/>
                <w:szCs w:val="20"/>
                <w:lang w:eastAsia="ja-JP"/>
              </w:rPr>
              <w:t>O2I</w:t>
            </w:r>
          </w:p>
        </w:tc>
      </w:tr>
      <w:tr w:rsidR="00FC1A9B" w:rsidRPr="00D3731A" w14:paraId="033B0031" w14:textId="77777777" w:rsidTr="00FC1A9B">
        <w:trPr>
          <w:jc w:val="center"/>
        </w:trPr>
        <w:tc>
          <w:tcPr>
            <w:tcW w:w="1483" w:type="dxa"/>
            <w:shd w:val="clear" w:color="auto" w:fill="auto"/>
            <w:vAlign w:val="center"/>
          </w:tcPr>
          <w:p w14:paraId="53126AFC" w14:textId="77777777" w:rsidR="00FC1A9B" w:rsidRPr="00D3731A" w:rsidRDefault="00FC1A9B" w:rsidP="002446AC">
            <w:pPr>
              <w:jc w:val="center"/>
              <w:rPr>
                <w:color w:val="0D0D0D"/>
                <w:szCs w:val="20"/>
                <w:lang w:eastAsia="ja-JP"/>
              </w:rPr>
            </w:pPr>
            <w:r w:rsidRPr="00D3731A">
              <w:rPr>
                <w:color w:val="0D0D0D"/>
                <w:szCs w:val="20"/>
                <w:lang w:eastAsia="ja-JP"/>
              </w:rPr>
              <w:t>UMi</w:t>
            </w:r>
          </w:p>
        </w:tc>
        <w:tc>
          <w:tcPr>
            <w:tcW w:w="1540" w:type="dxa"/>
          </w:tcPr>
          <w:p w14:paraId="72245695" w14:textId="03ED0BC5" w:rsidR="00FC1A9B" w:rsidRPr="00D3731A" w:rsidRDefault="00FC1A9B" w:rsidP="00FC1A9B">
            <w:pPr>
              <w:jc w:val="center"/>
              <w:rPr>
                <w:color w:val="000000"/>
                <w:szCs w:val="20"/>
                <w:lang w:eastAsia="ja-JP"/>
              </w:rPr>
            </w:pPr>
            <w:r>
              <w:rPr>
                <w:color w:val="000000"/>
                <w:szCs w:val="20"/>
                <w:lang w:eastAsia="ja-JP"/>
              </w:rPr>
              <w:t>6</w:t>
            </w:r>
          </w:p>
        </w:tc>
        <w:tc>
          <w:tcPr>
            <w:tcW w:w="1586" w:type="dxa"/>
          </w:tcPr>
          <w:p w14:paraId="4D59277F" w14:textId="45B6EE6C" w:rsidR="00FC1A9B" w:rsidRPr="00D3731A" w:rsidRDefault="00FC1A9B" w:rsidP="00FC1A9B">
            <w:pPr>
              <w:jc w:val="center"/>
              <w:rPr>
                <w:color w:val="000000"/>
                <w:szCs w:val="20"/>
                <w:lang w:eastAsia="ja-JP"/>
              </w:rPr>
            </w:pPr>
            <w:r>
              <w:rPr>
                <w:color w:val="000000"/>
                <w:szCs w:val="20"/>
                <w:lang w:eastAsia="ja-JP"/>
              </w:rPr>
              <w:t>6</w:t>
            </w:r>
          </w:p>
        </w:tc>
        <w:tc>
          <w:tcPr>
            <w:tcW w:w="1465" w:type="dxa"/>
          </w:tcPr>
          <w:p w14:paraId="56E0A587" w14:textId="7990928B" w:rsidR="00FC1A9B" w:rsidRPr="005A3B9F" w:rsidRDefault="00FC1A9B" w:rsidP="00FC1A9B">
            <w:pPr>
              <w:jc w:val="center"/>
              <w:rPr>
                <w:szCs w:val="20"/>
                <w:lang w:eastAsia="ja-JP"/>
              </w:rPr>
            </w:pPr>
            <w:r w:rsidRPr="005A3B9F">
              <w:rPr>
                <w:szCs w:val="20"/>
                <w:lang w:eastAsia="ja-JP"/>
              </w:rPr>
              <w:t>6</w:t>
            </w:r>
          </w:p>
        </w:tc>
      </w:tr>
      <w:tr w:rsidR="00FC1A9B" w:rsidRPr="00D3731A" w14:paraId="7F787074" w14:textId="77777777" w:rsidTr="00FC1A9B">
        <w:trPr>
          <w:jc w:val="center"/>
        </w:trPr>
        <w:tc>
          <w:tcPr>
            <w:tcW w:w="1483" w:type="dxa"/>
            <w:shd w:val="clear" w:color="auto" w:fill="auto"/>
            <w:vAlign w:val="center"/>
          </w:tcPr>
          <w:p w14:paraId="09830A9B" w14:textId="77777777" w:rsidR="00FC1A9B" w:rsidRPr="00D3731A" w:rsidRDefault="00FC1A9B" w:rsidP="002446AC">
            <w:pPr>
              <w:jc w:val="center"/>
              <w:rPr>
                <w:color w:val="0D0D0D"/>
                <w:szCs w:val="20"/>
                <w:lang w:eastAsia="ja-JP"/>
              </w:rPr>
            </w:pPr>
            <w:r w:rsidRPr="00D3731A">
              <w:rPr>
                <w:color w:val="0D0D0D"/>
                <w:szCs w:val="20"/>
                <w:lang w:eastAsia="ja-JP"/>
              </w:rPr>
              <w:t>UMa</w:t>
            </w:r>
          </w:p>
        </w:tc>
        <w:tc>
          <w:tcPr>
            <w:tcW w:w="1540" w:type="dxa"/>
          </w:tcPr>
          <w:p w14:paraId="352CA828" w14:textId="3D11289D" w:rsidR="00FC1A9B" w:rsidRPr="00D3731A" w:rsidRDefault="00FC1A9B" w:rsidP="00FC1A9B">
            <w:pPr>
              <w:jc w:val="center"/>
              <w:rPr>
                <w:color w:val="000000"/>
                <w:szCs w:val="20"/>
                <w:lang w:eastAsia="ja-JP"/>
              </w:rPr>
            </w:pPr>
            <w:r>
              <w:rPr>
                <w:color w:val="000000"/>
                <w:szCs w:val="20"/>
                <w:lang w:eastAsia="ja-JP"/>
              </w:rPr>
              <w:t>10</w:t>
            </w:r>
          </w:p>
        </w:tc>
        <w:tc>
          <w:tcPr>
            <w:tcW w:w="1586" w:type="dxa"/>
          </w:tcPr>
          <w:p w14:paraId="4DE78500" w14:textId="429EAD7F" w:rsidR="00FC1A9B" w:rsidRPr="00D3731A" w:rsidRDefault="00FC1A9B" w:rsidP="00FC1A9B">
            <w:pPr>
              <w:jc w:val="center"/>
              <w:rPr>
                <w:color w:val="000000"/>
                <w:szCs w:val="20"/>
                <w:lang w:eastAsia="ja-JP"/>
              </w:rPr>
            </w:pPr>
            <w:r>
              <w:rPr>
                <w:color w:val="000000"/>
                <w:szCs w:val="20"/>
                <w:lang w:eastAsia="ja-JP"/>
              </w:rPr>
              <w:t>15</w:t>
            </w:r>
          </w:p>
        </w:tc>
        <w:tc>
          <w:tcPr>
            <w:tcW w:w="1465" w:type="dxa"/>
          </w:tcPr>
          <w:p w14:paraId="2C1A13DB" w14:textId="6408C112" w:rsidR="00FC1A9B" w:rsidRPr="005A3B9F" w:rsidRDefault="00FC1A9B" w:rsidP="00FC1A9B">
            <w:pPr>
              <w:jc w:val="center"/>
              <w:rPr>
                <w:szCs w:val="20"/>
                <w:lang w:eastAsia="ja-JP"/>
              </w:rPr>
            </w:pPr>
            <w:r w:rsidRPr="005A3B9F">
              <w:rPr>
                <w:szCs w:val="20"/>
                <w:lang w:eastAsia="ja-JP"/>
              </w:rPr>
              <w:t>10</w:t>
            </w:r>
          </w:p>
        </w:tc>
      </w:tr>
      <w:tr w:rsidR="00FC1A9B" w:rsidRPr="00D3731A" w14:paraId="3660546E" w14:textId="77777777" w:rsidTr="00FC1A9B">
        <w:trPr>
          <w:jc w:val="center"/>
        </w:trPr>
        <w:tc>
          <w:tcPr>
            <w:tcW w:w="1483" w:type="dxa"/>
            <w:shd w:val="clear" w:color="auto" w:fill="auto"/>
            <w:vAlign w:val="center"/>
          </w:tcPr>
          <w:p w14:paraId="4A7EFF50" w14:textId="77777777" w:rsidR="00FC1A9B" w:rsidRPr="00D3731A" w:rsidRDefault="00FC1A9B" w:rsidP="002446AC">
            <w:pPr>
              <w:jc w:val="center"/>
              <w:rPr>
                <w:color w:val="0D0D0D"/>
                <w:szCs w:val="20"/>
                <w:lang w:eastAsia="ja-JP"/>
              </w:rPr>
            </w:pPr>
            <w:r w:rsidRPr="00D3731A">
              <w:rPr>
                <w:color w:val="0D0D0D"/>
                <w:szCs w:val="20"/>
                <w:lang w:eastAsia="ja-JP"/>
              </w:rPr>
              <w:t>InH</w:t>
            </w:r>
          </w:p>
        </w:tc>
        <w:tc>
          <w:tcPr>
            <w:tcW w:w="1540" w:type="dxa"/>
          </w:tcPr>
          <w:p w14:paraId="277305C2" w14:textId="398BEDF1" w:rsidR="00FC1A9B" w:rsidRPr="00D3731A" w:rsidRDefault="00FC1A9B" w:rsidP="00FC1A9B">
            <w:pPr>
              <w:jc w:val="center"/>
              <w:rPr>
                <w:color w:val="000000"/>
                <w:szCs w:val="20"/>
                <w:lang w:eastAsia="ja-JP"/>
              </w:rPr>
            </w:pPr>
            <w:r>
              <w:rPr>
                <w:color w:val="000000"/>
                <w:szCs w:val="20"/>
                <w:lang w:eastAsia="ja-JP"/>
              </w:rPr>
              <w:t>7</w:t>
            </w:r>
          </w:p>
        </w:tc>
        <w:tc>
          <w:tcPr>
            <w:tcW w:w="1586" w:type="dxa"/>
          </w:tcPr>
          <w:p w14:paraId="4F19D817" w14:textId="5A12E53E" w:rsidR="00FC1A9B" w:rsidRPr="00D3731A" w:rsidRDefault="00FC1A9B" w:rsidP="00FC1A9B">
            <w:pPr>
              <w:jc w:val="center"/>
              <w:rPr>
                <w:color w:val="000000"/>
                <w:szCs w:val="20"/>
                <w:lang w:eastAsia="ja-JP"/>
              </w:rPr>
            </w:pPr>
            <w:r>
              <w:rPr>
                <w:color w:val="000000"/>
                <w:szCs w:val="20"/>
                <w:lang w:eastAsia="ja-JP"/>
              </w:rPr>
              <w:t>6</w:t>
            </w:r>
          </w:p>
        </w:tc>
        <w:tc>
          <w:tcPr>
            <w:tcW w:w="1465" w:type="dxa"/>
          </w:tcPr>
          <w:p w14:paraId="2D83DA74" w14:textId="77777777" w:rsidR="00FC1A9B" w:rsidRPr="00D3731A" w:rsidRDefault="00FC1A9B" w:rsidP="002446AC">
            <w:pPr>
              <w:jc w:val="center"/>
              <w:rPr>
                <w:color w:val="000000"/>
                <w:szCs w:val="20"/>
                <w:lang w:eastAsia="ja-JP"/>
              </w:rPr>
            </w:pPr>
            <w:r>
              <w:rPr>
                <w:color w:val="000000"/>
                <w:szCs w:val="20"/>
                <w:lang w:eastAsia="ja-JP"/>
              </w:rPr>
              <w:t>N/A</w:t>
            </w:r>
          </w:p>
        </w:tc>
      </w:tr>
    </w:tbl>
    <w:p w14:paraId="68601060" w14:textId="7023C0B0" w:rsidR="007C6EB0" w:rsidRDefault="007C6EB0" w:rsidP="007C6EB0">
      <w:pPr>
        <w:pStyle w:val="ListParagraph"/>
        <w:ind w:left="720"/>
        <w:rPr>
          <w:color w:val="0D0D0D"/>
          <w:szCs w:val="20"/>
          <w:lang w:eastAsia="ja-JP"/>
        </w:rPr>
      </w:pPr>
      <w:r>
        <w:rPr>
          <w:color w:val="0D0D0D"/>
          <w:szCs w:val="20"/>
          <w:lang w:eastAsia="ja-JP"/>
        </w:rPr>
        <w:t>Table: Number of cluster</w:t>
      </w:r>
      <w:r w:rsidR="003E62C3">
        <w:rPr>
          <w:color w:val="0D0D0D"/>
          <w:szCs w:val="20"/>
          <w:lang w:eastAsia="ja-JP"/>
        </w:rPr>
        <w:t>s</w:t>
      </w:r>
      <w:r>
        <w:rPr>
          <w:color w:val="0D0D0D"/>
          <w:szCs w:val="20"/>
          <w:lang w:eastAsia="ja-JP"/>
        </w:rPr>
        <w:t xml:space="preserve"> for the diverse cluster environment</w:t>
      </w:r>
    </w:p>
    <w:tbl>
      <w:tblPr>
        <w:tblW w:w="6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540"/>
        <w:gridCol w:w="1586"/>
        <w:gridCol w:w="1465"/>
      </w:tblGrid>
      <w:tr w:rsidR="005A3B9F" w:rsidRPr="00D3731A" w14:paraId="57D5D6B8" w14:textId="77777777" w:rsidTr="005A3B9F">
        <w:trPr>
          <w:jc w:val="center"/>
        </w:trPr>
        <w:tc>
          <w:tcPr>
            <w:tcW w:w="1483" w:type="dxa"/>
            <w:shd w:val="clear" w:color="auto" w:fill="auto"/>
          </w:tcPr>
          <w:p w14:paraId="37F15217" w14:textId="3B4D2A69" w:rsidR="005A3B9F" w:rsidRPr="00D3731A" w:rsidRDefault="005A3B9F" w:rsidP="005A3B9F">
            <w:pPr>
              <w:jc w:val="center"/>
              <w:rPr>
                <w:b/>
                <w:bCs/>
                <w:color w:val="0D0D0D"/>
                <w:szCs w:val="20"/>
                <w:lang w:eastAsia="ja-JP"/>
              </w:rPr>
            </w:pPr>
            <w:r w:rsidRPr="00D3731A">
              <w:rPr>
                <w:b/>
                <w:bCs/>
                <w:color w:val="0D0D0D"/>
                <w:szCs w:val="20"/>
                <w:lang w:eastAsia="ja-JP"/>
              </w:rPr>
              <w:t>Scenario</w:t>
            </w:r>
          </w:p>
        </w:tc>
        <w:tc>
          <w:tcPr>
            <w:tcW w:w="1540" w:type="dxa"/>
          </w:tcPr>
          <w:p w14:paraId="54DD04D6" w14:textId="11E5BDBA" w:rsidR="005A3B9F" w:rsidRPr="00D3731A" w:rsidRDefault="005A3B9F" w:rsidP="005A3B9F">
            <w:pPr>
              <w:jc w:val="center"/>
              <w:rPr>
                <w:b/>
                <w:bCs/>
                <w:color w:val="0D0D0D"/>
                <w:szCs w:val="20"/>
                <w:lang w:eastAsia="ja-JP"/>
              </w:rPr>
            </w:pPr>
            <w:r>
              <w:rPr>
                <w:b/>
                <w:bCs/>
                <w:color w:val="0D0D0D"/>
                <w:szCs w:val="20"/>
                <w:lang w:eastAsia="ja-JP"/>
              </w:rPr>
              <w:t>LOS</w:t>
            </w:r>
          </w:p>
        </w:tc>
        <w:tc>
          <w:tcPr>
            <w:tcW w:w="1586" w:type="dxa"/>
          </w:tcPr>
          <w:p w14:paraId="7302D88F" w14:textId="2F232085" w:rsidR="005A3B9F" w:rsidRPr="00D3731A" w:rsidRDefault="005A3B9F" w:rsidP="005A3B9F">
            <w:pPr>
              <w:jc w:val="center"/>
              <w:rPr>
                <w:b/>
                <w:bCs/>
                <w:color w:val="0D0D0D"/>
                <w:szCs w:val="20"/>
                <w:lang w:eastAsia="ja-JP"/>
              </w:rPr>
            </w:pPr>
            <w:r>
              <w:rPr>
                <w:b/>
                <w:bCs/>
                <w:color w:val="0D0D0D"/>
                <w:szCs w:val="20"/>
                <w:lang w:eastAsia="ja-JP"/>
              </w:rPr>
              <w:t>NLOS</w:t>
            </w:r>
          </w:p>
        </w:tc>
        <w:tc>
          <w:tcPr>
            <w:tcW w:w="1465" w:type="dxa"/>
          </w:tcPr>
          <w:p w14:paraId="21265D4B" w14:textId="220858ED" w:rsidR="005A3B9F" w:rsidRDefault="005A3B9F" w:rsidP="005A3B9F">
            <w:pPr>
              <w:jc w:val="center"/>
              <w:rPr>
                <w:b/>
                <w:bCs/>
                <w:color w:val="0D0D0D"/>
                <w:szCs w:val="20"/>
                <w:lang w:eastAsia="ja-JP"/>
              </w:rPr>
            </w:pPr>
            <w:r>
              <w:rPr>
                <w:b/>
                <w:bCs/>
                <w:color w:val="0D0D0D"/>
                <w:szCs w:val="20"/>
                <w:lang w:eastAsia="ja-JP"/>
              </w:rPr>
              <w:t>O2I</w:t>
            </w:r>
          </w:p>
        </w:tc>
      </w:tr>
      <w:tr w:rsidR="005A3B9F" w:rsidRPr="00D3731A" w14:paraId="27769AD6" w14:textId="77777777" w:rsidTr="005A3B9F">
        <w:trPr>
          <w:jc w:val="center"/>
        </w:trPr>
        <w:tc>
          <w:tcPr>
            <w:tcW w:w="1483" w:type="dxa"/>
            <w:shd w:val="clear" w:color="auto" w:fill="auto"/>
            <w:vAlign w:val="center"/>
          </w:tcPr>
          <w:p w14:paraId="419B2DD4" w14:textId="77777777" w:rsidR="005A3B9F" w:rsidRPr="00D3731A" w:rsidRDefault="005A3B9F" w:rsidP="002446AC">
            <w:pPr>
              <w:jc w:val="center"/>
              <w:rPr>
                <w:color w:val="0D0D0D"/>
                <w:szCs w:val="20"/>
                <w:lang w:eastAsia="ja-JP"/>
              </w:rPr>
            </w:pPr>
            <w:r w:rsidRPr="00D3731A">
              <w:rPr>
                <w:color w:val="0D0D0D"/>
                <w:szCs w:val="20"/>
                <w:lang w:eastAsia="ja-JP"/>
              </w:rPr>
              <w:t>UMi</w:t>
            </w:r>
          </w:p>
        </w:tc>
        <w:tc>
          <w:tcPr>
            <w:tcW w:w="1540" w:type="dxa"/>
          </w:tcPr>
          <w:p w14:paraId="49F4C5F0" w14:textId="25FE7C07" w:rsidR="005A3B9F" w:rsidRPr="005A3B9F" w:rsidRDefault="005A3B9F" w:rsidP="002446AC">
            <w:pPr>
              <w:jc w:val="center"/>
              <w:rPr>
                <w:szCs w:val="20"/>
                <w:lang w:eastAsia="ja-JP"/>
              </w:rPr>
            </w:pPr>
            <w:r w:rsidRPr="005A3B9F">
              <w:rPr>
                <w:szCs w:val="20"/>
                <w:lang w:eastAsia="ja-JP"/>
              </w:rPr>
              <w:t>D1: 6,</w:t>
            </w:r>
          </w:p>
          <w:p w14:paraId="4E5A60FA" w14:textId="37FB1E8B" w:rsidR="005A3B9F" w:rsidRPr="005A3B9F" w:rsidRDefault="005A3B9F" w:rsidP="002446AC">
            <w:pPr>
              <w:jc w:val="center"/>
              <w:rPr>
                <w:szCs w:val="20"/>
                <w:lang w:eastAsia="ja-JP"/>
              </w:rPr>
            </w:pPr>
            <w:r w:rsidRPr="005A3B9F">
              <w:rPr>
                <w:szCs w:val="20"/>
                <w:lang w:eastAsia="ja-JP"/>
              </w:rPr>
              <w:t>D2: 12</w:t>
            </w:r>
          </w:p>
        </w:tc>
        <w:tc>
          <w:tcPr>
            <w:tcW w:w="1586" w:type="dxa"/>
          </w:tcPr>
          <w:p w14:paraId="7C473A06" w14:textId="6B54C327" w:rsidR="005A3B9F" w:rsidRPr="005A3B9F" w:rsidRDefault="005A3B9F" w:rsidP="002446AC">
            <w:pPr>
              <w:jc w:val="center"/>
              <w:rPr>
                <w:szCs w:val="20"/>
                <w:lang w:eastAsia="ja-JP"/>
              </w:rPr>
            </w:pPr>
            <w:r w:rsidRPr="005A3B9F">
              <w:rPr>
                <w:szCs w:val="20"/>
                <w:lang w:eastAsia="ja-JP"/>
              </w:rPr>
              <w:t>D1: 6,</w:t>
            </w:r>
          </w:p>
          <w:p w14:paraId="5389E4E6" w14:textId="2BE5F467" w:rsidR="005A3B9F" w:rsidRPr="005A3B9F" w:rsidRDefault="005A3B9F" w:rsidP="002446AC">
            <w:pPr>
              <w:jc w:val="center"/>
              <w:rPr>
                <w:szCs w:val="20"/>
                <w:lang w:eastAsia="ja-JP"/>
              </w:rPr>
            </w:pPr>
            <w:r w:rsidRPr="005A3B9F">
              <w:rPr>
                <w:szCs w:val="20"/>
                <w:lang w:eastAsia="ja-JP"/>
              </w:rPr>
              <w:t>D2: 19</w:t>
            </w:r>
          </w:p>
        </w:tc>
        <w:tc>
          <w:tcPr>
            <w:tcW w:w="1465" w:type="dxa"/>
          </w:tcPr>
          <w:p w14:paraId="6C1F3AF8" w14:textId="113D3BA5" w:rsidR="005A3B9F" w:rsidRPr="005A3B9F" w:rsidRDefault="005A3B9F" w:rsidP="002446AC">
            <w:pPr>
              <w:jc w:val="center"/>
              <w:rPr>
                <w:szCs w:val="20"/>
                <w:lang w:eastAsia="ja-JP"/>
              </w:rPr>
            </w:pPr>
            <w:r w:rsidRPr="005A3B9F">
              <w:rPr>
                <w:szCs w:val="20"/>
                <w:lang w:eastAsia="ja-JP"/>
              </w:rPr>
              <w:t>D1: 6,</w:t>
            </w:r>
          </w:p>
          <w:p w14:paraId="0526401F" w14:textId="490160FB" w:rsidR="005A3B9F" w:rsidRPr="005A3B9F" w:rsidRDefault="005A3B9F" w:rsidP="002446AC">
            <w:pPr>
              <w:jc w:val="center"/>
              <w:rPr>
                <w:szCs w:val="20"/>
                <w:lang w:eastAsia="ja-JP"/>
              </w:rPr>
            </w:pPr>
            <w:r w:rsidRPr="005A3B9F">
              <w:rPr>
                <w:szCs w:val="20"/>
                <w:lang w:eastAsia="ja-JP"/>
              </w:rPr>
              <w:t>D2: 12</w:t>
            </w:r>
          </w:p>
        </w:tc>
      </w:tr>
      <w:tr w:rsidR="005A3B9F" w:rsidRPr="00D3731A" w14:paraId="51DB885D" w14:textId="77777777" w:rsidTr="005A3B9F">
        <w:trPr>
          <w:jc w:val="center"/>
        </w:trPr>
        <w:tc>
          <w:tcPr>
            <w:tcW w:w="1483" w:type="dxa"/>
            <w:shd w:val="clear" w:color="auto" w:fill="auto"/>
            <w:vAlign w:val="center"/>
          </w:tcPr>
          <w:p w14:paraId="0C1ED8B7" w14:textId="77777777" w:rsidR="005A3B9F" w:rsidRPr="00D3731A" w:rsidRDefault="005A3B9F" w:rsidP="002446AC">
            <w:pPr>
              <w:jc w:val="center"/>
              <w:rPr>
                <w:color w:val="0D0D0D"/>
                <w:szCs w:val="20"/>
                <w:lang w:eastAsia="ja-JP"/>
              </w:rPr>
            </w:pPr>
            <w:r w:rsidRPr="00D3731A">
              <w:rPr>
                <w:color w:val="0D0D0D"/>
                <w:szCs w:val="20"/>
                <w:lang w:eastAsia="ja-JP"/>
              </w:rPr>
              <w:t>UMa</w:t>
            </w:r>
          </w:p>
        </w:tc>
        <w:tc>
          <w:tcPr>
            <w:tcW w:w="1540" w:type="dxa"/>
          </w:tcPr>
          <w:p w14:paraId="36F7795C" w14:textId="3171D94E" w:rsidR="005A3B9F" w:rsidRPr="005A3B9F" w:rsidRDefault="005A3B9F" w:rsidP="002446AC">
            <w:pPr>
              <w:jc w:val="center"/>
              <w:rPr>
                <w:szCs w:val="20"/>
                <w:lang w:eastAsia="ja-JP"/>
              </w:rPr>
            </w:pPr>
            <w:r w:rsidRPr="005A3B9F">
              <w:rPr>
                <w:szCs w:val="20"/>
                <w:lang w:eastAsia="ja-JP"/>
              </w:rPr>
              <w:t>D1: 10,</w:t>
            </w:r>
          </w:p>
          <w:p w14:paraId="4EF7872D" w14:textId="5A1B60AC" w:rsidR="005A3B9F" w:rsidRPr="005A3B9F" w:rsidRDefault="005A3B9F" w:rsidP="002446AC">
            <w:pPr>
              <w:jc w:val="center"/>
              <w:rPr>
                <w:szCs w:val="20"/>
                <w:lang w:eastAsia="ja-JP"/>
              </w:rPr>
            </w:pPr>
            <w:r w:rsidRPr="005A3B9F">
              <w:rPr>
                <w:szCs w:val="20"/>
                <w:lang w:eastAsia="ja-JP"/>
              </w:rPr>
              <w:t>D2: 12</w:t>
            </w:r>
          </w:p>
        </w:tc>
        <w:tc>
          <w:tcPr>
            <w:tcW w:w="1586" w:type="dxa"/>
          </w:tcPr>
          <w:p w14:paraId="0909B180" w14:textId="007E094C" w:rsidR="005A3B9F" w:rsidRPr="005A3B9F" w:rsidRDefault="005A3B9F" w:rsidP="002446AC">
            <w:pPr>
              <w:jc w:val="center"/>
              <w:rPr>
                <w:szCs w:val="20"/>
                <w:lang w:eastAsia="ja-JP"/>
              </w:rPr>
            </w:pPr>
            <w:r w:rsidRPr="005A3B9F">
              <w:rPr>
                <w:szCs w:val="20"/>
                <w:lang w:eastAsia="ja-JP"/>
              </w:rPr>
              <w:t>D1: 15,</w:t>
            </w:r>
          </w:p>
          <w:p w14:paraId="53EB4168" w14:textId="14AC3BD5" w:rsidR="005A3B9F" w:rsidRPr="005A3B9F" w:rsidRDefault="005A3B9F" w:rsidP="002446AC">
            <w:pPr>
              <w:jc w:val="center"/>
              <w:rPr>
                <w:szCs w:val="20"/>
                <w:lang w:eastAsia="ja-JP"/>
              </w:rPr>
            </w:pPr>
            <w:r w:rsidRPr="005A3B9F">
              <w:rPr>
                <w:szCs w:val="20"/>
                <w:lang w:eastAsia="ja-JP"/>
              </w:rPr>
              <w:t>D2: 20</w:t>
            </w:r>
          </w:p>
        </w:tc>
        <w:tc>
          <w:tcPr>
            <w:tcW w:w="1465" w:type="dxa"/>
          </w:tcPr>
          <w:p w14:paraId="03391EAF" w14:textId="72237A47" w:rsidR="005A3B9F" w:rsidRPr="005A3B9F" w:rsidRDefault="005A3B9F" w:rsidP="002446AC">
            <w:pPr>
              <w:jc w:val="center"/>
              <w:rPr>
                <w:szCs w:val="20"/>
                <w:lang w:eastAsia="ja-JP"/>
              </w:rPr>
            </w:pPr>
            <w:r w:rsidRPr="005A3B9F">
              <w:rPr>
                <w:szCs w:val="20"/>
                <w:lang w:eastAsia="ja-JP"/>
              </w:rPr>
              <w:t>D1: 10,</w:t>
            </w:r>
          </w:p>
          <w:p w14:paraId="415AC244" w14:textId="477B2551" w:rsidR="005A3B9F" w:rsidRPr="005A3B9F" w:rsidRDefault="005A3B9F" w:rsidP="002446AC">
            <w:pPr>
              <w:jc w:val="center"/>
              <w:rPr>
                <w:szCs w:val="20"/>
                <w:lang w:eastAsia="ja-JP"/>
              </w:rPr>
            </w:pPr>
            <w:r w:rsidRPr="005A3B9F">
              <w:rPr>
                <w:szCs w:val="20"/>
                <w:lang w:eastAsia="ja-JP"/>
              </w:rPr>
              <w:t>D2: 12</w:t>
            </w:r>
          </w:p>
        </w:tc>
      </w:tr>
      <w:tr w:rsidR="005A3B9F" w:rsidRPr="00D3731A" w14:paraId="01439A5D" w14:textId="77777777" w:rsidTr="005A3B9F">
        <w:trPr>
          <w:jc w:val="center"/>
        </w:trPr>
        <w:tc>
          <w:tcPr>
            <w:tcW w:w="1483" w:type="dxa"/>
            <w:shd w:val="clear" w:color="auto" w:fill="auto"/>
            <w:vAlign w:val="center"/>
          </w:tcPr>
          <w:p w14:paraId="6E0B4A93" w14:textId="77777777" w:rsidR="005A3B9F" w:rsidRPr="00D3731A" w:rsidRDefault="005A3B9F" w:rsidP="002446AC">
            <w:pPr>
              <w:jc w:val="center"/>
              <w:rPr>
                <w:color w:val="0D0D0D"/>
                <w:szCs w:val="20"/>
                <w:lang w:eastAsia="ja-JP"/>
              </w:rPr>
            </w:pPr>
            <w:r w:rsidRPr="00D3731A">
              <w:rPr>
                <w:color w:val="0D0D0D"/>
                <w:szCs w:val="20"/>
                <w:lang w:eastAsia="ja-JP"/>
              </w:rPr>
              <w:t>InH</w:t>
            </w:r>
          </w:p>
        </w:tc>
        <w:tc>
          <w:tcPr>
            <w:tcW w:w="1540" w:type="dxa"/>
          </w:tcPr>
          <w:p w14:paraId="09EDC218" w14:textId="48BB87C6" w:rsidR="005A3B9F" w:rsidRPr="005A3B9F" w:rsidRDefault="005A3B9F" w:rsidP="002446AC">
            <w:pPr>
              <w:jc w:val="center"/>
              <w:rPr>
                <w:szCs w:val="20"/>
                <w:lang w:eastAsia="ja-JP"/>
              </w:rPr>
            </w:pPr>
            <w:r w:rsidRPr="005A3B9F">
              <w:rPr>
                <w:szCs w:val="20"/>
                <w:lang w:eastAsia="ja-JP"/>
              </w:rPr>
              <w:t>D1: 7,</w:t>
            </w:r>
          </w:p>
          <w:p w14:paraId="013BBE42" w14:textId="0FDB2BE6" w:rsidR="005A3B9F" w:rsidRPr="005A3B9F" w:rsidRDefault="005A3B9F" w:rsidP="002446AC">
            <w:pPr>
              <w:jc w:val="center"/>
              <w:rPr>
                <w:szCs w:val="20"/>
                <w:lang w:eastAsia="ja-JP"/>
              </w:rPr>
            </w:pPr>
            <w:r w:rsidRPr="005A3B9F">
              <w:rPr>
                <w:szCs w:val="20"/>
                <w:lang w:eastAsia="ja-JP"/>
              </w:rPr>
              <w:t>D2: 15</w:t>
            </w:r>
          </w:p>
        </w:tc>
        <w:tc>
          <w:tcPr>
            <w:tcW w:w="1586" w:type="dxa"/>
          </w:tcPr>
          <w:p w14:paraId="6BFE8B8B" w14:textId="7BD88755" w:rsidR="005A3B9F" w:rsidRPr="005A3B9F" w:rsidRDefault="005A3B9F" w:rsidP="002446AC">
            <w:pPr>
              <w:jc w:val="center"/>
              <w:rPr>
                <w:szCs w:val="20"/>
                <w:lang w:eastAsia="ja-JP"/>
              </w:rPr>
            </w:pPr>
            <w:r w:rsidRPr="005A3B9F">
              <w:rPr>
                <w:szCs w:val="20"/>
                <w:lang w:eastAsia="ja-JP"/>
              </w:rPr>
              <w:t>D1: 6,</w:t>
            </w:r>
          </w:p>
          <w:p w14:paraId="1F3C3BBA" w14:textId="1B7B3EC1" w:rsidR="005A3B9F" w:rsidRPr="005A3B9F" w:rsidRDefault="005A3B9F" w:rsidP="002446AC">
            <w:pPr>
              <w:jc w:val="center"/>
              <w:rPr>
                <w:szCs w:val="20"/>
                <w:lang w:eastAsia="ja-JP"/>
              </w:rPr>
            </w:pPr>
            <w:r w:rsidRPr="005A3B9F">
              <w:rPr>
                <w:szCs w:val="20"/>
                <w:lang w:eastAsia="ja-JP"/>
              </w:rPr>
              <w:t>D2: 19</w:t>
            </w:r>
          </w:p>
        </w:tc>
        <w:tc>
          <w:tcPr>
            <w:tcW w:w="1465" w:type="dxa"/>
          </w:tcPr>
          <w:p w14:paraId="64CC00B2" w14:textId="77777777" w:rsidR="005A3B9F" w:rsidRPr="005A3B9F" w:rsidRDefault="005A3B9F" w:rsidP="002446AC">
            <w:pPr>
              <w:jc w:val="center"/>
              <w:rPr>
                <w:szCs w:val="20"/>
                <w:lang w:eastAsia="ja-JP"/>
              </w:rPr>
            </w:pPr>
            <w:r w:rsidRPr="005A3B9F">
              <w:rPr>
                <w:szCs w:val="20"/>
                <w:lang w:eastAsia="ja-JP"/>
              </w:rPr>
              <w:t>N/A</w:t>
            </w:r>
          </w:p>
        </w:tc>
      </w:tr>
    </w:tbl>
    <w:p w14:paraId="19859244" w14:textId="77777777" w:rsidR="00D7298B" w:rsidRPr="00C379F8" w:rsidRDefault="00D7298B" w:rsidP="00D7298B">
      <w:pPr>
        <w:rPr>
          <w:color w:val="0D0D0D"/>
          <w:szCs w:val="20"/>
          <w:lang w:eastAsia="ja-JP"/>
        </w:rPr>
      </w:pPr>
    </w:p>
    <w:p w14:paraId="5FDE8ABE" w14:textId="01CDB3D8" w:rsidR="005A3B9F" w:rsidRDefault="005A3B9F" w:rsidP="005A3B9F">
      <w:pPr>
        <w:pStyle w:val="ListParagraph"/>
        <w:numPr>
          <w:ilvl w:val="0"/>
          <w:numId w:val="37"/>
        </w:numPr>
        <w:rPr>
          <w:color w:val="0D0D0D"/>
          <w:szCs w:val="20"/>
          <w:lang w:eastAsia="ja-JP"/>
        </w:rPr>
      </w:pPr>
      <w:r w:rsidRPr="00391875">
        <w:rPr>
          <w:color w:val="0D0D0D"/>
          <w:szCs w:val="20"/>
          <w:lang w:eastAsia="ja-JP"/>
        </w:rPr>
        <w:t xml:space="preserve">The </w:t>
      </w:r>
      <w:r>
        <w:rPr>
          <w:color w:val="0D0D0D"/>
          <w:szCs w:val="20"/>
          <w:lang w:eastAsia="ja-JP"/>
        </w:rPr>
        <w:t xml:space="preserve">diverse cluster environment </w:t>
      </w:r>
      <w:r w:rsidRPr="00391875">
        <w:rPr>
          <w:color w:val="0D0D0D"/>
          <w:szCs w:val="20"/>
          <w:lang w:eastAsia="ja-JP"/>
        </w:rPr>
        <w:t xml:space="preserve">model is a simplified model to reflect the distribution of the number of clusters. </w:t>
      </w:r>
      <w:r>
        <w:rPr>
          <w:color w:val="0D0D0D"/>
          <w:szCs w:val="20"/>
          <w:lang w:eastAsia="ja-JP"/>
        </w:rPr>
        <w:t xml:space="preserve">D1 represents </w:t>
      </w:r>
      <w:r w:rsidR="00753786">
        <w:rPr>
          <w:color w:val="0D0D0D"/>
          <w:szCs w:val="20"/>
          <w:lang w:eastAsia="ja-JP"/>
        </w:rPr>
        <w:t xml:space="preserve">the </w:t>
      </w:r>
      <w:r>
        <w:rPr>
          <w:color w:val="0D0D0D"/>
          <w:szCs w:val="20"/>
          <w:lang w:eastAsia="ja-JP"/>
        </w:rPr>
        <w:t xml:space="preserve">mean number of clusters and </w:t>
      </w:r>
      <w:r w:rsidR="0080729C">
        <w:rPr>
          <w:color w:val="0D0D0D"/>
          <w:szCs w:val="20"/>
          <w:lang w:eastAsia="ja-JP"/>
        </w:rPr>
        <w:t>D2</w:t>
      </w:r>
      <w:r>
        <w:rPr>
          <w:color w:val="0D0D0D"/>
          <w:szCs w:val="20"/>
          <w:lang w:eastAsia="ja-JP"/>
        </w:rPr>
        <w:t xml:space="preserve"> represents </w:t>
      </w:r>
      <w:r w:rsidR="00A85C9F">
        <w:rPr>
          <w:color w:val="0D0D0D"/>
          <w:szCs w:val="20"/>
          <w:lang w:eastAsia="ja-JP"/>
        </w:rPr>
        <w:t>the</w:t>
      </w:r>
      <w:r w:rsidR="007B6DA4">
        <w:rPr>
          <w:color w:val="0D0D0D"/>
          <w:szCs w:val="20"/>
          <w:lang w:eastAsia="ja-JP"/>
        </w:rPr>
        <w:t xml:space="preserve"> </w:t>
      </w:r>
      <w:r>
        <w:rPr>
          <w:color w:val="0D0D0D"/>
          <w:szCs w:val="20"/>
          <w:lang w:eastAsia="ja-JP"/>
        </w:rPr>
        <w:t xml:space="preserve">larger number of clusters. </w:t>
      </w:r>
      <w:r w:rsidR="0080729C">
        <w:rPr>
          <w:color w:val="0D0D0D"/>
          <w:szCs w:val="20"/>
          <w:lang w:eastAsia="ja-JP"/>
        </w:rPr>
        <w:t>D1 or D2</w:t>
      </w:r>
      <w:r w:rsidRPr="00391875">
        <w:rPr>
          <w:color w:val="0D0D0D"/>
          <w:szCs w:val="20"/>
          <w:lang w:eastAsia="ja-JP"/>
        </w:rPr>
        <w:t xml:space="preserve"> is chosen </w:t>
      </w:r>
      <w:r w:rsidR="0080729C">
        <w:rPr>
          <w:color w:val="0D0D0D"/>
          <w:szCs w:val="20"/>
          <w:lang w:eastAsia="ja-JP"/>
        </w:rPr>
        <w:t xml:space="preserve">for each UT </w:t>
      </w:r>
      <w:r w:rsidR="00464216">
        <w:rPr>
          <w:color w:val="0D0D0D"/>
          <w:szCs w:val="20"/>
          <w:lang w:eastAsia="ja-JP"/>
        </w:rPr>
        <w:t xml:space="preserve">with P1 and P2 </w:t>
      </w:r>
      <w:r w:rsidRPr="00391875">
        <w:rPr>
          <w:color w:val="0D0D0D"/>
          <w:szCs w:val="20"/>
          <w:lang w:eastAsia="ja-JP"/>
        </w:rPr>
        <w:t>probabilit</w:t>
      </w:r>
      <w:r w:rsidR="00464216">
        <w:rPr>
          <w:color w:val="0D0D0D"/>
          <w:szCs w:val="20"/>
          <w:lang w:eastAsia="ja-JP"/>
        </w:rPr>
        <w:t>ies, respectively.</w:t>
      </w:r>
    </w:p>
    <w:p w14:paraId="5A2A28E4" w14:textId="31879297" w:rsidR="005242A3" w:rsidRPr="00391875" w:rsidRDefault="005242A3" w:rsidP="005242A3">
      <w:pPr>
        <w:pStyle w:val="ListParagraph"/>
        <w:numPr>
          <w:ilvl w:val="1"/>
          <w:numId w:val="37"/>
        </w:numPr>
        <w:rPr>
          <w:color w:val="0D0D0D"/>
          <w:szCs w:val="20"/>
          <w:lang w:eastAsia="ja-JP"/>
        </w:rPr>
      </w:pPr>
      <w:r>
        <w:rPr>
          <w:color w:val="0D0D0D"/>
          <w:szCs w:val="20"/>
          <w:lang w:eastAsia="ja-JP"/>
        </w:rPr>
        <w:t>Examples of P1 and P2 are P1 = 50% and P2 = 50%.</w:t>
      </w:r>
    </w:p>
    <w:p w14:paraId="3D405EDA" w14:textId="695B3E61" w:rsidR="005A3B9F" w:rsidRDefault="005A3B9F" w:rsidP="005A3B9F">
      <w:pPr>
        <w:pStyle w:val="ListParagraph"/>
        <w:ind w:left="720"/>
        <w:rPr>
          <w:color w:val="0D0D0D"/>
          <w:szCs w:val="20"/>
          <w:lang w:eastAsia="ja-JP"/>
        </w:rPr>
      </w:pPr>
    </w:p>
    <w:p w14:paraId="559479FF" w14:textId="77777777" w:rsidR="004B5DE7" w:rsidRDefault="004B5DE7" w:rsidP="005A3B9F">
      <w:pPr>
        <w:pStyle w:val="ListParagraph"/>
        <w:ind w:left="720"/>
        <w:rPr>
          <w:color w:val="0D0D0D"/>
          <w:szCs w:val="20"/>
          <w:lang w:eastAsia="ja-JP"/>
        </w:rPr>
      </w:pPr>
    </w:p>
    <w:p w14:paraId="716F324D" w14:textId="0CD047B6" w:rsidR="004B5DE7" w:rsidRPr="000654D5" w:rsidRDefault="004B5DE7" w:rsidP="004B5DE7">
      <w:pPr>
        <w:pStyle w:val="Heading5"/>
        <w:rPr>
          <w:rFonts w:eastAsiaTheme="minorEastAsia"/>
          <w:lang w:val="en-US" w:eastAsia="ko-KR"/>
        </w:rPr>
      </w:pPr>
      <w:r w:rsidRPr="00BB723D">
        <w:rPr>
          <w:rFonts w:eastAsiaTheme="minorEastAsia"/>
          <w:lang w:val="en-US" w:eastAsia="ko-KR"/>
        </w:rPr>
        <w:t>Proposal #2.4-2</w:t>
      </w:r>
      <w:r>
        <w:rPr>
          <w:rFonts w:eastAsiaTheme="minorEastAsia"/>
          <w:lang w:val="en-US" w:eastAsia="ko-KR"/>
        </w:rPr>
        <w:t>N</w:t>
      </w:r>
      <w:r w:rsidRPr="00BB723D">
        <w:rPr>
          <w:rFonts w:eastAsiaTheme="minorEastAsia"/>
          <w:lang w:val="en-US" w:eastAsia="ko-KR"/>
        </w:rPr>
        <w:t xml:space="preserve">: </w:t>
      </w:r>
    </w:p>
    <w:p w14:paraId="51E9AACF" w14:textId="77777777" w:rsidR="004B5DE7" w:rsidRDefault="004B5DE7" w:rsidP="004B5DE7">
      <w:pPr>
        <w:rPr>
          <w:color w:val="0D0D0D"/>
          <w:szCs w:val="20"/>
          <w:lang w:eastAsia="ja-JP"/>
        </w:rPr>
      </w:pPr>
      <w:r>
        <w:rPr>
          <w:color w:val="0D0D0D"/>
          <w:szCs w:val="20"/>
          <w:lang w:eastAsia="ja-JP"/>
        </w:rPr>
        <w:t>Observation:</w:t>
      </w:r>
    </w:p>
    <w:p w14:paraId="0C4AA457" w14:textId="4B8BFBD9" w:rsidR="004B5DE7" w:rsidRDefault="004B5DE7" w:rsidP="004B5DE7">
      <w:pPr>
        <w:pStyle w:val="BodyText"/>
        <w:numPr>
          <w:ilvl w:val="0"/>
          <w:numId w:val="98"/>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The number of clusters for UMi was taken from Winner II which appears to have use the 95%-tile value from the CDF of the number of clusters assuming K-mean clustering algorithm for counting number of clusters.</w:t>
      </w:r>
      <w:r w:rsidR="00C74E4B">
        <w:rPr>
          <w:rFonts w:ascii="Times New Roman" w:eastAsiaTheme="minorEastAsia" w:hAnsi="Times New Roman"/>
          <w:szCs w:val="20"/>
          <w:lang w:eastAsia="ko-KR"/>
        </w:rPr>
        <w:t xml:space="preserve"> </w:t>
      </w:r>
    </w:p>
    <w:p w14:paraId="268F489E" w14:textId="77777777" w:rsidR="004B5DE7" w:rsidRDefault="004B5DE7" w:rsidP="004B5DE7">
      <w:pPr>
        <w:pStyle w:val="ListParagraph"/>
        <w:numPr>
          <w:ilvl w:val="0"/>
          <w:numId w:val="98"/>
        </w:numPr>
        <w:rPr>
          <w:color w:val="0D0D0D"/>
          <w:szCs w:val="20"/>
          <w:lang w:eastAsia="ja-JP"/>
        </w:rPr>
      </w:pPr>
      <w:r>
        <w:rPr>
          <w:color w:val="0D0D0D"/>
          <w:szCs w:val="20"/>
          <w:lang w:eastAsia="ja-JP"/>
        </w:rPr>
        <w:t>For UMa NLOS case, the 90%-tile and maximum number of cluster measurements from sources was observed to be aligned.</w:t>
      </w:r>
    </w:p>
    <w:p w14:paraId="61E192EA" w14:textId="77777777" w:rsidR="004B5DE7" w:rsidRDefault="004B5DE7" w:rsidP="004B5DE7">
      <w:pPr>
        <w:pStyle w:val="ListParagraph"/>
        <w:numPr>
          <w:ilvl w:val="0"/>
          <w:numId w:val="98"/>
        </w:numPr>
        <w:rPr>
          <w:color w:val="0D0D0D"/>
          <w:szCs w:val="20"/>
          <w:lang w:eastAsia="ja-JP"/>
        </w:rPr>
      </w:pPr>
      <w:r>
        <w:rPr>
          <w:color w:val="0D0D0D"/>
          <w:szCs w:val="20"/>
          <w:lang w:eastAsia="ja-JP"/>
        </w:rPr>
        <w:t>For UMa LOS and UMi LOS cases, the 90%-tile and maximum number of cluster measurements from sources was observed to be marginally higher than the values in current TR38.901 by 1 to 6 clusters.</w:t>
      </w:r>
    </w:p>
    <w:p w14:paraId="25CDF9B8" w14:textId="77777777" w:rsidR="004B5DE7" w:rsidRDefault="004B5DE7" w:rsidP="004B5DE7">
      <w:pPr>
        <w:pStyle w:val="ListParagraph"/>
        <w:numPr>
          <w:ilvl w:val="0"/>
          <w:numId w:val="98"/>
        </w:numPr>
        <w:rPr>
          <w:color w:val="0D0D0D"/>
          <w:szCs w:val="20"/>
          <w:lang w:eastAsia="ja-JP"/>
        </w:rPr>
      </w:pPr>
      <w:r>
        <w:rPr>
          <w:color w:val="0D0D0D"/>
          <w:szCs w:val="20"/>
          <w:lang w:eastAsia="ja-JP"/>
        </w:rPr>
        <w:t>For InH LOS, InH NLOS, UMi NLOS, the 90%-tile and maximum number of cluster measurements from sources was observed to be marginally lower than the values in current TR38.901 by 1 to 6 clusters.</w:t>
      </w:r>
    </w:p>
    <w:p w14:paraId="69F1D218" w14:textId="77777777" w:rsidR="004B5DE7" w:rsidRDefault="004B5DE7" w:rsidP="004B5DE7">
      <w:pPr>
        <w:pStyle w:val="ListParagraph"/>
        <w:numPr>
          <w:ilvl w:val="0"/>
          <w:numId w:val="98"/>
        </w:numPr>
        <w:rPr>
          <w:color w:val="0D0D0D"/>
          <w:szCs w:val="20"/>
          <w:lang w:eastAsia="ja-JP"/>
        </w:rPr>
      </w:pPr>
      <w:r>
        <w:rPr>
          <w:color w:val="0D0D0D"/>
          <w:szCs w:val="20"/>
          <w:lang w:eastAsia="ja-JP"/>
        </w:rPr>
        <w:t>For UMa LOS/NLOS, UMi LOS/NLOS, and InH LOS/NLOS cases, the mean number of cluster measurements were significantly lower than values in current TR38.901.</w:t>
      </w:r>
    </w:p>
    <w:p w14:paraId="7D15E324" w14:textId="77777777" w:rsidR="004B5DE7" w:rsidRDefault="004B5DE7" w:rsidP="004B5DE7">
      <w:pPr>
        <w:rPr>
          <w:color w:val="0D0D0D"/>
          <w:szCs w:val="20"/>
          <w:lang w:eastAsia="ja-JP"/>
        </w:rPr>
      </w:pPr>
      <w:r>
        <w:rPr>
          <w:color w:val="0D0D0D"/>
          <w:szCs w:val="20"/>
          <w:lang w:eastAsia="ja-JP"/>
        </w:rPr>
        <w:t>Introduce an optional modeling component for number of clusters</w:t>
      </w:r>
    </w:p>
    <w:p w14:paraId="4BB7E905" w14:textId="2F5FF8AD" w:rsidR="004B5DE7" w:rsidRDefault="004B5DE7" w:rsidP="004B5DE7">
      <w:pPr>
        <w:pStyle w:val="ListParagraph"/>
        <w:numPr>
          <w:ilvl w:val="0"/>
          <w:numId w:val="37"/>
        </w:numPr>
        <w:rPr>
          <w:color w:val="0D0D0D"/>
          <w:szCs w:val="20"/>
          <w:lang w:eastAsia="ja-JP"/>
        </w:rPr>
      </w:pPr>
      <w:r w:rsidRPr="00391875">
        <w:rPr>
          <w:color w:val="0D0D0D"/>
          <w:szCs w:val="20"/>
          <w:lang w:eastAsia="ja-JP"/>
        </w:rPr>
        <w:t>Optional modeling components are used to evaluate a channel propagation environment with diverse cluster ranges.</w:t>
      </w:r>
    </w:p>
    <w:p w14:paraId="65D7CFAC" w14:textId="77777777" w:rsidR="004B5DE7" w:rsidRPr="003F0E6D" w:rsidRDefault="004B5DE7" w:rsidP="003F0E6D">
      <w:pPr>
        <w:pStyle w:val="ListParagraph"/>
        <w:ind w:left="720"/>
        <w:jc w:val="center"/>
        <w:rPr>
          <w:color w:val="0D0D0D"/>
          <w:szCs w:val="20"/>
          <w:lang w:eastAsia="ja-JP"/>
        </w:rPr>
      </w:pPr>
      <w:r w:rsidRPr="003F0E6D">
        <w:rPr>
          <w:color w:val="0D0D0D"/>
          <w:szCs w:val="20"/>
          <w:lang w:eastAsia="ja-JP"/>
        </w:rPr>
        <w:t>Table: Number of clusters for the diverse cluster environment</w:t>
      </w:r>
    </w:p>
    <w:tbl>
      <w:tblPr>
        <w:tblW w:w="6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540"/>
        <w:gridCol w:w="1586"/>
        <w:gridCol w:w="1465"/>
      </w:tblGrid>
      <w:tr w:rsidR="004B5DE7" w:rsidRPr="003F0E6D" w14:paraId="6DE917A6" w14:textId="77777777" w:rsidTr="009F7874">
        <w:trPr>
          <w:jc w:val="center"/>
        </w:trPr>
        <w:tc>
          <w:tcPr>
            <w:tcW w:w="1483" w:type="dxa"/>
            <w:shd w:val="clear" w:color="auto" w:fill="auto"/>
          </w:tcPr>
          <w:p w14:paraId="2346EC5A" w14:textId="77777777" w:rsidR="004B5DE7" w:rsidRPr="003F0E6D" w:rsidRDefault="004B5DE7" w:rsidP="009F7874">
            <w:pPr>
              <w:jc w:val="center"/>
              <w:rPr>
                <w:b/>
                <w:bCs/>
                <w:color w:val="0D0D0D"/>
                <w:szCs w:val="20"/>
                <w:lang w:eastAsia="ja-JP"/>
              </w:rPr>
            </w:pPr>
            <w:r w:rsidRPr="003F0E6D">
              <w:rPr>
                <w:b/>
                <w:bCs/>
                <w:color w:val="0D0D0D"/>
                <w:szCs w:val="20"/>
                <w:lang w:eastAsia="ja-JP"/>
              </w:rPr>
              <w:t>Scenario</w:t>
            </w:r>
          </w:p>
        </w:tc>
        <w:tc>
          <w:tcPr>
            <w:tcW w:w="1540" w:type="dxa"/>
          </w:tcPr>
          <w:p w14:paraId="72E5FDA0" w14:textId="77777777" w:rsidR="004B5DE7" w:rsidRPr="003F0E6D" w:rsidRDefault="004B5DE7" w:rsidP="009F7874">
            <w:pPr>
              <w:jc w:val="center"/>
              <w:rPr>
                <w:b/>
                <w:bCs/>
                <w:color w:val="0D0D0D"/>
                <w:szCs w:val="20"/>
                <w:lang w:eastAsia="ja-JP"/>
              </w:rPr>
            </w:pPr>
            <w:r w:rsidRPr="003F0E6D">
              <w:rPr>
                <w:b/>
                <w:bCs/>
                <w:color w:val="0D0D0D"/>
                <w:szCs w:val="20"/>
                <w:lang w:eastAsia="ja-JP"/>
              </w:rPr>
              <w:t>LOS</w:t>
            </w:r>
          </w:p>
        </w:tc>
        <w:tc>
          <w:tcPr>
            <w:tcW w:w="1586" w:type="dxa"/>
          </w:tcPr>
          <w:p w14:paraId="7C3FE785" w14:textId="77777777" w:rsidR="004B5DE7" w:rsidRPr="003F0E6D" w:rsidRDefault="004B5DE7" w:rsidP="009F7874">
            <w:pPr>
              <w:jc w:val="center"/>
              <w:rPr>
                <w:b/>
                <w:bCs/>
                <w:color w:val="0D0D0D"/>
                <w:szCs w:val="20"/>
                <w:lang w:eastAsia="ja-JP"/>
              </w:rPr>
            </w:pPr>
            <w:r w:rsidRPr="003F0E6D">
              <w:rPr>
                <w:b/>
                <w:bCs/>
                <w:color w:val="0D0D0D"/>
                <w:szCs w:val="20"/>
                <w:lang w:eastAsia="ja-JP"/>
              </w:rPr>
              <w:t>NLOS</w:t>
            </w:r>
          </w:p>
        </w:tc>
        <w:tc>
          <w:tcPr>
            <w:tcW w:w="1465" w:type="dxa"/>
          </w:tcPr>
          <w:p w14:paraId="3AA1D805" w14:textId="77777777" w:rsidR="004B5DE7" w:rsidRPr="003F0E6D" w:rsidRDefault="004B5DE7" w:rsidP="009F7874">
            <w:pPr>
              <w:jc w:val="center"/>
              <w:rPr>
                <w:b/>
                <w:bCs/>
                <w:color w:val="0D0D0D"/>
                <w:szCs w:val="20"/>
                <w:lang w:eastAsia="ja-JP"/>
              </w:rPr>
            </w:pPr>
            <w:r w:rsidRPr="003F0E6D">
              <w:rPr>
                <w:b/>
                <w:bCs/>
                <w:color w:val="0D0D0D"/>
                <w:szCs w:val="20"/>
                <w:lang w:eastAsia="ja-JP"/>
              </w:rPr>
              <w:t>O2I</w:t>
            </w:r>
          </w:p>
        </w:tc>
      </w:tr>
      <w:tr w:rsidR="004B5DE7" w:rsidRPr="003F0E6D" w14:paraId="431DEF37" w14:textId="77777777" w:rsidTr="009F7874">
        <w:trPr>
          <w:jc w:val="center"/>
        </w:trPr>
        <w:tc>
          <w:tcPr>
            <w:tcW w:w="1483" w:type="dxa"/>
            <w:shd w:val="clear" w:color="auto" w:fill="auto"/>
            <w:vAlign w:val="center"/>
          </w:tcPr>
          <w:p w14:paraId="223D215C" w14:textId="77777777" w:rsidR="004B5DE7" w:rsidRPr="003F0E6D" w:rsidRDefault="004B5DE7" w:rsidP="009F7874">
            <w:pPr>
              <w:jc w:val="center"/>
              <w:rPr>
                <w:color w:val="0D0D0D"/>
                <w:szCs w:val="20"/>
                <w:lang w:eastAsia="ja-JP"/>
              </w:rPr>
            </w:pPr>
            <w:r w:rsidRPr="003F0E6D">
              <w:rPr>
                <w:color w:val="0D0D0D"/>
                <w:szCs w:val="20"/>
                <w:lang w:eastAsia="ja-JP"/>
              </w:rPr>
              <w:t>UMi</w:t>
            </w:r>
          </w:p>
        </w:tc>
        <w:tc>
          <w:tcPr>
            <w:tcW w:w="1540" w:type="dxa"/>
          </w:tcPr>
          <w:p w14:paraId="1E35892F" w14:textId="77777777" w:rsidR="004B5DE7" w:rsidRPr="003F0E6D" w:rsidRDefault="004B5DE7" w:rsidP="009F7874">
            <w:pPr>
              <w:jc w:val="center"/>
              <w:rPr>
                <w:szCs w:val="20"/>
                <w:lang w:eastAsia="ja-JP"/>
              </w:rPr>
            </w:pPr>
            <w:r w:rsidRPr="003F0E6D">
              <w:rPr>
                <w:szCs w:val="20"/>
                <w:lang w:eastAsia="ja-JP"/>
              </w:rPr>
              <w:t>D1: 6,</w:t>
            </w:r>
          </w:p>
          <w:p w14:paraId="06DCA3D9" w14:textId="77777777" w:rsidR="004B5DE7" w:rsidRPr="003F0E6D" w:rsidRDefault="004B5DE7" w:rsidP="009F7874">
            <w:pPr>
              <w:jc w:val="center"/>
              <w:rPr>
                <w:szCs w:val="20"/>
                <w:lang w:eastAsia="ja-JP"/>
              </w:rPr>
            </w:pPr>
            <w:r w:rsidRPr="003F0E6D">
              <w:rPr>
                <w:szCs w:val="20"/>
                <w:lang w:eastAsia="ja-JP"/>
              </w:rPr>
              <w:t>D2: 12</w:t>
            </w:r>
          </w:p>
        </w:tc>
        <w:tc>
          <w:tcPr>
            <w:tcW w:w="1586" w:type="dxa"/>
          </w:tcPr>
          <w:p w14:paraId="59867227" w14:textId="77777777" w:rsidR="004B5DE7" w:rsidRPr="003F0E6D" w:rsidRDefault="004B5DE7" w:rsidP="009F7874">
            <w:pPr>
              <w:jc w:val="center"/>
              <w:rPr>
                <w:szCs w:val="20"/>
                <w:lang w:eastAsia="ja-JP"/>
              </w:rPr>
            </w:pPr>
            <w:r w:rsidRPr="003F0E6D">
              <w:rPr>
                <w:szCs w:val="20"/>
                <w:lang w:eastAsia="ja-JP"/>
              </w:rPr>
              <w:t>D1: 6,</w:t>
            </w:r>
          </w:p>
          <w:p w14:paraId="15D63676" w14:textId="77777777" w:rsidR="004B5DE7" w:rsidRPr="003F0E6D" w:rsidRDefault="004B5DE7" w:rsidP="009F7874">
            <w:pPr>
              <w:jc w:val="center"/>
              <w:rPr>
                <w:szCs w:val="20"/>
                <w:lang w:eastAsia="ja-JP"/>
              </w:rPr>
            </w:pPr>
            <w:r w:rsidRPr="003F0E6D">
              <w:rPr>
                <w:szCs w:val="20"/>
                <w:lang w:eastAsia="ja-JP"/>
              </w:rPr>
              <w:t>D2: 19</w:t>
            </w:r>
          </w:p>
        </w:tc>
        <w:tc>
          <w:tcPr>
            <w:tcW w:w="1465" w:type="dxa"/>
          </w:tcPr>
          <w:p w14:paraId="55F3FCBF" w14:textId="77777777" w:rsidR="004B5DE7" w:rsidRPr="003F0E6D" w:rsidRDefault="004B5DE7" w:rsidP="009F7874">
            <w:pPr>
              <w:jc w:val="center"/>
              <w:rPr>
                <w:szCs w:val="20"/>
                <w:lang w:eastAsia="ja-JP"/>
              </w:rPr>
            </w:pPr>
            <w:r w:rsidRPr="003F0E6D">
              <w:rPr>
                <w:szCs w:val="20"/>
                <w:lang w:eastAsia="ja-JP"/>
              </w:rPr>
              <w:t>D1: 6,</w:t>
            </w:r>
          </w:p>
          <w:p w14:paraId="0C3407DA" w14:textId="77777777" w:rsidR="004B5DE7" w:rsidRPr="003F0E6D" w:rsidRDefault="004B5DE7" w:rsidP="009F7874">
            <w:pPr>
              <w:jc w:val="center"/>
              <w:rPr>
                <w:szCs w:val="20"/>
                <w:lang w:eastAsia="ja-JP"/>
              </w:rPr>
            </w:pPr>
            <w:r w:rsidRPr="003F0E6D">
              <w:rPr>
                <w:szCs w:val="20"/>
                <w:lang w:eastAsia="ja-JP"/>
              </w:rPr>
              <w:t>D2: 12</w:t>
            </w:r>
          </w:p>
        </w:tc>
      </w:tr>
      <w:tr w:rsidR="004B5DE7" w:rsidRPr="003F0E6D" w14:paraId="4510898B" w14:textId="77777777" w:rsidTr="009F7874">
        <w:trPr>
          <w:jc w:val="center"/>
        </w:trPr>
        <w:tc>
          <w:tcPr>
            <w:tcW w:w="1483" w:type="dxa"/>
            <w:shd w:val="clear" w:color="auto" w:fill="auto"/>
            <w:vAlign w:val="center"/>
          </w:tcPr>
          <w:p w14:paraId="6E6EF395" w14:textId="77777777" w:rsidR="004B5DE7" w:rsidRPr="003F0E6D" w:rsidRDefault="004B5DE7" w:rsidP="009F7874">
            <w:pPr>
              <w:jc w:val="center"/>
              <w:rPr>
                <w:color w:val="0D0D0D"/>
                <w:szCs w:val="20"/>
                <w:lang w:eastAsia="ja-JP"/>
              </w:rPr>
            </w:pPr>
            <w:r w:rsidRPr="003F0E6D">
              <w:rPr>
                <w:color w:val="0D0D0D"/>
                <w:szCs w:val="20"/>
                <w:lang w:eastAsia="ja-JP"/>
              </w:rPr>
              <w:t>UMa</w:t>
            </w:r>
          </w:p>
        </w:tc>
        <w:tc>
          <w:tcPr>
            <w:tcW w:w="1540" w:type="dxa"/>
          </w:tcPr>
          <w:p w14:paraId="31839CD5" w14:textId="77777777" w:rsidR="004B5DE7" w:rsidRPr="003F0E6D" w:rsidRDefault="004B5DE7" w:rsidP="009F7874">
            <w:pPr>
              <w:jc w:val="center"/>
              <w:rPr>
                <w:szCs w:val="20"/>
                <w:lang w:eastAsia="ja-JP"/>
              </w:rPr>
            </w:pPr>
            <w:r w:rsidRPr="003F0E6D">
              <w:rPr>
                <w:szCs w:val="20"/>
                <w:lang w:eastAsia="ja-JP"/>
              </w:rPr>
              <w:t>D1: 10,</w:t>
            </w:r>
          </w:p>
          <w:p w14:paraId="21245B0B" w14:textId="77777777" w:rsidR="004B5DE7" w:rsidRPr="003F0E6D" w:rsidRDefault="004B5DE7" w:rsidP="009F7874">
            <w:pPr>
              <w:jc w:val="center"/>
              <w:rPr>
                <w:szCs w:val="20"/>
                <w:lang w:eastAsia="ja-JP"/>
              </w:rPr>
            </w:pPr>
            <w:r w:rsidRPr="003F0E6D">
              <w:rPr>
                <w:szCs w:val="20"/>
                <w:lang w:eastAsia="ja-JP"/>
              </w:rPr>
              <w:t>D2: 12</w:t>
            </w:r>
          </w:p>
        </w:tc>
        <w:tc>
          <w:tcPr>
            <w:tcW w:w="1586" w:type="dxa"/>
          </w:tcPr>
          <w:p w14:paraId="0AC5694D" w14:textId="77777777" w:rsidR="004B5DE7" w:rsidRPr="003F0E6D" w:rsidRDefault="004B5DE7" w:rsidP="009F7874">
            <w:pPr>
              <w:jc w:val="center"/>
              <w:rPr>
                <w:szCs w:val="20"/>
                <w:lang w:eastAsia="ja-JP"/>
              </w:rPr>
            </w:pPr>
            <w:r w:rsidRPr="003F0E6D">
              <w:rPr>
                <w:szCs w:val="20"/>
                <w:lang w:eastAsia="ja-JP"/>
              </w:rPr>
              <w:t>D1: 15,</w:t>
            </w:r>
          </w:p>
          <w:p w14:paraId="52655A35" w14:textId="77777777" w:rsidR="004B5DE7" w:rsidRPr="003F0E6D" w:rsidRDefault="004B5DE7" w:rsidP="009F7874">
            <w:pPr>
              <w:jc w:val="center"/>
              <w:rPr>
                <w:szCs w:val="20"/>
                <w:lang w:eastAsia="ja-JP"/>
              </w:rPr>
            </w:pPr>
            <w:r w:rsidRPr="003F0E6D">
              <w:rPr>
                <w:szCs w:val="20"/>
                <w:lang w:eastAsia="ja-JP"/>
              </w:rPr>
              <w:t>D2: 20</w:t>
            </w:r>
          </w:p>
        </w:tc>
        <w:tc>
          <w:tcPr>
            <w:tcW w:w="1465" w:type="dxa"/>
          </w:tcPr>
          <w:p w14:paraId="154275AE" w14:textId="77777777" w:rsidR="004B5DE7" w:rsidRPr="003F0E6D" w:rsidRDefault="004B5DE7" w:rsidP="009F7874">
            <w:pPr>
              <w:jc w:val="center"/>
              <w:rPr>
                <w:szCs w:val="20"/>
                <w:lang w:eastAsia="ja-JP"/>
              </w:rPr>
            </w:pPr>
            <w:r w:rsidRPr="003F0E6D">
              <w:rPr>
                <w:szCs w:val="20"/>
                <w:lang w:eastAsia="ja-JP"/>
              </w:rPr>
              <w:t>D1: 10,</w:t>
            </w:r>
          </w:p>
          <w:p w14:paraId="31A94032" w14:textId="77777777" w:rsidR="004B5DE7" w:rsidRPr="003F0E6D" w:rsidRDefault="004B5DE7" w:rsidP="009F7874">
            <w:pPr>
              <w:jc w:val="center"/>
              <w:rPr>
                <w:szCs w:val="20"/>
                <w:lang w:eastAsia="ja-JP"/>
              </w:rPr>
            </w:pPr>
            <w:r w:rsidRPr="003F0E6D">
              <w:rPr>
                <w:szCs w:val="20"/>
                <w:lang w:eastAsia="ja-JP"/>
              </w:rPr>
              <w:t>D2: 12</w:t>
            </w:r>
          </w:p>
        </w:tc>
      </w:tr>
      <w:tr w:rsidR="004B5DE7" w:rsidRPr="003F0E6D" w14:paraId="12706A43" w14:textId="77777777" w:rsidTr="009F7874">
        <w:trPr>
          <w:jc w:val="center"/>
        </w:trPr>
        <w:tc>
          <w:tcPr>
            <w:tcW w:w="1483" w:type="dxa"/>
            <w:shd w:val="clear" w:color="auto" w:fill="auto"/>
            <w:vAlign w:val="center"/>
          </w:tcPr>
          <w:p w14:paraId="267968FF" w14:textId="77777777" w:rsidR="004B5DE7" w:rsidRPr="003F0E6D" w:rsidRDefault="004B5DE7" w:rsidP="009F7874">
            <w:pPr>
              <w:jc w:val="center"/>
              <w:rPr>
                <w:color w:val="0D0D0D"/>
                <w:szCs w:val="20"/>
                <w:lang w:eastAsia="ja-JP"/>
              </w:rPr>
            </w:pPr>
            <w:r w:rsidRPr="003F0E6D">
              <w:rPr>
                <w:color w:val="0D0D0D"/>
                <w:szCs w:val="20"/>
                <w:lang w:eastAsia="ja-JP"/>
              </w:rPr>
              <w:t>InH</w:t>
            </w:r>
          </w:p>
        </w:tc>
        <w:tc>
          <w:tcPr>
            <w:tcW w:w="1540" w:type="dxa"/>
          </w:tcPr>
          <w:p w14:paraId="1ABDCDC3" w14:textId="77777777" w:rsidR="004B5DE7" w:rsidRPr="003F0E6D" w:rsidRDefault="004B5DE7" w:rsidP="009F7874">
            <w:pPr>
              <w:jc w:val="center"/>
              <w:rPr>
                <w:szCs w:val="20"/>
                <w:lang w:eastAsia="ja-JP"/>
              </w:rPr>
            </w:pPr>
            <w:r w:rsidRPr="003F0E6D">
              <w:rPr>
                <w:szCs w:val="20"/>
                <w:lang w:eastAsia="ja-JP"/>
              </w:rPr>
              <w:t>D1: 7,</w:t>
            </w:r>
          </w:p>
          <w:p w14:paraId="7E8B847B" w14:textId="77777777" w:rsidR="004B5DE7" w:rsidRPr="003F0E6D" w:rsidRDefault="004B5DE7" w:rsidP="009F7874">
            <w:pPr>
              <w:jc w:val="center"/>
              <w:rPr>
                <w:szCs w:val="20"/>
                <w:lang w:eastAsia="ja-JP"/>
              </w:rPr>
            </w:pPr>
            <w:r w:rsidRPr="003F0E6D">
              <w:rPr>
                <w:szCs w:val="20"/>
                <w:lang w:eastAsia="ja-JP"/>
              </w:rPr>
              <w:t>D2: 15</w:t>
            </w:r>
          </w:p>
        </w:tc>
        <w:tc>
          <w:tcPr>
            <w:tcW w:w="1586" w:type="dxa"/>
          </w:tcPr>
          <w:p w14:paraId="4966704C" w14:textId="77777777" w:rsidR="004B5DE7" w:rsidRPr="003F0E6D" w:rsidRDefault="004B5DE7" w:rsidP="009F7874">
            <w:pPr>
              <w:jc w:val="center"/>
              <w:rPr>
                <w:szCs w:val="20"/>
                <w:lang w:eastAsia="ja-JP"/>
              </w:rPr>
            </w:pPr>
            <w:r w:rsidRPr="003F0E6D">
              <w:rPr>
                <w:szCs w:val="20"/>
                <w:lang w:eastAsia="ja-JP"/>
              </w:rPr>
              <w:t>D1: 6,</w:t>
            </w:r>
          </w:p>
          <w:p w14:paraId="79EEF922" w14:textId="77777777" w:rsidR="004B5DE7" w:rsidRPr="003F0E6D" w:rsidRDefault="004B5DE7" w:rsidP="009F7874">
            <w:pPr>
              <w:jc w:val="center"/>
              <w:rPr>
                <w:szCs w:val="20"/>
                <w:lang w:eastAsia="ja-JP"/>
              </w:rPr>
            </w:pPr>
            <w:r w:rsidRPr="003F0E6D">
              <w:rPr>
                <w:szCs w:val="20"/>
                <w:lang w:eastAsia="ja-JP"/>
              </w:rPr>
              <w:t>D2: 19</w:t>
            </w:r>
          </w:p>
        </w:tc>
        <w:tc>
          <w:tcPr>
            <w:tcW w:w="1465" w:type="dxa"/>
          </w:tcPr>
          <w:p w14:paraId="5FD89246" w14:textId="77777777" w:rsidR="004B5DE7" w:rsidRPr="003F0E6D" w:rsidRDefault="004B5DE7" w:rsidP="009F7874">
            <w:pPr>
              <w:jc w:val="center"/>
              <w:rPr>
                <w:szCs w:val="20"/>
                <w:lang w:eastAsia="ja-JP"/>
              </w:rPr>
            </w:pPr>
            <w:r w:rsidRPr="003F0E6D">
              <w:rPr>
                <w:szCs w:val="20"/>
                <w:lang w:eastAsia="ja-JP"/>
              </w:rPr>
              <w:t>N/A</w:t>
            </w:r>
          </w:p>
        </w:tc>
      </w:tr>
    </w:tbl>
    <w:p w14:paraId="7DA95637" w14:textId="77777777" w:rsidR="004B5DE7" w:rsidRPr="003F0E6D" w:rsidRDefault="004B5DE7" w:rsidP="004B5DE7">
      <w:pPr>
        <w:rPr>
          <w:color w:val="0D0D0D"/>
          <w:szCs w:val="20"/>
          <w:lang w:eastAsia="ja-JP"/>
        </w:rPr>
      </w:pPr>
    </w:p>
    <w:p w14:paraId="1434DC9C" w14:textId="4558B743" w:rsidR="003F0E6D" w:rsidRDefault="003F0E6D" w:rsidP="003F0E6D">
      <w:pPr>
        <w:pStyle w:val="ListParagraph"/>
        <w:numPr>
          <w:ilvl w:val="0"/>
          <w:numId w:val="37"/>
        </w:numPr>
        <w:rPr>
          <w:color w:val="0D0D0D"/>
          <w:szCs w:val="20"/>
          <w:lang w:eastAsia="ja-JP"/>
        </w:rPr>
      </w:pPr>
      <w:r w:rsidRPr="003F0E6D">
        <w:rPr>
          <w:color w:val="0D0D0D"/>
          <w:szCs w:val="20"/>
          <w:lang w:eastAsia="ja-JP"/>
        </w:rPr>
        <w:t xml:space="preserve">Number of clusters is chosen between a closed range of [D1, D2]. The selection of the number of cluster </w:t>
      </w:r>
      <w:r w:rsidR="00E56B37">
        <w:rPr>
          <w:color w:val="0D0D0D"/>
          <w:szCs w:val="20"/>
          <w:lang w:eastAsia="ja-JP"/>
        </w:rPr>
        <w:t xml:space="preserve">for each link </w:t>
      </w:r>
      <w:r w:rsidRPr="003F0E6D">
        <w:rPr>
          <w:color w:val="0D0D0D"/>
          <w:szCs w:val="20"/>
          <w:lang w:eastAsia="ja-JP"/>
        </w:rPr>
        <w:t>is determined by the user.</w:t>
      </w:r>
      <w:r w:rsidR="00B922A8">
        <w:rPr>
          <w:color w:val="0D0D0D"/>
          <w:szCs w:val="20"/>
          <w:lang w:eastAsia="ja-JP"/>
        </w:rPr>
        <w:t xml:space="preserve"> This is used as the number of clusters in Table 7.</w:t>
      </w:r>
      <w:r w:rsidR="00E56B37">
        <w:rPr>
          <w:color w:val="0D0D0D"/>
          <w:szCs w:val="20"/>
          <w:lang w:eastAsia="ja-JP"/>
        </w:rPr>
        <w:t>5.6-Part 1 and Part 2.</w:t>
      </w:r>
    </w:p>
    <w:p w14:paraId="5DA49A59" w14:textId="0890B5D9" w:rsidR="003F0E6D" w:rsidRPr="003F0E6D" w:rsidRDefault="003F0E6D" w:rsidP="003F0E6D">
      <w:pPr>
        <w:pStyle w:val="ListParagraph"/>
        <w:numPr>
          <w:ilvl w:val="0"/>
          <w:numId w:val="37"/>
        </w:numPr>
        <w:rPr>
          <w:color w:val="0D0D0D"/>
          <w:szCs w:val="20"/>
          <w:lang w:eastAsia="ja-JP"/>
        </w:rPr>
      </w:pPr>
      <w:r>
        <w:rPr>
          <w:color w:val="0D0D0D"/>
          <w:szCs w:val="20"/>
          <w:lang w:eastAsia="ja-JP"/>
        </w:rPr>
        <w:t>Rapporteur to reference METIS channel model for this optional modeling component.</w:t>
      </w:r>
    </w:p>
    <w:p w14:paraId="0A5D0DBE" w14:textId="4C66F47D" w:rsidR="00C679F4" w:rsidRDefault="003F0E6D" w:rsidP="003F0E6D">
      <w:pPr>
        <w:pStyle w:val="ListParagraph"/>
        <w:numPr>
          <w:ilvl w:val="0"/>
          <w:numId w:val="37"/>
        </w:numPr>
        <w:rPr>
          <w:color w:val="0D0D0D"/>
          <w:szCs w:val="20"/>
          <w:lang w:eastAsia="ja-JP"/>
        </w:rPr>
      </w:pPr>
      <w:r>
        <w:rPr>
          <w:color w:val="0D0D0D"/>
          <w:szCs w:val="20"/>
          <w:lang w:eastAsia="ja-JP"/>
        </w:rPr>
        <w:t xml:space="preserve">Note: </w:t>
      </w:r>
      <w:r w:rsidR="00C679F4" w:rsidRPr="003F0E6D">
        <w:rPr>
          <w:color w:val="0D0D0D"/>
          <w:szCs w:val="20"/>
          <w:lang w:eastAsia="ja-JP"/>
        </w:rPr>
        <w:t xml:space="preserve">D1 </w:t>
      </w:r>
      <w:r w:rsidR="00BA44ED" w:rsidRPr="003F0E6D">
        <w:rPr>
          <w:color w:val="0D0D0D"/>
          <w:szCs w:val="20"/>
          <w:lang w:eastAsia="ja-JP"/>
        </w:rPr>
        <w:t xml:space="preserve">is the </w:t>
      </w:r>
      <w:r>
        <w:rPr>
          <w:color w:val="0D0D0D"/>
          <w:szCs w:val="20"/>
          <w:lang w:eastAsia="ja-JP"/>
        </w:rPr>
        <w:t xml:space="preserve">average of the </w:t>
      </w:r>
      <w:r w:rsidR="00C679F4" w:rsidRPr="003F0E6D">
        <w:rPr>
          <w:color w:val="0D0D0D"/>
          <w:szCs w:val="20"/>
          <w:lang w:eastAsia="ja-JP"/>
        </w:rPr>
        <w:t xml:space="preserve">mean of the number of clusters from the </w:t>
      </w:r>
      <w:r>
        <w:rPr>
          <w:color w:val="0D0D0D"/>
          <w:szCs w:val="20"/>
          <w:lang w:eastAsia="ja-JP"/>
        </w:rPr>
        <w:t>source</w:t>
      </w:r>
      <w:r w:rsidR="00C679F4" w:rsidRPr="003F0E6D">
        <w:rPr>
          <w:color w:val="0D0D0D"/>
          <w:szCs w:val="20"/>
          <w:lang w:eastAsia="ja-JP"/>
        </w:rPr>
        <w:t xml:space="preserve"> data</w:t>
      </w:r>
      <w:r>
        <w:rPr>
          <w:color w:val="0D0D0D"/>
          <w:szCs w:val="20"/>
          <w:lang w:eastAsia="ja-JP"/>
        </w:rPr>
        <w:t xml:space="preserve">. </w:t>
      </w:r>
      <w:r w:rsidR="00C679F4" w:rsidRPr="003F0E6D">
        <w:rPr>
          <w:color w:val="0D0D0D"/>
          <w:szCs w:val="20"/>
          <w:lang w:eastAsia="ja-JP"/>
        </w:rPr>
        <w:t xml:space="preserve">D2 </w:t>
      </w:r>
      <w:r w:rsidR="00BA44ED" w:rsidRPr="003F0E6D">
        <w:rPr>
          <w:color w:val="0D0D0D"/>
          <w:szCs w:val="20"/>
          <w:lang w:eastAsia="ja-JP"/>
        </w:rPr>
        <w:t>is the values from 38.901</w:t>
      </w:r>
    </w:p>
    <w:p w14:paraId="487FFB1E" w14:textId="40A42FB9" w:rsidR="003F0E6D" w:rsidRPr="003F0E6D" w:rsidRDefault="003F0E6D" w:rsidP="003F0E6D">
      <w:pPr>
        <w:pStyle w:val="ListParagraph"/>
        <w:numPr>
          <w:ilvl w:val="0"/>
          <w:numId w:val="37"/>
        </w:numPr>
        <w:rPr>
          <w:color w:val="0D0D0D"/>
          <w:szCs w:val="20"/>
          <w:lang w:eastAsia="ja-JP"/>
        </w:rPr>
      </w:pPr>
      <w:r>
        <w:rPr>
          <w:color w:val="0D0D0D"/>
          <w:szCs w:val="20"/>
          <w:lang w:eastAsia="ja-JP"/>
        </w:rPr>
        <w:t>Note: O2I values for D1 and D2 is the minimum of LOS or NLOS value</w:t>
      </w:r>
    </w:p>
    <w:p w14:paraId="59FB1A50" w14:textId="77777777" w:rsidR="009A7B3B" w:rsidRDefault="009A7B3B" w:rsidP="009A7B3B">
      <w:pPr>
        <w:rPr>
          <w:color w:val="0D0D0D"/>
          <w:szCs w:val="20"/>
          <w:highlight w:val="yellow"/>
          <w:lang w:eastAsia="ja-JP"/>
        </w:rPr>
      </w:pPr>
    </w:p>
    <w:p w14:paraId="49AFE55B" w14:textId="77777777" w:rsidR="000711F3" w:rsidRDefault="000711F3" w:rsidP="009A7B3B">
      <w:pPr>
        <w:rPr>
          <w:color w:val="0D0D0D"/>
          <w:szCs w:val="20"/>
          <w:highlight w:val="yellow"/>
          <w:lang w:eastAsia="ja-JP"/>
        </w:rPr>
      </w:pPr>
    </w:p>
    <w:p w14:paraId="357555F4" w14:textId="77777777" w:rsidR="004B5DE7" w:rsidRDefault="004B5DE7" w:rsidP="005A3B9F">
      <w:pPr>
        <w:pStyle w:val="ListParagraph"/>
        <w:ind w:left="720"/>
        <w:rPr>
          <w:color w:val="0D0D0D"/>
          <w:szCs w:val="20"/>
          <w:lang w:eastAsia="ja-JP"/>
        </w:rPr>
      </w:pPr>
    </w:p>
    <w:p w14:paraId="511C8CD3" w14:textId="09C94309" w:rsidR="00384F5C" w:rsidRPr="000654D5" w:rsidRDefault="00384F5C" w:rsidP="00384F5C">
      <w:pPr>
        <w:pStyle w:val="Heading5"/>
        <w:rPr>
          <w:rFonts w:eastAsiaTheme="minorEastAsia"/>
          <w:lang w:val="en-US" w:eastAsia="ko-KR"/>
        </w:rPr>
      </w:pPr>
      <w:r w:rsidRPr="000654D5">
        <w:rPr>
          <w:rFonts w:eastAsiaTheme="minorEastAsia"/>
          <w:lang w:val="en-US" w:eastAsia="ko-KR"/>
        </w:rPr>
        <w:t>Proposal #2.</w:t>
      </w:r>
      <w:r>
        <w:rPr>
          <w:rFonts w:eastAsiaTheme="minorEastAsia"/>
          <w:lang w:val="en-US" w:eastAsia="ko-KR"/>
        </w:rPr>
        <w:t>4</w:t>
      </w:r>
      <w:r w:rsidRPr="000654D5">
        <w:rPr>
          <w:rFonts w:eastAsiaTheme="minorEastAsia"/>
          <w:lang w:val="en-US" w:eastAsia="ko-KR"/>
        </w:rPr>
        <w:t>-</w:t>
      </w:r>
      <w:r>
        <w:rPr>
          <w:rFonts w:eastAsiaTheme="minorEastAsia"/>
          <w:lang w:val="en-US" w:eastAsia="ko-KR"/>
        </w:rPr>
        <w:t>3</w:t>
      </w:r>
      <w:r w:rsidRPr="000654D5">
        <w:rPr>
          <w:rFonts w:eastAsiaTheme="minorEastAsia"/>
          <w:lang w:val="en-US" w:eastAsia="ko-KR"/>
        </w:rPr>
        <w:t>:</w:t>
      </w:r>
      <w:r>
        <w:rPr>
          <w:rFonts w:eastAsiaTheme="minorEastAsia"/>
          <w:lang w:val="en-US" w:eastAsia="ko-KR"/>
        </w:rPr>
        <w:t xml:space="preserve"> </w:t>
      </w:r>
    </w:p>
    <w:p w14:paraId="4F5367F9" w14:textId="77777777" w:rsidR="00384F5C" w:rsidRDefault="00384F5C" w:rsidP="00384F5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additional cluster angle scaling factors as follows:</w:t>
      </w:r>
    </w:p>
    <w:p w14:paraId="4DC895D2" w14:textId="77777777" w:rsidR="00384F5C" w:rsidRPr="00147F39" w:rsidRDefault="00384F5C" w:rsidP="00384F5C">
      <w:pPr>
        <w:pStyle w:val="TH"/>
        <w:ind w:left="284"/>
        <w:rPr>
          <w:rFonts w:ascii="Times New Roman" w:eastAsia="MS Mincho" w:hAnsi="Times New Roman"/>
        </w:rPr>
      </w:pPr>
      <w:r w:rsidRPr="00147F39">
        <w:t>Table 7.5-2: Scaling factors for AOA, AOD generation</w:t>
      </w:r>
    </w:p>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4"/>
        <w:gridCol w:w="701"/>
        <w:gridCol w:w="702"/>
        <w:gridCol w:w="702"/>
        <w:gridCol w:w="702"/>
        <w:gridCol w:w="702"/>
        <w:gridCol w:w="702"/>
        <w:gridCol w:w="702"/>
        <w:gridCol w:w="701"/>
        <w:gridCol w:w="702"/>
        <w:gridCol w:w="702"/>
        <w:gridCol w:w="702"/>
        <w:gridCol w:w="702"/>
        <w:gridCol w:w="702"/>
        <w:gridCol w:w="702"/>
      </w:tblGrid>
      <w:tr w:rsidR="000609F6" w:rsidRPr="00147F39" w14:paraId="08DE2B20" w14:textId="377B0175" w:rsidTr="000609F6">
        <w:trPr>
          <w:cantSplit/>
          <w:jc w:val="center"/>
        </w:trPr>
        <w:tc>
          <w:tcPr>
            <w:tcW w:w="1034" w:type="dxa"/>
            <w:shd w:val="clear" w:color="auto" w:fill="D9D9D9"/>
            <w:vAlign w:val="center"/>
          </w:tcPr>
          <w:p w14:paraId="23287561" w14:textId="77777777" w:rsidR="00384F5C" w:rsidRPr="00147F39" w:rsidRDefault="00384F5C" w:rsidP="00384F5C">
            <w:pPr>
              <w:pStyle w:val="TAH"/>
            </w:pPr>
            <w:r w:rsidRPr="00147F39">
              <w:t># clusters</w:t>
            </w:r>
          </w:p>
        </w:tc>
        <w:tc>
          <w:tcPr>
            <w:tcW w:w="701" w:type="dxa"/>
            <w:shd w:val="clear" w:color="auto" w:fill="D9D9D9"/>
            <w:vAlign w:val="center"/>
          </w:tcPr>
          <w:p w14:paraId="622BC6C7" w14:textId="77777777" w:rsidR="00384F5C" w:rsidRPr="00147F39" w:rsidRDefault="00384F5C" w:rsidP="00384F5C">
            <w:pPr>
              <w:pStyle w:val="TAH"/>
            </w:pPr>
            <w:r w:rsidRPr="00147F39">
              <w:t>4</w:t>
            </w:r>
          </w:p>
        </w:tc>
        <w:tc>
          <w:tcPr>
            <w:tcW w:w="702" w:type="dxa"/>
            <w:shd w:val="clear" w:color="auto" w:fill="D9D9D9"/>
            <w:vAlign w:val="center"/>
          </w:tcPr>
          <w:p w14:paraId="4475B781" w14:textId="77777777" w:rsidR="00384F5C" w:rsidRPr="00147F39" w:rsidRDefault="00384F5C" w:rsidP="00384F5C">
            <w:pPr>
              <w:pStyle w:val="TAH"/>
            </w:pPr>
            <w:r w:rsidRPr="00147F39">
              <w:t>5</w:t>
            </w:r>
          </w:p>
        </w:tc>
        <w:tc>
          <w:tcPr>
            <w:tcW w:w="702" w:type="dxa"/>
            <w:shd w:val="clear" w:color="auto" w:fill="D9D9D9"/>
            <w:vAlign w:val="center"/>
          </w:tcPr>
          <w:p w14:paraId="730DA953" w14:textId="77777777" w:rsidR="00384F5C" w:rsidRPr="00570607" w:rsidRDefault="00384F5C" w:rsidP="00384F5C">
            <w:pPr>
              <w:pStyle w:val="TAH"/>
              <w:rPr>
                <w:color w:val="C00000"/>
                <w:u w:val="single"/>
              </w:rPr>
            </w:pPr>
            <w:r w:rsidRPr="00570607">
              <w:rPr>
                <w:color w:val="C00000"/>
                <w:u w:val="single"/>
              </w:rPr>
              <w:t>6</w:t>
            </w:r>
          </w:p>
        </w:tc>
        <w:tc>
          <w:tcPr>
            <w:tcW w:w="702" w:type="dxa"/>
            <w:shd w:val="clear" w:color="auto" w:fill="D9D9D9"/>
            <w:vAlign w:val="center"/>
          </w:tcPr>
          <w:p w14:paraId="6E25D0B5" w14:textId="77777777" w:rsidR="00384F5C" w:rsidRPr="00570607" w:rsidRDefault="00384F5C" w:rsidP="00384F5C">
            <w:pPr>
              <w:pStyle w:val="TAH"/>
              <w:rPr>
                <w:color w:val="C00000"/>
                <w:u w:val="single"/>
              </w:rPr>
            </w:pPr>
            <w:r w:rsidRPr="00570607">
              <w:rPr>
                <w:color w:val="C00000"/>
                <w:u w:val="single"/>
              </w:rPr>
              <w:t>7</w:t>
            </w:r>
          </w:p>
        </w:tc>
        <w:tc>
          <w:tcPr>
            <w:tcW w:w="702" w:type="dxa"/>
            <w:shd w:val="clear" w:color="auto" w:fill="D9D9D9"/>
            <w:vAlign w:val="center"/>
          </w:tcPr>
          <w:p w14:paraId="3BC49DD3" w14:textId="77777777" w:rsidR="00384F5C" w:rsidRPr="00147F39" w:rsidRDefault="00384F5C" w:rsidP="00384F5C">
            <w:pPr>
              <w:pStyle w:val="TAH"/>
            </w:pPr>
            <w:r w:rsidRPr="00147F39">
              <w:t>8</w:t>
            </w:r>
          </w:p>
        </w:tc>
        <w:tc>
          <w:tcPr>
            <w:tcW w:w="702" w:type="dxa"/>
            <w:shd w:val="clear" w:color="auto" w:fill="D9D9D9"/>
            <w:vAlign w:val="center"/>
          </w:tcPr>
          <w:p w14:paraId="4B685B91" w14:textId="77777777" w:rsidR="00384F5C" w:rsidRPr="00147F39" w:rsidRDefault="00384F5C" w:rsidP="00384F5C">
            <w:pPr>
              <w:pStyle w:val="TAH"/>
            </w:pPr>
            <w:r w:rsidRPr="00147F39">
              <w:t>10</w:t>
            </w:r>
          </w:p>
        </w:tc>
        <w:tc>
          <w:tcPr>
            <w:tcW w:w="702" w:type="dxa"/>
            <w:shd w:val="clear" w:color="auto" w:fill="D9D9D9"/>
            <w:vAlign w:val="center"/>
          </w:tcPr>
          <w:p w14:paraId="7D8DAC34" w14:textId="77777777" w:rsidR="00384F5C" w:rsidRPr="00147F39" w:rsidRDefault="00384F5C" w:rsidP="00384F5C">
            <w:pPr>
              <w:pStyle w:val="TAH"/>
            </w:pPr>
            <w:r w:rsidRPr="00147F39">
              <w:t>11</w:t>
            </w:r>
          </w:p>
        </w:tc>
        <w:tc>
          <w:tcPr>
            <w:tcW w:w="701" w:type="dxa"/>
            <w:shd w:val="clear" w:color="auto" w:fill="D9D9D9"/>
            <w:vAlign w:val="center"/>
          </w:tcPr>
          <w:p w14:paraId="3F144D16" w14:textId="77777777" w:rsidR="00384F5C" w:rsidRPr="00147F39" w:rsidRDefault="00384F5C" w:rsidP="00384F5C">
            <w:pPr>
              <w:pStyle w:val="TAH"/>
            </w:pPr>
            <w:r w:rsidRPr="00147F39">
              <w:t>12</w:t>
            </w:r>
          </w:p>
        </w:tc>
        <w:tc>
          <w:tcPr>
            <w:tcW w:w="702" w:type="dxa"/>
            <w:shd w:val="clear" w:color="auto" w:fill="D9D9D9"/>
            <w:vAlign w:val="center"/>
          </w:tcPr>
          <w:p w14:paraId="0D3F006E" w14:textId="01F6F1FC" w:rsidR="00384F5C" w:rsidRPr="00147F39" w:rsidRDefault="00384F5C" w:rsidP="00384F5C">
            <w:pPr>
              <w:pStyle w:val="TAH"/>
            </w:pPr>
            <w:r w:rsidRPr="00147F39">
              <w:t>14</w:t>
            </w:r>
          </w:p>
        </w:tc>
        <w:tc>
          <w:tcPr>
            <w:tcW w:w="702" w:type="dxa"/>
            <w:shd w:val="clear" w:color="auto" w:fill="D9D9D9"/>
            <w:vAlign w:val="center"/>
          </w:tcPr>
          <w:p w14:paraId="5DE852F0" w14:textId="79ADF5A2" w:rsidR="00384F5C" w:rsidRPr="00147F39" w:rsidRDefault="00384F5C" w:rsidP="00384F5C">
            <w:pPr>
              <w:pStyle w:val="TAH"/>
            </w:pPr>
            <w:r w:rsidRPr="00147F39">
              <w:t>15</w:t>
            </w:r>
          </w:p>
        </w:tc>
        <w:tc>
          <w:tcPr>
            <w:tcW w:w="702" w:type="dxa"/>
            <w:shd w:val="clear" w:color="auto" w:fill="D9D9D9"/>
            <w:vAlign w:val="center"/>
          </w:tcPr>
          <w:p w14:paraId="19433A8E" w14:textId="21B544B0" w:rsidR="00384F5C" w:rsidRPr="00147F39" w:rsidRDefault="00384F5C" w:rsidP="00384F5C">
            <w:pPr>
              <w:pStyle w:val="TAH"/>
            </w:pPr>
            <w:r w:rsidRPr="00147F39">
              <w:t>16</w:t>
            </w:r>
          </w:p>
        </w:tc>
        <w:tc>
          <w:tcPr>
            <w:tcW w:w="702" w:type="dxa"/>
            <w:shd w:val="clear" w:color="auto" w:fill="D9D9D9"/>
            <w:vAlign w:val="center"/>
          </w:tcPr>
          <w:p w14:paraId="06437178" w14:textId="346414D4" w:rsidR="00384F5C" w:rsidRPr="00147F39" w:rsidRDefault="00384F5C" w:rsidP="00384F5C">
            <w:pPr>
              <w:pStyle w:val="TAH"/>
            </w:pPr>
            <w:r w:rsidRPr="00147F39">
              <w:t>19</w:t>
            </w:r>
          </w:p>
        </w:tc>
        <w:tc>
          <w:tcPr>
            <w:tcW w:w="702" w:type="dxa"/>
            <w:shd w:val="clear" w:color="auto" w:fill="D9D9D9"/>
            <w:vAlign w:val="center"/>
          </w:tcPr>
          <w:p w14:paraId="0382BFC8" w14:textId="7E7FCBC6" w:rsidR="00384F5C" w:rsidRPr="00147F39" w:rsidRDefault="00384F5C" w:rsidP="00384F5C">
            <w:pPr>
              <w:pStyle w:val="TAH"/>
            </w:pPr>
            <w:r w:rsidRPr="00147F39">
              <w:t>20</w:t>
            </w:r>
          </w:p>
        </w:tc>
        <w:tc>
          <w:tcPr>
            <w:tcW w:w="702" w:type="dxa"/>
            <w:shd w:val="clear" w:color="auto" w:fill="D9D9D9"/>
            <w:vAlign w:val="center"/>
          </w:tcPr>
          <w:p w14:paraId="04F3C424" w14:textId="07B96511" w:rsidR="00384F5C" w:rsidRPr="00147F39" w:rsidRDefault="00384F5C" w:rsidP="00384F5C">
            <w:pPr>
              <w:pStyle w:val="TAH"/>
            </w:pPr>
            <w:r w:rsidRPr="00147F39">
              <w:t>2</w:t>
            </w:r>
            <w:r>
              <w:t>5</w:t>
            </w:r>
          </w:p>
        </w:tc>
      </w:tr>
      <w:tr w:rsidR="000609F6" w:rsidRPr="00147F39" w14:paraId="2DFCDF2B" w14:textId="0508C54D" w:rsidTr="000609F6">
        <w:trPr>
          <w:cantSplit/>
          <w:jc w:val="center"/>
        </w:trPr>
        <w:tc>
          <w:tcPr>
            <w:tcW w:w="1034" w:type="dxa"/>
            <w:vAlign w:val="center"/>
          </w:tcPr>
          <w:p w14:paraId="4E290DD7" w14:textId="62D680F9" w:rsidR="00384F5C" w:rsidRPr="00147F39" w:rsidRDefault="00000000" w:rsidP="000609F6">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φ</m:t>
                    </m:r>
                  </m:sub>
                  <m:sup>
                    <m:r>
                      <m:rPr>
                        <m:nor/>
                      </m:rPr>
                      <w:rPr>
                        <w:rFonts w:ascii="Cambria Math"/>
                        <w:noProof/>
                      </w:rPr>
                      <m:t>NLOS</m:t>
                    </m:r>
                    <m:ctrlPr>
                      <w:rPr>
                        <w:rFonts w:ascii="Cambria Math" w:hAnsi="Cambria Math"/>
                        <w:noProof/>
                      </w:rPr>
                    </m:ctrlPr>
                  </m:sup>
                </m:sSubSup>
              </m:oMath>
            </m:oMathPara>
          </w:p>
        </w:tc>
        <w:tc>
          <w:tcPr>
            <w:tcW w:w="701" w:type="dxa"/>
            <w:vAlign w:val="center"/>
          </w:tcPr>
          <w:p w14:paraId="1804D92F" w14:textId="77777777" w:rsidR="00384F5C" w:rsidRPr="00147F39" w:rsidRDefault="00384F5C" w:rsidP="00384F5C">
            <w:pPr>
              <w:pStyle w:val="TAC"/>
            </w:pPr>
            <w:r w:rsidRPr="00147F39">
              <w:t>0.779</w:t>
            </w:r>
          </w:p>
        </w:tc>
        <w:tc>
          <w:tcPr>
            <w:tcW w:w="702" w:type="dxa"/>
            <w:vAlign w:val="center"/>
          </w:tcPr>
          <w:p w14:paraId="0D0C9F04" w14:textId="77777777" w:rsidR="00384F5C" w:rsidRPr="00147F39" w:rsidRDefault="00384F5C" w:rsidP="00384F5C">
            <w:pPr>
              <w:pStyle w:val="TAC"/>
            </w:pPr>
            <w:r w:rsidRPr="00147F39">
              <w:t>0.860</w:t>
            </w:r>
          </w:p>
        </w:tc>
        <w:tc>
          <w:tcPr>
            <w:tcW w:w="702" w:type="dxa"/>
            <w:vAlign w:val="center"/>
          </w:tcPr>
          <w:p w14:paraId="383D261C" w14:textId="3EE2D82C" w:rsidR="00384F5C" w:rsidRPr="00570607" w:rsidRDefault="0031452E" w:rsidP="00384F5C">
            <w:pPr>
              <w:pStyle w:val="TAC"/>
              <w:rPr>
                <w:color w:val="C00000"/>
                <w:u w:val="single"/>
              </w:rPr>
            </w:pPr>
            <w:r>
              <w:rPr>
                <w:color w:val="C00000"/>
                <w:u w:val="single"/>
              </w:rPr>
              <w:t>0.921</w:t>
            </w:r>
          </w:p>
        </w:tc>
        <w:tc>
          <w:tcPr>
            <w:tcW w:w="702" w:type="dxa"/>
            <w:vAlign w:val="center"/>
          </w:tcPr>
          <w:p w14:paraId="1CEBC8DB" w14:textId="57D8E7EE" w:rsidR="00384F5C" w:rsidRPr="00570607" w:rsidRDefault="0031452E" w:rsidP="00384F5C">
            <w:pPr>
              <w:pStyle w:val="TAC"/>
              <w:rPr>
                <w:color w:val="C00000"/>
                <w:u w:val="single"/>
              </w:rPr>
            </w:pPr>
            <w:r>
              <w:rPr>
                <w:color w:val="C00000"/>
                <w:u w:val="single"/>
              </w:rPr>
              <w:t>0.973</w:t>
            </w:r>
          </w:p>
        </w:tc>
        <w:tc>
          <w:tcPr>
            <w:tcW w:w="702" w:type="dxa"/>
            <w:vAlign w:val="center"/>
          </w:tcPr>
          <w:p w14:paraId="1C853461" w14:textId="77777777" w:rsidR="00384F5C" w:rsidRPr="00147F39" w:rsidRDefault="00384F5C" w:rsidP="00384F5C">
            <w:pPr>
              <w:pStyle w:val="TAC"/>
            </w:pPr>
            <w:r w:rsidRPr="00147F39">
              <w:t>1.018</w:t>
            </w:r>
          </w:p>
        </w:tc>
        <w:tc>
          <w:tcPr>
            <w:tcW w:w="702" w:type="dxa"/>
            <w:vAlign w:val="center"/>
          </w:tcPr>
          <w:p w14:paraId="0A50173B" w14:textId="77777777" w:rsidR="00384F5C" w:rsidRPr="00147F39" w:rsidRDefault="00384F5C" w:rsidP="00384F5C">
            <w:pPr>
              <w:pStyle w:val="TAC"/>
            </w:pPr>
            <w:r w:rsidRPr="00147F39">
              <w:t>1.090</w:t>
            </w:r>
          </w:p>
        </w:tc>
        <w:tc>
          <w:tcPr>
            <w:tcW w:w="702" w:type="dxa"/>
            <w:vAlign w:val="center"/>
          </w:tcPr>
          <w:p w14:paraId="3D97D8A6" w14:textId="77777777" w:rsidR="00384F5C" w:rsidRPr="00147F39" w:rsidRDefault="00384F5C" w:rsidP="00384F5C">
            <w:pPr>
              <w:pStyle w:val="TAC"/>
            </w:pPr>
            <w:r w:rsidRPr="00147F39">
              <w:t>1.123</w:t>
            </w:r>
          </w:p>
        </w:tc>
        <w:tc>
          <w:tcPr>
            <w:tcW w:w="701" w:type="dxa"/>
            <w:vAlign w:val="center"/>
          </w:tcPr>
          <w:p w14:paraId="055F2436" w14:textId="77777777" w:rsidR="00384F5C" w:rsidRPr="00147F39" w:rsidRDefault="00384F5C" w:rsidP="00384F5C">
            <w:pPr>
              <w:pStyle w:val="TAC"/>
            </w:pPr>
            <w:r w:rsidRPr="00147F39">
              <w:t>1.146</w:t>
            </w:r>
          </w:p>
        </w:tc>
        <w:tc>
          <w:tcPr>
            <w:tcW w:w="702" w:type="dxa"/>
            <w:vAlign w:val="center"/>
          </w:tcPr>
          <w:p w14:paraId="4518D974" w14:textId="4218CFA8" w:rsidR="00384F5C" w:rsidRPr="00147F39" w:rsidRDefault="00384F5C" w:rsidP="00384F5C">
            <w:pPr>
              <w:pStyle w:val="TAC"/>
            </w:pPr>
            <w:r w:rsidRPr="00147F39">
              <w:t>1.190</w:t>
            </w:r>
          </w:p>
        </w:tc>
        <w:tc>
          <w:tcPr>
            <w:tcW w:w="702" w:type="dxa"/>
            <w:vAlign w:val="center"/>
          </w:tcPr>
          <w:p w14:paraId="5DDF0F16" w14:textId="4CE330F4" w:rsidR="00384F5C" w:rsidRPr="00147F39" w:rsidRDefault="00384F5C" w:rsidP="00384F5C">
            <w:pPr>
              <w:pStyle w:val="TAC"/>
            </w:pPr>
            <w:r w:rsidRPr="00147F39">
              <w:t>1.211</w:t>
            </w:r>
          </w:p>
        </w:tc>
        <w:tc>
          <w:tcPr>
            <w:tcW w:w="702" w:type="dxa"/>
            <w:vAlign w:val="center"/>
          </w:tcPr>
          <w:p w14:paraId="69360AB8" w14:textId="42D9E113" w:rsidR="00384F5C" w:rsidRPr="00147F39" w:rsidRDefault="00384F5C" w:rsidP="00384F5C">
            <w:pPr>
              <w:pStyle w:val="TAC"/>
            </w:pPr>
            <w:r w:rsidRPr="00147F39">
              <w:t>1.226</w:t>
            </w:r>
          </w:p>
        </w:tc>
        <w:tc>
          <w:tcPr>
            <w:tcW w:w="702" w:type="dxa"/>
            <w:vAlign w:val="center"/>
          </w:tcPr>
          <w:p w14:paraId="14062BCA" w14:textId="6E66F3A5" w:rsidR="00384F5C" w:rsidRPr="00147F39" w:rsidRDefault="00384F5C" w:rsidP="00384F5C">
            <w:pPr>
              <w:pStyle w:val="TAC"/>
            </w:pPr>
            <w:r w:rsidRPr="00147F39">
              <w:t>1.273</w:t>
            </w:r>
          </w:p>
        </w:tc>
        <w:tc>
          <w:tcPr>
            <w:tcW w:w="702" w:type="dxa"/>
            <w:vAlign w:val="center"/>
          </w:tcPr>
          <w:p w14:paraId="5E268CBD" w14:textId="7E9E032A" w:rsidR="00384F5C" w:rsidRPr="00147F39" w:rsidRDefault="00384F5C" w:rsidP="00384F5C">
            <w:pPr>
              <w:pStyle w:val="TAC"/>
            </w:pPr>
            <w:r w:rsidRPr="00147F39">
              <w:t>1.289</w:t>
            </w:r>
          </w:p>
        </w:tc>
        <w:tc>
          <w:tcPr>
            <w:tcW w:w="702" w:type="dxa"/>
            <w:vAlign w:val="center"/>
          </w:tcPr>
          <w:p w14:paraId="3C85C528" w14:textId="0EEC56C6" w:rsidR="00384F5C" w:rsidRPr="00147F39" w:rsidRDefault="00384F5C" w:rsidP="00384F5C">
            <w:pPr>
              <w:pStyle w:val="TAC"/>
            </w:pPr>
            <w:r w:rsidRPr="00147F39">
              <w:t>1.</w:t>
            </w:r>
            <w:r>
              <w:t>358</w:t>
            </w:r>
          </w:p>
        </w:tc>
      </w:tr>
    </w:tbl>
    <w:p w14:paraId="4E408503" w14:textId="77777777" w:rsidR="00384F5C" w:rsidRPr="00147F39" w:rsidRDefault="00384F5C" w:rsidP="00384F5C">
      <w:pPr>
        <w:jc w:val="both"/>
      </w:pPr>
    </w:p>
    <w:p w14:paraId="1C3BA965" w14:textId="77777777" w:rsidR="00384F5C" w:rsidRDefault="00384F5C" w:rsidP="00384F5C">
      <w:pPr>
        <w:pStyle w:val="TH"/>
        <w:ind w:left="284"/>
      </w:pPr>
      <w:r w:rsidRPr="00147F39">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7"/>
        <w:gridCol w:w="737"/>
        <w:gridCol w:w="737"/>
        <w:gridCol w:w="737"/>
        <w:gridCol w:w="737"/>
        <w:gridCol w:w="737"/>
        <w:gridCol w:w="737"/>
        <w:gridCol w:w="767"/>
        <w:gridCol w:w="767"/>
        <w:gridCol w:w="767"/>
        <w:gridCol w:w="737"/>
        <w:gridCol w:w="737"/>
        <w:gridCol w:w="737"/>
      </w:tblGrid>
      <w:tr w:rsidR="00384F5C" w:rsidRPr="00147F39" w14:paraId="6E4CC296" w14:textId="51EBFD48" w:rsidTr="000609F6">
        <w:trPr>
          <w:cantSplit/>
          <w:trHeight w:val="367"/>
          <w:jc w:val="center"/>
        </w:trPr>
        <w:tc>
          <w:tcPr>
            <w:tcW w:w="737" w:type="dxa"/>
            <w:shd w:val="clear" w:color="auto" w:fill="D9D9D9"/>
            <w:vAlign w:val="center"/>
          </w:tcPr>
          <w:p w14:paraId="37DE5159" w14:textId="77777777" w:rsidR="00384F5C" w:rsidRPr="00147F39" w:rsidRDefault="00384F5C" w:rsidP="00384F5C">
            <w:pPr>
              <w:pStyle w:val="TAH"/>
            </w:pPr>
            <w:r w:rsidRPr="00147F39">
              <w:t># clusters</w:t>
            </w:r>
          </w:p>
        </w:tc>
        <w:tc>
          <w:tcPr>
            <w:tcW w:w="737" w:type="dxa"/>
            <w:shd w:val="clear" w:color="auto" w:fill="D9D9D9"/>
            <w:vAlign w:val="center"/>
          </w:tcPr>
          <w:p w14:paraId="246BB776" w14:textId="77777777" w:rsidR="00384F5C" w:rsidRPr="00570607" w:rsidRDefault="00384F5C" w:rsidP="00384F5C">
            <w:pPr>
              <w:pStyle w:val="TAH"/>
              <w:rPr>
                <w:color w:val="C00000"/>
                <w:u w:val="single"/>
              </w:rPr>
            </w:pPr>
            <w:r w:rsidRPr="00570607">
              <w:rPr>
                <w:color w:val="C00000"/>
                <w:u w:val="single"/>
              </w:rPr>
              <w:t>6</w:t>
            </w:r>
          </w:p>
        </w:tc>
        <w:tc>
          <w:tcPr>
            <w:tcW w:w="737" w:type="dxa"/>
            <w:shd w:val="clear" w:color="auto" w:fill="D9D9D9"/>
            <w:vAlign w:val="center"/>
          </w:tcPr>
          <w:p w14:paraId="5369EF06" w14:textId="77777777" w:rsidR="00384F5C" w:rsidRPr="00570607" w:rsidRDefault="00384F5C" w:rsidP="00384F5C">
            <w:pPr>
              <w:pStyle w:val="TAH"/>
              <w:rPr>
                <w:color w:val="C00000"/>
                <w:u w:val="single"/>
              </w:rPr>
            </w:pPr>
            <w:r w:rsidRPr="00570607">
              <w:rPr>
                <w:color w:val="C00000"/>
                <w:u w:val="single"/>
              </w:rPr>
              <w:t>7</w:t>
            </w:r>
          </w:p>
        </w:tc>
        <w:tc>
          <w:tcPr>
            <w:tcW w:w="737" w:type="dxa"/>
            <w:shd w:val="clear" w:color="auto" w:fill="D9D9D9"/>
            <w:vAlign w:val="center"/>
          </w:tcPr>
          <w:p w14:paraId="2203AC1F" w14:textId="77777777" w:rsidR="00384F5C" w:rsidRPr="00147F39" w:rsidRDefault="00384F5C" w:rsidP="00384F5C">
            <w:pPr>
              <w:pStyle w:val="TAH"/>
            </w:pPr>
            <w:r w:rsidRPr="00147F39">
              <w:t>8</w:t>
            </w:r>
          </w:p>
        </w:tc>
        <w:tc>
          <w:tcPr>
            <w:tcW w:w="737" w:type="dxa"/>
            <w:shd w:val="clear" w:color="auto" w:fill="D9D9D9"/>
            <w:vAlign w:val="center"/>
          </w:tcPr>
          <w:p w14:paraId="460D3E2C" w14:textId="77777777" w:rsidR="00384F5C" w:rsidRPr="00147F39" w:rsidRDefault="00384F5C" w:rsidP="00384F5C">
            <w:pPr>
              <w:pStyle w:val="TAH"/>
            </w:pPr>
            <w:r w:rsidRPr="00147F39">
              <w:t>10</w:t>
            </w:r>
          </w:p>
        </w:tc>
        <w:tc>
          <w:tcPr>
            <w:tcW w:w="737" w:type="dxa"/>
            <w:shd w:val="clear" w:color="auto" w:fill="D9D9D9"/>
            <w:vAlign w:val="center"/>
          </w:tcPr>
          <w:p w14:paraId="0516F6A1" w14:textId="77777777" w:rsidR="00384F5C" w:rsidRPr="00147F39" w:rsidRDefault="00384F5C" w:rsidP="00384F5C">
            <w:pPr>
              <w:pStyle w:val="TAH"/>
            </w:pPr>
            <w:r w:rsidRPr="00147F39">
              <w:t>11</w:t>
            </w:r>
          </w:p>
        </w:tc>
        <w:tc>
          <w:tcPr>
            <w:tcW w:w="737" w:type="dxa"/>
            <w:shd w:val="clear" w:color="auto" w:fill="D9D9D9"/>
            <w:vAlign w:val="center"/>
          </w:tcPr>
          <w:p w14:paraId="5D004465" w14:textId="77777777" w:rsidR="00384F5C" w:rsidRPr="00147F39" w:rsidRDefault="00384F5C" w:rsidP="00384F5C">
            <w:pPr>
              <w:pStyle w:val="TAH"/>
            </w:pPr>
            <w:r w:rsidRPr="00147F39">
              <w:t>12</w:t>
            </w:r>
          </w:p>
        </w:tc>
        <w:tc>
          <w:tcPr>
            <w:tcW w:w="737" w:type="dxa"/>
            <w:shd w:val="clear" w:color="auto" w:fill="D9D9D9"/>
            <w:vAlign w:val="center"/>
          </w:tcPr>
          <w:p w14:paraId="4638506D" w14:textId="2062DA3A" w:rsidR="00384F5C" w:rsidRPr="00147F39" w:rsidRDefault="00384F5C" w:rsidP="00384F5C">
            <w:pPr>
              <w:pStyle w:val="TAH"/>
            </w:pPr>
            <w:r w:rsidRPr="00F83D22">
              <w:rPr>
                <w:color w:val="00B050"/>
              </w:rPr>
              <w:t>14</w:t>
            </w:r>
          </w:p>
        </w:tc>
        <w:tc>
          <w:tcPr>
            <w:tcW w:w="737" w:type="dxa"/>
            <w:shd w:val="clear" w:color="auto" w:fill="D9D9D9"/>
            <w:vAlign w:val="center"/>
          </w:tcPr>
          <w:p w14:paraId="41133E26" w14:textId="0B5AABE7" w:rsidR="00384F5C" w:rsidRPr="00147F39" w:rsidRDefault="00384F5C" w:rsidP="00384F5C">
            <w:pPr>
              <w:pStyle w:val="TAH"/>
            </w:pPr>
            <w:r w:rsidRPr="00147F39">
              <w:t>15</w:t>
            </w:r>
          </w:p>
        </w:tc>
        <w:tc>
          <w:tcPr>
            <w:tcW w:w="737" w:type="dxa"/>
            <w:shd w:val="clear" w:color="auto" w:fill="D9D9D9"/>
            <w:vAlign w:val="center"/>
          </w:tcPr>
          <w:p w14:paraId="0FD63220" w14:textId="308185AD" w:rsidR="00384F5C" w:rsidRPr="00147F39" w:rsidRDefault="00384F5C" w:rsidP="00384F5C">
            <w:pPr>
              <w:pStyle w:val="TAH"/>
            </w:pPr>
            <w:r w:rsidRPr="00934008">
              <w:rPr>
                <w:color w:val="C00000"/>
                <w:u w:val="single"/>
              </w:rPr>
              <w:t>16</w:t>
            </w:r>
          </w:p>
        </w:tc>
        <w:tc>
          <w:tcPr>
            <w:tcW w:w="737" w:type="dxa"/>
            <w:shd w:val="clear" w:color="auto" w:fill="D9D9D9"/>
            <w:vAlign w:val="center"/>
          </w:tcPr>
          <w:p w14:paraId="724F8628" w14:textId="3130A876" w:rsidR="00384F5C" w:rsidRPr="00147F39" w:rsidRDefault="00384F5C" w:rsidP="00384F5C">
            <w:pPr>
              <w:pStyle w:val="TAH"/>
            </w:pPr>
            <w:r w:rsidRPr="00147F39">
              <w:t>19</w:t>
            </w:r>
          </w:p>
        </w:tc>
        <w:tc>
          <w:tcPr>
            <w:tcW w:w="737" w:type="dxa"/>
            <w:shd w:val="clear" w:color="auto" w:fill="D9D9D9"/>
            <w:vAlign w:val="center"/>
          </w:tcPr>
          <w:p w14:paraId="3EA59BE4" w14:textId="32BB738F" w:rsidR="00384F5C" w:rsidRPr="00147F39" w:rsidRDefault="00384F5C" w:rsidP="00384F5C">
            <w:pPr>
              <w:pStyle w:val="TAH"/>
            </w:pPr>
            <w:r w:rsidRPr="00147F39">
              <w:t>20</w:t>
            </w:r>
          </w:p>
        </w:tc>
        <w:tc>
          <w:tcPr>
            <w:tcW w:w="737" w:type="dxa"/>
            <w:shd w:val="clear" w:color="auto" w:fill="D9D9D9"/>
            <w:vAlign w:val="center"/>
          </w:tcPr>
          <w:p w14:paraId="6560A472" w14:textId="5C4D13BB" w:rsidR="00384F5C" w:rsidRPr="00147F39" w:rsidRDefault="00384F5C" w:rsidP="00384F5C">
            <w:pPr>
              <w:pStyle w:val="TAH"/>
            </w:pPr>
            <w:r w:rsidRPr="00147F39">
              <w:t>2</w:t>
            </w:r>
            <w:r>
              <w:t>5</w:t>
            </w:r>
          </w:p>
        </w:tc>
      </w:tr>
      <w:tr w:rsidR="00384F5C" w:rsidRPr="00147F39" w14:paraId="5C446050" w14:textId="71B2440B" w:rsidTr="000609F6">
        <w:trPr>
          <w:cantSplit/>
          <w:trHeight w:val="333"/>
          <w:jc w:val="center"/>
        </w:trPr>
        <w:tc>
          <w:tcPr>
            <w:tcW w:w="737" w:type="dxa"/>
            <w:vAlign w:val="center"/>
          </w:tcPr>
          <w:p w14:paraId="11D1E3EA" w14:textId="5F80B8F3" w:rsidR="00384F5C" w:rsidRPr="00147F39" w:rsidRDefault="00000000" w:rsidP="000609F6">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φ</m:t>
                    </m:r>
                  </m:sub>
                  <m:sup>
                    <m:r>
                      <m:rPr>
                        <m:nor/>
                      </m:rPr>
                      <w:rPr>
                        <w:rFonts w:ascii="Cambria Math"/>
                        <w:noProof/>
                      </w:rPr>
                      <m:t>NLOS</m:t>
                    </m:r>
                    <m:ctrlPr>
                      <w:rPr>
                        <w:rFonts w:ascii="Cambria Math" w:hAnsi="Cambria Math"/>
                        <w:noProof/>
                      </w:rPr>
                    </m:ctrlPr>
                  </m:sup>
                </m:sSubSup>
              </m:oMath>
            </m:oMathPara>
          </w:p>
        </w:tc>
        <w:tc>
          <w:tcPr>
            <w:tcW w:w="737" w:type="dxa"/>
            <w:vAlign w:val="center"/>
          </w:tcPr>
          <w:p w14:paraId="48A84F8C" w14:textId="4AB065FF" w:rsidR="00BB7D50" w:rsidRPr="00570607" w:rsidRDefault="00632188" w:rsidP="00D2497A">
            <w:pPr>
              <w:pStyle w:val="TAC"/>
              <w:rPr>
                <w:color w:val="C00000"/>
                <w:u w:val="single"/>
              </w:rPr>
            </w:pPr>
            <w:r>
              <w:rPr>
                <w:color w:val="C00000"/>
                <w:u w:val="single"/>
              </w:rPr>
              <w:t>0.</w:t>
            </w:r>
            <w:r w:rsidR="00D46573">
              <w:rPr>
                <w:color w:val="C00000"/>
                <w:u w:val="single"/>
              </w:rPr>
              <w:t>788</w:t>
            </w:r>
          </w:p>
        </w:tc>
        <w:tc>
          <w:tcPr>
            <w:tcW w:w="737" w:type="dxa"/>
            <w:vAlign w:val="center"/>
          </w:tcPr>
          <w:p w14:paraId="7C008F90" w14:textId="6B227D80" w:rsidR="00BB7D50" w:rsidRPr="00570607" w:rsidRDefault="00632188" w:rsidP="00D2497A">
            <w:pPr>
              <w:pStyle w:val="TAC"/>
              <w:rPr>
                <w:color w:val="C00000"/>
                <w:u w:val="single"/>
              </w:rPr>
            </w:pPr>
            <w:r>
              <w:rPr>
                <w:color w:val="C00000"/>
                <w:u w:val="single"/>
              </w:rPr>
              <w:t>0.8</w:t>
            </w:r>
            <w:r w:rsidR="00D46573">
              <w:rPr>
                <w:color w:val="C00000"/>
                <w:u w:val="single"/>
              </w:rPr>
              <w:t>47</w:t>
            </w:r>
          </w:p>
        </w:tc>
        <w:tc>
          <w:tcPr>
            <w:tcW w:w="737" w:type="dxa"/>
            <w:vAlign w:val="center"/>
          </w:tcPr>
          <w:p w14:paraId="3C90821F" w14:textId="77777777" w:rsidR="00384F5C" w:rsidRPr="00147F39" w:rsidRDefault="00384F5C" w:rsidP="00384F5C">
            <w:pPr>
              <w:pStyle w:val="TAC"/>
            </w:pPr>
            <w:r w:rsidRPr="00147F39">
              <w:rPr>
                <w:rFonts w:eastAsia="SimSun"/>
                <w:color w:val="000000"/>
                <w:kern w:val="24"/>
                <w:szCs w:val="18"/>
              </w:rPr>
              <w:t>0.889</w:t>
            </w:r>
          </w:p>
        </w:tc>
        <w:tc>
          <w:tcPr>
            <w:tcW w:w="737" w:type="dxa"/>
            <w:vAlign w:val="center"/>
          </w:tcPr>
          <w:p w14:paraId="430C7F42" w14:textId="77777777" w:rsidR="00384F5C" w:rsidRPr="00147F39" w:rsidRDefault="00384F5C" w:rsidP="00384F5C">
            <w:pPr>
              <w:pStyle w:val="TAC"/>
            </w:pPr>
            <w:r w:rsidRPr="00147F39">
              <w:rPr>
                <w:rFonts w:eastAsia="SimSun"/>
                <w:color w:val="000000"/>
                <w:kern w:val="24"/>
                <w:szCs w:val="18"/>
              </w:rPr>
              <w:t>0.957</w:t>
            </w:r>
          </w:p>
        </w:tc>
        <w:tc>
          <w:tcPr>
            <w:tcW w:w="737" w:type="dxa"/>
            <w:vAlign w:val="center"/>
          </w:tcPr>
          <w:p w14:paraId="517ADC78" w14:textId="77777777" w:rsidR="00384F5C" w:rsidRPr="00147F39" w:rsidRDefault="00384F5C" w:rsidP="00384F5C">
            <w:pPr>
              <w:pStyle w:val="TAC"/>
            </w:pPr>
            <w:r w:rsidRPr="00147F39">
              <w:t>1.031</w:t>
            </w:r>
          </w:p>
        </w:tc>
        <w:tc>
          <w:tcPr>
            <w:tcW w:w="737" w:type="dxa"/>
            <w:vAlign w:val="center"/>
          </w:tcPr>
          <w:p w14:paraId="7168CB19" w14:textId="77777777" w:rsidR="00384F5C" w:rsidRPr="00147F39" w:rsidRDefault="00384F5C" w:rsidP="00384F5C">
            <w:pPr>
              <w:pStyle w:val="TAC"/>
            </w:pPr>
            <w:r w:rsidRPr="00147F39">
              <w:t>1.104</w:t>
            </w:r>
          </w:p>
        </w:tc>
        <w:tc>
          <w:tcPr>
            <w:tcW w:w="737" w:type="dxa"/>
            <w:vAlign w:val="center"/>
          </w:tcPr>
          <w:p w14:paraId="75C2D045" w14:textId="73F1FFA2" w:rsidR="00384F5C" w:rsidRPr="00147F39" w:rsidRDefault="00384F5C" w:rsidP="00384F5C">
            <w:pPr>
              <w:pStyle w:val="TAC"/>
            </w:pPr>
            <w:r w:rsidRPr="00F83D22">
              <w:rPr>
                <w:rFonts w:cs="SimSun"/>
                <w:color w:val="00B050"/>
              </w:rPr>
              <w:t>1.1072</w:t>
            </w:r>
          </w:p>
        </w:tc>
        <w:tc>
          <w:tcPr>
            <w:tcW w:w="737" w:type="dxa"/>
            <w:vAlign w:val="center"/>
          </w:tcPr>
          <w:p w14:paraId="56EDFC9D" w14:textId="25E8D620" w:rsidR="00384F5C" w:rsidRPr="00147F39" w:rsidRDefault="00384F5C" w:rsidP="00384F5C">
            <w:pPr>
              <w:pStyle w:val="TAC"/>
            </w:pPr>
            <w:r w:rsidRPr="00147F39">
              <w:rPr>
                <w:rFonts w:cs="SimSun"/>
                <w:color w:val="000000"/>
              </w:rPr>
              <w:t>1.1088</w:t>
            </w:r>
          </w:p>
        </w:tc>
        <w:tc>
          <w:tcPr>
            <w:tcW w:w="737" w:type="dxa"/>
            <w:vAlign w:val="center"/>
          </w:tcPr>
          <w:p w14:paraId="08850A9B" w14:textId="706B4F3B" w:rsidR="00384F5C" w:rsidRPr="00147F39" w:rsidRDefault="00384F5C" w:rsidP="00384F5C">
            <w:pPr>
              <w:pStyle w:val="TAC"/>
            </w:pPr>
            <w:r w:rsidRPr="00866429">
              <w:rPr>
                <w:color w:val="C00000"/>
                <w:u w:val="single"/>
              </w:rPr>
              <w:t>1.1276</w:t>
            </w:r>
          </w:p>
        </w:tc>
        <w:tc>
          <w:tcPr>
            <w:tcW w:w="737" w:type="dxa"/>
            <w:vAlign w:val="center"/>
          </w:tcPr>
          <w:p w14:paraId="3A83D1F0" w14:textId="13FAE486" w:rsidR="00384F5C" w:rsidRPr="00147F39" w:rsidRDefault="00384F5C" w:rsidP="00384F5C">
            <w:pPr>
              <w:pStyle w:val="TAC"/>
            </w:pPr>
            <w:r w:rsidRPr="00147F39">
              <w:t>1.184</w:t>
            </w:r>
          </w:p>
        </w:tc>
        <w:tc>
          <w:tcPr>
            <w:tcW w:w="737" w:type="dxa"/>
            <w:vAlign w:val="center"/>
          </w:tcPr>
          <w:p w14:paraId="39B0B7D2" w14:textId="1B1D9843" w:rsidR="00384F5C" w:rsidRPr="00147F39" w:rsidRDefault="00384F5C" w:rsidP="00384F5C">
            <w:pPr>
              <w:pStyle w:val="TAC"/>
            </w:pPr>
            <w:r w:rsidRPr="00147F39">
              <w:t>1.178</w:t>
            </w:r>
          </w:p>
        </w:tc>
        <w:tc>
          <w:tcPr>
            <w:tcW w:w="737" w:type="dxa"/>
            <w:vAlign w:val="center"/>
          </w:tcPr>
          <w:p w14:paraId="5EE95660" w14:textId="596702ED" w:rsidR="00384F5C" w:rsidRPr="00147F39" w:rsidRDefault="00384F5C" w:rsidP="00384F5C">
            <w:pPr>
              <w:pStyle w:val="TAC"/>
            </w:pPr>
            <w:r>
              <w:t>1.282</w:t>
            </w:r>
          </w:p>
        </w:tc>
      </w:tr>
    </w:tbl>
    <w:p w14:paraId="0CC8423C" w14:textId="77777777" w:rsidR="00384F5C" w:rsidRDefault="00384F5C" w:rsidP="00384F5C">
      <w:pPr>
        <w:pStyle w:val="BodyText"/>
        <w:spacing w:after="0"/>
        <w:rPr>
          <w:rFonts w:ascii="Times New Roman" w:eastAsiaTheme="minorEastAsia" w:hAnsi="Times New Roman"/>
          <w:szCs w:val="20"/>
          <w:lang w:eastAsia="ko-KR"/>
        </w:rPr>
      </w:pPr>
    </w:p>
    <w:p w14:paraId="60B0F339" w14:textId="77777777" w:rsidR="00D7298B" w:rsidRDefault="00D7298B">
      <w:pPr>
        <w:pStyle w:val="BodyText"/>
        <w:spacing w:after="0"/>
        <w:rPr>
          <w:rFonts w:ascii="Times New Roman" w:eastAsiaTheme="minorEastAsia" w:hAnsi="Times New Roman"/>
          <w:szCs w:val="20"/>
          <w:lang w:eastAsia="ko-KR"/>
        </w:rPr>
      </w:pPr>
    </w:p>
    <w:p w14:paraId="45995E24" w14:textId="77777777" w:rsidR="00384F5C" w:rsidRDefault="00384F5C">
      <w:pPr>
        <w:pStyle w:val="BodyText"/>
        <w:spacing w:after="0"/>
        <w:rPr>
          <w:rFonts w:ascii="Times New Roman" w:eastAsiaTheme="minorEastAsia" w:hAnsi="Times New Roman"/>
          <w:szCs w:val="20"/>
          <w:lang w:eastAsia="ko-KR"/>
        </w:rPr>
      </w:pPr>
    </w:p>
    <w:p w14:paraId="075D4ED9" w14:textId="478AF45F" w:rsidR="00FC5C40" w:rsidRPr="0079343B" w:rsidRDefault="00FC5C40" w:rsidP="00FC5C40">
      <w:pPr>
        <w:pStyle w:val="Heading4"/>
        <w:rPr>
          <w:rFonts w:eastAsia="SimSun"/>
          <w:lang w:val="en-US" w:eastAsia="zh-CN"/>
        </w:rPr>
      </w:pPr>
      <w:r>
        <w:rPr>
          <w:rFonts w:eastAsia="SimSun"/>
          <w:lang w:val="en-US" w:eastAsia="zh-CN"/>
        </w:rPr>
        <w:t>Round#4 Discussion</w:t>
      </w:r>
    </w:p>
    <w:tbl>
      <w:tblPr>
        <w:tblStyle w:val="TableGrid"/>
        <w:tblW w:w="0" w:type="auto"/>
        <w:tblLook w:val="04A0" w:firstRow="1" w:lastRow="0" w:firstColumn="1" w:lastColumn="0" w:noHBand="0" w:noVBand="1"/>
      </w:tblPr>
      <w:tblGrid>
        <w:gridCol w:w="1795"/>
        <w:gridCol w:w="8995"/>
      </w:tblGrid>
      <w:tr w:rsidR="00FA4207" w:rsidRPr="00A32125" w14:paraId="343E70FE" w14:textId="77777777" w:rsidTr="002446AC">
        <w:tc>
          <w:tcPr>
            <w:tcW w:w="1795" w:type="dxa"/>
            <w:shd w:val="clear" w:color="auto" w:fill="FBE4D5" w:themeFill="accent2" w:themeFillTint="33"/>
          </w:tcPr>
          <w:p w14:paraId="7F572BAF" w14:textId="77777777" w:rsidR="00FA4207" w:rsidRPr="00A32125" w:rsidRDefault="00FA4207" w:rsidP="002446AC">
            <w:pPr>
              <w:pStyle w:val="BodyText"/>
              <w:spacing w:before="0" w:after="0" w:line="240" w:lineRule="auto"/>
              <w:rPr>
                <w:rFonts w:ascii="Times New Roman" w:eastAsiaTheme="minorEastAsia" w:hAnsi="Times New Roman"/>
                <w:b/>
                <w:bCs/>
                <w:szCs w:val="20"/>
                <w:lang w:eastAsia="ko-KR"/>
              </w:rPr>
            </w:pPr>
            <w:r w:rsidRPr="00A32125">
              <w:rPr>
                <w:rFonts w:ascii="Times New Roman" w:eastAsiaTheme="minorEastAsia" w:hAnsi="Times New Roman"/>
                <w:b/>
                <w:bCs/>
                <w:szCs w:val="20"/>
                <w:lang w:eastAsia="ko-KR"/>
              </w:rPr>
              <w:t>Company</w:t>
            </w:r>
          </w:p>
        </w:tc>
        <w:tc>
          <w:tcPr>
            <w:tcW w:w="8995" w:type="dxa"/>
            <w:shd w:val="clear" w:color="auto" w:fill="FBE4D5" w:themeFill="accent2" w:themeFillTint="33"/>
          </w:tcPr>
          <w:p w14:paraId="4E33CCA3" w14:textId="77777777" w:rsidR="00FA4207" w:rsidRPr="00A32125" w:rsidRDefault="00FA4207" w:rsidP="002446AC">
            <w:pPr>
              <w:pStyle w:val="BodyText"/>
              <w:spacing w:before="0" w:after="0" w:line="240" w:lineRule="auto"/>
              <w:rPr>
                <w:rFonts w:ascii="Times New Roman" w:eastAsiaTheme="minorEastAsia" w:hAnsi="Times New Roman"/>
                <w:b/>
                <w:bCs/>
                <w:szCs w:val="20"/>
                <w:lang w:eastAsia="ko-KR"/>
              </w:rPr>
            </w:pPr>
            <w:r w:rsidRPr="00A32125">
              <w:rPr>
                <w:rFonts w:ascii="Times New Roman" w:eastAsiaTheme="minorEastAsia" w:hAnsi="Times New Roman"/>
                <w:b/>
                <w:bCs/>
                <w:szCs w:val="20"/>
                <w:lang w:eastAsia="ko-KR"/>
              </w:rPr>
              <w:t>Comments</w:t>
            </w:r>
          </w:p>
        </w:tc>
      </w:tr>
      <w:tr w:rsidR="00FA4207" w:rsidRPr="00985D62" w14:paraId="4E1FC5DA" w14:textId="77777777" w:rsidTr="002446AC">
        <w:tc>
          <w:tcPr>
            <w:tcW w:w="1795" w:type="dxa"/>
          </w:tcPr>
          <w:p w14:paraId="5A8189B4" w14:textId="3852BB2E" w:rsidR="00FA4207" w:rsidRPr="00A32125" w:rsidRDefault="00FA4207" w:rsidP="002446AC">
            <w:pPr>
              <w:pStyle w:val="BodyText"/>
              <w:spacing w:before="0" w:after="0" w:line="240" w:lineRule="auto"/>
              <w:rPr>
                <w:rFonts w:ascii="Times New Roman" w:hAnsi="Times New Roman"/>
                <w:szCs w:val="20"/>
                <w:lang w:eastAsia="zh-CN"/>
              </w:rPr>
            </w:pPr>
          </w:p>
        </w:tc>
        <w:tc>
          <w:tcPr>
            <w:tcW w:w="8995" w:type="dxa"/>
          </w:tcPr>
          <w:p w14:paraId="0F0857DF" w14:textId="4C677726" w:rsidR="00FA4207" w:rsidRPr="00985D62" w:rsidRDefault="00FA4207" w:rsidP="002446AC"/>
        </w:tc>
      </w:tr>
    </w:tbl>
    <w:p w14:paraId="5AA24085" w14:textId="77777777" w:rsidR="00FC5C40" w:rsidRDefault="00FC5C40">
      <w:pPr>
        <w:pStyle w:val="BodyText"/>
        <w:spacing w:after="0"/>
        <w:rPr>
          <w:rFonts w:ascii="Times New Roman" w:eastAsiaTheme="minorEastAsia" w:hAnsi="Times New Roman"/>
          <w:szCs w:val="20"/>
          <w:lang w:eastAsia="ko-KR"/>
        </w:rPr>
      </w:pPr>
    </w:p>
    <w:p w14:paraId="0A74687C" w14:textId="77777777" w:rsidR="00FC5C40" w:rsidRDefault="00FC5C40">
      <w:pPr>
        <w:pStyle w:val="BodyText"/>
        <w:spacing w:after="0"/>
        <w:rPr>
          <w:rFonts w:ascii="Times New Roman" w:eastAsiaTheme="minorEastAsia" w:hAnsi="Times New Roman"/>
          <w:szCs w:val="20"/>
          <w:lang w:eastAsia="ko-KR"/>
        </w:rPr>
      </w:pPr>
    </w:p>
    <w:p w14:paraId="5A5E3F33" w14:textId="77777777" w:rsidR="00FC5C40" w:rsidRPr="0079343B" w:rsidRDefault="00FC5C40">
      <w:pPr>
        <w:pStyle w:val="BodyText"/>
        <w:spacing w:after="0"/>
        <w:rPr>
          <w:rFonts w:ascii="Times New Roman" w:eastAsiaTheme="minorEastAsia" w:hAnsi="Times New Roman"/>
          <w:szCs w:val="20"/>
          <w:lang w:eastAsia="ko-KR"/>
        </w:rPr>
      </w:pPr>
    </w:p>
    <w:p w14:paraId="2CA2BB17" w14:textId="6F93B741" w:rsidR="0061388A" w:rsidRPr="0079343B" w:rsidRDefault="00A12B3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5</w:t>
      </w:r>
      <w:r w:rsidRPr="0079343B">
        <w:rPr>
          <w:rFonts w:eastAsia="SimSun"/>
          <w:lang w:val="en-US" w:eastAsia="zh-CN"/>
        </w:rPr>
        <w:t xml:space="preserve"> Polarization</w:t>
      </w:r>
    </w:p>
    <w:tbl>
      <w:tblPr>
        <w:tblStyle w:val="TableGrid"/>
        <w:tblW w:w="0" w:type="auto"/>
        <w:tblLayout w:type="fixed"/>
        <w:tblLook w:val="04A0" w:firstRow="1" w:lastRow="0" w:firstColumn="1" w:lastColumn="0" w:noHBand="0" w:noVBand="1"/>
      </w:tblPr>
      <w:tblGrid>
        <w:gridCol w:w="1702"/>
        <w:gridCol w:w="9309"/>
      </w:tblGrid>
      <w:tr w:rsidR="0061388A" w:rsidRPr="0079343B" w14:paraId="62EFC2AE" w14:textId="77777777" w:rsidTr="0089554E">
        <w:tc>
          <w:tcPr>
            <w:tcW w:w="1702" w:type="dxa"/>
            <w:shd w:val="clear" w:color="auto" w:fill="DEEAF6" w:themeFill="accent5" w:themeFillTint="33"/>
            <w:vAlign w:val="center"/>
          </w:tcPr>
          <w:p w14:paraId="79F01EB8" w14:textId="77777777" w:rsidR="0061388A" w:rsidRPr="0079343B" w:rsidRDefault="00A12B35" w:rsidP="00001F34">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09" w:type="dxa"/>
            <w:shd w:val="clear" w:color="auto" w:fill="DEEAF6" w:themeFill="accent5" w:themeFillTint="33"/>
            <w:vAlign w:val="center"/>
          </w:tcPr>
          <w:p w14:paraId="0BD76FFC" w14:textId="77777777" w:rsidR="0061388A" w:rsidRPr="00322D0B" w:rsidRDefault="00A12B35" w:rsidP="00322D0B">
            <w:pPr>
              <w:pStyle w:val="BodyText"/>
              <w:spacing w:before="0" w:after="0" w:line="240" w:lineRule="auto"/>
              <w:jc w:val="left"/>
              <w:rPr>
                <w:rFonts w:ascii="Times New Roman" w:hAnsi="Times New Roman"/>
                <w:b/>
                <w:bCs/>
                <w:szCs w:val="20"/>
                <w:lang w:eastAsia="zh-CN"/>
              </w:rPr>
            </w:pPr>
            <w:r w:rsidRPr="00322D0B">
              <w:rPr>
                <w:rFonts w:ascii="Times New Roman" w:hAnsi="Times New Roman"/>
                <w:b/>
                <w:bCs/>
                <w:szCs w:val="20"/>
                <w:lang w:eastAsia="zh-CN"/>
              </w:rPr>
              <w:t>Proposals &amp; Observations</w:t>
            </w:r>
          </w:p>
        </w:tc>
      </w:tr>
      <w:tr w:rsidR="0061388A" w:rsidRPr="0079343B" w14:paraId="4605BD68" w14:textId="77777777" w:rsidTr="0089554E">
        <w:tc>
          <w:tcPr>
            <w:tcW w:w="1702" w:type="dxa"/>
            <w:vAlign w:val="center"/>
          </w:tcPr>
          <w:p w14:paraId="230C6687" w14:textId="6EA57EC9" w:rsidR="0061388A" w:rsidRPr="0079343B" w:rsidRDefault="0086150E" w:rsidP="00001F34">
            <w:pPr>
              <w:spacing w:before="0" w:line="240" w:lineRule="auto"/>
              <w:jc w:val="left"/>
            </w:pPr>
            <w:r>
              <w:t>[3] Interdigital</w:t>
            </w:r>
          </w:p>
        </w:tc>
        <w:tc>
          <w:tcPr>
            <w:tcW w:w="9309" w:type="dxa"/>
            <w:vAlign w:val="center"/>
          </w:tcPr>
          <w:p w14:paraId="5DFDE7B1"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Observation 1:</w:t>
            </w:r>
            <w:r w:rsidRPr="00322D0B">
              <w:rPr>
                <w:rFonts w:ascii="Times New Roman" w:eastAsiaTheme="minorEastAsia" w:hAnsi="Times New Roman"/>
                <w:szCs w:val="20"/>
                <w:lang w:eastAsia="zh-CN"/>
              </w:rPr>
              <w:t xml:space="preserve"> An immediate outcome of the polarization leakage is a potential reduction of the rank of the wireless channel which negatively impact system capacity and throughput.</w:t>
            </w:r>
          </w:p>
          <w:p w14:paraId="70AE691C"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p>
          <w:p w14:paraId="6E034204"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Proposal 1</w:t>
            </w:r>
            <w:r w:rsidRPr="00322D0B">
              <w:rPr>
                <w:rFonts w:ascii="Times New Roman" w:eastAsiaTheme="minorEastAsia" w:hAnsi="Times New Roman"/>
                <w:szCs w:val="20"/>
                <w:lang w:eastAsia="zh-CN"/>
              </w:rPr>
              <w:t>: RAN1 should take the opportunity to enhance the existing channel model by introducing random power variability in each polarization to be able to study and develop new CSI feedback procedures and MIMO precoders/codebook for 6G.</w:t>
            </w:r>
          </w:p>
          <w:p w14:paraId="010B5211" w14:textId="77777777" w:rsidR="0061388A" w:rsidRPr="00322D0B" w:rsidRDefault="0061388A" w:rsidP="00322D0B">
            <w:pPr>
              <w:pStyle w:val="BodyText"/>
              <w:spacing w:before="0" w:after="0" w:line="240" w:lineRule="auto"/>
              <w:contextualSpacing/>
              <w:jc w:val="left"/>
              <w:rPr>
                <w:rFonts w:ascii="Times New Roman" w:eastAsiaTheme="minorEastAsia" w:hAnsi="Times New Roman"/>
                <w:szCs w:val="20"/>
                <w:lang w:eastAsia="zh-CN"/>
              </w:rPr>
            </w:pPr>
          </w:p>
          <w:p w14:paraId="2A580130"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Observation 2:</w:t>
            </w:r>
            <w:r w:rsidRPr="00322D0B">
              <w:rPr>
                <w:rFonts w:ascii="Times New Roman" w:eastAsiaTheme="minorEastAsia" w:hAnsi="Times New Roman"/>
                <w:szCs w:val="20"/>
                <w:lang w:eastAsia="zh-CN"/>
              </w:rPr>
              <w:t xml:space="preserve"> Based on the conducted measurements in [3]-[4] and analysis [5], the level of cross-polarization interference can vary according to the UE location and channel delay profile of a channel. </w:t>
            </w:r>
          </w:p>
          <w:p w14:paraId="0D324BF5"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p>
          <w:p w14:paraId="5D98B9DA"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Proposal 2</w:t>
            </w:r>
            <w:r w:rsidRPr="00322D0B">
              <w:rPr>
                <w:rFonts w:ascii="Times New Roman" w:eastAsiaTheme="minorEastAsia" w:hAnsi="Times New Roman"/>
                <w:szCs w:val="20"/>
                <w:lang w:eastAsia="zh-CN"/>
              </w:rPr>
              <w:t>: Support consideration of the proposed modeling of random power variability in each polarization.</w:t>
            </w:r>
          </w:p>
          <w:p w14:paraId="471EB919" w14:textId="77777777" w:rsidR="0086150E" w:rsidRPr="00322D0B" w:rsidRDefault="0086150E" w:rsidP="00322D0B">
            <w:pPr>
              <w:pStyle w:val="BodyText"/>
              <w:spacing w:before="0" w:after="0" w:line="240" w:lineRule="auto"/>
              <w:contextualSpacing/>
              <w:jc w:val="left"/>
              <w:rPr>
                <w:rFonts w:ascii="Times New Roman" w:eastAsiaTheme="minorEastAsia" w:hAnsi="Times New Roman"/>
                <w:szCs w:val="20"/>
                <w:lang w:val="en-GB" w:eastAsia="zh-CN"/>
              </w:rPr>
            </w:pPr>
            <w:r w:rsidRPr="00322D0B">
              <w:rPr>
                <w:rFonts w:ascii="Times New Roman" w:hAnsi="Times New Roman"/>
                <w:iCs/>
                <w:noProof/>
                <w:szCs w:val="20"/>
                <w:lang w:eastAsia="zh-CN"/>
              </w:rPr>
              <w:drawing>
                <wp:inline distT="0" distB="0" distL="0" distR="0" wp14:anchorId="00AFCE99" wp14:editId="7395873D">
                  <wp:extent cx="5943600" cy="1206500"/>
                  <wp:effectExtent l="0" t="0" r="0" b="0"/>
                  <wp:docPr id="843811504" name="Picture 1" descr="A group of math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44522" name="Picture 1" descr="A group of math equations&#10;&#10;Description automatically generated"/>
                          <pic:cNvPicPr/>
                        </pic:nvPicPr>
                        <pic:blipFill>
                          <a:blip r:embed="rId55"/>
                          <a:stretch>
                            <a:fillRect/>
                          </a:stretch>
                        </pic:blipFill>
                        <pic:spPr>
                          <a:xfrm>
                            <a:off x="0" y="0"/>
                            <a:ext cx="5943600" cy="1206500"/>
                          </a:xfrm>
                          <a:prstGeom prst="rect">
                            <a:avLst/>
                          </a:prstGeom>
                        </pic:spPr>
                      </pic:pic>
                    </a:graphicData>
                  </a:graphic>
                </wp:inline>
              </w:drawing>
            </w:r>
          </w:p>
          <w:p w14:paraId="46ED0C13" w14:textId="77777777" w:rsidR="0086150E" w:rsidRPr="00322D0B" w:rsidRDefault="0086150E" w:rsidP="00322D0B">
            <w:pPr>
              <w:pStyle w:val="BodyText"/>
              <w:spacing w:before="0" w:after="0" w:line="240" w:lineRule="auto"/>
              <w:contextualSpacing/>
              <w:jc w:val="left"/>
              <w:rPr>
                <w:rFonts w:ascii="Times New Roman" w:eastAsiaTheme="minorEastAsia" w:hAnsi="Times New Roman"/>
                <w:szCs w:val="20"/>
                <w:lang w:eastAsia="zh-CN"/>
              </w:rPr>
            </w:pPr>
          </w:p>
          <w:p w14:paraId="0EF50022"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Observation 3:</w:t>
            </w:r>
            <w:r w:rsidRPr="00322D0B">
              <w:rPr>
                <w:rFonts w:ascii="Times New Roman" w:eastAsiaTheme="minorEastAsia" w:hAnsi="Times New Roman"/>
                <w:szCs w:val="20"/>
                <w:lang w:eastAsia="zh-CN"/>
              </w:rPr>
              <w:t xml:space="preserve"> The total aggregated amount of phase polarization rotation depends on the number of reflections. For example, it is expected to observe more rotation in a UMa/UMi environment than in a suburban area.</w:t>
            </w:r>
          </w:p>
          <w:p w14:paraId="6812D9E9"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p>
          <w:p w14:paraId="0075E603" w14:textId="34A67260"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Proposal 3</w:t>
            </w:r>
            <w:r w:rsidRPr="00322D0B">
              <w:rPr>
                <w:rFonts w:ascii="Times New Roman" w:eastAsiaTheme="minorEastAsia" w:hAnsi="Times New Roman"/>
                <w:szCs w:val="20"/>
                <w:lang w:eastAsia="zh-CN"/>
              </w:rPr>
              <w:t>: Power scaling parameters should be described by a distribution, where the related parameters are defined by the deployment scenario.</w:t>
            </w:r>
          </w:p>
        </w:tc>
      </w:tr>
      <w:tr w:rsidR="0061388A" w:rsidRPr="0079343B" w14:paraId="321DC42A" w14:textId="77777777" w:rsidTr="0089554E">
        <w:tc>
          <w:tcPr>
            <w:tcW w:w="1702" w:type="dxa"/>
            <w:vAlign w:val="center"/>
          </w:tcPr>
          <w:p w14:paraId="65402116" w14:textId="0BC0A33C" w:rsidR="0061388A" w:rsidRPr="0079343B" w:rsidRDefault="005D640E" w:rsidP="00001F34">
            <w:pPr>
              <w:spacing w:before="0" w:line="240" w:lineRule="auto"/>
              <w:jc w:val="left"/>
            </w:pPr>
            <w:r>
              <w:t>[6] Ericsson</w:t>
            </w:r>
          </w:p>
        </w:tc>
        <w:tc>
          <w:tcPr>
            <w:tcW w:w="9309" w:type="dxa"/>
            <w:vAlign w:val="center"/>
          </w:tcPr>
          <w:p w14:paraId="26160CBB" w14:textId="77777777" w:rsidR="001D4516" w:rsidRDefault="005D640E" w:rsidP="00322D0B">
            <w:pPr>
              <w:spacing w:before="0" w:line="240" w:lineRule="auto"/>
              <w:rPr>
                <w:lang w:eastAsia="zh-CN"/>
              </w:rPr>
            </w:pPr>
            <w:r w:rsidRPr="00322D0B">
              <w:rPr>
                <w:b/>
                <w:bCs/>
                <w:lang w:eastAsia="zh-CN"/>
              </w:rPr>
              <w:t>Observation 3</w:t>
            </w:r>
            <w:r w:rsidRPr="00322D0B">
              <w:rPr>
                <w:lang w:eastAsia="zh-CN"/>
              </w:rPr>
              <w:tab/>
              <w:t>In the TR 38.901 model, the two co-polar components in the channel always have exactly equal power, and the two cross-polar components are equally attenuated according to a stochastic XPR.</w:t>
            </w:r>
          </w:p>
          <w:p w14:paraId="2DFBBD7E" w14:textId="77777777" w:rsidR="00322D0B" w:rsidRPr="00322D0B" w:rsidRDefault="00322D0B" w:rsidP="00322D0B">
            <w:pPr>
              <w:spacing w:before="0" w:line="240" w:lineRule="auto"/>
              <w:rPr>
                <w:lang w:eastAsia="zh-CN"/>
              </w:rPr>
            </w:pPr>
          </w:p>
          <w:p w14:paraId="2BAA6A5A" w14:textId="77777777" w:rsidR="005D640E" w:rsidRDefault="005D640E" w:rsidP="00322D0B">
            <w:pPr>
              <w:spacing w:before="0" w:line="240" w:lineRule="auto"/>
              <w:rPr>
                <w:lang w:eastAsia="zh-CN"/>
              </w:rPr>
            </w:pPr>
            <w:r w:rsidRPr="00322D0B">
              <w:rPr>
                <w:b/>
                <w:bCs/>
                <w:lang w:eastAsia="zh-CN"/>
              </w:rPr>
              <w:lastRenderedPageBreak/>
              <w:t>Observation 4</w:t>
            </w:r>
            <w:r w:rsidRPr="00322D0B">
              <w:rPr>
                <w:b/>
                <w:bCs/>
                <w:lang w:eastAsia="zh-CN"/>
              </w:rPr>
              <w:tab/>
            </w:r>
            <w:r w:rsidRPr="00322D0B">
              <w:rPr>
                <w:lang w:eastAsia="zh-CN"/>
              </w:rPr>
              <w:t>Measurements and ray tracing experiments show a slow variability around the mean co-polar and cross-polar power that is independent between different components.</w:t>
            </w:r>
          </w:p>
          <w:p w14:paraId="03AB462C" w14:textId="77777777" w:rsidR="00322D0B" w:rsidRPr="00322D0B" w:rsidRDefault="00322D0B" w:rsidP="00322D0B">
            <w:pPr>
              <w:spacing w:before="0" w:line="240" w:lineRule="auto"/>
              <w:rPr>
                <w:lang w:eastAsia="zh-CN"/>
              </w:rPr>
            </w:pPr>
          </w:p>
          <w:p w14:paraId="41E8D499" w14:textId="77777777" w:rsidR="005D640E" w:rsidRDefault="005D640E" w:rsidP="00322D0B">
            <w:pPr>
              <w:spacing w:before="0" w:line="240" w:lineRule="auto"/>
              <w:rPr>
                <w:lang w:eastAsia="zh-CN"/>
              </w:rPr>
            </w:pPr>
            <w:r w:rsidRPr="00322D0B">
              <w:rPr>
                <w:b/>
                <w:bCs/>
                <w:lang w:eastAsia="zh-CN"/>
              </w:rPr>
              <w:t>Observation 5</w:t>
            </w:r>
            <w:r w:rsidRPr="00322D0B">
              <w:rPr>
                <w:lang w:eastAsia="zh-CN"/>
              </w:rPr>
              <w:tab/>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44F9D5B9" w14:textId="77777777" w:rsidR="00322D0B" w:rsidRPr="00322D0B" w:rsidRDefault="00322D0B" w:rsidP="00322D0B">
            <w:pPr>
              <w:spacing w:before="0" w:line="240" w:lineRule="auto"/>
              <w:rPr>
                <w:lang w:eastAsia="zh-CN"/>
              </w:rPr>
            </w:pPr>
          </w:p>
          <w:p w14:paraId="3945D51B" w14:textId="77777777" w:rsidR="005D640E" w:rsidRPr="00322D0B" w:rsidRDefault="005D640E" w:rsidP="00322D0B">
            <w:pPr>
              <w:spacing w:before="0" w:line="240" w:lineRule="auto"/>
              <w:rPr>
                <w:lang w:eastAsia="zh-CN"/>
              </w:rPr>
            </w:pPr>
            <w:r w:rsidRPr="00322D0B">
              <w:rPr>
                <w:b/>
                <w:bCs/>
                <w:lang w:eastAsia="zh-CN"/>
              </w:rPr>
              <w:t>Proposal 5</w:t>
            </w:r>
            <w:r w:rsidRPr="00322D0B">
              <w:rPr>
                <w:lang w:eastAsia="zh-CN"/>
              </w:rPr>
              <w:tab/>
              <w:t>Introduce a random variability of the co- and cross polar powers in the TR 38.901 model, such as an i.i.d zero-mean Gaussian with 2-3 dB standard deviation, via the following changes to step 9 and eqs (7.5-22) and (7.5-28) in clause 7.5 in TR 38.901.</w:t>
            </w:r>
          </w:p>
          <w:p w14:paraId="470D315E" w14:textId="77777777" w:rsidR="005D640E" w:rsidRPr="00322D0B" w:rsidRDefault="005D640E" w:rsidP="00322D0B">
            <w:pPr>
              <w:spacing w:before="0" w:line="240" w:lineRule="auto"/>
              <w:rPr>
                <w:lang w:eastAsia="ja-JP"/>
              </w:rPr>
            </w:pPr>
            <w:r w:rsidRPr="00322D0B">
              <w:rPr>
                <w:lang w:eastAsia="ja-JP"/>
              </w:rPr>
              <w:t>--</w:t>
            </w:r>
          </w:p>
          <w:p w14:paraId="602BC4B4" w14:textId="77777777" w:rsidR="005D640E" w:rsidRPr="00322D0B" w:rsidRDefault="005D640E" w:rsidP="00322D0B">
            <w:pPr>
              <w:spacing w:before="0" w:line="240" w:lineRule="auto"/>
            </w:pPr>
            <w:r w:rsidRPr="00322D0B">
              <w:rPr>
                <w:u w:val="single"/>
              </w:rPr>
              <w:t>Step 9</w:t>
            </w:r>
            <w:r w:rsidRPr="00322D0B">
              <w:t xml:space="preserve">: </w:t>
            </w:r>
            <w:r w:rsidRPr="00322D0B">
              <w:rPr>
                <w:lang w:eastAsia="zh-CN"/>
              </w:rPr>
              <w:t>Generate the cross polarization power ratios</w:t>
            </w:r>
          </w:p>
          <w:p w14:paraId="0A261A44" w14:textId="77777777" w:rsidR="005D640E" w:rsidRPr="00322D0B" w:rsidRDefault="005D640E" w:rsidP="00322D0B">
            <w:pPr>
              <w:spacing w:before="0" w:line="240" w:lineRule="auto"/>
              <w:rPr>
                <w:lang w:eastAsia="zh-CN"/>
              </w:rPr>
            </w:pPr>
            <w:r w:rsidRPr="00322D0B">
              <w:rPr>
                <w:lang w:eastAsia="zh-CN"/>
              </w:rPr>
              <w:t xml:space="preserve">Generate the cross polarization power ratios (XPR) </w:t>
            </w:r>
            <w:r w:rsidRPr="00322D0B">
              <w:rPr>
                <w:i/>
                <w:lang w:eastAsia="zh-CN"/>
              </w:rPr>
              <w:t></w:t>
            </w:r>
            <w:r w:rsidRPr="00322D0B">
              <w:rPr>
                <w:lang w:eastAsia="zh-CN"/>
              </w:rPr>
              <w:t xml:space="preserve">for each ray </w:t>
            </w:r>
            <w:r w:rsidRPr="00322D0B">
              <w:rPr>
                <w:i/>
                <w:iCs/>
                <w:lang w:eastAsia="zh-CN"/>
              </w:rPr>
              <w:t xml:space="preserve">m </w:t>
            </w:r>
            <w:r w:rsidRPr="00322D0B">
              <w:rPr>
                <w:lang w:eastAsia="zh-CN"/>
              </w:rPr>
              <w:t xml:space="preserve">of each cluster </w:t>
            </w:r>
            <w:r w:rsidRPr="00322D0B">
              <w:rPr>
                <w:i/>
                <w:iCs/>
                <w:lang w:eastAsia="zh-CN"/>
              </w:rPr>
              <w:t>n</w:t>
            </w:r>
            <w:r w:rsidRPr="00322D0B">
              <w:rPr>
                <w:lang w:eastAsia="zh-CN"/>
              </w:rPr>
              <w:t>. XPR is log-Normal distributed. Draw XPR values as</w:t>
            </w:r>
          </w:p>
          <w:p w14:paraId="72CA5341" w14:textId="77777777" w:rsidR="005D640E" w:rsidRPr="00322D0B" w:rsidRDefault="005D640E" w:rsidP="00322D0B">
            <w:pPr>
              <w:keepLines/>
              <w:tabs>
                <w:tab w:val="center" w:pos="4820"/>
                <w:tab w:val="right" w:pos="9072"/>
              </w:tabs>
              <w:spacing w:before="0" w:line="240" w:lineRule="auto"/>
            </w:pPr>
            <w:r w:rsidRPr="00322D0B">
              <w:tab/>
            </w:r>
            <w:r w:rsidRPr="00322D0B">
              <w:rPr>
                <w:noProof/>
                <w:position w:val="-14"/>
                <w:lang w:eastAsia="zh-CN"/>
              </w:rPr>
              <w:drawing>
                <wp:inline distT="0" distB="0" distL="0" distR="0" wp14:anchorId="7DDA3209" wp14:editId="36BE6FC4">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322D0B">
              <w:t>,</w:t>
            </w:r>
            <w:r w:rsidRPr="00322D0B">
              <w:tab/>
              <w:t>(7.5-21)</w:t>
            </w:r>
          </w:p>
          <w:p w14:paraId="56E8D96D" w14:textId="77777777" w:rsidR="005D640E" w:rsidRPr="00322D0B" w:rsidRDefault="005D640E" w:rsidP="00322D0B">
            <w:pPr>
              <w:spacing w:before="0" w:line="240" w:lineRule="auto"/>
              <w:rPr>
                <w:lang w:eastAsia="zh-CN"/>
              </w:rPr>
            </w:pPr>
            <w:r w:rsidRPr="00322D0B">
              <w:rPr>
                <w:lang w:eastAsia="zh-CN"/>
              </w:rPr>
              <w:t xml:space="preserve">where </w:t>
            </w:r>
            <w:r w:rsidRPr="00322D0B">
              <w:rPr>
                <w:noProof/>
                <w:position w:val="-14"/>
                <w:lang w:eastAsia="zh-CN"/>
              </w:rPr>
              <w:drawing>
                <wp:inline distT="0" distB="0" distL="0" distR="0" wp14:anchorId="42D28CA4" wp14:editId="226A52A3">
                  <wp:extent cx="1384935" cy="266065"/>
                  <wp:effectExtent l="0" t="0" r="0" b="0"/>
                  <wp:docPr id="758839092" name="Picture 758839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322D0B">
              <w:rPr>
                <w:lang w:eastAsia="ko-KR"/>
              </w:rPr>
              <w:t xml:space="preserve"> </w:t>
            </w:r>
            <w:r w:rsidRPr="00322D0B">
              <w:rPr>
                <w:lang w:eastAsia="zh-CN"/>
              </w:rPr>
              <w:t xml:space="preserve">is Gaussian distributed with </w:t>
            </w:r>
            <w:r w:rsidRPr="00322D0B">
              <w:rPr>
                <w:noProof/>
                <w:position w:val="-10"/>
                <w:lang w:eastAsia="zh-CN"/>
              </w:rPr>
              <w:drawing>
                <wp:inline distT="0" distB="0" distL="0" distR="0" wp14:anchorId="63F0EFA2" wp14:editId="2D261170">
                  <wp:extent cx="301625" cy="239395"/>
                  <wp:effectExtent l="0" t="0" r="0" b="0"/>
                  <wp:docPr id="2103956749" name="Picture 2103956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322D0B">
              <w:rPr>
                <w:lang w:eastAsia="zh-CN"/>
              </w:rPr>
              <w:t xml:space="preserve">and </w:t>
            </w:r>
            <w:r w:rsidRPr="00322D0B">
              <w:rPr>
                <w:noProof/>
                <w:position w:val="-10"/>
                <w:lang w:eastAsia="zh-CN"/>
              </w:rPr>
              <w:drawing>
                <wp:inline distT="0" distB="0" distL="0" distR="0" wp14:anchorId="2877CBA2" wp14:editId="16CBC671">
                  <wp:extent cx="301625" cy="222250"/>
                  <wp:effectExtent l="0" t="0" r="0" b="6350"/>
                  <wp:docPr id="222787842" name="Picture 222787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322D0B">
              <w:rPr>
                <w:lang w:eastAsia="ko-KR"/>
              </w:rPr>
              <w:t xml:space="preserve"> </w:t>
            </w:r>
            <w:r w:rsidRPr="00322D0B">
              <w:rPr>
                <w:lang w:eastAsia="zh-CN"/>
              </w:rPr>
              <w:t xml:space="preserve">from Table 7.5-6. </w:t>
            </w:r>
          </w:p>
          <w:p w14:paraId="3DEA0B55" w14:textId="77777777" w:rsidR="005D640E" w:rsidRPr="00322D0B" w:rsidRDefault="005D640E" w:rsidP="00322D0B">
            <w:pPr>
              <w:spacing w:before="0" w:line="240" w:lineRule="auto"/>
            </w:pPr>
            <w:r w:rsidRPr="00322D0B">
              <w:rPr>
                <w:lang w:eastAsia="zh-CN"/>
              </w:rPr>
              <w:t>Note:</w:t>
            </w:r>
            <w:r w:rsidRPr="00322D0B">
              <w:t xml:space="preserve"> </w:t>
            </w:r>
            <w:r w:rsidRPr="00322D0B">
              <w:rPr>
                <w:noProof/>
                <w:position w:val="-14"/>
                <w:lang w:eastAsia="zh-CN"/>
              </w:rPr>
              <w:drawing>
                <wp:inline distT="0" distB="0" distL="0" distR="0" wp14:anchorId="2288A68F" wp14:editId="6F6A76B1">
                  <wp:extent cx="301625" cy="239395"/>
                  <wp:effectExtent l="0" t="0" r="3175" b="0"/>
                  <wp:docPr id="421415261" name="Picture 421415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322D0B">
              <w:t xml:space="preserve"> is independently drawn for each ray and each cluster.</w:t>
            </w:r>
          </w:p>
          <w:p w14:paraId="56C18276" w14:textId="77777777" w:rsidR="005D640E" w:rsidRPr="00322D0B" w:rsidRDefault="005D640E" w:rsidP="00322D0B">
            <w:pPr>
              <w:spacing w:before="0" w:line="240" w:lineRule="auto"/>
              <w:rPr>
                <w:color w:val="FF0000"/>
                <w:lang w:eastAsia="zh-CN"/>
              </w:rPr>
            </w:pPr>
            <w:r w:rsidRPr="00322D0B">
              <w:rPr>
                <w:color w:val="FF0000"/>
              </w:rPr>
              <w:t xml:space="preserve">Generate polarization variability powers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θθ</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θϕ</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ϕθ</m:t>
                  </m:r>
                </m:sub>
              </m:sSub>
            </m:oMath>
            <w:r w:rsidRPr="00322D0B">
              <w:rPr>
                <w:color w:val="FF0000"/>
              </w:rPr>
              <w:t xml:space="preserve"> and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ϕϕ</m:t>
                  </m:r>
                </m:sub>
              </m:sSub>
            </m:oMath>
            <w:r w:rsidRPr="00322D0B">
              <w:rPr>
                <w:color w:val="FF0000"/>
              </w:rPr>
              <w:t xml:space="preserve"> for each </w:t>
            </w:r>
            <w:r w:rsidRPr="00322D0B">
              <w:rPr>
                <w:color w:val="FF0000"/>
                <w:lang w:eastAsia="zh-CN"/>
              </w:rPr>
              <w:t xml:space="preserve">ray </w:t>
            </w:r>
            <w:r w:rsidRPr="00322D0B">
              <w:rPr>
                <w:i/>
                <w:iCs/>
                <w:color w:val="FF0000"/>
                <w:lang w:eastAsia="zh-CN"/>
              </w:rPr>
              <w:t xml:space="preserve">m </w:t>
            </w:r>
            <w:r w:rsidRPr="00322D0B">
              <w:rPr>
                <w:color w:val="FF0000"/>
                <w:lang w:eastAsia="zh-CN"/>
              </w:rPr>
              <w:t xml:space="preserve">of each cluster </w:t>
            </w:r>
            <w:r w:rsidRPr="00322D0B">
              <w:rPr>
                <w:i/>
                <w:iCs/>
                <w:color w:val="FF0000"/>
                <w:lang w:eastAsia="zh-CN"/>
              </w:rPr>
              <w:t>n</w:t>
            </w:r>
            <w:r w:rsidRPr="00322D0B">
              <w:rPr>
                <w:color w:val="FF0000"/>
                <w:lang w:eastAsia="zh-CN"/>
              </w:rPr>
              <w:t xml:space="preserve">. </w:t>
            </w:r>
            <m:oMath>
              <m:r>
                <w:rPr>
                  <w:rFonts w:ascii="Cambria Math" w:hAnsi="Cambria Math"/>
                  <w:color w:val="FF0000"/>
                </w:rPr>
                <m:t>η</m:t>
              </m:r>
            </m:oMath>
            <w:r w:rsidRPr="00322D0B">
              <w:rPr>
                <w:color w:val="FF0000"/>
                <w:lang w:eastAsia="zh-CN"/>
              </w:rPr>
              <w:t xml:space="preserve"> is log-Normal distributed. Draw values as </w:t>
            </w:r>
          </w:p>
          <w:p w14:paraId="58B6C6C0" w14:textId="77777777" w:rsidR="005D640E" w:rsidRPr="00322D0B" w:rsidRDefault="005D640E" w:rsidP="00322D0B">
            <w:pPr>
              <w:spacing w:before="0" w:line="240" w:lineRule="auto"/>
              <w:rPr>
                <w:color w:val="FF0000"/>
                <w:lang w:eastAsia="zh-CN"/>
              </w:rPr>
            </w:pPr>
          </w:p>
          <w:p w14:paraId="76F3A470" w14:textId="77777777" w:rsidR="005D640E" w:rsidRPr="00322D0B" w:rsidRDefault="005D640E" w:rsidP="00322D0B">
            <w:pPr>
              <w:keepLines/>
              <w:tabs>
                <w:tab w:val="center" w:pos="4820"/>
                <w:tab w:val="right" w:pos="9072"/>
              </w:tabs>
              <w:spacing w:before="0" w:line="240" w:lineRule="auto"/>
              <w:rPr>
                <w:color w:val="FF0000"/>
              </w:rPr>
            </w:pPr>
            <w:r w:rsidRPr="00322D0B">
              <w:rPr>
                <w:color w:val="FF0000"/>
              </w:rPr>
              <w:tab/>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/10</m:t>
                  </m:r>
                </m:sup>
              </m:sSup>
            </m:oMath>
            <w:r w:rsidRPr="00322D0B">
              <w:rPr>
                <w:color w:val="FF0000"/>
              </w:rPr>
              <w:t>,</w:t>
            </w:r>
            <w:r w:rsidRPr="00322D0B">
              <w:rPr>
                <w:color w:val="FF0000"/>
              </w:rPr>
              <w:tab/>
              <w:t>(7.5-21b)</w:t>
            </w:r>
          </w:p>
          <w:p w14:paraId="7BF86414" w14:textId="77777777" w:rsidR="005D640E" w:rsidRPr="00322D0B" w:rsidRDefault="005D640E" w:rsidP="00322D0B">
            <w:pPr>
              <w:spacing w:before="0" w:line="240" w:lineRule="auto"/>
              <w:rPr>
                <w:color w:val="FF0000"/>
                <w:lang w:eastAsia="zh-CN"/>
              </w:rPr>
            </w:pPr>
            <w:r w:rsidRPr="00322D0B">
              <w:rPr>
                <w:color w:val="FF0000"/>
                <w:lang w:eastAsia="zh-CN"/>
              </w:rPr>
              <w:t xml:space="preserve">where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~N(0,</m:t>
              </m:r>
              <m:sSup>
                <m:sSupPr>
                  <m:ctrlPr>
                    <w:rPr>
                      <w:rFonts w:ascii="Cambria Math" w:hAnsi="Cambria Math"/>
                      <w:i/>
                      <w:color w:val="FF0000"/>
                    </w:rPr>
                  </m:ctrlPr>
                </m:sSupPr>
                <m:e>
                  <m:r>
                    <w:rPr>
                      <w:rFonts w:ascii="Cambria Math" w:hAnsi="Cambria Math"/>
                      <w:color w:val="FF0000"/>
                    </w:rPr>
                    <m:t>3</m:t>
                  </m:r>
                </m:e>
                <m:sup>
                  <m:r>
                    <w:rPr>
                      <w:rFonts w:ascii="Cambria Math" w:hAnsi="Cambria Math"/>
                      <w:color w:val="FF0000"/>
                    </w:rPr>
                    <m:t>2</m:t>
                  </m:r>
                </m:sup>
              </m:sSup>
              <m:r>
                <w:rPr>
                  <w:rFonts w:ascii="Cambria Math" w:hAnsi="Cambria Math"/>
                  <w:color w:val="FF0000"/>
                </w:rPr>
                <m:t>)</m:t>
              </m:r>
            </m:oMath>
            <w:r w:rsidRPr="00322D0B">
              <w:rPr>
                <w:color w:val="FF0000"/>
                <w:lang w:eastAsia="ko-KR"/>
              </w:rPr>
              <w:t xml:space="preserve"> </w:t>
            </w:r>
            <w:r w:rsidRPr="00322D0B">
              <w:rPr>
                <w:color w:val="FF0000"/>
                <w:lang w:eastAsia="zh-CN"/>
              </w:rPr>
              <w:t xml:space="preserve">is Gaussian distributed. Note that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oMath>
            <w:r w:rsidRPr="00322D0B">
              <w:rPr>
                <w:color w:val="FF0000"/>
              </w:rPr>
              <w:t xml:space="preserve"> is independently drawn for each ray, cluster, and polarization component.</w:t>
            </w:r>
          </w:p>
          <w:p w14:paraId="03245C2A" w14:textId="77777777" w:rsidR="005D640E" w:rsidRPr="00322D0B" w:rsidRDefault="005D640E" w:rsidP="00322D0B">
            <w:pPr>
              <w:spacing w:before="0" w:line="240" w:lineRule="auto"/>
              <w:rPr>
                <w:lang w:val="es-ES" w:eastAsia="ja-JP"/>
              </w:rPr>
            </w:pPr>
            <w:r w:rsidRPr="00322D0B">
              <w:rPr>
                <w:lang w:val="es-ES" w:eastAsia="ja-JP"/>
              </w:rPr>
              <w:t>--</w:t>
            </w:r>
          </w:p>
          <w:p w14:paraId="24F06557" w14:textId="77777777" w:rsidR="005D640E" w:rsidRPr="00322D0B" w:rsidRDefault="005D640E" w:rsidP="00322D0B">
            <w:pPr>
              <w:spacing w:before="0" w:line="240" w:lineRule="auto"/>
              <w:rPr>
                <w:lang w:val="es-ES" w:eastAsia="ja-JP"/>
              </w:rPr>
            </w:pPr>
            <w:r w:rsidRPr="00322D0B">
              <w:rPr>
                <w:lang w:val="es-ES"/>
              </w:rPr>
              <w:tab/>
            </w:r>
            <w:r w:rsidRPr="00322D0B">
              <w:rPr>
                <w:lang w:val="es-ES"/>
              </w:rPr>
              <w:tab/>
            </w:r>
            <w:r w:rsidRPr="00322D0B">
              <w:rPr>
                <w:i/>
                <w:lang w:val="es-ES"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u w:val="single"/>
                                            </w:rPr>
                                            <m:t>θθ</m:t>
                                          </m:r>
                                        </m:sup>
                                      </m:sSubSup>
                                    </m:e>
                                  </m:d>
                                </m:e>
                              </m:func>
                            </m:e>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θϕ</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es-ES"/>
                                        </w:rPr>
                                        <m:t>,</m:t>
                                      </m:r>
                                      <m:r>
                                        <w:rPr>
                                          <w:rFonts w:ascii="Cambria Math" w:hAnsi="Cambria Math"/>
                                          <w:u w:val="single"/>
                                        </w:rPr>
                                        <m:t>m</m:t>
                                      </m:r>
                                    </m:sub>
                                    <m:sup>
                                      <m:r>
                                        <w:rPr>
                                          <w:rFonts w:ascii="Cambria Math"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ϕθ</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es-ES"/>
                                        </w:rPr>
                                        <m:t>,</m:t>
                                      </m:r>
                                      <m:r>
                                        <w:rPr>
                                          <w:rFonts w:ascii="Cambria Math" w:hAnsi="Cambria Math"/>
                                          <w:u w:val="single"/>
                                        </w:rPr>
                                        <m:t>m</m:t>
                                      </m:r>
                                    </m:sub>
                                    <m:sup>
                                      <m:r>
                                        <w:rPr>
                                          <w:rFonts w:ascii="Cambria Math"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u w:val="single"/>
                                            </w:rPr>
                                            <m:t>ϕϕ</m:t>
                                          </m:r>
                                        </m:sup>
                                      </m:sSubSup>
                                    </m:e>
                                  </m:d>
                                </m:e>
                              </m:func>
                            </m:e>
                          </m:mr>
                        </m:m>
                      </m:e>
                    </m:d>
                  </m:e>
                </m:nary>
              </m:oMath>
            </m:oMathPara>
          </w:p>
          <w:p w14:paraId="356C8949" w14:textId="77777777" w:rsidR="005D640E" w:rsidRPr="00322D0B" w:rsidRDefault="00000000" w:rsidP="00322D0B">
            <w:pPr>
              <w:spacing w:before="0" w:line="240" w:lineRule="auto"/>
              <w:rPr>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5D640E" w:rsidRPr="00322D0B">
              <w:rPr>
                <w:lang w:val="es-ES" w:eastAsia="ja-JP"/>
              </w:rPr>
              <w:tab/>
            </w:r>
            <w:r w:rsidR="005D640E" w:rsidRPr="00322D0B">
              <w:rPr>
                <w:lang w:val="es-ES"/>
              </w:rPr>
              <w:t>(7.5-22)</w:t>
            </w:r>
          </w:p>
          <w:p w14:paraId="1FDB755C" w14:textId="77777777" w:rsidR="005D640E" w:rsidRPr="00322D0B" w:rsidRDefault="005D640E" w:rsidP="00322D0B">
            <w:pPr>
              <w:spacing w:before="0" w:line="240" w:lineRule="auto"/>
              <w:rPr>
                <w:lang w:val="es-ES" w:eastAsia="ja-JP"/>
              </w:rPr>
            </w:pPr>
            <w:r w:rsidRPr="00322D0B">
              <w:rPr>
                <w:lang w:val="es-ES" w:eastAsia="ja-JP"/>
              </w:rPr>
              <w:t>--</w:t>
            </w:r>
          </w:p>
          <w:p w14:paraId="41321AF8" w14:textId="77777777" w:rsidR="005D640E" w:rsidRPr="00322D0B" w:rsidRDefault="00000000" w:rsidP="00322D0B">
            <w:pPr>
              <w:spacing w:before="0" w:line="240" w:lineRule="auto"/>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es-ES"/>
                                        </w:rPr>
                                        <m:t>,</m:t>
                                      </m:r>
                                      <m:r>
                                        <w:rPr>
                                          <w:rFonts w:ascii="Cambria Math" w:hAnsi="Cambria Math"/>
                                          <w:color w:val="FF0000"/>
                                          <w:u w:val="single"/>
                                        </w:rPr>
                                        <m:t>m</m:t>
                                      </m:r>
                                      <m:r>
                                        <w:rPr>
                                          <w:rFonts w:ascii="Cambria Math" w:hAnsi="Cambria Math"/>
                                          <w:color w:val="FF0000"/>
                                          <w:u w:val="single"/>
                                          <w:lang w:val="es-ES"/>
                                        </w:rPr>
                                        <m:t>,</m:t>
                                      </m:r>
                                      <m:r>
                                        <w:rPr>
                                          <w:rFonts w:ascii="Cambria Math"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5D640E" w:rsidRPr="00322D0B">
              <w:rPr>
                <w:lang w:val="es-ES"/>
              </w:rPr>
              <w:tab/>
              <w:t>(7.5-28)</w:t>
            </w:r>
          </w:p>
          <w:p w14:paraId="3A41800C" w14:textId="77777777" w:rsidR="005D640E" w:rsidRPr="00322D0B" w:rsidRDefault="005D640E" w:rsidP="00322D0B">
            <w:pPr>
              <w:spacing w:before="0" w:line="240" w:lineRule="auto"/>
              <w:rPr>
                <w:lang w:eastAsia="ja-JP"/>
              </w:rPr>
            </w:pPr>
            <w:r w:rsidRPr="00322D0B">
              <w:rPr>
                <w:lang w:eastAsia="ja-JP"/>
              </w:rPr>
              <w:t>--</w:t>
            </w:r>
          </w:p>
          <w:p w14:paraId="448B613A" w14:textId="4C9E1D05" w:rsidR="005D640E" w:rsidRPr="00322D0B" w:rsidRDefault="005D640E" w:rsidP="00322D0B">
            <w:pPr>
              <w:spacing w:before="0" w:line="240" w:lineRule="auto"/>
              <w:rPr>
                <w:lang w:eastAsia="zh-CN"/>
              </w:rPr>
            </w:pPr>
          </w:p>
        </w:tc>
      </w:tr>
      <w:tr w:rsidR="00AE2196" w:rsidRPr="0079343B" w14:paraId="48A0BC2D" w14:textId="77777777" w:rsidTr="0089554E">
        <w:tc>
          <w:tcPr>
            <w:tcW w:w="1702" w:type="dxa"/>
            <w:vAlign w:val="center"/>
          </w:tcPr>
          <w:p w14:paraId="27C45CE4" w14:textId="110260C2" w:rsidR="00AE2196" w:rsidRPr="0079343B" w:rsidRDefault="00BC28DE" w:rsidP="00001F34">
            <w:pPr>
              <w:spacing w:before="0" w:line="240" w:lineRule="auto"/>
            </w:pPr>
            <w:r>
              <w:lastRenderedPageBreak/>
              <w:t>[7] ZTE, Sanechips</w:t>
            </w:r>
          </w:p>
        </w:tc>
        <w:tc>
          <w:tcPr>
            <w:tcW w:w="9309" w:type="dxa"/>
            <w:vAlign w:val="center"/>
          </w:tcPr>
          <w:p w14:paraId="2346A967" w14:textId="1BB36EF0" w:rsidR="00BC28DE" w:rsidRDefault="00BC28DE" w:rsidP="00322D0B">
            <w:pPr>
              <w:numPr>
                <w:ilvl w:val="255"/>
                <w:numId w:val="0"/>
              </w:numPr>
              <w:spacing w:before="0" w:line="240" w:lineRule="auto"/>
              <w:jc w:val="left"/>
              <w:rPr>
                <w:lang w:eastAsia="zh-CN"/>
              </w:rPr>
            </w:pPr>
            <w:r w:rsidRPr="00322D0B">
              <w:rPr>
                <w:b/>
                <w:bCs/>
                <w:lang w:eastAsia="zh-CN"/>
              </w:rPr>
              <w:t xml:space="preserve">Observation 4: </w:t>
            </w:r>
            <w:r w:rsidRPr="00322D0B">
              <w:rPr>
                <w:lang w:eastAsia="zh-CN"/>
              </w:rPr>
              <w:t xml:space="preserve">The power imbalance of co-polarization and cross-polarization will be eliminated under </w:t>
            </w:r>
            <m:oMath>
              <m:r>
                <m:rPr>
                  <m:sty m:val="p"/>
                </m:rPr>
                <w:rPr>
                  <w:rFonts w:ascii="Cambria Math" w:hAnsi="Cambria Math"/>
                  <w:lang w:eastAsia="zh-CN"/>
                </w:rPr>
                <m:t>±45°</m:t>
              </m:r>
            </m:oMath>
            <w:r w:rsidRPr="00322D0B">
              <w:rPr>
                <w:lang w:eastAsia="zh-CN"/>
              </w:rPr>
              <w:t xml:space="preserve"> polarization slant assumption.</w:t>
            </w:r>
          </w:p>
          <w:p w14:paraId="1E8F7A68" w14:textId="77777777" w:rsidR="00322D0B" w:rsidRPr="00322D0B" w:rsidRDefault="00322D0B" w:rsidP="00322D0B">
            <w:pPr>
              <w:numPr>
                <w:ilvl w:val="255"/>
                <w:numId w:val="0"/>
              </w:numPr>
              <w:spacing w:before="0" w:line="240" w:lineRule="auto"/>
              <w:jc w:val="left"/>
              <w:rPr>
                <w:lang w:eastAsia="zh-CN"/>
              </w:rPr>
            </w:pPr>
          </w:p>
          <w:p w14:paraId="603CAD08" w14:textId="77777777" w:rsidR="00BC28DE" w:rsidRPr="00322D0B" w:rsidRDefault="00BC28DE" w:rsidP="00322D0B">
            <w:pPr>
              <w:spacing w:before="0" w:line="240" w:lineRule="auto"/>
              <w:rPr>
                <w:i/>
                <w:iCs/>
                <w:lang w:eastAsia="zh-CN"/>
              </w:rPr>
            </w:pPr>
            <w:r w:rsidRPr="00322D0B">
              <w:rPr>
                <w:b/>
                <w:bCs/>
                <w:lang w:eastAsia="zh-CN"/>
              </w:rPr>
              <w:t xml:space="preserve">Observation 5: </w:t>
            </w:r>
            <w:r w:rsidRPr="00322D0B">
              <w:rPr>
                <w:lang w:eastAsia="zh-CN"/>
              </w:rPr>
              <w:t>The polarization variability powers, if needed, should be normalized to avoid increasing cluster power</w:t>
            </w:r>
            <w:r w:rsidRPr="00322D0B">
              <w:rPr>
                <w:i/>
                <w:iCs/>
                <w:lang w:eastAsia="zh-CN"/>
              </w:rPr>
              <w:t>.</w:t>
            </w:r>
          </w:p>
          <w:p w14:paraId="5636DECC" w14:textId="77777777" w:rsidR="00BC28DE" w:rsidRPr="00322D0B" w:rsidRDefault="00BC28DE" w:rsidP="00322D0B">
            <w:pPr>
              <w:spacing w:before="0" w:line="240" w:lineRule="auto"/>
              <w:rPr>
                <w:color w:val="FF0000"/>
                <w:lang w:eastAsia="zh-CN"/>
              </w:rPr>
            </w:pPr>
            <w:r w:rsidRPr="00322D0B">
              <w:rPr>
                <w:color w:val="FF0000"/>
              </w:rPr>
              <w:t xml:space="preserve">Generate polarization variability powers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θθ</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θϕ</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ϕθ</m:t>
                  </m:r>
                </m:sub>
              </m:sSub>
            </m:oMath>
            <w:r w:rsidRPr="00322D0B">
              <w:rPr>
                <w:color w:val="FF0000"/>
              </w:rPr>
              <w:t xml:space="preserve"> and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ϕϕ</m:t>
                  </m:r>
                </m:sub>
              </m:sSub>
            </m:oMath>
            <w:r w:rsidRPr="00322D0B">
              <w:rPr>
                <w:color w:val="FF0000"/>
              </w:rPr>
              <w:t xml:space="preserve"> for each </w:t>
            </w:r>
            <w:r w:rsidRPr="00322D0B">
              <w:rPr>
                <w:color w:val="FF0000"/>
                <w:lang w:eastAsia="zh-CN"/>
              </w:rPr>
              <w:t xml:space="preserve">ray </w:t>
            </w:r>
            <w:r w:rsidRPr="00322D0B">
              <w:rPr>
                <w:i/>
                <w:iCs/>
                <w:color w:val="FF0000"/>
                <w:lang w:eastAsia="zh-CN"/>
              </w:rPr>
              <w:t xml:space="preserve">m </w:t>
            </w:r>
            <w:r w:rsidRPr="00322D0B">
              <w:rPr>
                <w:color w:val="FF0000"/>
                <w:lang w:eastAsia="zh-CN"/>
              </w:rPr>
              <w:t xml:space="preserve">of each cluster </w:t>
            </w:r>
            <w:r w:rsidRPr="00322D0B">
              <w:rPr>
                <w:i/>
                <w:iCs/>
                <w:color w:val="FF0000"/>
                <w:lang w:eastAsia="zh-CN"/>
              </w:rPr>
              <w:t>n</w:t>
            </w:r>
            <w:r w:rsidRPr="00322D0B">
              <w:rPr>
                <w:color w:val="FF0000"/>
                <w:lang w:eastAsia="zh-CN"/>
              </w:rPr>
              <w:t xml:space="preserve">. </w:t>
            </w:r>
            <m:oMath>
              <m:r>
                <w:rPr>
                  <w:rFonts w:ascii="Cambria Math" w:hAnsi="Cambria Math"/>
                  <w:color w:val="FF0000"/>
                </w:rPr>
                <m:t>η</m:t>
              </m:r>
            </m:oMath>
            <w:r w:rsidRPr="00322D0B">
              <w:rPr>
                <w:color w:val="FF0000"/>
                <w:lang w:eastAsia="zh-CN"/>
              </w:rPr>
              <w:t xml:space="preserve"> is log-Normal distributed. Draw values as </w:t>
            </w:r>
          </w:p>
          <w:p w14:paraId="120E0CDB" w14:textId="77777777" w:rsidR="00BC28DE" w:rsidRPr="00322D0B" w:rsidRDefault="00BC28DE" w:rsidP="00322D0B">
            <w:pPr>
              <w:keepLines/>
              <w:tabs>
                <w:tab w:val="center" w:pos="4820"/>
                <w:tab w:val="right" w:pos="9072"/>
              </w:tabs>
              <w:spacing w:before="0" w:line="240" w:lineRule="auto"/>
              <w:rPr>
                <w:color w:val="FF0000"/>
              </w:rPr>
            </w:pPr>
            <w:r w:rsidRPr="00322D0B">
              <w:rPr>
                <w:color w:val="FF0000"/>
              </w:rPr>
              <w:tab/>
            </w:r>
            <m:oMath>
              <m:sSub>
                <m:sSubPr>
                  <m:ctrlPr>
                    <w:rPr>
                      <w:rFonts w:ascii="Cambria Math" w:hAnsi="Cambria Math"/>
                      <w:i/>
                      <w:color w:val="FF0000"/>
                    </w:rPr>
                  </m:ctrlPr>
                </m:sSubPr>
                <m:e>
                  <m:r>
                    <w:rPr>
                      <w:rFonts w:ascii="Cambria Math" w:hAnsi="Cambria Math"/>
                      <w:color w:val="FF0000"/>
                    </w:rPr>
                    <m:t>η</m:t>
                  </m:r>
                  <m:r>
                    <w:rPr>
                      <w:rFonts w:ascii="Cambria Math" w:hAnsi="Cambria Math"/>
                      <w:color w:val="FF0000"/>
                      <w:lang w:eastAsia="zh-CN"/>
                    </w:rPr>
                    <m:t>'</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/10</m:t>
                  </m:r>
                </m:sup>
              </m:sSup>
            </m:oMath>
            <w:r w:rsidRPr="00322D0B">
              <w:rPr>
                <w:color w:val="FF0000"/>
              </w:rPr>
              <w:t>,</w:t>
            </w:r>
            <w:r w:rsidRPr="00322D0B">
              <w:rPr>
                <w:color w:val="FF0000"/>
              </w:rPr>
              <w:tab/>
              <w:t>(7.5-21b)</w:t>
            </w:r>
          </w:p>
          <w:p w14:paraId="400FF1BE" w14:textId="77777777" w:rsidR="00BC28DE" w:rsidRPr="00322D0B" w:rsidRDefault="00BC28DE" w:rsidP="00322D0B">
            <w:pPr>
              <w:keepLines/>
              <w:tabs>
                <w:tab w:val="center" w:pos="4820"/>
                <w:tab w:val="right" w:pos="9072"/>
              </w:tabs>
              <w:spacing w:before="0" w:line="240" w:lineRule="auto"/>
              <w:rPr>
                <w:color w:val="FF0000"/>
                <w:lang w:eastAsia="zh-CN"/>
              </w:rPr>
            </w:pPr>
            <w:r w:rsidRPr="00322D0B">
              <w:rPr>
                <w:color w:val="FF0000"/>
              </w:rPr>
              <w:tab/>
            </w:r>
            <m:oMath>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f>
                <m:fPr>
                  <m:ctrlPr>
                    <w:rPr>
                      <w:rFonts w:ascii="Cambria Math" w:hAnsi="Cambria Math"/>
                      <w:i/>
                      <w:iCs/>
                      <w:color w:val="FF0000"/>
                      <w:lang w:eastAsia="zh-CN"/>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Pr="00322D0B">
              <w:rPr>
                <w:color w:val="FF0000"/>
              </w:rPr>
              <w:tab/>
              <w:t>(7.5-21</w:t>
            </w:r>
            <w:r w:rsidRPr="00322D0B">
              <w:rPr>
                <w:color w:val="FF0000"/>
                <w:lang w:eastAsia="zh-CN"/>
              </w:rPr>
              <w:t>c</w:t>
            </w:r>
            <w:r w:rsidRPr="00322D0B">
              <w:rPr>
                <w:color w:val="FF0000"/>
              </w:rPr>
              <w:t>)</w:t>
            </w:r>
          </w:p>
          <w:p w14:paraId="3EB9EB1A" w14:textId="77777777" w:rsidR="00BC28DE" w:rsidRPr="00322D0B" w:rsidRDefault="00BC28DE" w:rsidP="00322D0B">
            <w:pPr>
              <w:spacing w:before="0" w:line="240" w:lineRule="auto"/>
              <w:rPr>
                <w:color w:val="FF0000"/>
                <w:lang w:eastAsia="zh-CN"/>
              </w:rPr>
            </w:pPr>
            <w:r w:rsidRPr="00322D0B">
              <w:rPr>
                <w:color w:val="FF0000"/>
                <w:lang w:eastAsia="zh-CN"/>
              </w:rPr>
              <w:t xml:space="preserve">where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~N(0,</m:t>
              </m:r>
              <m:sSup>
                <m:sSupPr>
                  <m:ctrlPr>
                    <w:rPr>
                      <w:rFonts w:ascii="Cambria Math" w:hAnsi="Cambria Math"/>
                      <w:i/>
                      <w:color w:val="FF0000"/>
                    </w:rPr>
                  </m:ctrlPr>
                </m:sSupPr>
                <m:e>
                  <m:r>
                    <w:rPr>
                      <w:rFonts w:ascii="Cambria Math" w:hAnsi="Cambria Math"/>
                      <w:color w:val="FF0000"/>
                    </w:rPr>
                    <m:t>3</m:t>
                  </m:r>
                </m:e>
                <m:sup>
                  <m:r>
                    <w:rPr>
                      <w:rFonts w:ascii="Cambria Math" w:hAnsi="Cambria Math"/>
                      <w:color w:val="FF0000"/>
                    </w:rPr>
                    <m:t>2</m:t>
                  </m:r>
                </m:sup>
              </m:sSup>
              <m:r>
                <w:rPr>
                  <w:rFonts w:ascii="Cambria Math" w:hAnsi="Cambria Math"/>
                  <w:color w:val="FF0000"/>
                </w:rPr>
                <m:t>)</m:t>
              </m:r>
            </m:oMath>
            <w:r w:rsidRPr="00322D0B">
              <w:rPr>
                <w:color w:val="FF0000"/>
                <w:lang w:eastAsia="ko-KR"/>
              </w:rPr>
              <w:t xml:space="preserve"> </w:t>
            </w:r>
            <w:r w:rsidRPr="00322D0B">
              <w:rPr>
                <w:color w:val="FF0000"/>
                <w:lang w:eastAsia="zh-CN"/>
              </w:rPr>
              <w:t xml:space="preserve">is Gaussian distributed. </w:t>
            </w:r>
          </w:p>
          <w:p w14:paraId="7D7D1F8E" w14:textId="77777777" w:rsidR="00BC28DE" w:rsidRPr="006D0B8A" w:rsidRDefault="00BC28DE" w:rsidP="00322D0B">
            <w:pPr>
              <w:spacing w:before="0" w:line="240" w:lineRule="auto"/>
              <w:rPr>
                <w:color w:val="FF0000"/>
                <w:lang w:val="de-DE" w:eastAsia="zh-CN"/>
              </w:rPr>
            </w:pPr>
            <w:r w:rsidRPr="00322D0B">
              <w:rPr>
                <w:color w:val="FF0000"/>
                <w:lang w:eastAsia="zh-CN"/>
              </w:rPr>
              <w:t xml:space="preserve">Note that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t>
                  </m:r>
                  <m:d>
                    <m:dPr>
                      <m:begChr m:val="{"/>
                      <m:endChr m:val="}"/>
                      <m:ctrlPr>
                        <w:rPr>
                          <w:rFonts w:ascii="Cambria Math" w:hAnsi="Cambria Math"/>
                          <w:i/>
                          <w:color w:val="FF0000"/>
                        </w:rPr>
                      </m:ctrlPr>
                    </m:dPr>
                    <m:e>
                      <m:r>
                        <w:rPr>
                          <w:rFonts w:ascii="Cambria Math" w:hAnsi="Cambria Math"/>
                          <w:color w:val="FF0000"/>
                        </w:rPr>
                        <m:t>θθ,θϕ,ϕθ,ϕϕ</m:t>
                      </m:r>
                    </m:e>
                  </m:d>
                </m:sub>
              </m:sSub>
            </m:oMath>
            <w:r w:rsidRPr="00322D0B">
              <w:rPr>
                <w:color w:val="FF0000"/>
              </w:rPr>
              <w:t xml:space="preserve"> is independently drawn for each ray, cluster, and polarization component.</w:t>
            </w:r>
            <w:r w:rsidRPr="00322D0B">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de-DE"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de-DE"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de-DE"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θθ</m:t>
                                          </m:r>
                                        </m:sup>
                                      </m:sSubSup>
                                    </m:e>
                                  </m:d>
                                </m:e>
                              </m:func>
                            </m:e>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θϕ</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ϕθ</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ϕϕ</m:t>
                                          </m:r>
                                        </m:sup>
                                      </m:sSubSup>
                                    </m:e>
                                  </m:d>
                                </m:e>
                              </m:func>
                            </m:e>
                          </m:mr>
                        </m:m>
                      </m:e>
                    </m:d>
                  </m:e>
                </m:nary>
              </m:oMath>
            </m:oMathPara>
          </w:p>
          <w:p w14:paraId="7BE0F7F5" w14:textId="77777777" w:rsidR="00FE224E" w:rsidRPr="006D0B8A" w:rsidRDefault="00000000" w:rsidP="00322D0B">
            <w:pPr>
              <w:numPr>
                <w:ilvl w:val="255"/>
                <w:numId w:val="0"/>
              </w:numPr>
              <w:spacing w:before="0" w:line="240" w:lineRule="auto"/>
              <w:rPr>
                <w:lang w:val="de-DE"/>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de-DE"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r>
                        <w:rPr>
                          <w:rFonts w:ascii="Cambria Math" w:hAnsi="Cambria Math"/>
                          <w:lang w:eastAsia="ja-JP"/>
                        </w:rPr>
                        <m:t>t</m:t>
                      </m:r>
                    </m:e>
                  </m:d>
                </m:e>
              </m:func>
            </m:oMath>
            <w:r w:rsidR="00BC28DE" w:rsidRPr="006D0B8A">
              <w:rPr>
                <w:lang w:val="de-DE" w:eastAsia="ja-JP"/>
              </w:rPr>
              <w:tab/>
            </w:r>
            <w:r w:rsidR="00BC28DE" w:rsidRPr="006D0B8A">
              <w:rPr>
                <w:lang w:val="de-DE"/>
              </w:rPr>
              <w:t>(7.5-22)</w:t>
            </w:r>
          </w:p>
          <w:p w14:paraId="7FD55260" w14:textId="77777777" w:rsidR="00BC28DE" w:rsidRPr="006D0B8A" w:rsidRDefault="00BC28DE" w:rsidP="00322D0B">
            <w:pPr>
              <w:numPr>
                <w:ilvl w:val="255"/>
                <w:numId w:val="0"/>
              </w:numPr>
              <w:spacing w:before="0" w:line="240" w:lineRule="auto"/>
              <w:rPr>
                <w:lang w:val="de-DE"/>
              </w:rPr>
            </w:pPr>
          </w:p>
          <w:p w14:paraId="2D8014C2" w14:textId="23E8439D" w:rsidR="00BC28DE" w:rsidRDefault="00BC28DE" w:rsidP="00322D0B">
            <w:pPr>
              <w:numPr>
                <w:ilvl w:val="255"/>
                <w:numId w:val="0"/>
              </w:numPr>
              <w:spacing w:before="0" w:line="240" w:lineRule="auto"/>
              <w:rPr>
                <w:lang w:eastAsia="zh-CN"/>
              </w:rPr>
            </w:pPr>
            <w:r w:rsidRPr="00322D0B">
              <w:rPr>
                <w:b/>
                <w:bCs/>
                <w:lang w:eastAsia="zh-CN"/>
              </w:rPr>
              <w:t>Observation 6:</w:t>
            </w:r>
            <w:r w:rsidRPr="00322D0B">
              <w:rPr>
                <w:lang w:eastAsia="zh-CN"/>
              </w:rPr>
              <w:t xml:space="preserve"> Similar RANK can be achieved with and without adding polarization power variability for both H-V and </w:t>
            </w:r>
            <m:oMath>
              <m:r>
                <m:rPr>
                  <m:sty m:val="p"/>
                </m:rPr>
                <w:rPr>
                  <w:rFonts w:ascii="Cambria Math" w:hAnsi="Cambria Math"/>
                  <w:lang w:eastAsia="zh-CN"/>
                </w:rPr>
                <m:t>±45°</m:t>
              </m:r>
            </m:oMath>
            <w:r w:rsidRPr="00322D0B">
              <w:rPr>
                <w:lang w:eastAsia="zh-CN"/>
              </w:rPr>
              <w:t xml:space="preserve"> polarization with the updated approach.</w:t>
            </w:r>
          </w:p>
          <w:p w14:paraId="035C765D" w14:textId="77777777" w:rsidR="00322D0B" w:rsidRPr="00322D0B" w:rsidRDefault="00322D0B" w:rsidP="00322D0B">
            <w:pPr>
              <w:numPr>
                <w:ilvl w:val="255"/>
                <w:numId w:val="0"/>
              </w:numPr>
              <w:spacing w:before="0" w:line="240" w:lineRule="auto"/>
              <w:rPr>
                <w:lang w:eastAsia="zh-CN"/>
              </w:rPr>
            </w:pPr>
          </w:p>
          <w:p w14:paraId="332C6162" w14:textId="25A92EAB" w:rsidR="00BC28DE" w:rsidRPr="00322D0B" w:rsidRDefault="00BC28DE" w:rsidP="00322D0B">
            <w:pPr>
              <w:numPr>
                <w:ilvl w:val="255"/>
                <w:numId w:val="0"/>
              </w:numPr>
              <w:spacing w:before="0" w:line="240" w:lineRule="auto"/>
              <w:rPr>
                <w:lang w:eastAsia="zh-CN"/>
              </w:rPr>
            </w:pPr>
            <w:r w:rsidRPr="00322D0B">
              <w:rPr>
                <w:b/>
                <w:bCs/>
                <w:lang w:eastAsia="zh-CN"/>
              </w:rPr>
              <w:t>Proposal 9:</w:t>
            </w:r>
            <w:r w:rsidRPr="00322D0B">
              <w:rPr>
                <w:lang w:eastAsia="zh-CN"/>
              </w:rPr>
              <w:t xml:space="preserve"> No need to change the polarization matrix in the channel realization formula in TR 38.901.</w:t>
            </w:r>
          </w:p>
        </w:tc>
      </w:tr>
      <w:tr w:rsidR="0061388A" w:rsidRPr="0079343B" w14:paraId="4382B45D" w14:textId="77777777" w:rsidTr="0089554E">
        <w:tc>
          <w:tcPr>
            <w:tcW w:w="1702" w:type="dxa"/>
            <w:vAlign w:val="center"/>
          </w:tcPr>
          <w:p w14:paraId="3AFB4DC9" w14:textId="22116D14" w:rsidR="0061388A" w:rsidRPr="0079343B" w:rsidRDefault="004022B7" w:rsidP="00001F34">
            <w:pPr>
              <w:spacing w:before="0" w:line="240" w:lineRule="auto"/>
              <w:jc w:val="left"/>
            </w:pPr>
            <w:r>
              <w:lastRenderedPageBreak/>
              <w:t>[11] Sharp</w:t>
            </w:r>
          </w:p>
        </w:tc>
        <w:tc>
          <w:tcPr>
            <w:tcW w:w="9309" w:type="dxa"/>
            <w:vAlign w:val="center"/>
          </w:tcPr>
          <w:p w14:paraId="119267D8" w14:textId="77777777" w:rsidR="004022B7" w:rsidRDefault="004022B7" w:rsidP="00322D0B">
            <w:pPr>
              <w:pStyle w:val="NormalWeb"/>
              <w:spacing w:before="0" w:beforeAutospacing="0" w:afterAutospacing="0" w:line="240" w:lineRule="auto"/>
              <w:rPr>
                <w:szCs w:val="20"/>
              </w:rPr>
            </w:pPr>
            <w:r w:rsidRPr="00322D0B">
              <w:rPr>
                <w:b/>
                <w:bCs/>
                <w:szCs w:val="20"/>
              </w:rPr>
              <w:t>Observation 4:</w:t>
            </w:r>
            <w:r w:rsidRPr="00322D0B">
              <w:rPr>
                <w:szCs w:val="20"/>
              </w:rPr>
              <w:t xml:space="preserve"> There is substantial evidence in the literature showing that received power varies not only between co-polarized and cross-polarized antenna configurations, but also within each polarization group. Specifically, the power levels for V-V and H-H (co-polarized), as well as for V-H and H-V (cross-polarized), are often not equal in practice. Despite this, the TR 38.901 channel model assumes equal power between V-V and H-H, and likewise between V-H and H-V. The model only accounts for polarization effects by introducing the Cross-Polarization Power Ratio (XPR), which captures the power difference between co-polarized and cross-polarized components using a log-normal distribution characterized by a mean (κ) and standard deviation. This simplification overlooks the asymmetries observed among different polarizations in real-world measurements.</w:t>
            </w:r>
          </w:p>
          <w:p w14:paraId="72F4D8A0" w14:textId="77777777" w:rsidR="00322D0B" w:rsidRPr="00322D0B" w:rsidRDefault="00322D0B" w:rsidP="00322D0B">
            <w:pPr>
              <w:pStyle w:val="NormalWeb"/>
              <w:spacing w:before="0" w:beforeAutospacing="0" w:afterAutospacing="0" w:line="240" w:lineRule="auto"/>
              <w:rPr>
                <w:szCs w:val="20"/>
              </w:rPr>
            </w:pPr>
          </w:p>
          <w:p w14:paraId="41285647" w14:textId="36275C26" w:rsidR="0061388A" w:rsidRPr="00322D0B" w:rsidRDefault="004022B7" w:rsidP="00322D0B">
            <w:pPr>
              <w:pStyle w:val="BodyText"/>
              <w:spacing w:before="0" w:after="0" w:line="240" w:lineRule="auto"/>
              <w:rPr>
                <w:rFonts w:ascii="Times New Roman" w:eastAsiaTheme="minorEastAsia" w:hAnsi="Times New Roman"/>
                <w:szCs w:val="20"/>
                <w:lang w:val="en-GB"/>
              </w:rPr>
            </w:pPr>
            <w:r w:rsidRPr="00322D0B">
              <w:rPr>
                <w:rFonts w:ascii="Times New Roman" w:hAnsi="Times New Roman"/>
                <w:b/>
                <w:bCs/>
                <w:szCs w:val="20"/>
                <w:lang w:val="en-GB" w:eastAsia="zh-CN"/>
              </w:rPr>
              <w:t xml:space="preserve">Proposal 16: </w:t>
            </w:r>
            <w:r w:rsidRPr="00322D0B">
              <w:rPr>
                <w:rFonts w:ascii="Times New Roman" w:hAnsi="Times New Roman"/>
                <w:szCs w:val="20"/>
                <w:lang w:val="en-GB" w:eastAsia="zh-CN"/>
              </w:rPr>
              <w:t xml:space="preserve">RAN1 to introduce the polarization variability for each ray of cluster for NLOS component of the channel as an optional modelling component. </w:t>
            </w:r>
          </w:p>
        </w:tc>
      </w:tr>
      <w:tr w:rsidR="005E1CAB" w:rsidRPr="0079343B" w14:paraId="0D6FCD37" w14:textId="77777777" w:rsidTr="0089554E">
        <w:tc>
          <w:tcPr>
            <w:tcW w:w="1702" w:type="dxa"/>
            <w:vAlign w:val="center"/>
          </w:tcPr>
          <w:p w14:paraId="4508DEC1" w14:textId="59D102B3" w:rsidR="005E1CAB" w:rsidRDefault="00D41760" w:rsidP="00001F34">
            <w:pPr>
              <w:spacing w:line="240" w:lineRule="auto"/>
            </w:pPr>
            <w:r>
              <w:t>[13] Lenovo</w:t>
            </w:r>
          </w:p>
        </w:tc>
        <w:tc>
          <w:tcPr>
            <w:tcW w:w="9309" w:type="dxa"/>
            <w:vAlign w:val="center"/>
          </w:tcPr>
          <w:p w14:paraId="00566510" w14:textId="527B4F8E" w:rsidR="00D76840" w:rsidRPr="00322D0B" w:rsidRDefault="00D41760" w:rsidP="00322D0B">
            <w:pPr>
              <w:keepNext/>
              <w:spacing w:before="0" w:line="240" w:lineRule="auto"/>
              <w:jc w:val="left"/>
              <w:rPr>
                <w:noProof/>
              </w:rPr>
            </w:pPr>
            <w:r w:rsidRPr="00322D0B">
              <w:rPr>
                <w:b/>
                <w:bCs/>
                <w:noProof/>
              </w:rPr>
              <w:t>Proposal 5</w:t>
            </w:r>
            <w:r w:rsidRPr="00322D0B">
              <w:rPr>
                <w:b/>
                <w:bCs/>
                <w:noProof/>
              </w:rPr>
              <w:tab/>
            </w:r>
            <w:r w:rsidRPr="00322D0B">
              <w:rPr>
                <w:noProof/>
              </w:rPr>
              <w:t>Polarization variability is considered as an optional modeling component per NLoS cluster for 7-24 GHz channel model, with further discussion on the underlying distribution and the correlation of the values across clusters.</w:t>
            </w:r>
          </w:p>
        </w:tc>
      </w:tr>
      <w:tr w:rsidR="002074E3" w:rsidRPr="0079343B" w14:paraId="157930A7" w14:textId="77777777" w:rsidTr="0089554E">
        <w:tc>
          <w:tcPr>
            <w:tcW w:w="1702" w:type="dxa"/>
            <w:vAlign w:val="center"/>
          </w:tcPr>
          <w:p w14:paraId="5183A383" w14:textId="5BEC37DA" w:rsidR="002074E3" w:rsidRDefault="002074E3" w:rsidP="00001F34">
            <w:pPr>
              <w:spacing w:line="240" w:lineRule="auto"/>
            </w:pPr>
            <w:r>
              <w:t>[17] Qualcomm</w:t>
            </w:r>
          </w:p>
        </w:tc>
        <w:tc>
          <w:tcPr>
            <w:tcW w:w="9309" w:type="dxa"/>
            <w:vAlign w:val="center"/>
          </w:tcPr>
          <w:p w14:paraId="10279A0A" w14:textId="77777777" w:rsidR="002074E3" w:rsidRDefault="002074E3" w:rsidP="00322D0B">
            <w:pPr>
              <w:spacing w:before="0" w:line="240" w:lineRule="auto"/>
              <w:rPr>
                <w:lang w:val="en-GB"/>
              </w:rPr>
            </w:pPr>
            <w:r w:rsidRPr="00322D0B">
              <w:rPr>
                <w:b/>
                <w:bCs/>
                <w:lang w:val="en-GB"/>
              </w:rPr>
              <w:t>Observation 1:</w:t>
            </w:r>
            <w:r w:rsidRPr="00322D0B">
              <w:rPr>
                <w:lang w:val="en-GB"/>
              </w:rPr>
              <w:t xml:space="preserve"> Equation 7.5-22 represents the NLOS channel between a single antenna pair. A coupling matrix is used to determine how the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θ</m:t>
                  </m:r>
                </m:sub>
              </m:sSub>
            </m:oMath>
            <w:r w:rsidRPr="00322D0B">
              <w:rPr>
                <w:lang w:val="en-GB"/>
              </w:rPr>
              <w:t xml:space="preserve"> and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ϕ</m:t>
                  </m:r>
                </m:sub>
              </m:sSub>
              <m:r>
                <w:rPr>
                  <w:rFonts w:ascii="Cambria Math" w:hAnsi="Cambria Math"/>
                  <w:lang w:val="en-GB"/>
                </w:rPr>
                <m:t xml:space="preserve"> </m:t>
              </m:r>
            </m:oMath>
            <w:r w:rsidRPr="00322D0B">
              <w:rPr>
                <w:lang w:val="en-GB"/>
              </w:rPr>
              <w:t xml:space="preserve">components of the transmitter and receiver interact with each other. </w:t>
            </w:r>
          </w:p>
          <w:p w14:paraId="3596849F" w14:textId="77777777" w:rsidR="00322D0B" w:rsidRPr="00322D0B" w:rsidRDefault="00322D0B" w:rsidP="00322D0B">
            <w:pPr>
              <w:spacing w:before="0" w:line="240" w:lineRule="auto"/>
              <w:rPr>
                <w:lang w:val="en-GB"/>
              </w:rPr>
            </w:pPr>
          </w:p>
          <w:p w14:paraId="14CB6C8A" w14:textId="77777777" w:rsidR="002074E3" w:rsidRDefault="002074E3" w:rsidP="00322D0B">
            <w:pPr>
              <w:spacing w:before="0" w:line="240" w:lineRule="auto"/>
              <w:rPr>
                <w:lang w:val="en-GB"/>
              </w:rPr>
            </w:pPr>
            <w:r w:rsidRPr="00322D0B">
              <w:rPr>
                <w:b/>
                <w:bCs/>
                <w:lang w:val="en-GB"/>
              </w:rPr>
              <w:t>Observation 2:</w:t>
            </w:r>
            <w:r w:rsidRPr="00322D0B">
              <w:rPr>
                <w:lang w:val="en-GB"/>
              </w:rPr>
              <w:t xml:space="preserve"> Applicability of measurements made using a dual-polarized antenna setup to a single-polarized antenna setup as described in Eq. 7.5-22 is unclear.</w:t>
            </w:r>
          </w:p>
          <w:p w14:paraId="149EA6F6" w14:textId="77777777" w:rsidR="00322D0B" w:rsidRPr="00322D0B" w:rsidRDefault="00322D0B" w:rsidP="00322D0B">
            <w:pPr>
              <w:spacing w:before="0" w:line="240" w:lineRule="auto"/>
              <w:rPr>
                <w:lang w:val="en-GB"/>
              </w:rPr>
            </w:pPr>
          </w:p>
          <w:p w14:paraId="4224B67A" w14:textId="2577E583" w:rsidR="002074E3" w:rsidRPr="00322D0B" w:rsidRDefault="002074E3" w:rsidP="00322D0B">
            <w:pPr>
              <w:spacing w:before="0" w:line="240" w:lineRule="auto"/>
              <w:rPr>
                <w:lang w:val="en-GB"/>
              </w:rPr>
            </w:pPr>
            <w:r w:rsidRPr="00322D0B">
              <w:rPr>
                <w:b/>
                <w:bCs/>
              </w:rPr>
              <w:t>Observation 3</w:t>
            </w:r>
            <w:r w:rsidRPr="00322D0B">
              <w:t xml:space="preserve">: Notational differences between WINNER II and 38.901 warrant closer inspection on the appropriate structure of the coupling matrix used in 38.901. </w:t>
            </w:r>
          </w:p>
        </w:tc>
      </w:tr>
      <w:tr w:rsidR="002074E3" w:rsidRPr="0079343B" w14:paraId="43E85D54" w14:textId="77777777" w:rsidTr="0089554E">
        <w:tc>
          <w:tcPr>
            <w:tcW w:w="1702" w:type="dxa"/>
            <w:vAlign w:val="center"/>
          </w:tcPr>
          <w:p w14:paraId="1EC1AA6E" w14:textId="415C27ED" w:rsidR="002074E3" w:rsidRDefault="00874242" w:rsidP="00001F34">
            <w:pPr>
              <w:spacing w:line="240" w:lineRule="auto"/>
            </w:pPr>
            <w:r>
              <w:t>[21] Nokia</w:t>
            </w:r>
          </w:p>
        </w:tc>
        <w:tc>
          <w:tcPr>
            <w:tcW w:w="9309" w:type="dxa"/>
            <w:vAlign w:val="center"/>
          </w:tcPr>
          <w:p w14:paraId="06B409CB" w14:textId="03ACAAA2" w:rsidR="002074E3" w:rsidRPr="00322D0B" w:rsidRDefault="009E4FA6" w:rsidP="00322D0B">
            <w:pPr>
              <w:spacing w:before="0" w:line="240" w:lineRule="auto"/>
            </w:pPr>
            <w:r w:rsidRPr="00322D0B">
              <w:rPr>
                <w:b/>
                <w:bCs/>
              </w:rPr>
              <w:t>Proposal 3:</w:t>
            </w:r>
            <w:r w:rsidRPr="00322D0B">
              <w:t xml:space="preserve"> </w:t>
            </w:r>
            <w:r w:rsidR="00874242" w:rsidRPr="00322D0B">
              <w:t>There is no strong need to introduce polarization variability modelling for each rays of cluster for NLOS components of the channel.</w:t>
            </w:r>
          </w:p>
        </w:tc>
      </w:tr>
    </w:tbl>
    <w:p w14:paraId="1DF7427D" w14:textId="77777777" w:rsidR="0061388A" w:rsidRPr="0079343B" w:rsidRDefault="0061388A">
      <w:pPr>
        <w:pStyle w:val="BodyText"/>
        <w:spacing w:after="0"/>
        <w:rPr>
          <w:rFonts w:ascii="Times New Roman" w:eastAsiaTheme="minorEastAsia" w:hAnsi="Times New Roman"/>
          <w:szCs w:val="20"/>
          <w:lang w:eastAsia="ko-KR"/>
        </w:rPr>
      </w:pPr>
    </w:p>
    <w:p w14:paraId="31BE655E" w14:textId="77777777" w:rsidR="0061388A" w:rsidRPr="0079343B" w:rsidRDefault="0061388A">
      <w:pPr>
        <w:pStyle w:val="BodyText"/>
        <w:spacing w:after="0"/>
        <w:rPr>
          <w:rFonts w:ascii="Times New Roman" w:eastAsiaTheme="minorEastAsia" w:hAnsi="Times New Roman"/>
          <w:szCs w:val="20"/>
          <w:lang w:eastAsia="ko-KR"/>
        </w:rPr>
      </w:pPr>
    </w:p>
    <w:p w14:paraId="69340D3E"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CECE682" w14:textId="6B1B491D" w:rsidR="0061388A" w:rsidRPr="0079343B" w:rsidRDefault="00A12B35">
      <w:pPr>
        <w:pStyle w:val="BodyText"/>
        <w:spacing w:after="0"/>
        <w:rPr>
          <w:rFonts w:ascii="Times New Roman" w:eastAsiaTheme="minorEastAsia" w:hAnsi="Times New Roman"/>
          <w:szCs w:val="20"/>
          <w:lang w:eastAsia="ko-KR"/>
        </w:rPr>
      </w:pPr>
      <w:r w:rsidRPr="0079343B">
        <w:rPr>
          <w:rFonts w:ascii="Times New Roman" w:hAnsi="Times New Roman"/>
          <w:szCs w:val="20"/>
          <w:lang w:eastAsia="zh-CN"/>
        </w:rPr>
        <w:t>Companies provided inputs on variability of polarization power in the frequency ranges of interest</w:t>
      </w:r>
      <w:r w:rsidRPr="0079343B">
        <w:rPr>
          <w:rFonts w:ascii="Times New Roman" w:eastAsiaTheme="minorEastAsia" w:hAnsi="Times New Roman"/>
          <w:szCs w:val="20"/>
          <w:lang w:eastAsia="ko-KR"/>
        </w:rPr>
        <w:t>:</w:t>
      </w:r>
    </w:p>
    <w:p w14:paraId="7753BAAD" w14:textId="5E61F995"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Introduce variability of polarization power matrix</w:t>
      </w:r>
    </w:p>
    <w:p w14:paraId="622D7A8D" w14:textId="0B14F681"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Do not introduce changes to polarization power matrix</w:t>
      </w:r>
    </w:p>
    <w:p w14:paraId="358EF583" w14:textId="77777777" w:rsidR="0061388A" w:rsidRDefault="0061388A">
      <w:pPr>
        <w:pStyle w:val="BodyText"/>
        <w:spacing w:after="0"/>
        <w:rPr>
          <w:rFonts w:ascii="Times New Roman" w:eastAsiaTheme="minorEastAsia" w:hAnsi="Times New Roman"/>
          <w:szCs w:val="20"/>
          <w:lang w:eastAsia="ko-KR"/>
        </w:rPr>
      </w:pPr>
    </w:p>
    <w:p w14:paraId="609FC6B2" w14:textId="2BC09DBA" w:rsidR="007D609A" w:rsidRDefault="00DE037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discus Proposal #2.5-1 and #2.5-2.</w:t>
      </w:r>
    </w:p>
    <w:p w14:paraId="306EC246" w14:textId="77777777" w:rsidR="00DE0374" w:rsidRDefault="00DE0374">
      <w:pPr>
        <w:pStyle w:val="BodyText"/>
        <w:spacing w:after="0"/>
        <w:rPr>
          <w:rFonts w:ascii="Times New Roman" w:eastAsiaTheme="minorEastAsia" w:hAnsi="Times New Roman"/>
          <w:szCs w:val="20"/>
          <w:lang w:eastAsia="ko-KR"/>
        </w:rPr>
      </w:pPr>
    </w:p>
    <w:p w14:paraId="486D7C94" w14:textId="655875D5" w:rsidR="0061388A" w:rsidRPr="0079343B" w:rsidRDefault="00A12B35">
      <w:pPr>
        <w:pStyle w:val="Heading5"/>
        <w:rPr>
          <w:rFonts w:eastAsiaTheme="minorEastAsia"/>
          <w:lang w:val="en-US" w:eastAsia="ko-KR"/>
        </w:rPr>
      </w:pPr>
      <w:r w:rsidRPr="0079343B">
        <w:rPr>
          <w:rFonts w:eastAsiaTheme="minorEastAsia"/>
          <w:lang w:val="en-US" w:eastAsia="ko-KR"/>
        </w:rPr>
        <w:t xml:space="preserve">Proposal </w:t>
      </w:r>
      <w:r w:rsidR="00CC65E4" w:rsidRPr="0079343B">
        <w:rPr>
          <w:rFonts w:eastAsiaTheme="minorEastAsia"/>
          <w:lang w:val="en-US" w:eastAsia="ko-KR"/>
        </w:rPr>
        <w:t>#</w:t>
      </w:r>
      <w:r w:rsidRPr="0079343B">
        <w:rPr>
          <w:rFonts w:eastAsiaTheme="minorEastAsia"/>
          <w:lang w:val="en-US" w:eastAsia="ko-KR"/>
        </w:rPr>
        <w:t>2.</w:t>
      </w:r>
      <w:r w:rsidR="00534DF3">
        <w:rPr>
          <w:rFonts w:eastAsiaTheme="minorEastAsia"/>
          <w:lang w:val="en-US" w:eastAsia="ko-KR"/>
        </w:rPr>
        <w:t>5</w:t>
      </w:r>
      <w:r w:rsidRPr="0079343B">
        <w:rPr>
          <w:rFonts w:eastAsiaTheme="minorEastAsia"/>
          <w:lang w:val="en-US" w:eastAsia="ko-KR"/>
        </w:rPr>
        <w:t>-1:</w:t>
      </w:r>
    </w:p>
    <w:p w14:paraId="1237C65E" w14:textId="5CB6A845" w:rsidR="0061388A" w:rsidRPr="0079343B" w:rsidRDefault="002C0FB2" w:rsidP="00A86884">
      <w:pPr>
        <w:pStyle w:val="ListParagraph"/>
        <w:numPr>
          <w:ilvl w:val="0"/>
          <w:numId w:val="27"/>
        </w:numPr>
        <w:spacing w:line="240" w:lineRule="auto"/>
        <w:rPr>
          <w:lang w:eastAsia="ja-JP"/>
        </w:rPr>
      </w:pPr>
      <w:r>
        <w:rPr>
          <w:lang w:eastAsia="ja-JP"/>
        </w:rPr>
        <w:t>Conclude that there is no consensus to introduce polarization variability for each rays of cluster for NLOS component of the channel.</w:t>
      </w:r>
    </w:p>
    <w:p w14:paraId="00C1CFFB" w14:textId="77777777" w:rsidR="0061388A" w:rsidRPr="0079343B" w:rsidRDefault="0061388A">
      <w:pPr>
        <w:pStyle w:val="BodyText"/>
        <w:spacing w:after="0"/>
      </w:pPr>
    </w:p>
    <w:p w14:paraId="38E10540" w14:textId="2F82EC7A" w:rsidR="009925BE" w:rsidRPr="0079343B" w:rsidRDefault="009925BE" w:rsidP="009925BE">
      <w:pPr>
        <w:pStyle w:val="Heading5"/>
        <w:rPr>
          <w:rFonts w:eastAsiaTheme="minorEastAsia"/>
          <w:lang w:val="en-US" w:eastAsia="ko-KR"/>
        </w:rPr>
      </w:pPr>
      <w:r w:rsidRPr="00A62DE0">
        <w:rPr>
          <w:rFonts w:eastAsiaTheme="minorEastAsia"/>
          <w:lang w:val="en-US" w:eastAsia="ko-KR"/>
        </w:rPr>
        <w:t>Proposal #2.</w:t>
      </w:r>
      <w:r w:rsidR="00534DF3" w:rsidRPr="00A62DE0">
        <w:rPr>
          <w:rFonts w:eastAsiaTheme="minorEastAsia"/>
          <w:lang w:val="en-US" w:eastAsia="ko-KR"/>
        </w:rPr>
        <w:t>5</w:t>
      </w:r>
      <w:r w:rsidRPr="00A62DE0">
        <w:rPr>
          <w:rFonts w:eastAsiaTheme="minorEastAsia"/>
          <w:lang w:val="en-US" w:eastAsia="ko-KR"/>
        </w:rPr>
        <w:t>-</w:t>
      </w:r>
      <w:r w:rsidR="00185C12" w:rsidRPr="00A62DE0">
        <w:rPr>
          <w:rFonts w:eastAsiaTheme="minorEastAsia"/>
          <w:lang w:val="en-US" w:eastAsia="ko-KR"/>
        </w:rPr>
        <w:t>1A</w:t>
      </w:r>
      <w:r w:rsidRPr="00A62DE0">
        <w:rPr>
          <w:rFonts w:eastAsiaTheme="minorEastAsia"/>
          <w:lang w:val="en-US" w:eastAsia="ko-KR"/>
        </w:rPr>
        <w:t>:</w:t>
      </w:r>
    </w:p>
    <w:p w14:paraId="2B93483C" w14:textId="74403D1D" w:rsidR="009925BE" w:rsidRPr="004D2F8F" w:rsidRDefault="00641F2E" w:rsidP="009925BE">
      <w:pPr>
        <w:pStyle w:val="ListParagraph"/>
        <w:numPr>
          <w:ilvl w:val="0"/>
          <w:numId w:val="27"/>
        </w:numPr>
        <w:spacing w:line="240" w:lineRule="auto"/>
        <w:rPr>
          <w:szCs w:val="20"/>
          <w:lang w:eastAsia="ja-JP"/>
        </w:rPr>
      </w:pPr>
      <w:r w:rsidRPr="004D2F8F">
        <w:rPr>
          <w:szCs w:val="20"/>
          <w:lang w:eastAsia="ja-JP"/>
        </w:rPr>
        <w:t>I</w:t>
      </w:r>
      <w:r w:rsidR="009925BE" w:rsidRPr="004D2F8F">
        <w:rPr>
          <w:szCs w:val="20"/>
          <w:lang w:eastAsia="ja-JP"/>
        </w:rPr>
        <w:t>ntroduce polarization variability for each rays of cluster for NLOS component of the channel</w:t>
      </w:r>
      <w:r w:rsidRPr="004D2F8F">
        <w:rPr>
          <w:szCs w:val="20"/>
          <w:lang w:eastAsia="ja-JP"/>
        </w:rPr>
        <w:t xml:space="preserve"> as an optional modeling component</w:t>
      </w:r>
      <w:r w:rsidR="009925BE" w:rsidRPr="004D2F8F">
        <w:rPr>
          <w:szCs w:val="20"/>
          <w:lang w:eastAsia="ja-JP"/>
        </w:rPr>
        <w:t>.</w:t>
      </w:r>
    </w:p>
    <w:p w14:paraId="07883647" w14:textId="77777777" w:rsidR="009226A8" w:rsidRPr="00322D0B" w:rsidRDefault="009226A8" w:rsidP="009226A8">
      <w:pPr>
        <w:rPr>
          <w:color w:val="FF0000"/>
          <w:lang w:eastAsia="zh-CN"/>
        </w:rPr>
      </w:pPr>
      <w:r w:rsidRPr="00322D0B">
        <w:rPr>
          <w:color w:val="FF0000"/>
        </w:rPr>
        <w:t xml:space="preserve">Generate polarization variability powers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θθ</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θϕ</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ϕθ</m:t>
            </m:r>
          </m:sub>
        </m:sSub>
      </m:oMath>
      <w:r w:rsidRPr="00322D0B">
        <w:rPr>
          <w:color w:val="FF0000"/>
        </w:rPr>
        <w:t xml:space="preserve"> and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ϕϕ</m:t>
            </m:r>
          </m:sub>
        </m:sSub>
      </m:oMath>
      <w:r w:rsidRPr="00322D0B">
        <w:rPr>
          <w:color w:val="FF0000"/>
        </w:rPr>
        <w:t xml:space="preserve"> for each </w:t>
      </w:r>
      <w:r w:rsidRPr="00322D0B">
        <w:rPr>
          <w:color w:val="FF0000"/>
          <w:lang w:eastAsia="zh-CN"/>
        </w:rPr>
        <w:t xml:space="preserve">ray </w:t>
      </w:r>
      <w:r w:rsidRPr="00322D0B">
        <w:rPr>
          <w:i/>
          <w:iCs/>
          <w:color w:val="FF0000"/>
          <w:lang w:eastAsia="zh-CN"/>
        </w:rPr>
        <w:t xml:space="preserve">m </w:t>
      </w:r>
      <w:r w:rsidRPr="00322D0B">
        <w:rPr>
          <w:color w:val="FF0000"/>
          <w:lang w:eastAsia="zh-CN"/>
        </w:rPr>
        <w:t xml:space="preserve">of each cluster </w:t>
      </w:r>
      <w:r w:rsidRPr="00322D0B">
        <w:rPr>
          <w:i/>
          <w:iCs/>
          <w:color w:val="FF0000"/>
          <w:lang w:eastAsia="zh-CN"/>
        </w:rPr>
        <w:t>n</w:t>
      </w:r>
      <w:r w:rsidRPr="00322D0B">
        <w:rPr>
          <w:color w:val="FF0000"/>
          <w:lang w:eastAsia="zh-CN"/>
        </w:rPr>
        <w:t xml:space="preserve">. </w:t>
      </w:r>
      <m:oMath>
        <m:r>
          <w:rPr>
            <w:rFonts w:ascii="Cambria Math" w:hAnsi="Cambria Math"/>
            <w:color w:val="FF0000"/>
          </w:rPr>
          <m:t>η</m:t>
        </m:r>
      </m:oMath>
      <w:r w:rsidRPr="00322D0B">
        <w:rPr>
          <w:color w:val="FF0000"/>
          <w:lang w:eastAsia="zh-CN"/>
        </w:rPr>
        <w:t xml:space="preserve"> is log-Normal distributed. Draw values as </w:t>
      </w:r>
    </w:p>
    <w:p w14:paraId="0F96E623" w14:textId="77777777" w:rsidR="009226A8" w:rsidRPr="00322D0B" w:rsidRDefault="009226A8" w:rsidP="009226A8">
      <w:pPr>
        <w:keepLines/>
        <w:tabs>
          <w:tab w:val="center" w:pos="4820"/>
          <w:tab w:val="right" w:pos="9072"/>
        </w:tabs>
        <w:rPr>
          <w:color w:val="FF0000"/>
        </w:rPr>
      </w:pPr>
      <w:r w:rsidRPr="00322D0B">
        <w:rPr>
          <w:color w:val="FF0000"/>
        </w:rPr>
        <w:tab/>
      </w:r>
      <m:oMath>
        <m:sSub>
          <m:sSubPr>
            <m:ctrlPr>
              <w:rPr>
                <w:rFonts w:ascii="Cambria Math" w:hAnsi="Cambria Math"/>
                <w:i/>
                <w:color w:val="FF0000"/>
              </w:rPr>
            </m:ctrlPr>
          </m:sSubPr>
          <m:e>
            <m:r>
              <w:rPr>
                <w:rFonts w:ascii="Cambria Math" w:hAnsi="Cambria Math"/>
                <w:color w:val="FF0000"/>
              </w:rPr>
              <m:t>η</m:t>
            </m:r>
            <m:r>
              <w:rPr>
                <w:rFonts w:ascii="Cambria Math" w:hAnsi="Cambria Math"/>
                <w:color w:val="FF0000"/>
                <w:lang w:eastAsia="zh-CN"/>
              </w:rPr>
              <m:t>'</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/10</m:t>
            </m:r>
          </m:sup>
        </m:sSup>
      </m:oMath>
      <w:r w:rsidRPr="00322D0B">
        <w:rPr>
          <w:color w:val="FF0000"/>
        </w:rPr>
        <w:t>,</w:t>
      </w:r>
      <w:r w:rsidRPr="00322D0B">
        <w:rPr>
          <w:color w:val="FF0000"/>
        </w:rPr>
        <w:tab/>
        <w:t>(7.5-21b)</w:t>
      </w:r>
    </w:p>
    <w:p w14:paraId="2B0783DD" w14:textId="77777777" w:rsidR="009226A8" w:rsidRPr="00322D0B" w:rsidRDefault="009226A8" w:rsidP="009226A8">
      <w:pPr>
        <w:keepLines/>
        <w:tabs>
          <w:tab w:val="center" w:pos="4820"/>
          <w:tab w:val="right" w:pos="9072"/>
        </w:tabs>
        <w:rPr>
          <w:color w:val="FF0000"/>
          <w:lang w:eastAsia="zh-CN"/>
        </w:rPr>
      </w:pPr>
      <w:r w:rsidRPr="00322D0B">
        <w:rPr>
          <w:color w:val="FF0000"/>
        </w:rPr>
        <w:tab/>
      </w:r>
      <m:oMath>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f>
          <m:fPr>
            <m:ctrlPr>
              <w:rPr>
                <w:rFonts w:ascii="Cambria Math" w:hAnsi="Cambria Math"/>
                <w:i/>
                <w:iCs/>
                <w:color w:val="FF0000"/>
                <w:lang w:eastAsia="zh-CN"/>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Pr="00322D0B">
        <w:rPr>
          <w:color w:val="FF0000"/>
        </w:rPr>
        <w:tab/>
        <w:t>(7.5-21</w:t>
      </w:r>
      <w:r w:rsidRPr="00322D0B">
        <w:rPr>
          <w:color w:val="FF0000"/>
          <w:lang w:eastAsia="zh-CN"/>
        </w:rPr>
        <w:t>c</w:t>
      </w:r>
      <w:r w:rsidRPr="00322D0B">
        <w:rPr>
          <w:color w:val="FF0000"/>
        </w:rPr>
        <w:t>)</w:t>
      </w:r>
    </w:p>
    <w:p w14:paraId="5A5A8322" w14:textId="2516ED14" w:rsidR="009226A8" w:rsidRPr="00322D0B" w:rsidRDefault="009226A8" w:rsidP="009226A8">
      <w:pPr>
        <w:rPr>
          <w:color w:val="FF0000"/>
          <w:lang w:eastAsia="zh-CN"/>
        </w:rPr>
      </w:pPr>
      <w:r w:rsidRPr="00322D0B">
        <w:rPr>
          <w:color w:val="FF0000"/>
          <w:lang w:eastAsia="zh-CN"/>
        </w:rPr>
        <w:t xml:space="preserve">where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~N(0,</m:t>
        </m:r>
        <m:sSup>
          <m:sSupPr>
            <m:ctrlPr>
              <w:rPr>
                <w:rFonts w:ascii="Cambria Math" w:hAnsi="Cambria Math"/>
                <w:i/>
                <w:color w:val="FF0000"/>
              </w:rPr>
            </m:ctrlPr>
          </m:sSupPr>
          <m:e>
            <m:r>
              <w:rPr>
                <w:rFonts w:ascii="Cambria Math" w:hAnsi="Cambria Math"/>
                <w:color w:val="FF0000"/>
              </w:rPr>
              <m:t>3</m:t>
            </m:r>
          </m:e>
          <m:sup>
            <m:r>
              <w:rPr>
                <w:rFonts w:ascii="Cambria Math" w:hAnsi="Cambria Math"/>
                <w:color w:val="FF0000"/>
              </w:rPr>
              <m:t>2</m:t>
            </m:r>
          </m:sup>
        </m:sSup>
        <m:r>
          <w:rPr>
            <w:rFonts w:ascii="Cambria Math" w:hAnsi="Cambria Math"/>
            <w:color w:val="FF0000"/>
          </w:rPr>
          <m:t>)</m:t>
        </m:r>
      </m:oMath>
      <w:r w:rsidRPr="00322D0B">
        <w:rPr>
          <w:color w:val="FF0000"/>
          <w:lang w:eastAsia="ko-KR"/>
        </w:rPr>
        <w:t xml:space="preserve"> </w:t>
      </w:r>
      <w:r w:rsidRPr="00322D0B">
        <w:rPr>
          <w:color w:val="FF0000"/>
          <w:lang w:eastAsia="zh-CN"/>
        </w:rPr>
        <w:t xml:space="preserve">is Gaussian distributed. </w:t>
      </w:r>
    </w:p>
    <w:p w14:paraId="5D65A4FD" w14:textId="2431C9C9" w:rsidR="009226A8" w:rsidRPr="006D0B8A" w:rsidRDefault="009226A8" w:rsidP="009226A8">
      <w:pPr>
        <w:rPr>
          <w:color w:val="FF0000"/>
          <w:lang w:val="de-DE" w:eastAsia="zh-CN"/>
        </w:rPr>
      </w:pPr>
      <w:r w:rsidRPr="00322D0B">
        <w:rPr>
          <w:color w:val="FF0000"/>
          <w:lang w:eastAsia="zh-CN"/>
        </w:rPr>
        <w:t xml:space="preserve">Note that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oMath>
      <w:r w:rsidRPr="00322D0B">
        <w:rPr>
          <w:color w:val="FF0000"/>
        </w:rPr>
        <w:t xml:space="preserve"> is independently drawn for each ray, cluster, and polarization component.</w:t>
      </w:r>
      <w:r w:rsidRPr="00322D0B">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de-DE"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de-DE"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de-DE"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θθ</m:t>
                                    </m:r>
                                  </m:sup>
                                </m:sSubSup>
                              </m:e>
                            </m:d>
                          </m:e>
                        </m:func>
                      </m:e>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θϕ</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ϕθ</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ϕϕ</m:t>
                                    </m:r>
                                  </m:sup>
                                </m:sSubSup>
                              </m:e>
                            </m:d>
                          </m:e>
                        </m:func>
                      </m:e>
                    </m:mr>
                  </m:m>
                </m:e>
              </m:d>
            </m:e>
          </m:nary>
        </m:oMath>
      </m:oMathPara>
    </w:p>
    <w:p w14:paraId="1F775E7F" w14:textId="77777777" w:rsidR="009226A8" w:rsidRPr="006D0B8A" w:rsidRDefault="00000000" w:rsidP="009226A8">
      <w:pPr>
        <w:numPr>
          <w:ilvl w:val="255"/>
          <w:numId w:val="0"/>
        </w:numPr>
        <w:rPr>
          <w:lang w:val="de-DE"/>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de-DE"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r>
                  <w:rPr>
                    <w:rFonts w:ascii="Cambria Math" w:hAnsi="Cambria Math"/>
                    <w:lang w:eastAsia="ja-JP"/>
                  </w:rPr>
                  <m:t>t</m:t>
                </m:r>
              </m:e>
            </m:d>
          </m:e>
        </m:func>
      </m:oMath>
      <w:r w:rsidR="009226A8" w:rsidRPr="006D0B8A">
        <w:rPr>
          <w:lang w:val="de-DE" w:eastAsia="ja-JP"/>
        </w:rPr>
        <w:tab/>
      </w:r>
      <w:r w:rsidR="009226A8" w:rsidRPr="006D0B8A">
        <w:rPr>
          <w:lang w:val="de-DE"/>
        </w:rPr>
        <w:t>(7.5-22)</w:t>
      </w:r>
    </w:p>
    <w:p w14:paraId="4170E6C8" w14:textId="77777777" w:rsidR="009226A8" w:rsidRDefault="009226A8" w:rsidP="009226A8">
      <w:pPr>
        <w:numPr>
          <w:ilvl w:val="255"/>
          <w:numId w:val="0"/>
        </w:numPr>
        <w:rPr>
          <w:lang w:val="de-DE"/>
        </w:rPr>
      </w:pPr>
    </w:p>
    <w:p w14:paraId="6434CA84" w14:textId="77777777" w:rsidR="00104502" w:rsidRDefault="00104502" w:rsidP="009226A8">
      <w:pPr>
        <w:numPr>
          <w:ilvl w:val="255"/>
          <w:numId w:val="0"/>
        </w:numPr>
        <w:rPr>
          <w:lang w:val="de-DE"/>
        </w:rPr>
      </w:pPr>
    </w:p>
    <w:p w14:paraId="0AF90E3D" w14:textId="77777777" w:rsidR="00406443" w:rsidRPr="004D2F8F" w:rsidRDefault="00406443">
      <w:pPr>
        <w:pStyle w:val="BodyText"/>
        <w:spacing w:after="0"/>
        <w:rPr>
          <w:rFonts w:ascii="Times New Roman" w:eastAsiaTheme="minorEastAsia" w:hAnsi="Times New Roman"/>
          <w:szCs w:val="20"/>
          <w:lang w:val="es-ES" w:eastAsia="ko-KR"/>
        </w:rPr>
      </w:pPr>
    </w:p>
    <w:p w14:paraId="5F72CE3D" w14:textId="6D5ED6F8" w:rsidR="00751F9F" w:rsidRPr="0079343B" w:rsidRDefault="00751F9F" w:rsidP="00751F9F">
      <w:pPr>
        <w:pStyle w:val="Heading4"/>
        <w:rPr>
          <w:rFonts w:eastAsia="SimSun"/>
          <w:lang w:val="en-US" w:eastAsia="zh-CN"/>
        </w:rPr>
      </w:pPr>
      <w:r w:rsidRPr="0079343B">
        <w:rPr>
          <w:rFonts w:eastAsia="SimSun"/>
          <w:lang w:val="en-US" w:eastAsia="zh-CN"/>
        </w:rPr>
        <w:t>Round #1</w:t>
      </w:r>
      <w:r w:rsidR="005517FD">
        <w:rPr>
          <w:rFonts w:eastAsia="SimSun"/>
          <w:lang w:val="en-US" w:eastAsia="zh-CN"/>
        </w:rPr>
        <w:t>/2</w:t>
      </w:r>
      <w:r w:rsidR="006B03F1">
        <w:rPr>
          <w:rFonts w:eastAsia="SimSun"/>
          <w:lang w:val="en-US" w:eastAsia="zh-CN"/>
        </w:rPr>
        <w:t>/3</w:t>
      </w:r>
      <w:r w:rsidRPr="0079343B">
        <w:rPr>
          <w:rFonts w:eastAsia="SimSun"/>
          <w:lang w:val="en-US" w:eastAsia="zh-CN"/>
        </w:rPr>
        <w:t xml:space="preserve"> Discussion</w:t>
      </w:r>
    </w:p>
    <w:p w14:paraId="525EE2AF"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4A14C758" w14:textId="77777777" w:rsidTr="003C0FC7">
        <w:tc>
          <w:tcPr>
            <w:tcW w:w="1795" w:type="dxa"/>
            <w:shd w:val="clear" w:color="auto" w:fill="FBE4D5" w:themeFill="accent2" w:themeFillTint="33"/>
          </w:tcPr>
          <w:p w14:paraId="1D2B3C54"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EB61372"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200D09" w:rsidRPr="0079343B" w14:paraId="2338DA85" w14:textId="77777777" w:rsidTr="003C0FC7">
        <w:tc>
          <w:tcPr>
            <w:tcW w:w="1795" w:type="dxa"/>
          </w:tcPr>
          <w:p w14:paraId="1A304706" w14:textId="01C321C4" w:rsidR="00200D09" w:rsidRPr="0079343B"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35F2FEE5"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have a few concerns on this topic and some discussion might be necessary: </w:t>
            </w:r>
          </w:p>
          <w:p w14:paraId="462974DB" w14:textId="77777777" w:rsidR="00200D09" w:rsidRDefault="00200D09" w:rsidP="00200D09">
            <w:pPr>
              <w:pStyle w:val="BodyText"/>
              <w:spacing w:before="0" w:after="0" w:line="240" w:lineRule="auto"/>
              <w:rPr>
                <w:rFonts w:ascii="Times New Roman" w:hAnsi="Times New Roman"/>
                <w:szCs w:val="20"/>
                <w:lang w:eastAsia="ko-KR"/>
              </w:rPr>
            </w:pPr>
          </w:p>
          <w:p w14:paraId="3F74C1FC"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don’t think the current coupling matrix in 38.901 is correct (see the snippet copied below). This seems to have been carried over from Winner II channel model, but the change in notation from V/H coordinate system to spherical coordinate system seems to have been ignored or overlooked. With the spherical coordinate system the </w:t>
            </w:r>
            <m:oMath>
              <m:r>
                <w:rPr>
                  <w:rFonts w:ascii="Cambria Math" w:hAnsi="Cambria Math"/>
                  <w:szCs w:val="20"/>
                  <w:lang w:eastAsia="ko-KR"/>
                </w:rPr>
                <m:t>θ</m:t>
              </m:r>
            </m:oMath>
            <w:r>
              <w:rPr>
                <w:rFonts w:ascii="Times New Roman" w:hAnsi="Times New Roman"/>
                <w:szCs w:val="20"/>
                <w:lang w:eastAsia="ko-KR"/>
              </w:rPr>
              <w:t xml:space="preserve"> and </w:t>
            </w:r>
            <m:oMath>
              <m:r>
                <w:rPr>
                  <w:rFonts w:ascii="Cambria Math" w:hAnsi="Cambria Math"/>
                  <w:szCs w:val="20"/>
                  <w:lang w:eastAsia="ko-KR"/>
                </w:rPr>
                <m:t>ϕ</m:t>
              </m:r>
            </m:oMath>
            <w:r>
              <w:rPr>
                <w:rFonts w:ascii="Times New Roman" w:hAnsi="Times New Roman"/>
                <w:szCs w:val="20"/>
                <w:lang w:eastAsia="ko-KR"/>
              </w:rPr>
              <w:t xml:space="preserve"> vectors on the receive and transmit side do not align and a coupling matrix cannot take its current form. At the very least, rotation matrices will be necessary to ensure alignment between receive and transmit side.</w:t>
            </w:r>
          </w:p>
          <w:p w14:paraId="7D42C4DF" w14:textId="77777777" w:rsidR="00200D09" w:rsidRDefault="00200D09" w:rsidP="00200D09">
            <w:pPr>
              <w:pStyle w:val="BodyText"/>
              <w:spacing w:before="0" w:after="0" w:line="240" w:lineRule="auto"/>
              <w:rPr>
                <w:rFonts w:ascii="Times New Roman" w:hAnsi="Times New Roman"/>
                <w:szCs w:val="20"/>
                <w:lang w:eastAsia="ko-KR"/>
              </w:rPr>
            </w:pPr>
          </w:p>
          <w:p w14:paraId="0587A789" w14:textId="77777777" w:rsidR="00200D09" w:rsidRDefault="00200D09" w:rsidP="00200D09">
            <w:pPr>
              <w:pStyle w:val="BodyText"/>
              <w:spacing w:before="0" w:after="0" w:line="240" w:lineRule="auto"/>
              <w:rPr>
                <w:rFonts w:ascii="Times New Roman" w:hAnsi="Times New Roman"/>
                <w:szCs w:val="20"/>
                <w:lang w:eastAsia="ko-KR"/>
              </w:rPr>
            </w:pPr>
            <w:r w:rsidRPr="00C54AC8">
              <w:rPr>
                <w:rFonts w:ascii="Times New Roman" w:hAnsi="Times New Roman"/>
                <w:noProof/>
                <w:szCs w:val="20"/>
                <w:lang w:eastAsia="zh-CN"/>
              </w:rPr>
              <w:drawing>
                <wp:inline distT="0" distB="0" distL="0" distR="0" wp14:anchorId="0650D181" wp14:editId="6581F783">
                  <wp:extent cx="5365940" cy="2312323"/>
                  <wp:effectExtent l="0" t="0" r="6350" b="0"/>
                  <wp:docPr id="16994968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496880" name=""/>
                          <pic:cNvPicPr/>
                        </pic:nvPicPr>
                        <pic:blipFill>
                          <a:blip r:embed="rId61"/>
                          <a:stretch>
                            <a:fillRect/>
                          </a:stretch>
                        </pic:blipFill>
                        <pic:spPr>
                          <a:xfrm>
                            <a:off x="0" y="0"/>
                            <a:ext cx="5390855" cy="2323059"/>
                          </a:xfrm>
                          <a:prstGeom prst="rect">
                            <a:avLst/>
                          </a:prstGeom>
                        </pic:spPr>
                      </pic:pic>
                    </a:graphicData>
                  </a:graphic>
                </wp:inline>
              </w:drawing>
            </w:r>
          </w:p>
          <w:p w14:paraId="4032E473" w14:textId="77777777" w:rsidR="00200D09" w:rsidRDefault="00200D09" w:rsidP="00200D09">
            <w:pPr>
              <w:pStyle w:val="BodyText"/>
              <w:spacing w:before="0" w:after="0" w:line="240" w:lineRule="auto"/>
              <w:rPr>
                <w:rFonts w:ascii="Times New Roman" w:hAnsi="Times New Roman"/>
                <w:szCs w:val="20"/>
                <w:lang w:eastAsia="ko-KR"/>
              </w:rPr>
            </w:pPr>
          </w:p>
          <w:p w14:paraId="7B72D3A9" w14:textId="77777777" w:rsidR="00200D09" w:rsidRDefault="00200D09" w:rsidP="00200D09">
            <w:pPr>
              <w:pStyle w:val="BodyText"/>
              <w:spacing w:before="0" w:after="0" w:line="240" w:lineRule="auto"/>
              <w:rPr>
                <w:rFonts w:ascii="Times New Roman" w:hAnsi="Times New Roman"/>
                <w:szCs w:val="20"/>
                <w:lang w:eastAsia="ko-KR"/>
              </w:rPr>
            </w:pPr>
          </w:p>
          <w:p w14:paraId="7F2EE9F6"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The following statement is incorrect especially as we use the new UE antenna model where even for a single-polarized antenna, both </w:t>
            </w:r>
            <m:oMath>
              <m:r>
                <w:rPr>
                  <w:rFonts w:ascii="Cambria Math" w:hAnsi="Cambria Math"/>
                  <w:szCs w:val="20"/>
                  <w:lang w:eastAsia="ko-KR"/>
                </w:rPr>
                <m:t>θ</m:t>
              </m:r>
            </m:oMath>
            <w:r>
              <w:rPr>
                <w:rFonts w:ascii="Times New Roman" w:hAnsi="Times New Roman"/>
                <w:szCs w:val="20"/>
                <w:lang w:eastAsia="ko-KR"/>
              </w:rPr>
              <w:t xml:space="preserve"> and </w:t>
            </w:r>
            <m:oMath>
              <m:r>
                <w:rPr>
                  <w:rFonts w:ascii="Cambria Math" w:hAnsi="Cambria Math"/>
                  <w:szCs w:val="20"/>
                  <w:lang w:eastAsia="ko-KR"/>
                </w:rPr>
                <m:t>ϕ</m:t>
              </m:r>
            </m:oMath>
            <w:r>
              <w:rPr>
                <w:rFonts w:ascii="Times New Roman" w:hAnsi="Times New Roman"/>
                <w:szCs w:val="20"/>
                <w:lang w:eastAsia="ko-KR"/>
              </w:rPr>
              <w:t xml:space="preserve"> components of the E-field are non-zero: </w:t>
            </w:r>
          </w:p>
          <w:p w14:paraId="45D26E0A"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r w:rsidRPr="00C54AC8">
              <w:rPr>
                <w:rFonts w:ascii="Times New Roman" w:hAnsi="Times New Roman"/>
                <w:szCs w:val="20"/>
                <w:lang w:eastAsia="ko-KR"/>
              </w:rPr>
              <w:t>If polarisation is not considered, the 2x2 polarisation matrix can be replaced by the scalar and only vertically polarised field patterns are applied.</w:t>
            </w:r>
            <w:r>
              <w:rPr>
                <w:rFonts w:ascii="Times New Roman" w:hAnsi="Times New Roman"/>
                <w:szCs w:val="20"/>
                <w:lang w:eastAsia="ko-KR"/>
              </w:rPr>
              <w:t>”</w:t>
            </w:r>
          </w:p>
          <w:p w14:paraId="34D45039" w14:textId="77777777" w:rsidR="00200D09" w:rsidRDefault="00200D09" w:rsidP="00200D09">
            <w:pPr>
              <w:pStyle w:val="BodyText"/>
              <w:spacing w:before="0" w:after="0" w:line="240" w:lineRule="auto"/>
              <w:rPr>
                <w:rFonts w:ascii="Times New Roman" w:hAnsi="Times New Roman"/>
                <w:szCs w:val="20"/>
                <w:lang w:eastAsia="ko-KR"/>
              </w:rPr>
            </w:pPr>
          </w:p>
          <w:p w14:paraId="50166556"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Consider deleting this sentence.</w:t>
            </w:r>
          </w:p>
          <w:p w14:paraId="063A6ACA" w14:textId="77777777" w:rsidR="00200D09" w:rsidRDefault="00200D09" w:rsidP="00200D09">
            <w:pPr>
              <w:pStyle w:val="BodyText"/>
              <w:spacing w:before="0" w:after="0" w:line="240" w:lineRule="auto"/>
              <w:rPr>
                <w:rFonts w:ascii="Times New Roman" w:hAnsi="Times New Roman"/>
                <w:szCs w:val="20"/>
                <w:lang w:eastAsia="ko-KR"/>
              </w:rPr>
            </w:pPr>
          </w:p>
          <w:p w14:paraId="0A1F72FF"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Further, these equations are scalar equations corresponding to a SISO systems. There is no notion of rank here and the result channel is just a scalar quantity. We don’t think some of the arguments around rank apply to this equation or in this context. </w:t>
            </w:r>
          </w:p>
          <w:p w14:paraId="738B492C" w14:textId="77777777" w:rsidR="00200D09" w:rsidRDefault="00200D09" w:rsidP="00200D09">
            <w:pPr>
              <w:pStyle w:val="BodyText"/>
              <w:spacing w:before="0" w:after="0" w:line="240" w:lineRule="auto"/>
              <w:rPr>
                <w:rFonts w:ascii="Times New Roman" w:hAnsi="Times New Roman"/>
                <w:szCs w:val="20"/>
                <w:lang w:eastAsia="ko-KR"/>
              </w:rPr>
            </w:pPr>
          </w:p>
          <w:p w14:paraId="37E26803" w14:textId="7777777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The cited measurements on XPR and CPR (co-polarized power ratio)CPR are made using a dual polarized antenna setup. This corresponds to a 2x2 MIMO system. We wonder then whether these measurements reflect the channel matrix resulting between a pair of antennas (u,u’) and another pair (s,s’) where the primed index corresponds to the other polarization of the same physical antenna. Proponents need to clarify on how exactly the measurements impact the model. </w:t>
            </w:r>
          </w:p>
          <w:p w14:paraId="41830117" w14:textId="46013887" w:rsidR="00200D09"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CPR values will indeed be sensitive to whether we are using antennas with V/H orientation or +45/-45 orientation. If measurements made with one orientation are to be applied for another orientation, we think appropriate CPR values will have to be calculated based on rotation matrices. </w:t>
            </w:r>
          </w:p>
          <w:p w14:paraId="492172AB" w14:textId="5D0D36A8" w:rsidR="00200D09" w:rsidRPr="0079343B" w:rsidRDefault="00200D09" w:rsidP="00200D09">
            <w:pPr>
              <w:pStyle w:val="BodyText"/>
              <w:spacing w:before="0" w:after="0" w:line="240" w:lineRule="auto"/>
              <w:rPr>
                <w:rFonts w:ascii="Times New Roman" w:hAnsi="Times New Roman"/>
                <w:szCs w:val="20"/>
                <w:lang w:eastAsia="ko-KR"/>
              </w:rPr>
            </w:pPr>
          </w:p>
        </w:tc>
      </w:tr>
      <w:tr w:rsidR="00465A1A" w:rsidRPr="0079343B" w14:paraId="449465DB" w14:textId="77777777" w:rsidTr="003C0FC7">
        <w:trPr>
          <w:trHeight w:val="46"/>
        </w:trPr>
        <w:tc>
          <w:tcPr>
            <w:tcW w:w="1795" w:type="dxa"/>
          </w:tcPr>
          <w:p w14:paraId="5723F655" w14:textId="04B67662" w:rsidR="00465A1A" w:rsidRPr="0079343B"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lastRenderedPageBreak/>
              <w:t>H</w:t>
            </w:r>
            <w:r>
              <w:rPr>
                <w:rFonts w:ascii="Times New Roman" w:hAnsi="Times New Roman"/>
                <w:szCs w:val="20"/>
                <w:lang w:eastAsia="zh-CN"/>
              </w:rPr>
              <w:t>uawei, HiSilicon</w:t>
            </w:r>
          </w:p>
        </w:tc>
        <w:tc>
          <w:tcPr>
            <w:tcW w:w="8995" w:type="dxa"/>
          </w:tcPr>
          <w:p w14:paraId="19AE08CD" w14:textId="66E8444C" w:rsidR="00465A1A" w:rsidRPr="0079343B" w:rsidRDefault="00465A1A" w:rsidP="00465A1A">
            <w:pPr>
              <w:pStyle w:val="BodyText"/>
              <w:spacing w:before="0" w:afterLines="50" w:line="240" w:lineRule="auto"/>
              <w:rPr>
                <w:rFonts w:ascii="Times New Roman" w:hAnsi="Times New Roman"/>
                <w:szCs w:val="20"/>
                <w:lang w:eastAsia="zh-CN"/>
              </w:rPr>
            </w:pPr>
            <w:r w:rsidRPr="00CE3D33">
              <w:rPr>
                <w:rFonts w:eastAsiaTheme="minorEastAsia"/>
                <w:b/>
                <w:lang w:eastAsia="ko-KR"/>
              </w:rPr>
              <w:t>Proposal #2.5-1/1A:</w:t>
            </w:r>
            <w:r>
              <w:rPr>
                <w:rFonts w:eastAsiaTheme="minorEastAsia"/>
                <w:b/>
                <w:lang w:eastAsia="ko-KR"/>
              </w:rPr>
              <w:t xml:space="preserve"> Prefer 1.</w:t>
            </w:r>
          </w:p>
        </w:tc>
      </w:tr>
      <w:tr w:rsidR="000A78BB" w:rsidRPr="0079343B" w14:paraId="068E3416" w14:textId="77777777" w:rsidTr="003C0FC7">
        <w:trPr>
          <w:trHeight w:val="46"/>
        </w:trPr>
        <w:tc>
          <w:tcPr>
            <w:tcW w:w="1795" w:type="dxa"/>
          </w:tcPr>
          <w:p w14:paraId="09354A98" w14:textId="0A61BF87" w:rsidR="000A78BB" w:rsidRDefault="000A78BB" w:rsidP="000A78BB">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5C7B7040" w14:textId="3B5843B7" w:rsidR="000A78BB" w:rsidRDefault="000A78BB" w:rsidP="000A78BB">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 xml:space="preserve">Our preference is 2.5-1.  </w:t>
            </w:r>
          </w:p>
        </w:tc>
      </w:tr>
      <w:tr w:rsidR="00A66114" w:rsidRPr="0079343B" w14:paraId="1F4E602D" w14:textId="77777777" w:rsidTr="003C0FC7">
        <w:trPr>
          <w:trHeight w:val="46"/>
        </w:trPr>
        <w:tc>
          <w:tcPr>
            <w:tcW w:w="1795" w:type="dxa"/>
          </w:tcPr>
          <w:p w14:paraId="0F328D52" w14:textId="73367B6B" w:rsidR="00A66114" w:rsidRDefault="00A66114" w:rsidP="00A66114">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216448ED" w14:textId="0C29AEC9" w:rsidR="00A66114" w:rsidRDefault="00A66114" w:rsidP="00A66114">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Prefer to proposal 2.5-1</w:t>
            </w:r>
          </w:p>
        </w:tc>
      </w:tr>
      <w:tr w:rsidR="009C763B" w:rsidRPr="0079343B" w14:paraId="2997633B" w14:textId="77777777" w:rsidTr="003C0FC7">
        <w:trPr>
          <w:trHeight w:val="46"/>
        </w:trPr>
        <w:tc>
          <w:tcPr>
            <w:tcW w:w="1795" w:type="dxa"/>
          </w:tcPr>
          <w:p w14:paraId="59F1CB90" w14:textId="4C6AE3D6" w:rsidR="009C763B" w:rsidRDefault="009C763B" w:rsidP="009C763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2C1B2CEE" w14:textId="3BB3608F" w:rsidR="009C763B" w:rsidRDefault="009C763B" w:rsidP="009C763B">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ko-KR"/>
              </w:rPr>
              <w:t>Support proposal #2.5-1A. The necessity of modeling polarization imbalance is discussed in our contribution R1-2503620. To summarize, the imbalance is a characteristic of the channel itself (before applying Tx and Rx antennas) which is observed in multiple measurement campaigns. The imbalance affects the rank of the channel and can also have consequences for optimal selection of beams. As an optional modeling component this would allow future studies to evaluate e.g. the robustness of existing MIMO codebooks to polarization imbalance, while at the same time regular studies can elect not to use this component.</w:t>
            </w:r>
          </w:p>
        </w:tc>
      </w:tr>
      <w:tr w:rsidR="00F45B80" w:rsidRPr="0079343B" w14:paraId="1531B54D" w14:textId="77777777" w:rsidTr="003C0FC7">
        <w:trPr>
          <w:trHeight w:val="46"/>
        </w:trPr>
        <w:tc>
          <w:tcPr>
            <w:tcW w:w="1795" w:type="dxa"/>
          </w:tcPr>
          <w:p w14:paraId="5E0A73D9" w14:textId="7B0836AD" w:rsidR="00F45B80" w:rsidRDefault="00F45B80" w:rsidP="00F45B8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QC</w:t>
            </w:r>
          </w:p>
        </w:tc>
        <w:tc>
          <w:tcPr>
            <w:tcW w:w="8995" w:type="dxa"/>
          </w:tcPr>
          <w:p w14:paraId="2D30E970" w14:textId="26C67161" w:rsidR="00F45B80" w:rsidRDefault="00F45B80" w:rsidP="00F45B80">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We can be okay with 2.5-1 given the limited time. </w:t>
            </w:r>
          </w:p>
          <w:p w14:paraId="05268A88" w14:textId="18CC3FE6" w:rsidR="00F45B80" w:rsidRDefault="00F45B80" w:rsidP="00F45B80">
            <w:pPr>
              <w:pStyle w:val="BodyText"/>
              <w:spacing w:after="0" w:line="240" w:lineRule="auto"/>
              <w:rPr>
                <w:rFonts w:ascii="Times New Roman" w:hAnsi="Times New Roman"/>
                <w:szCs w:val="20"/>
                <w:lang w:eastAsia="ko-KR"/>
              </w:rPr>
            </w:pPr>
            <w:r>
              <w:rPr>
                <w:rFonts w:ascii="Times New Roman" w:hAnsi="Times New Roman"/>
                <w:szCs w:val="20"/>
                <w:lang w:eastAsia="ko-KR"/>
              </w:rPr>
              <w:t>After further considerations and discussions with companies, if we decide to work further on 2.5-1A, we suggest restricting the applicability of these changes to when Model 2 of Section 7.3.2 is used; (b) set the (1,1) entry of the coupling matrix to unit norm and only vary the remaining 3 terms based on XPR and CPR as shown in the equation below</w:t>
            </w:r>
            <w:r w:rsidR="00AF18FF">
              <w:rPr>
                <w:rFonts w:ascii="Times New Roman" w:hAnsi="Times New Roman"/>
                <w:szCs w:val="20"/>
                <w:lang w:eastAsia="ko-KR"/>
              </w:rPr>
              <w:t xml:space="preserve"> to ensure </w:t>
            </w:r>
            <w:r w:rsidR="003E4B88">
              <w:rPr>
                <w:rFonts w:ascii="Times New Roman" w:hAnsi="Times New Roman"/>
                <w:szCs w:val="20"/>
                <w:lang w:eastAsia="ko-KR"/>
              </w:rPr>
              <w:t>measured XPRs and CPRs are accurately modeled</w:t>
            </w:r>
            <w:r>
              <w:rPr>
                <w:rFonts w:ascii="Times New Roman" w:hAnsi="Times New Roman"/>
                <w:szCs w:val="20"/>
                <w:lang w:eastAsia="ko-KR"/>
              </w:rPr>
              <w:t>;</w:t>
            </w:r>
            <w:r w:rsidR="00AF18FF">
              <w:rPr>
                <w:rFonts w:ascii="Times New Roman" w:hAnsi="Times New Roman"/>
                <w:szCs w:val="20"/>
                <w:lang w:eastAsia="ko-KR"/>
              </w:rPr>
              <w:t xml:space="preserve"> </w:t>
            </w:r>
            <w:r>
              <w:rPr>
                <w:rFonts w:ascii="Times New Roman" w:hAnsi="Times New Roman"/>
                <w:szCs w:val="20"/>
                <w:lang w:eastAsia="ko-KR"/>
              </w:rPr>
              <w:t>(c) do not normalize the coupling matrix --- depolarization effects will incur a power penalty and this needs to be preserved in the coupling matrix; (d) same coupling matrix is used across all antenna pairs irrespective of polarization i.e., do not generate a separate coupling matrix for different polarization components as currently indicated in the proposal</w:t>
            </w:r>
          </w:p>
          <w:p w14:paraId="520B43B7" w14:textId="3A603DE9" w:rsidR="00F45B80" w:rsidRDefault="00000000" w:rsidP="00F45B80">
            <w:pPr>
              <w:pStyle w:val="BodyText"/>
              <w:spacing w:after="0" w:line="240" w:lineRule="auto"/>
              <w:rPr>
                <w:rFonts w:ascii="Times New Roman" w:hAnsi="Times New Roman"/>
                <w:szCs w:val="20"/>
                <w:lang w:eastAsia="ko-KR"/>
              </w:rPr>
            </w:pPr>
            <m:oMathPara>
              <m:oMath>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θθ</m:t>
                                      </m:r>
                                    </m:sup>
                                  </m:sSubSup>
                                </m:e>
                              </m:d>
                            </m:e>
                          </m:func>
                        </m:e>
                        <m:e>
                          <m:rad>
                            <m:radPr>
                              <m:degHide m:val="1"/>
                              <m:ctrlPr>
                                <w:rPr>
                                  <w:rFonts w:ascii="Cambria Math" w:hAnsi="Cambria Math"/>
                                  <w:i/>
                                  <w:lang w:eastAsia="ja-JP"/>
                                </w:rPr>
                              </m:ctrlPr>
                            </m:radPr>
                            <m:deg/>
                            <m:e>
                              <m:sSubSup>
                                <m:sSubSupPr>
                                  <m:ctrlPr>
                                    <w:rPr>
                                      <w:rFonts w:ascii="Cambria Math" w:hAnsi="Cambria Math"/>
                                      <w:i/>
                                      <w:color w:val="FF0000"/>
                                      <w:u w:val="single"/>
                                    </w:rPr>
                                  </m:ctrlPr>
                                </m:sSubSupPr>
                                <m:e>
                                  <m:r>
                                    <w:rPr>
                                      <w:rFonts w:ascii="Cambria Math" w:hAnsi="Cambria Math"/>
                                      <w:color w:val="FF0000"/>
                                      <w:u w:val="single"/>
                                    </w:rPr>
                                    <m:t>κ</m:t>
                                  </m:r>
                                </m:e>
                                <m:sub>
                                  <m:r>
                                    <w:rPr>
                                      <w:rFonts w:ascii="Cambria Math" w:hAnsi="Cambria Math"/>
                                      <w:color w:val="FF0000"/>
                                      <w:u w:val="single"/>
                                    </w:rPr>
                                    <m:t>n</m:t>
                                  </m:r>
                                  <m:r>
                                    <w:rPr>
                                      <w:rFonts w:ascii="Cambria Math" w:hAnsi="Cambria Math"/>
                                      <w:color w:val="FF0000"/>
                                      <w:u w:val="single"/>
                                      <w:lang w:val="de-DE"/>
                                    </w:rPr>
                                    <m:t>,</m:t>
                                  </m:r>
                                  <m:r>
                                    <w:rPr>
                                      <w:rFonts w:ascii="Cambria Math" w:hAnsi="Cambria Math"/>
                                      <w:color w:val="FF0000"/>
                                      <w:u w:val="single"/>
                                    </w:rPr>
                                    <m:t>m,XP</m:t>
                                  </m:r>
                                  <m:sSub>
                                    <m:sSubPr>
                                      <m:ctrlPr>
                                        <w:rPr>
                                          <w:rFonts w:ascii="Cambria Math" w:hAnsi="Cambria Math"/>
                                          <w:i/>
                                          <w:color w:val="FF0000"/>
                                          <w:u w:val="single"/>
                                        </w:rPr>
                                      </m:ctrlPr>
                                    </m:sSubPr>
                                    <m:e>
                                      <m:r>
                                        <w:rPr>
                                          <w:rFonts w:ascii="Cambria Math" w:hAnsi="Cambria Math"/>
                                          <w:color w:val="FF0000"/>
                                          <w:u w:val="single"/>
                                        </w:rPr>
                                        <m:t>R</m:t>
                                      </m:r>
                                    </m:e>
                                    <m:sub>
                                      <m:r>
                                        <w:rPr>
                                          <w:rFonts w:ascii="Cambria Math" w:hAnsi="Cambria Math"/>
                                          <w:color w:val="FF0000"/>
                                          <w:u w:val="single"/>
                                        </w:rPr>
                                        <m:t>θϕ</m:t>
                                      </m:r>
                                    </m:sub>
                                  </m:sSub>
                                </m:sub>
                                <m:sup>
                                  <m:r>
                                    <w:rPr>
                                      <w:rFonts w:ascii="Cambria Math" w:hAnsi="Cambria Math"/>
                                      <w:color w:val="FF0000"/>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θϕ</m:t>
                                      </m:r>
                                    </m:sup>
                                  </m:sSubSup>
                                </m:e>
                              </m:d>
                            </m:e>
                          </m:func>
                        </m:e>
                      </m:mr>
                      <m:mr>
                        <m:e>
                          <m:rad>
                            <m:radPr>
                              <m:degHide m:val="1"/>
                              <m:ctrlPr>
                                <w:rPr>
                                  <w:rFonts w:ascii="Cambria Math" w:hAnsi="Cambria Math"/>
                                  <w:i/>
                                  <w:lang w:eastAsia="ja-JP"/>
                                </w:rPr>
                              </m:ctrlPr>
                            </m:radPr>
                            <m:deg/>
                            <m:e>
                              <m:sSubSup>
                                <m:sSubSupPr>
                                  <m:ctrlPr>
                                    <w:rPr>
                                      <w:rFonts w:ascii="Cambria Math" w:hAnsi="Cambria Math"/>
                                      <w:i/>
                                      <w:color w:val="FF0000"/>
                                      <w:u w:val="single"/>
                                    </w:rPr>
                                  </m:ctrlPr>
                                </m:sSubSupPr>
                                <m:e>
                                  <m:r>
                                    <w:rPr>
                                      <w:rFonts w:ascii="Cambria Math" w:hAnsi="Cambria Math"/>
                                      <w:color w:val="FF0000"/>
                                      <w:u w:val="single"/>
                                    </w:rPr>
                                    <m:t>κ</m:t>
                                  </m:r>
                                </m:e>
                                <m:sub>
                                  <m:r>
                                    <w:rPr>
                                      <w:rFonts w:ascii="Cambria Math" w:hAnsi="Cambria Math"/>
                                      <w:color w:val="FF0000"/>
                                      <w:u w:val="single"/>
                                    </w:rPr>
                                    <m:t>n</m:t>
                                  </m:r>
                                  <m:r>
                                    <w:rPr>
                                      <w:rFonts w:ascii="Cambria Math" w:hAnsi="Cambria Math"/>
                                      <w:color w:val="FF0000"/>
                                      <w:u w:val="single"/>
                                      <w:lang w:val="de-DE"/>
                                    </w:rPr>
                                    <m:t>,</m:t>
                                  </m:r>
                                  <m:r>
                                    <w:rPr>
                                      <w:rFonts w:ascii="Cambria Math" w:hAnsi="Cambria Math"/>
                                      <w:color w:val="FF0000"/>
                                      <w:u w:val="single"/>
                                    </w:rPr>
                                    <m:t>m,XP</m:t>
                                  </m:r>
                                  <m:sSub>
                                    <m:sSubPr>
                                      <m:ctrlPr>
                                        <w:rPr>
                                          <w:rFonts w:ascii="Cambria Math" w:hAnsi="Cambria Math"/>
                                          <w:i/>
                                          <w:color w:val="FF0000"/>
                                          <w:u w:val="single"/>
                                        </w:rPr>
                                      </m:ctrlPr>
                                    </m:sSubPr>
                                    <m:e>
                                      <m:r>
                                        <w:rPr>
                                          <w:rFonts w:ascii="Cambria Math" w:hAnsi="Cambria Math"/>
                                          <w:color w:val="FF0000"/>
                                          <w:u w:val="single"/>
                                        </w:rPr>
                                        <m:t>R</m:t>
                                      </m:r>
                                    </m:e>
                                    <m:sub>
                                      <m:r>
                                        <w:rPr>
                                          <w:rFonts w:ascii="Cambria Math" w:hAnsi="Cambria Math"/>
                                          <w:color w:val="FF0000"/>
                                          <w:u w:val="single"/>
                                        </w:rPr>
                                        <m:t>ϕθ</m:t>
                                      </m:r>
                                    </m:sub>
                                  </m:sSub>
                                </m:sub>
                                <m:sup>
                                  <m:r>
                                    <w:rPr>
                                      <w:rFonts w:ascii="Cambria Math" w:hAnsi="Cambria Math"/>
                                      <w:color w:val="FF0000"/>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ϕθ</m:t>
                                      </m:r>
                                    </m:sup>
                                  </m:sSubSup>
                                </m:e>
                              </m:d>
                            </m:e>
                          </m:func>
                        </m:e>
                        <m:e>
                          <m:rad>
                            <m:radPr>
                              <m:degHide m:val="1"/>
                              <m:ctrlPr>
                                <w:rPr>
                                  <w:rFonts w:ascii="Cambria Math" w:hAnsi="Cambria Math"/>
                                  <w:i/>
                                  <w:lang w:eastAsia="ja-JP"/>
                                </w:rPr>
                              </m:ctrlPr>
                            </m:radPr>
                            <m:deg/>
                            <m:e>
                              <m:sSubSup>
                                <m:sSubSupPr>
                                  <m:ctrlPr>
                                    <w:rPr>
                                      <w:rFonts w:ascii="Cambria Math" w:hAnsi="Cambria Math"/>
                                      <w:i/>
                                      <w:color w:val="FF0000"/>
                                      <w:u w:val="single"/>
                                    </w:rPr>
                                  </m:ctrlPr>
                                </m:sSubSupPr>
                                <m:e>
                                  <m:r>
                                    <w:rPr>
                                      <w:rFonts w:ascii="Cambria Math" w:hAnsi="Cambria Math"/>
                                      <w:color w:val="FF0000"/>
                                      <w:u w:val="single"/>
                                    </w:rPr>
                                    <m:t>κ</m:t>
                                  </m:r>
                                </m:e>
                                <m:sub>
                                  <m:r>
                                    <w:rPr>
                                      <w:rFonts w:ascii="Cambria Math" w:hAnsi="Cambria Math"/>
                                      <w:color w:val="FF0000"/>
                                      <w:u w:val="single"/>
                                    </w:rPr>
                                    <m:t>n</m:t>
                                  </m:r>
                                  <m:r>
                                    <w:rPr>
                                      <w:rFonts w:ascii="Cambria Math" w:hAnsi="Cambria Math"/>
                                      <w:color w:val="FF0000"/>
                                      <w:u w:val="single"/>
                                      <w:lang w:val="de-DE"/>
                                    </w:rPr>
                                    <m:t>,</m:t>
                                  </m:r>
                                  <m:r>
                                    <w:rPr>
                                      <w:rFonts w:ascii="Cambria Math" w:hAnsi="Cambria Math"/>
                                      <w:color w:val="FF0000"/>
                                      <w:u w:val="single"/>
                                    </w:rPr>
                                    <m:t>m,CPR</m:t>
                                  </m:r>
                                </m:sub>
                                <m:sup>
                                  <m:r>
                                    <w:rPr>
                                      <w:rFonts w:ascii="Cambria Math" w:hAnsi="Cambria Math"/>
                                      <w:color w:val="FF0000"/>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ϕϕ</m:t>
                                      </m:r>
                                    </m:sup>
                                  </m:sSubSup>
                                </m:e>
                              </m:d>
                            </m:e>
                          </m:func>
                        </m:e>
                      </m:mr>
                    </m:m>
                  </m:e>
                </m:d>
              </m:oMath>
            </m:oMathPara>
          </w:p>
        </w:tc>
      </w:tr>
      <w:tr w:rsidR="000D102B" w:rsidRPr="0079343B" w14:paraId="09164DFD" w14:textId="77777777" w:rsidTr="006D3FC5">
        <w:trPr>
          <w:trHeight w:val="46"/>
        </w:trPr>
        <w:tc>
          <w:tcPr>
            <w:tcW w:w="10790" w:type="dxa"/>
            <w:gridSpan w:val="2"/>
          </w:tcPr>
          <w:p w14:paraId="6F722585" w14:textId="7ACC4F31" w:rsidR="000D102B" w:rsidRDefault="000D102B" w:rsidP="00F45B80">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0C14640B" w14:textId="77777777" w:rsidR="00751F9F" w:rsidRPr="0079343B" w:rsidRDefault="00751F9F" w:rsidP="00751F9F">
      <w:pPr>
        <w:pStyle w:val="BodyText"/>
        <w:spacing w:after="0"/>
        <w:rPr>
          <w:rFonts w:ascii="Times New Roman" w:eastAsiaTheme="minorEastAsia" w:hAnsi="Times New Roman"/>
          <w:szCs w:val="20"/>
          <w:lang w:eastAsia="ko-KR"/>
        </w:rPr>
      </w:pPr>
    </w:p>
    <w:p w14:paraId="241AF2CA" w14:textId="77777777" w:rsidR="009925BE" w:rsidRDefault="009925BE">
      <w:pPr>
        <w:pStyle w:val="BodyText"/>
        <w:spacing w:after="0"/>
        <w:rPr>
          <w:rFonts w:ascii="Times New Roman" w:eastAsiaTheme="minorEastAsia" w:hAnsi="Times New Roman"/>
          <w:szCs w:val="20"/>
          <w:lang w:eastAsia="ko-KR"/>
        </w:rPr>
      </w:pPr>
    </w:p>
    <w:p w14:paraId="203EEAFB" w14:textId="77777777" w:rsidR="004538EB" w:rsidRPr="0079343B" w:rsidRDefault="004538EB" w:rsidP="004538EB">
      <w:pPr>
        <w:pStyle w:val="Heading4"/>
        <w:rPr>
          <w:rFonts w:eastAsia="SimSun"/>
          <w:lang w:val="en-US" w:eastAsia="zh-CN"/>
        </w:rPr>
      </w:pPr>
      <w:r>
        <w:rPr>
          <w:rFonts w:eastAsia="SimSun"/>
          <w:lang w:val="en-US" w:eastAsia="zh-CN"/>
        </w:rPr>
        <w:t>Summary of Thu Offline Discussion</w:t>
      </w:r>
    </w:p>
    <w:p w14:paraId="7E697532" w14:textId="30E7DD1F" w:rsidR="00A62DE0" w:rsidRDefault="00A62DE0" w:rsidP="00A62DE0">
      <w:pPr>
        <w:numPr>
          <w:ilvl w:val="255"/>
          <w:numId w:val="0"/>
        </w:numPr>
        <w:rPr>
          <w:lang w:val="de-DE"/>
        </w:rPr>
      </w:pPr>
      <w:r>
        <w:rPr>
          <w:lang w:val="de-DE"/>
        </w:rPr>
        <w:t>Qualcomm, Nokia, and Sharp had strong concerns on Proposal 2.5-1A.</w:t>
      </w:r>
    </w:p>
    <w:p w14:paraId="77886C20" w14:textId="21FA1D40" w:rsidR="00A62DE0" w:rsidRDefault="00A62DE0" w:rsidP="00A62DE0">
      <w:pPr>
        <w:numPr>
          <w:ilvl w:val="255"/>
          <w:numId w:val="0"/>
        </w:numPr>
        <w:rPr>
          <w:lang w:val="de-DE"/>
        </w:rPr>
      </w:pPr>
      <w:r>
        <w:rPr>
          <w:lang w:val="de-DE"/>
        </w:rPr>
        <w:t>Discussion to modify Proposal 2.5-1A by capping the variability, or adjusting the polarization matrix so that the first entry is 1 was discussed. However, no conclusion was made.</w:t>
      </w:r>
    </w:p>
    <w:p w14:paraId="3E319CC1" w14:textId="77777777" w:rsidR="00A62DE0" w:rsidRDefault="00A62DE0" w:rsidP="00A62DE0">
      <w:pPr>
        <w:numPr>
          <w:ilvl w:val="255"/>
          <w:numId w:val="0"/>
        </w:numPr>
        <w:rPr>
          <w:lang w:val="de-DE"/>
        </w:rPr>
      </w:pPr>
    </w:p>
    <w:p w14:paraId="702B197A" w14:textId="320E1DBE" w:rsidR="00A62DE0" w:rsidRDefault="00A62DE0" w:rsidP="00A62DE0">
      <w:pPr>
        <w:numPr>
          <w:ilvl w:val="255"/>
          <w:numId w:val="0"/>
        </w:numPr>
        <w:rPr>
          <w:lang w:val="de-DE"/>
        </w:rPr>
      </w:pPr>
      <w:r>
        <w:rPr>
          <w:lang w:val="de-DE"/>
        </w:rPr>
        <w:t>Moderator suggest checking Proposal #2.5-1A in the meeting.</w:t>
      </w:r>
    </w:p>
    <w:p w14:paraId="30121446" w14:textId="77777777" w:rsidR="00104502" w:rsidRDefault="00104502" w:rsidP="00A62DE0">
      <w:pPr>
        <w:numPr>
          <w:ilvl w:val="255"/>
          <w:numId w:val="0"/>
        </w:numPr>
        <w:rPr>
          <w:lang w:val="de-DE"/>
        </w:rPr>
      </w:pPr>
    </w:p>
    <w:p w14:paraId="6AC24B23" w14:textId="77777777" w:rsidR="00104502" w:rsidRDefault="00104502" w:rsidP="00A62DE0">
      <w:pPr>
        <w:numPr>
          <w:ilvl w:val="255"/>
          <w:numId w:val="0"/>
        </w:numPr>
        <w:rPr>
          <w:lang w:val="de-DE"/>
        </w:rPr>
      </w:pPr>
    </w:p>
    <w:p w14:paraId="22CDA3AF" w14:textId="2817E78C" w:rsidR="00104502" w:rsidRPr="0079343B" w:rsidRDefault="00104502" w:rsidP="00104502">
      <w:pPr>
        <w:pStyle w:val="Heading5"/>
        <w:rPr>
          <w:rFonts w:eastAsiaTheme="minorEastAsia"/>
          <w:lang w:val="en-US" w:eastAsia="ko-KR"/>
        </w:rPr>
      </w:pPr>
      <w:r w:rsidRPr="00A62DE0">
        <w:rPr>
          <w:rFonts w:eastAsiaTheme="minorEastAsia"/>
          <w:lang w:val="en-US" w:eastAsia="ko-KR"/>
        </w:rPr>
        <w:t>Proposal #2.5-1</w:t>
      </w:r>
      <w:r>
        <w:rPr>
          <w:rFonts w:eastAsiaTheme="minorEastAsia"/>
          <w:lang w:val="en-US" w:eastAsia="ko-KR"/>
        </w:rPr>
        <w:t>B</w:t>
      </w:r>
      <w:r w:rsidRPr="00A62DE0">
        <w:rPr>
          <w:rFonts w:eastAsiaTheme="minorEastAsia"/>
          <w:lang w:val="en-US" w:eastAsia="ko-KR"/>
        </w:rPr>
        <w:t>:</w:t>
      </w:r>
    </w:p>
    <w:p w14:paraId="460D2BEB" w14:textId="77777777" w:rsidR="00104502" w:rsidRPr="004D2F8F" w:rsidRDefault="00104502" w:rsidP="00104502">
      <w:pPr>
        <w:pStyle w:val="ListParagraph"/>
        <w:numPr>
          <w:ilvl w:val="0"/>
          <w:numId w:val="27"/>
        </w:numPr>
        <w:spacing w:line="240" w:lineRule="auto"/>
        <w:rPr>
          <w:szCs w:val="20"/>
          <w:lang w:eastAsia="ja-JP"/>
        </w:rPr>
      </w:pPr>
      <w:r w:rsidRPr="004D2F8F">
        <w:rPr>
          <w:szCs w:val="20"/>
          <w:lang w:eastAsia="ja-JP"/>
        </w:rPr>
        <w:t>Introduce polarization variability for each rays of cluster for NLOS component of the channel as an optional modeling component.</w:t>
      </w:r>
    </w:p>
    <w:p w14:paraId="025AAAD2" w14:textId="77777777" w:rsidR="00104502" w:rsidRPr="00322D0B" w:rsidRDefault="00104502" w:rsidP="00104502">
      <w:pPr>
        <w:rPr>
          <w:color w:val="FF0000"/>
          <w:lang w:eastAsia="zh-CN"/>
        </w:rPr>
      </w:pPr>
      <w:r w:rsidRPr="00322D0B">
        <w:rPr>
          <w:color w:val="FF0000"/>
        </w:rPr>
        <w:t xml:space="preserve">Generate polarization variability powers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θθ</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θϕ</m:t>
            </m:r>
          </m:sub>
        </m:sSub>
      </m:oMath>
      <w:r w:rsidRPr="00322D0B">
        <w:rPr>
          <w:color w:val="FF0000"/>
        </w:rPr>
        <w:t xml:space="preserve">,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ϕθ</m:t>
            </m:r>
          </m:sub>
        </m:sSub>
      </m:oMath>
      <w:r w:rsidRPr="00322D0B">
        <w:rPr>
          <w:color w:val="FF0000"/>
        </w:rPr>
        <w:t xml:space="preserve"> and </w:t>
      </w:r>
      <m:oMath>
        <m:sSub>
          <m:sSubPr>
            <m:ctrlPr>
              <w:rPr>
                <w:rFonts w:ascii="Cambria Math" w:hAnsi="Cambria Math"/>
                <w:i/>
                <w:color w:val="FF0000"/>
              </w:rPr>
            </m:ctrlPr>
          </m:sSubPr>
          <m:e>
            <m:r>
              <w:rPr>
                <w:rFonts w:ascii="Cambria Math" w:hAnsi="Cambria Math"/>
                <w:color w:val="FF0000"/>
              </w:rPr>
              <m:t>η</m:t>
            </m:r>
          </m:e>
          <m:sub>
            <m:r>
              <w:rPr>
                <w:rFonts w:ascii="Cambria Math" w:hAnsi="Cambria Math"/>
                <w:color w:val="FF0000"/>
              </w:rPr>
              <m:t>ϕϕ</m:t>
            </m:r>
          </m:sub>
        </m:sSub>
      </m:oMath>
      <w:r w:rsidRPr="00322D0B">
        <w:rPr>
          <w:color w:val="FF0000"/>
        </w:rPr>
        <w:t xml:space="preserve"> for each </w:t>
      </w:r>
      <w:r w:rsidRPr="00322D0B">
        <w:rPr>
          <w:color w:val="FF0000"/>
          <w:lang w:eastAsia="zh-CN"/>
        </w:rPr>
        <w:t xml:space="preserve">ray </w:t>
      </w:r>
      <w:r w:rsidRPr="00322D0B">
        <w:rPr>
          <w:i/>
          <w:iCs/>
          <w:color w:val="FF0000"/>
          <w:lang w:eastAsia="zh-CN"/>
        </w:rPr>
        <w:t xml:space="preserve">m </w:t>
      </w:r>
      <w:r w:rsidRPr="00322D0B">
        <w:rPr>
          <w:color w:val="FF0000"/>
          <w:lang w:eastAsia="zh-CN"/>
        </w:rPr>
        <w:t xml:space="preserve">of each cluster </w:t>
      </w:r>
      <w:r w:rsidRPr="00322D0B">
        <w:rPr>
          <w:i/>
          <w:iCs/>
          <w:color w:val="FF0000"/>
          <w:lang w:eastAsia="zh-CN"/>
        </w:rPr>
        <w:t>n</w:t>
      </w:r>
      <w:r w:rsidRPr="00322D0B">
        <w:rPr>
          <w:color w:val="FF0000"/>
          <w:lang w:eastAsia="zh-CN"/>
        </w:rPr>
        <w:t xml:space="preserve">. </w:t>
      </w:r>
      <m:oMath>
        <m:r>
          <w:rPr>
            <w:rFonts w:ascii="Cambria Math" w:hAnsi="Cambria Math"/>
            <w:color w:val="FF0000"/>
          </w:rPr>
          <m:t>η</m:t>
        </m:r>
      </m:oMath>
      <w:r w:rsidRPr="00322D0B">
        <w:rPr>
          <w:color w:val="FF0000"/>
          <w:lang w:eastAsia="zh-CN"/>
        </w:rPr>
        <w:t xml:space="preserve"> is log-Normal distributed. Draw values as </w:t>
      </w:r>
    </w:p>
    <w:p w14:paraId="6B57E299" w14:textId="77777777" w:rsidR="00104502" w:rsidRPr="00322D0B" w:rsidRDefault="00104502" w:rsidP="00104502">
      <w:pPr>
        <w:keepLines/>
        <w:tabs>
          <w:tab w:val="center" w:pos="4820"/>
          <w:tab w:val="right" w:pos="9072"/>
        </w:tabs>
        <w:rPr>
          <w:color w:val="FF0000"/>
        </w:rPr>
      </w:pPr>
      <w:r w:rsidRPr="00322D0B">
        <w:rPr>
          <w:color w:val="FF0000"/>
        </w:rPr>
        <w:tab/>
      </w:r>
      <m:oMath>
        <m:sSub>
          <m:sSubPr>
            <m:ctrlPr>
              <w:rPr>
                <w:rFonts w:ascii="Cambria Math" w:hAnsi="Cambria Math"/>
                <w:i/>
                <w:color w:val="FF0000"/>
              </w:rPr>
            </m:ctrlPr>
          </m:sSubPr>
          <m:e>
            <m:r>
              <w:rPr>
                <w:rFonts w:ascii="Cambria Math" w:hAnsi="Cambria Math"/>
                <w:color w:val="FF0000"/>
              </w:rPr>
              <m:t>η</m:t>
            </m:r>
            <m:r>
              <w:rPr>
                <w:rFonts w:ascii="Cambria Math" w:hAnsi="Cambria Math"/>
                <w:color w:val="FF0000"/>
                <w:lang w:eastAsia="zh-CN"/>
              </w:rPr>
              <m:t>'</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m:t>
        </m:r>
        <m:sSup>
          <m:sSupPr>
            <m:ctrlPr>
              <w:rPr>
                <w:rFonts w:ascii="Cambria Math" w:hAnsi="Cambria Math"/>
                <w:i/>
                <w:color w:val="FF0000"/>
              </w:rPr>
            </m:ctrlPr>
          </m:sSupPr>
          <m:e>
            <m:r>
              <w:rPr>
                <w:rFonts w:ascii="Cambria Math" w:hAnsi="Cambria Math"/>
                <w:color w:val="FF0000"/>
              </w:rPr>
              <m:t>0</m:t>
            </m:r>
          </m:e>
          <m:sup>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t>
                </m:r>
                <m:r>
                  <w:rPr>
                    <w:rFonts w:ascii="Cambria Math" w:hAnsi="Cambria Math"/>
                    <w:color w:val="FF0000"/>
                    <w:lang w:eastAsia="zh-CN"/>
                  </w:rPr>
                  <m:t>,m</m:t>
                </m:r>
                <m:r>
                  <w:rPr>
                    <w:rFonts w:ascii="Cambria Math" w:hAnsi="Cambria Math"/>
                    <w:color w:val="FF0000"/>
                  </w:rPr>
                  <m:t>,</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/10</m:t>
            </m:r>
          </m:sup>
        </m:sSup>
      </m:oMath>
      <w:r w:rsidRPr="00322D0B">
        <w:rPr>
          <w:color w:val="FF0000"/>
        </w:rPr>
        <w:t>,</w:t>
      </w:r>
      <w:r w:rsidRPr="00322D0B">
        <w:rPr>
          <w:color w:val="FF0000"/>
        </w:rPr>
        <w:tab/>
        <w:t>(7.5-21b)</w:t>
      </w:r>
    </w:p>
    <w:p w14:paraId="259CFD26" w14:textId="77777777" w:rsidR="00104502" w:rsidRPr="00322D0B" w:rsidRDefault="00104502" w:rsidP="00104502">
      <w:pPr>
        <w:keepLines/>
        <w:tabs>
          <w:tab w:val="center" w:pos="4820"/>
          <w:tab w:val="right" w:pos="9072"/>
        </w:tabs>
        <w:rPr>
          <w:color w:val="FF0000"/>
          <w:lang w:eastAsia="zh-CN"/>
        </w:rPr>
      </w:pPr>
      <w:r w:rsidRPr="00322D0B">
        <w:rPr>
          <w:color w:val="FF0000"/>
        </w:rPr>
        <w:tab/>
      </w:r>
      <m:oMath>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m:t>
            </m:r>
            <m:d>
              <m:dPr>
                <m:begChr m:val="{"/>
                <m:endChr m:val="}"/>
                <m:ctrlPr>
                  <w:rPr>
                    <w:rFonts w:ascii="Cambria Math" w:hAnsi="Cambria Math"/>
                    <w:i/>
                    <w:iCs/>
                    <w:color w:val="FF0000"/>
                    <w:lang w:eastAsia="zh-CN"/>
                  </w:rPr>
                </m:ctrlPr>
              </m:dPr>
              <m:e>
                <m:r>
                  <w:rPr>
                    <w:rFonts w:ascii="Cambria Math" w:hAnsi="Cambria Math"/>
                    <w:color w:val="FF0000"/>
                    <w:lang w:eastAsia="zh-CN"/>
                  </w:rPr>
                  <m:t>θθ,θϕ,ϕθ,ϕϕ</m:t>
                </m:r>
              </m:e>
            </m:d>
          </m:sub>
        </m:sSub>
        <m:f>
          <m:fPr>
            <m:ctrlPr>
              <w:rPr>
                <w:rFonts w:ascii="Cambria Math" w:hAnsi="Cambria Math"/>
                <w:i/>
                <w:iCs/>
                <w:color w:val="FF0000"/>
                <w:lang w:eastAsia="zh-CN"/>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n,m,ϕθ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Pr="00322D0B">
        <w:rPr>
          <w:color w:val="FF0000"/>
        </w:rPr>
        <w:tab/>
        <w:t>(7.5-21</w:t>
      </w:r>
      <w:r w:rsidRPr="00322D0B">
        <w:rPr>
          <w:color w:val="FF0000"/>
          <w:lang w:eastAsia="zh-CN"/>
        </w:rPr>
        <w:t>c</w:t>
      </w:r>
      <w:r w:rsidRPr="00322D0B">
        <w:rPr>
          <w:color w:val="FF0000"/>
        </w:rPr>
        <w:t>)</w:t>
      </w:r>
    </w:p>
    <w:p w14:paraId="12A86510" w14:textId="77777777" w:rsidR="00104502" w:rsidRPr="00322D0B" w:rsidRDefault="00104502" w:rsidP="00104502">
      <w:pPr>
        <w:rPr>
          <w:color w:val="FF0000"/>
          <w:lang w:eastAsia="zh-CN"/>
        </w:rPr>
      </w:pPr>
      <w:r w:rsidRPr="00322D0B">
        <w:rPr>
          <w:color w:val="FF0000"/>
          <w:lang w:eastAsia="zh-CN"/>
        </w:rPr>
        <w:t xml:space="preserve">where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r>
          <w:rPr>
            <w:rFonts w:ascii="Cambria Math" w:hAnsi="Cambria Math"/>
            <w:color w:val="FF0000"/>
          </w:rPr>
          <m:t>~N(0,</m:t>
        </m:r>
        <m:sSup>
          <m:sSupPr>
            <m:ctrlPr>
              <w:rPr>
                <w:rFonts w:ascii="Cambria Math" w:hAnsi="Cambria Math"/>
                <w:i/>
                <w:color w:val="FF0000"/>
              </w:rPr>
            </m:ctrlPr>
          </m:sSupPr>
          <m:e>
            <m:r>
              <w:rPr>
                <w:rFonts w:ascii="Cambria Math" w:hAnsi="Cambria Math"/>
                <w:color w:val="FF0000"/>
              </w:rPr>
              <m:t>3</m:t>
            </m:r>
          </m:e>
          <m:sup>
            <m:r>
              <w:rPr>
                <w:rFonts w:ascii="Cambria Math" w:hAnsi="Cambria Math"/>
                <w:color w:val="FF0000"/>
              </w:rPr>
              <m:t>2</m:t>
            </m:r>
          </m:sup>
        </m:sSup>
        <m:r>
          <w:rPr>
            <w:rFonts w:ascii="Cambria Math" w:hAnsi="Cambria Math"/>
            <w:color w:val="FF0000"/>
          </w:rPr>
          <m:t>)</m:t>
        </m:r>
      </m:oMath>
      <w:r w:rsidRPr="00322D0B">
        <w:rPr>
          <w:color w:val="FF0000"/>
          <w:lang w:eastAsia="ko-KR"/>
        </w:rPr>
        <w:t xml:space="preserve"> </w:t>
      </w:r>
      <w:r w:rsidRPr="00322D0B">
        <w:rPr>
          <w:color w:val="FF0000"/>
          <w:lang w:eastAsia="zh-CN"/>
        </w:rPr>
        <w:t xml:space="preserve">is Gaussian distributed. </w:t>
      </w:r>
    </w:p>
    <w:p w14:paraId="6139CA83" w14:textId="77777777" w:rsidR="00104502" w:rsidRPr="006D0B8A" w:rsidRDefault="00104502" w:rsidP="00104502">
      <w:pPr>
        <w:rPr>
          <w:color w:val="FF0000"/>
          <w:lang w:val="de-DE" w:eastAsia="zh-CN"/>
        </w:rPr>
      </w:pPr>
      <w:r w:rsidRPr="00322D0B">
        <w:rPr>
          <w:color w:val="FF0000"/>
          <w:lang w:eastAsia="zh-CN"/>
        </w:rPr>
        <w:t xml:space="preserve">Note that </w:t>
      </w:r>
      <m:oMath>
        <m:sSub>
          <m:sSubPr>
            <m:ctrlPr>
              <w:rPr>
                <w:rFonts w:ascii="Cambria Math" w:hAnsi="Cambria Math"/>
                <w:i/>
                <w:color w:val="FF0000"/>
              </w:rPr>
            </m:ctrlPr>
          </m:sSubPr>
          <m:e>
            <m:r>
              <w:rPr>
                <w:rFonts w:ascii="Cambria Math" w:hAnsi="Cambria Math"/>
                <w:color w:val="FF0000"/>
              </w:rPr>
              <m:t>Q</m:t>
            </m:r>
          </m:e>
          <m:sub>
            <m:r>
              <w:rPr>
                <w:rFonts w:ascii="Cambria Math" w:hAnsi="Cambria Math"/>
                <w:color w:val="FF0000"/>
              </w:rPr>
              <m:t>n,m,</m:t>
            </m:r>
            <m:d>
              <m:dPr>
                <m:begChr m:val="{"/>
                <m:endChr m:val="}"/>
                <m:ctrlPr>
                  <w:rPr>
                    <w:rFonts w:ascii="Cambria Math" w:hAnsi="Cambria Math"/>
                    <w:i/>
                    <w:color w:val="FF0000"/>
                  </w:rPr>
                </m:ctrlPr>
              </m:dPr>
              <m:e>
                <m:r>
                  <w:rPr>
                    <w:rFonts w:ascii="Cambria Math" w:hAnsi="Cambria Math"/>
                    <w:color w:val="FF0000"/>
                  </w:rPr>
                  <m:t>θθ,θϕ,ϕθ,ϕϕ</m:t>
                </m:r>
              </m:e>
            </m:d>
          </m:sub>
        </m:sSub>
      </m:oMath>
      <w:r w:rsidRPr="00322D0B">
        <w:rPr>
          <w:color w:val="FF0000"/>
        </w:rPr>
        <w:t xml:space="preserve"> is independently drawn for each ray, cluster, and polarization component.</w:t>
      </w:r>
      <w:r w:rsidRPr="00322D0B">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de-DE"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de-DE"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de-DE"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θθ</m:t>
                                    </m:r>
                                  </m:sup>
                                </m:sSubSup>
                              </m:e>
                            </m:d>
                          </m:e>
                        </m:func>
                      </m:e>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θϕ</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ϕθ</m:t>
                                </m:r>
                              </m:sub>
                            </m:sSub>
                            <m:sSubSup>
                              <m:sSubSupPr>
                                <m:ctrlPr>
                                  <w:rPr>
                                    <w:rFonts w:ascii="Cambria Math" w:hAnsi="Cambria Math"/>
                                    <w:i/>
                                    <w:u w:val="single"/>
                                  </w:rPr>
                                </m:ctrlPr>
                              </m:sSubSupPr>
                              <m:e>
                                <m:r>
                                  <w:rPr>
                                    <w:rFonts w:ascii="Cambria Math" w:hAnsi="Cambria Math"/>
                                    <w:u w:val="single"/>
                                  </w:rPr>
                                  <m:t>κ</m:t>
                                </m:r>
                              </m:e>
                              <m:sub>
                                <m:r>
                                  <w:rPr>
                                    <w:rFonts w:ascii="Cambria Math" w:hAnsi="Cambria Math"/>
                                    <w:u w:val="single"/>
                                  </w:rPr>
                                  <m:t>n</m:t>
                                </m:r>
                                <m:r>
                                  <w:rPr>
                                    <w:rFonts w:ascii="Cambria Math" w:hAnsi="Cambria Math"/>
                                    <w:u w:val="single"/>
                                    <w:lang w:val="de-DE"/>
                                  </w:rPr>
                                  <m:t>,</m:t>
                                </m:r>
                                <m:r>
                                  <w:rPr>
                                    <w:rFonts w:ascii="Cambria Math" w:hAnsi="Cambria Math"/>
                                    <w:u w:val="single"/>
                                  </w:rPr>
                                  <m:t>m</m:t>
                                </m:r>
                              </m:sub>
                              <m:sup>
                                <m:r>
                                  <w:rPr>
                                    <w:rFonts w:ascii="Cambria Math"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hAnsi="Cambria Math"/>
                                    <w:i/>
                                    <w:color w:val="FF0000"/>
                                    <w:u w:val="single"/>
                                  </w:rPr>
                                </m:ctrlPr>
                              </m:sSubPr>
                              <m:e>
                                <m:r>
                                  <w:rPr>
                                    <w:rFonts w:ascii="Cambria Math" w:hAnsi="Cambria Math"/>
                                    <w:color w:val="FF0000"/>
                                    <w:u w:val="single"/>
                                  </w:rPr>
                                  <m:t>η</m:t>
                                </m:r>
                              </m:e>
                              <m:sub>
                                <m:r>
                                  <w:rPr>
                                    <w:rFonts w:ascii="Cambria Math" w:hAnsi="Cambria Math"/>
                                    <w:color w:val="FF0000"/>
                                    <w:u w:val="single"/>
                                  </w:rPr>
                                  <m:t>n</m:t>
                                </m:r>
                                <m:r>
                                  <w:rPr>
                                    <w:rFonts w:ascii="Cambria Math" w:hAnsi="Cambria Math"/>
                                    <w:color w:val="FF0000"/>
                                    <w:u w:val="single"/>
                                    <w:lang w:val="de-DE" w:eastAsia="zh-CN"/>
                                  </w:rPr>
                                  <m:t>,</m:t>
                                </m:r>
                                <m:r>
                                  <w:rPr>
                                    <w:rFonts w:ascii="Cambria Math" w:hAnsi="Cambria Math"/>
                                    <w:color w:val="FF0000"/>
                                    <w:u w:val="single"/>
                                    <w:lang w:eastAsia="zh-CN"/>
                                  </w:rPr>
                                  <m:t>m</m:t>
                                </m:r>
                                <m:r>
                                  <w:rPr>
                                    <w:rFonts w:ascii="Cambria Math" w:hAnsi="Cambria Math"/>
                                    <w:color w:val="FF0000"/>
                                    <w:u w:val="single"/>
                                    <w:lang w:val="de-DE"/>
                                  </w:rPr>
                                  <m:t>,</m:t>
                                </m:r>
                                <m:r>
                                  <w:rPr>
                                    <w:rFonts w:ascii="Cambria Math"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u w:val="single"/>
                                      </w:rPr>
                                      <m:t>ϕϕ</m:t>
                                    </m:r>
                                  </m:sup>
                                </m:sSubSup>
                              </m:e>
                            </m:d>
                          </m:e>
                        </m:func>
                      </m:e>
                    </m:mr>
                  </m:m>
                </m:e>
              </m:d>
            </m:e>
          </m:nary>
        </m:oMath>
      </m:oMathPara>
    </w:p>
    <w:p w14:paraId="011AEA2C" w14:textId="77777777" w:rsidR="00104502" w:rsidRPr="006D0B8A" w:rsidRDefault="00000000" w:rsidP="00104502">
      <w:pPr>
        <w:numPr>
          <w:ilvl w:val="255"/>
          <w:numId w:val="0"/>
        </w:numPr>
        <w:rPr>
          <w:lang w:val="de-DE"/>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ZOD</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de-DE"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de-DE"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e>
            </m:d>
          </m:e>
        </m:func>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de-DE"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de-DE" w:eastAsia="ja-JP"/>
                          </w:rPr>
                          <m:t>,</m:t>
                        </m:r>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de-DE"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de-DE" w:eastAsia="ja-JP"/>
                          </w:rPr>
                          <m:t>0</m:t>
                        </m:r>
                      </m:sub>
                    </m:sSub>
                  </m:den>
                </m:f>
                <m:r>
                  <w:rPr>
                    <w:rFonts w:ascii="Cambria Math" w:hAnsi="Cambria Math"/>
                    <w:lang w:eastAsia="ja-JP"/>
                  </w:rPr>
                  <m:t>t</m:t>
                </m:r>
              </m:e>
            </m:d>
          </m:e>
        </m:func>
      </m:oMath>
      <w:r w:rsidR="00104502" w:rsidRPr="006D0B8A">
        <w:rPr>
          <w:lang w:val="de-DE" w:eastAsia="ja-JP"/>
        </w:rPr>
        <w:tab/>
      </w:r>
      <w:r w:rsidR="00104502" w:rsidRPr="006D0B8A">
        <w:rPr>
          <w:lang w:val="de-DE"/>
        </w:rPr>
        <w:t>(7.5-22)</w:t>
      </w:r>
    </w:p>
    <w:p w14:paraId="59C62D88" w14:textId="7DF9C5D8" w:rsidR="00104502" w:rsidRDefault="006043F5" w:rsidP="00A62DE0">
      <w:pPr>
        <w:numPr>
          <w:ilvl w:val="255"/>
          <w:numId w:val="0"/>
        </w:numPr>
        <w:rPr>
          <w:lang w:val="de-DE"/>
        </w:rPr>
      </w:pPr>
      <w:r>
        <w:rPr>
          <w:highlight w:val="yellow"/>
          <w:lang w:val="de-DE"/>
        </w:rPr>
        <w:t xml:space="preserve">Note: </w:t>
      </w:r>
      <w:r w:rsidR="00104502" w:rsidRPr="00104502">
        <w:rPr>
          <w:highlight w:val="yellow"/>
          <w:lang w:val="de-DE"/>
        </w:rPr>
        <w:t>The model is only applicable for when mode</w:t>
      </w:r>
      <w:r w:rsidR="00104502">
        <w:rPr>
          <w:highlight w:val="yellow"/>
          <w:lang w:val="de-DE"/>
        </w:rPr>
        <w:t>l</w:t>
      </w:r>
      <w:r w:rsidR="00104502" w:rsidRPr="00104502">
        <w:rPr>
          <w:highlight w:val="yellow"/>
          <w:lang w:val="de-DE"/>
        </w:rPr>
        <w:t>-2 for antenna polarization modeling is used.</w:t>
      </w:r>
    </w:p>
    <w:p w14:paraId="756A8F82" w14:textId="77777777" w:rsidR="00A62DE0" w:rsidRDefault="00A62DE0" w:rsidP="00A62DE0">
      <w:pPr>
        <w:numPr>
          <w:ilvl w:val="255"/>
          <w:numId w:val="0"/>
        </w:numPr>
        <w:rPr>
          <w:lang w:val="de-DE"/>
        </w:rPr>
      </w:pPr>
    </w:p>
    <w:p w14:paraId="5365B62A" w14:textId="77777777" w:rsidR="004538EB" w:rsidRPr="0079343B" w:rsidRDefault="004538EB" w:rsidP="004538EB">
      <w:pPr>
        <w:pStyle w:val="Heading4"/>
        <w:rPr>
          <w:rFonts w:eastAsia="SimSun"/>
          <w:lang w:val="en-US" w:eastAsia="zh-CN"/>
        </w:rPr>
      </w:pPr>
      <w:r>
        <w:rPr>
          <w:rFonts w:eastAsia="SimSun"/>
          <w:lang w:val="en-US" w:eastAsia="zh-CN"/>
        </w:rPr>
        <w:lastRenderedPageBreak/>
        <w:t>Round#4 Discussion</w:t>
      </w:r>
    </w:p>
    <w:tbl>
      <w:tblPr>
        <w:tblStyle w:val="TableGrid"/>
        <w:tblW w:w="0" w:type="auto"/>
        <w:tblLook w:val="04A0" w:firstRow="1" w:lastRow="0" w:firstColumn="1" w:lastColumn="0" w:noHBand="0" w:noVBand="1"/>
      </w:tblPr>
      <w:tblGrid>
        <w:gridCol w:w="1795"/>
        <w:gridCol w:w="8995"/>
      </w:tblGrid>
      <w:tr w:rsidR="00A62DE0" w:rsidRPr="0079343B" w14:paraId="0FEA13E1" w14:textId="77777777" w:rsidTr="002446AC">
        <w:tc>
          <w:tcPr>
            <w:tcW w:w="1795" w:type="dxa"/>
            <w:shd w:val="clear" w:color="auto" w:fill="FBE4D5" w:themeFill="accent2" w:themeFillTint="33"/>
          </w:tcPr>
          <w:p w14:paraId="6E11279D" w14:textId="77777777" w:rsidR="00A62DE0" w:rsidRPr="0079343B" w:rsidRDefault="00A62DE0"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329A6A0" w14:textId="77777777" w:rsidR="00A62DE0" w:rsidRPr="0079343B" w:rsidRDefault="00A62DE0"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A62DE0" w:rsidRPr="0079343B" w14:paraId="06575BC0" w14:textId="77777777" w:rsidTr="002446AC">
        <w:tc>
          <w:tcPr>
            <w:tcW w:w="1795" w:type="dxa"/>
          </w:tcPr>
          <w:p w14:paraId="22096AB8" w14:textId="7D8C14E8" w:rsidR="00A62DE0" w:rsidRPr="0079343B" w:rsidRDefault="00A62DE0" w:rsidP="002446AC">
            <w:pPr>
              <w:pStyle w:val="BodyText"/>
              <w:spacing w:before="0" w:after="0" w:line="240" w:lineRule="auto"/>
              <w:rPr>
                <w:rFonts w:ascii="Times New Roman" w:hAnsi="Times New Roman"/>
                <w:szCs w:val="20"/>
                <w:lang w:eastAsia="ko-KR"/>
              </w:rPr>
            </w:pPr>
          </w:p>
        </w:tc>
        <w:tc>
          <w:tcPr>
            <w:tcW w:w="8995" w:type="dxa"/>
          </w:tcPr>
          <w:p w14:paraId="74A202EE" w14:textId="77777777" w:rsidR="00A62DE0" w:rsidRPr="0079343B" w:rsidRDefault="00A62DE0" w:rsidP="002446AC">
            <w:pPr>
              <w:pStyle w:val="BodyText"/>
              <w:spacing w:before="0" w:after="0" w:line="240" w:lineRule="auto"/>
              <w:rPr>
                <w:rFonts w:ascii="Times New Roman" w:hAnsi="Times New Roman"/>
                <w:szCs w:val="20"/>
                <w:lang w:eastAsia="ko-KR"/>
              </w:rPr>
            </w:pPr>
          </w:p>
        </w:tc>
      </w:tr>
    </w:tbl>
    <w:p w14:paraId="12AC0172" w14:textId="77777777" w:rsidR="00DB00AE" w:rsidRDefault="00DB00AE">
      <w:pPr>
        <w:pStyle w:val="BodyText"/>
        <w:spacing w:after="0"/>
        <w:rPr>
          <w:rFonts w:ascii="Times New Roman" w:eastAsiaTheme="minorEastAsia" w:hAnsi="Times New Roman"/>
          <w:szCs w:val="20"/>
          <w:lang w:eastAsia="ko-KR"/>
        </w:rPr>
      </w:pPr>
    </w:p>
    <w:p w14:paraId="48B37F63" w14:textId="77777777" w:rsidR="00DB00AE" w:rsidRPr="0079343B" w:rsidRDefault="00DB00AE">
      <w:pPr>
        <w:pStyle w:val="BodyText"/>
        <w:spacing w:after="0"/>
        <w:rPr>
          <w:rFonts w:ascii="Times New Roman" w:eastAsiaTheme="minorEastAsia" w:hAnsi="Times New Roman"/>
          <w:szCs w:val="20"/>
          <w:lang w:eastAsia="ko-KR"/>
        </w:rPr>
      </w:pPr>
    </w:p>
    <w:p w14:paraId="0245756A" w14:textId="4E78A4BF" w:rsidR="000016E5" w:rsidRPr="0079343B" w:rsidRDefault="000016E5" w:rsidP="000016E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6</w:t>
      </w:r>
      <w:r w:rsidRPr="0079343B">
        <w:rPr>
          <w:rFonts w:eastAsia="SimSun"/>
          <w:lang w:val="en-US" w:eastAsia="zh-CN"/>
        </w:rPr>
        <w:t xml:space="preserve"> </w:t>
      </w:r>
      <w:r w:rsidR="00BC28DE">
        <w:rPr>
          <w:rFonts w:eastAsia="SimSun"/>
          <w:lang w:val="en-US" w:eastAsia="zh-CN"/>
        </w:rPr>
        <w:t>Absolute</w:t>
      </w:r>
      <w:r w:rsidRPr="0079343B">
        <w:rPr>
          <w:rFonts w:eastAsia="SimSun"/>
          <w:lang w:val="en-US" w:eastAsia="zh-CN"/>
        </w:rPr>
        <w:t xml:space="preserve"> Delay</w:t>
      </w:r>
      <w:r w:rsidR="009324FD">
        <w:rPr>
          <w:rFonts w:eastAsia="SimSun"/>
          <w:lang w:val="en-US" w:eastAsia="zh-CN"/>
        </w:rPr>
        <w:t xml:space="preserve"> - CLOSED</w:t>
      </w:r>
    </w:p>
    <w:tbl>
      <w:tblPr>
        <w:tblStyle w:val="TableGrid"/>
        <w:tblW w:w="0" w:type="auto"/>
        <w:tblLook w:val="04A0" w:firstRow="1" w:lastRow="0" w:firstColumn="1" w:lastColumn="0" w:noHBand="0" w:noVBand="1"/>
      </w:tblPr>
      <w:tblGrid>
        <w:gridCol w:w="1354"/>
        <w:gridCol w:w="9436"/>
      </w:tblGrid>
      <w:tr w:rsidR="000016E5" w:rsidRPr="0079343B" w14:paraId="59E2819F" w14:textId="77777777" w:rsidTr="00322D0B">
        <w:tc>
          <w:tcPr>
            <w:tcW w:w="1354" w:type="dxa"/>
            <w:shd w:val="clear" w:color="auto" w:fill="DEEAF6" w:themeFill="accent5" w:themeFillTint="33"/>
            <w:vAlign w:val="center"/>
          </w:tcPr>
          <w:p w14:paraId="3DB61D6E" w14:textId="77777777" w:rsidR="000016E5" w:rsidRPr="0079343B" w:rsidRDefault="000016E5" w:rsidP="00F80AAC">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36" w:type="dxa"/>
            <w:shd w:val="clear" w:color="auto" w:fill="DEEAF6" w:themeFill="accent5" w:themeFillTint="33"/>
            <w:vAlign w:val="center"/>
          </w:tcPr>
          <w:p w14:paraId="0E93DF19" w14:textId="77777777" w:rsidR="000016E5" w:rsidRPr="00C575A2" w:rsidRDefault="000016E5" w:rsidP="00322D0B">
            <w:pPr>
              <w:pStyle w:val="BodyText"/>
              <w:spacing w:before="0" w:after="0" w:line="240" w:lineRule="auto"/>
              <w:jc w:val="left"/>
              <w:rPr>
                <w:rFonts w:ascii="Times New Roman" w:hAnsi="Times New Roman"/>
                <w:b/>
                <w:bCs/>
                <w:szCs w:val="20"/>
                <w:lang w:eastAsia="zh-CN"/>
              </w:rPr>
            </w:pPr>
            <w:r w:rsidRPr="00C575A2">
              <w:rPr>
                <w:rFonts w:ascii="Times New Roman" w:hAnsi="Times New Roman"/>
                <w:b/>
                <w:bCs/>
                <w:szCs w:val="20"/>
                <w:lang w:eastAsia="zh-CN"/>
              </w:rPr>
              <w:t>Proposals &amp; Observations</w:t>
            </w:r>
          </w:p>
        </w:tc>
      </w:tr>
      <w:tr w:rsidR="00AE2196" w:rsidRPr="0079343B" w14:paraId="513E59C3" w14:textId="77777777" w:rsidTr="00322D0B">
        <w:tc>
          <w:tcPr>
            <w:tcW w:w="1354" w:type="dxa"/>
            <w:vAlign w:val="center"/>
          </w:tcPr>
          <w:p w14:paraId="249AC67B" w14:textId="62E6A063" w:rsidR="00AE2196" w:rsidRPr="0079343B" w:rsidRDefault="00BC28DE" w:rsidP="00F80AAC">
            <w:pPr>
              <w:spacing w:before="0" w:line="240" w:lineRule="auto"/>
            </w:pPr>
            <w:r>
              <w:t>[7] ZTE, Sanechips</w:t>
            </w:r>
          </w:p>
        </w:tc>
        <w:tc>
          <w:tcPr>
            <w:tcW w:w="9436" w:type="dxa"/>
            <w:vAlign w:val="center"/>
          </w:tcPr>
          <w:p w14:paraId="44A3EEF9" w14:textId="0F5925A6" w:rsidR="00BC28DE" w:rsidRPr="00322D0B" w:rsidRDefault="00BC28DE" w:rsidP="00322D0B">
            <w:pPr>
              <w:spacing w:before="0" w:line="240" w:lineRule="auto"/>
              <w:rPr>
                <w:lang w:eastAsia="zh-CN"/>
              </w:rPr>
            </w:pPr>
            <w:r w:rsidRPr="00322D0B">
              <w:rPr>
                <w:b/>
                <w:bCs/>
                <w:lang w:eastAsia="zh-CN"/>
              </w:rPr>
              <w:t>Proposal</w:t>
            </w:r>
            <w:r w:rsidRPr="00322D0B">
              <w:rPr>
                <w:rFonts w:hint="eastAsia"/>
                <w:b/>
                <w:bCs/>
                <w:lang w:eastAsia="zh-CN"/>
              </w:rPr>
              <w:t xml:space="preserve"> 7</w:t>
            </w:r>
            <w:r w:rsidRPr="00322D0B">
              <w:rPr>
                <w:b/>
                <w:bCs/>
                <w:lang w:eastAsia="zh-CN"/>
              </w:rPr>
              <w:t>:</w:t>
            </w:r>
            <w:r w:rsidRPr="00322D0B">
              <w:rPr>
                <w:lang w:eastAsia="zh-CN"/>
              </w:rPr>
              <w:t xml:space="preserve"> </w:t>
            </w:r>
            <w:r w:rsidRPr="00322D0B">
              <w:rPr>
                <w:rFonts w:hint="eastAsia"/>
                <w:lang w:eastAsia="zh-CN"/>
              </w:rPr>
              <w:t xml:space="preserve">For </w:t>
            </w:r>
            <w:r w:rsidRPr="00322D0B">
              <w:rPr>
                <w:lang w:eastAsia="zh-CN"/>
              </w:rPr>
              <w:t>the absolute time of arrival,</w:t>
            </w:r>
            <w:r w:rsidRPr="00322D0B">
              <w:rPr>
                <w:rFonts w:hint="eastAsia"/>
                <w:lang w:eastAsia="zh-CN"/>
              </w:rPr>
              <w:t xml:space="preserve"> </w:t>
            </w:r>
            <m:oMath>
              <m:r>
                <m:rPr>
                  <m:sty m:val="p"/>
                </m:rPr>
                <w:rPr>
                  <w:rFonts w:ascii="Cambria Math" w:hAnsi="Cambria Math"/>
                </w:rPr>
                <m:t>Δτ</m:t>
              </m:r>
            </m:oMath>
            <w:r w:rsidRPr="00322D0B">
              <w:rPr>
                <w:rFonts w:hAnsi="Cambria Math" w:hint="eastAsia"/>
                <w:lang w:eastAsia="zh-CN"/>
              </w:rPr>
              <w:t xml:space="preserve"> is not applicable for LOS case, </w:t>
            </w:r>
            <w:r w:rsidRPr="00322D0B">
              <w:rPr>
                <w:lang w:eastAsia="ko-KR"/>
              </w:rPr>
              <w:t>the impulse response in LOS is determined using equation (7.6-44) instead of (7.5-30)</w:t>
            </w:r>
            <w:r w:rsidRPr="00322D0B">
              <w:rPr>
                <w:lang w:eastAsia="zh-CN"/>
              </w:rPr>
              <w:t>,</w:t>
            </w:r>
          </w:p>
          <w:p w14:paraId="6013ADB5" w14:textId="6B6ACB0C" w:rsidR="00BC28DE" w:rsidRPr="00322D0B" w:rsidRDefault="00000000" w:rsidP="00322D0B">
            <w:pPr>
              <w:spacing w:before="0" w:line="240" w:lineRule="auto"/>
              <w:jc w:val="center"/>
            </w:pPr>
            <m:oMath>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m:t>
                  </m:r>
                </m:sub>
                <m:sup>
                  <m:r>
                    <m:rPr>
                      <m:sty m:val="p"/>
                    </m:rPr>
                    <w:rPr>
                      <w:rFonts w:ascii="Cambria Math" w:hAnsi="Cambria Math"/>
                    </w:rPr>
                    <m:t>LOS</m:t>
                  </m:r>
                </m:sup>
              </m:sSubSup>
              <m:d>
                <m:dPr>
                  <m:ctrlPr>
                    <w:rPr>
                      <w:rFonts w:ascii="Cambria Math" w:hAnsi="Cambria Math"/>
                    </w:rPr>
                  </m:ctrlPr>
                </m:dPr>
                <m:e>
                  <m:r>
                    <m:rPr>
                      <m:sty m:val="p"/>
                    </m:rPr>
                    <w:rPr>
                      <w:rFonts w:ascii="Cambria Math" w:hAnsi="Cambria Math"/>
                    </w:rPr>
                    <m:t>τ,t</m:t>
                  </m:r>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K</m:t>
                          </m:r>
                        </m:e>
                        <m:sub>
                          <m:r>
                            <m:rPr>
                              <m:sty m:val="p"/>
                            </m:rPr>
                            <w:rPr>
                              <w:rFonts w:ascii="Cambria Math" w:hAnsi="Cambria Math"/>
                            </w:rPr>
                            <m:t>R</m:t>
                          </m:r>
                        </m:sub>
                      </m:sSub>
                      <m:r>
                        <m:rPr>
                          <m:sty m:val="p"/>
                        </m:rPr>
                        <w:rPr>
                          <w:rFonts w:ascii="Cambria Math" w:hAnsi="Cambria Math"/>
                        </w:rPr>
                        <m:t>+1</m:t>
                      </m:r>
                    </m:den>
                  </m:f>
                </m:e>
              </m:rad>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m:t>
                  </m:r>
                </m:sub>
                <m:sup>
                  <m:r>
                    <m:rPr>
                      <m:sty m:val="p"/>
                    </m:rPr>
                    <w:rPr>
                      <w:rFonts w:ascii="Cambria Math" w:hAnsi="Cambria Math"/>
                    </w:rPr>
                    <m:t>NLOS</m:t>
                  </m:r>
                </m:sup>
              </m:sSubSup>
              <m:d>
                <m:dPr>
                  <m:ctrlPr>
                    <w:rPr>
                      <w:rFonts w:ascii="Cambria Math" w:hAnsi="Cambria Math"/>
                    </w:rPr>
                  </m:ctrlPr>
                </m:dPr>
                <m:e>
                  <m:r>
                    <m:rPr>
                      <m:sty m:val="p"/>
                    </m:rPr>
                    <w:rPr>
                      <w:rFonts w:ascii="Cambria Math" w:hAnsi="Cambria Math"/>
                    </w:rPr>
                    <m:t>τ,t</m:t>
                  </m:r>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m:rPr>
                              <m:sty m:val="p"/>
                            </m:rPr>
                            <w:rPr>
                              <w:rFonts w:ascii="Cambria Math" w:hAnsi="Cambria Math"/>
                            </w:rPr>
                            <m:t>K</m:t>
                          </m:r>
                        </m:e>
                        <m:sub>
                          <m:r>
                            <m:rPr>
                              <m:sty m:val="p"/>
                            </m:rPr>
                            <w:rPr>
                              <w:rFonts w:ascii="Cambria Math" w:hAnsi="Cambria Math"/>
                            </w:rPr>
                            <m:t>R</m:t>
                          </m:r>
                        </m:sub>
                      </m:sSub>
                    </m:num>
                    <m:den>
                      <m:sSub>
                        <m:sSubPr>
                          <m:ctrlPr>
                            <w:rPr>
                              <w:rFonts w:ascii="Cambria Math" w:hAnsi="Cambria Math"/>
                            </w:rPr>
                          </m:ctrlPr>
                        </m:sSubPr>
                        <m:e>
                          <m:r>
                            <m:rPr>
                              <m:sty m:val="p"/>
                            </m:rPr>
                            <w:rPr>
                              <w:rFonts w:ascii="Cambria Math" w:hAnsi="Cambria Math"/>
                            </w:rPr>
                            <m:t>K</m:t>
                          </m:r>
                        </m:e>
                        <m:sub>
                          <m:r>
                            <m:rPr>
                              <m:sty m:val="p"/>
                            </m:rPr>
                            <w:rPr>
                              <w:rFonts w:ascii="Cambria Math" w:hAnsi="Cambria Math"/>
                            </w:rPr>
                            <m:t>R</m:t>
                          </m:r>
                        </m:sub>
                      </m:sSub>
                      <m:r>
                        <m:rPr>
                          <m:sty m:val="p"/>
                        </m:rPr>
                        <w:rPr>
                          <w:rFonts w:ascii="Cambria Math" w:hAnsi="Cambria Math"/>
                        </w:rPr>
                        <m:t>+1</m:t>
                      </m:r>
                    </m:den>
                  </m:f>
                </m:e>
              </m:rad>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u,s,1</m:t>
                  </m:r>
                </m:sub>
                <m:sup>
                  <m:r>
                    <m:rPr>
                      <m:sty m:val="p"/>
                    </m:rPr>
                    <w:rPr>
                      <w:rFonts w:ascii="Cambria Math" w:hAnsi="Cambria Math"/>
                    </w:rPr>
                    <m:t>LOS</m:t>
                  </m:r>
                </m:sup>
              </m:sSubSup>
              <m:d>
                <m:dPr>
                  <m:ctrlPr>
                    <w:rPr>
                      <w:rFonts w:ascii="Cambria Math" w:hAnsi="Cambria Math"/>
                    </w:rPr>
                  </m:ctrlPr>
                </m:dPr>
                <m:e>
                  <m:r>
                    <m:rPr>
                      <m:sty m:val="p"/>
                    </m:rPr>
                    <w:rPr>
                      <w:rFonts w:ascii="Cambria Math" w:hAnsi="Cambria Math"/>
                    </w:rPr>
                    <m:t>t</m:t>
                  </m:r>
                </m:e>
              </m:d>
              <m:r>
                <m:rPr>
                  <m:sty m:val="p"/>
                </m:rPr>
                <w:rPr>
                  <w:rFonts w:ascii="Cambria Math" w:hAnsi="Cambria Math"/>
                </w:rPr>
                <m:t>δ</m:t>
              </m:r>
              <m:d>
                <m:dPr>
                  <m:ctrlPr>
                    <w:rPr>
                      <w:rFonts w:ascii="Cambria Math" w:hAnsi="Cambria Math"/>
                    </w:rPr>
                  </m:ctrlPr>
                </m:dPr>
                <m:e>
                  <m:r>
                    <m:rPr>
                      <m:sty m:val="p"/>
                    </m:rPr>
                    <w:rPr>
                      <w:rFonts w:ascii="Cambria Math" w:hAnsi="Cambria Math"/>
                    </w:rPr>
                    <m:t>τ-</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1</m:t>
                      </m:r>
                    </m:sub>
                  </m:sSub>
                  <m:r>
                    <m:rPr>
                      <m:sty m:val="p"/>
                    </m:rPr>
                    <w:rPr>
                      <w:rFonts w:ascii="Cambria Math" w:hAnsi="Cambria Math"/>
                    </w:rPr>
                    <m:t>-</m:t>
                  </m:r>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num>
                    <m:den>
                      <m:r>
                        <m:rPr>
                          <m:sty m:val="p"/>
                        </m:rPr>
                        <w:rPr>
                          <w:rFonts w:ascii="Cambria Math" w:hAnsi="Cambria Math"/>
                        </w:rPr>
                        <m:t>c</m:t>
                      </m:r>
                    </m:den>
                  </m:f>
                </m:e>
              </m:d>
            </m:oMath>
            <w:r w:rsidR="00BC28DE" w:rsidRPr="00322D0B">
              <w:rPr>
                <w:rFonts w:hint="eastAsia"/>
                <w:lang w:eastAsia="ko-KR"/>
              </w:rPr>
              <w:t>.</w:t>
            </w:r>
            <w:r w:rsidR="00BC28DE" w:rsidRPr="00322D0B">
              <w:rPr>
                <w:lang w:eastAsia="ko-KR"/>
              </w:rPr>
              <w:tab/>
            </w:r>
            <w:r w:rsidR="00BC28DE" w:rsidRPr="00322D0B">
              <w:t>(7.6-44)</w:t>
            </w:r>
          </w:p>
          <w:p w14:paraId="6DFBDE21" w14:textId="4D19A127" w:rsidR="00BC28DE" w:rsidRPr="00322D0B" w:rsidRDefault="00BC28DE" w:rsidP="00322D0B">
            <w:pPr>
              <w:spacing w:before="0" w:line="240" w:lineRule="auto"/>
              <w:jc w:val="center"/>
              <w:rPr>
                <w:lang w:eastAsia="zh-CN"/>
              </w:rPr>
            </w:pPr>
            <w:r w:rsidRPr="00322D0B">
              <w:rPr>
                <w:rFonts w:hint="eastAsia"/>
                <w:lang w:eastAsia="zh-CN"/>
              </w:rPr>
              <w:t xml:space="preserve">where </w:t>
            </w:r>
            <m:oMath>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m:t>
                  </m:r>
                </m:sub>
                <m:sup>
                  <m:r>
                    <m:rPr>
                      <m:sty m:val="p"/>
                    </m:rPr>
                    <w:rPr>
                      <w:rFonts w:ascii="Cambria Math" w:hAnsi="Cambria Math"/>
                    </w:rPr>
                    <m:t>NLOS</m:t>
                  </m:r>
                </m:sup>
              </m:sSubSup>
              <m:d>
                <m:dPr>
                  <m:ctrlPr>
                    <w:rPr>
                      <w:rFonts w:ascii="Cambria Math" w:hAnsi="Cambria Math"/>
                    </w:rPr>
                  </m:ctrlPr>
                </m:dPr>
                <m:e>
                  <m:r>
                    <m:rPr>
                      <m:sty m:val="p"/>
                    </m:rPr>
                    <w:rPr>
                      <w:rFonts w:ascii="Cambria Math" w:hAnsi="Cambria Math"/>
                    </w:rPr>
                    <m:t>τ,t</m:t>
                  </m:r>
                </m:e>
              </m:d>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n=1</m:t>
                  </m:r>
                </m:sub>
                <m:sup>
                  <m:r>
                    <m:rPr>
                      <m:sty m:val="p"/>
                    </m:rPr>
                    <w:rPr>
                      <w:rFonts w:ascii="Cambria Math" w:hAnsi="Cambria Math"/>
                    </w:rPr>
                    <m:t>2</m:t>
                  </m:r>
                </m:sup>
                <m:e>
                  <m:nary>
                    <m:naryPr>
                      <m:chr m:val="∑"/>
                      <m:limLoc m:val="undOvr"/>
                      <m:ctrlPr>
                        <w:rPr>
                          <w:rFonts w:ascii="Cambria Math" w:hAnsi="Cambria Math"/>
                        </w:rPr>
                      </m:ctrlPr>
                    </m:naryPr>
                    <m:sub>
                      <m:r>
                        <m:rPr>
                          <m:sty m:val="p"/>
                        </m:rPr>
                        <w:rPr>
                          <w:rFonts w:ascii="Cambria Math" w:hAnsi="Cambria Math"/>
                        </w:rPr>
                        <m:t>i=1</m:t>
                      </m:r>
                    </m:sub>
                    <m:sup>
                      <m:r>
                        <m:rPr>
                          <m:sty m:val="p"/>
                        </m:rPr>
                        <w:rPr>
                          <w:rFonts w:ascii="Cambria Math" w:hAnsi="Cambria Math"/>
                        </w:rPr>
                        <m:t>3</m:t>
                      </m:r>
                    </m:sup>
                    <m:e>
                      <m:nary>
                        <m:naryPr>
                          <m:chr m:val="∑"/>
                          <m:limLoc m:val="undOvr"/>
                          <m:supHide m:val="1"/>
                          <m:ctrlPr>
                            <w:rPr>
                              <w:rFonts w:ascii="Cambria Math" w:hAnsi="Cambria Math"/>
                            </w:rPr>
                          </m:ctrlPr>
                        </m:naryPr>
                        <m:sub>
                          <m:r>
                            <m:rPr>
                              <m:sty m:val="p"/>
                            </m:rPr>
                            <w:rPr>
                              <w:rFonts w:ascii="Cambria Math" w:hAnsi="Cambria Math"/>
                            </w:rPr>
                            <m:t>m∈</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i</m:t>
                              </m:r>
                            </m:sub>
                          </m:sSub>
                        </m:sub>
                        <m:sup/>
                        <m:e>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u,s,n,m</m:t>
                              </m:r>
                            </m:sub>
                            <m:sup>
                              <m:r>
                                <m:rPr>
                                  <m:sty m:val="p"/>
                                </m:rPr>
                                <w:rPr>
                                  <w:rFonts w:ascii="Cambria Math" w:hAnsi="Cambria Math"/>
                                </w:rPr>
                                <m:t>NLOS</m:t>
                              </m:r>
                            </m:sup>
                          </m:sSubSup>
                          <m:d>
                            <m:dPr>
                              <m:ctrlPr>
                                <w:rPr>
                                  <w:rFonts w:ascii="Cambria Math" w:hAnsi="Cambria Math"/>
                                </w:rPr>
                              </m:ctrlPr>
                            </m:dPr>
                            <m:e>
                              <m:r>
                                <m:rPr>
                                  <m:sty m:val="p"/>
                                </m:rPr>
                                <w:rPr>
                                  <w:rFonts w:ascii="Cambria Math" w:hAnsi="Cambria Math"/>
                                </w:rPr>
                                <m:t>t</m:t>
                              </m:r>
                            </m:e>
                          </m:d>
                          <m:r>
                            <m:rPr>
                              <m:sty m:val="p"/>
                            </m:rPr>
                            <w:rPr>
                              <w:rFonts w:ascii="Cambria Math" w:hAnsi="Cambria Math"/>
                            </w:rPr>
                            <m:t>δ</m:t>
                          </m:r>
                          <m:d>
                            <m:dPr>
                              <m:ctrlPr>
                                <w:rPr>
                                  <w:rFonts w:ascii="Cambria Math" w:hAnsi="Cambria Math"/>
                                </w:rPr>
                              </m:ctrlPr>
                            </m:dPr>
                            <m:e>
                              <m:r>
                                <m:rPr>
                                  <m:sty m:val="p"/>
                                </m:rPr>
                                <w:rPr>
                                  <w:rFonts w:ascii="Cambria Math" w:hAnsi="Cambria Math"/>
                                </w:rPr>
                                <m:t>τ-</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n,i</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num>
                                <m:den>
                                  <m:r>
                                    <m:rPr>
                                      <m:sty m:val="p"/>
                                    </m:rPr>
                                    <w:rPr>
                                      <w:rFonts w:ascii="Cambria Math" w:hAnsi="Cambria Math"/>
                                    </w:rPr>
                                    <m:t>c</m:t>
                                  </m:r>
                                </m:den>
                              </m:f>
                            </m:e>
                          </m:d>
                        </m:e>
                      </m:nary>
                    </m:e>
                  </m:nary>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n=3</m:t>
                  </m:r>
                </m:sub>
                <m:sup>
                  <m:r>
                    <m:rPr>
                      <m:sty m:val="p"/>
                    </m:rPr>
                    <w:rPr>
                      <w:rFonts w:ascii="Cambria Math" w:hAnsi="Cambria Math"/>
                    </w:rPr>
                    <m:t>N</m:t>
                  </m:r>
                </m:sup>
                <m:e>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u,s,n</m:t>
                      </m:r>
                    </m:sub>
                    <m:sup>
                      <m:r>
                        <m:rPr>
                          <m:sty m:val="p"/>
                        </m:rPr>
                        <w:rPr>
                          <w:rFonts w:ascii="Cambria Math" w:hAnsi="Cambria Math"/>
                        </w:rPr>
                        <m:t>NLOS</m:t>
                      </m:r>
                    </m:sup>
                  </m:sSubSup>
                  <m:d>
                    <m:dPr>
                      <m:ctrlPr>
                        <w:rPr>
                          <w:rFonts w:ascii="Cambria Math" w:hAnsi="Cambria Math"/>
                        </w:rPr>
                      </m:ctrlPr>
                    </m:dPr>
                    <m:e>
                      <m:r>
                        <m:rPr>
                          <m:sty m:val="p"/>
                        </m:rPr>
                        <w:rPr>
                          <w:rFonts w:ascii="Cambria Math" w:hAnsi="Cambria Math"/>
                        </w:rPr>
                        <m:t>t</m:t>
                      </m:r>
                    </m:e>
                  </m:d>
                  <m:r>
                    <m:rPr>
                      <m:sty m:val="p"/>
                    </m:rPr>
                    <w:rPr>
                      <w:rFonts w:ascii="Cambria Math" w:hAnsi="Cambria Math"/>
                    </w:rPr>
                    <m:t>δ</m:t>
                  </m:r>
                  <m:d>
                    <m:dPr>
                      <m:ctrlPr>
                        <w:rPr>
                          <w:rFonts w:ascii="Cambria Math" w:hAnsi="Cambria Math"/>
                        </w:rPr>
                      </m:ctrlPr>
                    </m:dPr>
                    <m:e>
                      <m:r>
                        <m:rPr>
                          <m:sty m:val="p"/>
                        </m:rPr>
                        <w:rPr>
                          <w:rFonts w:ascii="Cambria Math" w:hAnsi="Cambria Math"/>
                        </w:rPr>
                        <m:t>τ-</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num>
                        <m:den>
                          <m:r>
                            <m:rPr>
                              <m:sty m:val="p"/>
                            </m:rPr>
                            <w:rPr>
                              <w:rFonts w:ascii="Cambria Math" w:hAnsi="Cambria Math"/>
                            </w:rPr>
                            <m:t>c</m:t>
                          </m:r>
                        </m:den>
                      </m:f>
                    </m:e>
                  </m:d>
                </m:e>
              </m:nary>
            </m:oMath>
          </w:p>
          <w:p w14:paraId="550F4165" w14:textId="77777777" w:rsidR="00AE2196" w:rsidRPr="00322D0B" w:rsidRDefault="00AE2196" w:rsidP="00322D0B">
            <w:pPr>
              <w:pStyle w:val="Caption"/>
              <w:spacing w:before="0" w:after="0" w:line="240" w:lineRule="auto"/>
              <w:rPr>
                <w:b w:val="0"/>
                <w:bCs w:val="0"/>
                <w:sz w:val="20"/>
                <w:szCs w:val="20"/>
                <w:lang w:eastAsia="zh-CN"/>
              </w:rPr>
            </w:pPr>
          </w:p>
          <w:p w14:paraId="454CB5A1" w14:textId="77777777" w:rsidR="00BC28DE" w:rsidRPr="00322D0B" w:rsidRDefault="00BC28DE" w:rsidP="00322D0B">
            <w:pPr>
              <w:spacing w:before="0" w:line="240" w:lineRule="auto"/>
              <w:rPr>
                <w:lang w:eastAsia="zh-CN"/>
              </w:rPr>
            </w:pPr>
            <w:r w:rsidRPr="00322D0B">
              <w:rPr>
                <w:rFonts w:hint="eastAsia"/>
                <w:b/>
                <w:bCs/>
                <w:lang w:eastAsia="zh-CN"/>
              </w:rPr>
              <w:t>Proposal 8:</w:t>
            </w:r>
            <w:r w:rsidRPr="00322D0B">
              <w:rPr>
                <w:rFonts w:hint="eastAsia"/>
                <w:lang w:eastAsia="zh-CN"/>
              </w:rPr>
              <w:t xml:space="preserve">  Confirm the following working assumption</w:t>
            </w:r>
          </w:p>
          <w:tbl>
            <w:tblPr>
              <w:tblStyle w:val="TableGrid"/>
              <w:tblW w:w="0" w:type="auto"/>
              <w:tblLook w:val="04A0" w:firstRow="1" w:lastRow="0" w:firstColumn="1" w:lastColumn="0" w:noHBand="0" w:noVBand="1"/>
            </w:tblPr>
            <w:tblGrid>
              <w:gridCol w:w="9210"/>
            </w:tblGrid>
            <w:tr w:rsidR="00BC28DE" w14:paraId="5A3BB859" w14:textId="77777777" w:rsidTr="000A78BB">
              <w:tc>
                <w:tcPr>
                  <w:tcW w:w="9855" w:type="dxa"/>
                </w:tcPr>
                <w:p w14:paraId="2AE0B795" w14:textId="77777777" w:rsidR="00BC28DE" w:rsidRDefault="00BC28DE" w:rsidP="00322D0B">
                  <w:pPr>
                    <w:pStyle w:val="BodyText"/>
                    <w:spacing w:before="0" w:after="0" w:line="240" w:lineRule="auto"/>
                    <w:rPr>
                      <w:rFonts w:ascii="Times New Roman" w:eastAsia="DengXian" w:hAnsi="Times New Roman"/>
                      <w:highlight w:val="darkYellow"/>
                      <w:lang w:eastAsia="ko-KR"/>
                    </w:rPr>
                  </w:pPr>
                  <w:r>
                    <w:rPr>
                      <w:rFonts w:ascii="Times New Roman" w:eastAsia="DengXian" w:hAnsi="Times New Roman"/>
                      <w:highlight w:val="darkYellow"/>
                      <w:lang w:eastAsia="ko-KR"/>
                    </w:rPr>
                    <w:t>Working Assumption</w:t>
                  </w:r>
                </w:p>
                <w:p w14:paraId="09EF9DA8" w14:textId="77777777" w:rsidR="00BC28DE" w:rsidRDefault="00BC28DE" w:rsidP="00322D0B">
                  <w:pPr>
                    <w:pStyle w:val="BodyText"/>
                    <w:numPr>
                      <w:ilvl w:val="0"/>
                      <w:numId w:val="11"/>
                    </w:numPr>
                    <w:snapToGrid w:val="0"/>
                    <w:spacing w:before="0" w:after="0" w:line="240" w:lineRule="auto"/>
                    <w:rPr>
                      <w:rFonts w:ascii="Times New Roman" w:hAnsi="Times New Roman"/>
                      <w:bCs/>
                    </w:rPr>
                  </w:pPr>
                  <w:r>
                    <w:rPr>
                      <w:rFonts w:ascii="Times New Roman" w:eastAsia="DengXian" w:hAnsi="Times New Roman"/>
                      <w:lang w:eastAsia="ko-KR"/>
                    </w:rPr>
                    <w:t>Adopt the following absolute delay parameters for RMa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BC28DE" w14:paraId="3641F9D4" w14:textId="77777777" w:rsidTr="000A78BB">
                    <w:trPr>
                      <w:trHeight w:val="114"/>
                      <w:jc w:val="center"/>
                    </w:trPr>
                    <w:tc>
                      <w:tcPr>
                        <w:tcW w:w="5094" w:type="dxa"/>
                        <w:gridSpan w:val="2"/>
                        <w:shd w:val="clear" w:color="auto" w:fill="E0E0E0"/>
                        <w:vAlign w:val="center"/>
                      </w:tcPr>
                      <w:p w14:paraId="487FF74B" w14:textId="77777777" w:rsidR="00BC28DE" w:rsidRDefault="00BC28DE" w:rsidP="00322D0B">
                        <w:pPr>
                          <w:pStyle w:val="TAH"/>
                          <w:keepNext w:val="0"/>
                          <w:keepLines w:val="0"/>
                          <w:spacing w:line="240" w:lineRule="auto"/>
                          <w:rPr>
                            <w:rFonts w:ascii="Times New Roman" w:hAnsi="Times New Roman"/>
                            <w:b w:val="0"/>
                            <w:bCs/>
                            <w:sz w:val="20"/>
                          </w:rPr>
                        </w:pPr>
                        <w:r>
                          <w:rPr>
                            <w:rFonts w:ascii="Times New Roman" w:hAnsi="Times New Roman"/>
                            <w:b w:val="0"/>
                            <w:bCs/>
                            <w:sz w:val="20"/>
                          </w:rPr>
                          <w:t>Scenarios</w:t>
                        </w:r>
                      </w:p>
                    </w:tc>
                    <w:tc>
                      <w:tcPr>
                        <w:tcW w:w="3443" w:type="dxa"/>
                        <w:shd w:val="clear" w:color="auto" w:fill="E0E0E0"/>
                        <w:vAlign w:val="center"/>
                      </w:tcPr>
                      <w:p w14:paraId="703EDA1A" w14:textId="77777777" w:rsidR="00BC28DE" w:rsidRDefault="00BC28DE" w:rsidP="00322D0B">
                        <w:pPr>
                          <w:pStyle w:val="TAH"/>
                          <w:keepNext w:val="0"/>
                          <w:keepLines w:val="0"/>
                          <w:spacing w:line="240" w:lineRule="auto"/>
                          <w:rPr>
                            <w:rFonts w:ascii="Times New Roman" w:hAnsi="Times New Roman"/>
                            <w:b w:val="0"/>
                            <w:bCs/>
                            <w:sz w:val="20"/>
                            <w:lang w:eastAsia="zh-CN"/>
                          </w:rPr>
                        </w:pPr>
                        <w:r>
                          <w:rPr>
                            <w:rFonts w:ascii="Times New Roman" w:hAnsi="Times New Roman"/>
                            <w:b w:val="0"/>
                            <w:bCs/>
                            <w:sz w:val="20"/>
                            <w:lang w:eastAsia="zh-CN"/>
                          </w:rPr>
                          <w:t>RMa</w:t>
                        </w:r>
                      </w:p>
                    </w:tc>
                  </w:tr>
                  <w:tr w:rsidR="00BC28DE" w14:paraId="10CAE291" w14:textId="77777777" w:rsidTr="000A78BB">
                    <w:trPr>
                      <w:trHeight w:val="229"/>
                      <w:jc w:val="center"/>
                    </w:trPr>
                    <w:tc>
                      <w:tcPr>
                        <w:tcW w:w="3443" w:type="dxa"/>
                        <w:vMerge w:val="restart"/>
                        <w:vAlign w:val="center"/>
                      </w:tcPr>
                      <w:p w14:paraId="1C1A0087" w14:textId="77777777" w:rsidR="00BC28DE" w:rsidRDefault="00BC28DE" w:rsidP="00322D0B">
                        <w:pPr>
                          <w:pStyle w:val="TAC"/>
                          <w:keepLines w:val="0"/>
                          <w:spacing w:line="240" w:lineRule="auto"/>
                        </w:pPr>
                        <w:r>
                          <w:rPr>
                            <w:noProof/>
                            <w:lang w:eastAsia="zh-CN"/>
                          </w:rPr>
                          <w:drawing>
                            <wp:inline distT="0" distB="0" distL="114300" distR="114300" wp14:anchorId="401C1C7A" wp14:editId="117D4E9D">
                              <wp:extent cx="1155700" cy="171450"/>
                              <wp:effectExtent l="0" t="0" r="2540" b="12065"/>
                              <wp:docPr id="31047905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3"/>
                                      <pic:cNvPicPr>
                                        <a:picLocks noChangeAspect="1"/>
                                      </pic:cNvPicPr>
                                    </pic:nvPicPr>
                                    <pic:blipFill>
                                      <a:blip r:embed="rId62">
                                        <a:clrChange>
                                          <a:clrFrom>
                                            <a:srgbClr val="FFFFFF"/>
                                          </a:clrFrom>
                                          <a:clrTo>
                                            <a:srgbClr val="FFFFFF">
                                              <a:alpha val="0"/>
                                            </a:srgbClr>
                                          </a:clrTo>
                                        </a:clrChange>
                                      </a:blip>
                                      <a:stretch>
                                        <a:fillRect/>
                                      </a:stretch>
                                    </pic:blipFill>
                                    <pic:spPr>
                                      <a:xfrm>
                                        <a:off x="0" y="0"/>
                                        <a:ext cx="1155700" cy="171450"/>
                                      </a:xfrm>
                                      <a:prstGeom prst="rect">
                                        <a:avLst/>
                                      </a:prstGeom>
                                      <a:noFill/>
                                      <a:ln>
                                        <a:noFill/>
                                      </a:ln>
                                    </pic:spPr>
                                  </pic:pic>
                                </a:graphicData>
                              </a:graphic>
                            </wp:inline>
                          </w:drawing>
                        </w:r>
                      </w:p>
                    </w:tc>
                    <w:tc>
                      <w:tcPr>
                        <w:tcW w:w="1650" w:type="dxa"/>
                        <w:vAlign w:val="center"/>
                      </w:tcPr>
                      <w:p w14:paraId="2C92EB99" w14:textId="77777777" w:rsidR="00BC28DE" w:rsidRDefault="00000000" w:rsidP="00322D0B">
                        <w:pPr>
                          <w:pStyle w:val="TAC"/>
                          <w:keepLines w:val="0"/>
                          <w:spacing w:line="240" w:lineRule="auto"/>
                        </w:pPr>
                        <m:oMathPara>
                          <m:oMath>
                            <m:sSub>
                              <m:sSubPr>
                                <m:ctrlPr>
                                  <w:rPr>
                                    <w:rFonts w:ascii="Cambria Math" w:hAnsi="Cambria Math"/>
                                    <w:i/>
                                  </w:rPr>
                                </m:ctrlPr>
                              </m:sSubPr>
                              <m:e>
                                <m:r>
                                  <w:rPr>
                                    <w:rFonts w:ascii="Cambria Math" w:hAnsi="Cambria Math"/>
                                  </w:rPr>
                                  <m:t>μ</m:t>
                                </m:r>
                                <m:ctrlPr>
                                  <w:rPr>
                                    <w:rFonts w:ascii="Cambria Math" w:hAnsi="Cambria Math"/>
                                  </w:rPr>
                                </m:ctrlPr>
                              </m:e>
                              <m:sub>
                                <m:r>
                                  <w:rPr>
                                    <w:rFonts w:ascii="Cambria Math" w:hAnsi="Cambriwa vMath"/>
                                  </w:rPr>
                                  <m:t>lg</m:t>
                                </m:r>
                                <m:r>
                                  <m:rPr>
                                    <m:sty m:val="p"/>
                                  </m:rPr>
                                  <w:rPr>
                                    <w:rFonts w:ascii="Cambria Math" w:hAnsi="Cambria Math"/>
                                  </w:rPr>
                                  <m:t>Δ</m:t>
                                </m:r>
                                <m:r>
                                  <w:rPr>
                                    <w:rFonts w:ascii="Cambria Math" w:hAnsi="Cambria Math"/>
                                  </w:rPr>
                                  <m:t>τ</m:t>
                                </m:r>
                                <m:ctrlPr>
                                  <w:rPr>
                                    <w:rFonts w:ascii="Cambria Math" w:hAnsi="Cambria Math"/>
                                  </w:rPr>
                                </m:ctrlPr>
                              </m:sub>
                            </m:sSub>
                          </m:oMath>
                        </m:oMathPara>
                      </w:p>
                    </w:tc>
                    <w:tc>
                      <w:tcPr>
                        <w:tcW w:w="3443" w:type="dxa"/>
                        <w:vAlign w:val="center"/>
                      </w:tcPr>
                      <w:p w14:paraId="1B651B09" w14:textId="77777777" w:rsidR="00BC28DE" w:rsidRDefault="00BC28DE" w:rsidP="00322D0B">
                        <w:pPr>
                          <w:pStyle w:val="TAC"/>
                          <w:keepLines w:val="0"/>
                          <w:spacing w:line="240" w:lineRule="auto"/>
                          <w:rPr>
                            <w:lang w:eastAsia="zh-CN"/>
                          </w:rPr>
                        </w:pPr>
                        <w:r>
                          <w:t xml:space="preserve"> -8.</w:t>
                        </w:r>
                        <w:r>
                          <w:rPr>
                            <w:lang w:eastAsia="zh-CN"/>
                          </w:rPr>
                          <w:t>33</w:t>
                        </w:r>
                      </w:p>
                    </w:tc>
                  </w:tr>
                  <w:tr w:rsidR="00BC28DE" w14:paraId="0EE81D37" w14:textId="77777777" w:rsidTr="000A78BB">
                    <w:trPr>
                      <w:trHeight w:val="70"/>
                      <w:jc w:val="center"/>
                    </w:trPr>
                    <w:tc>
                      <w:tcPr>
                        <w:tcW w:w="3443" w:type="dxa"/>
                        <w:vMerge/>
                        <w:shd w:val="clear" w:color="auto" w:fill="auto"/>
                        <w:vAlign w:val="center"/>
                      </w:tcPr>
                      <w:p w14:paraId="5262944A" w14:textId="77777777" w:rsidR="00BC28DE" w:rsidRDefault="00BC28DE" w:rsidP="00322D0B">
                        <w:pPr>
                          <w:pStyle w:val="TAC"/>
                          <w:keepLines w:val="0"/>
                          <w:spacing w:line="240" w:lineRule="auto"/>
                        </w:pPr>
                      </w:p>
                    </w:tc>
                    <w:tc>
                      <w:tcPr>
                        <w:tcW w:w="1650" w:type="dxa"/>
                        <w:shd w:val="clear" w:color="auto" w:fill="auto"/>
                        <w:vAlign w:val="center"/>
                      </w:tcPr>
                      <w:p w14:paraId="2ADFBCE4" w14:textId="77777777" w:rsidR="00BC28DE" w:rsidRDefault="00000000" w:rsidP="00322D0B">
                        <w:pPr>
                          <w:pStyle w:val="TAC"/>
                          <w:keepLines w:val="0"/>
                          <w:spacing w:line="240" w:lineRule="auto"/>
                        </w:pPr>
                        <m:oMathPara>
                          <m:oMath>
                            <m:sSub>
                              <m:sSubPr>
                                <m:ctrlPr>
                                  <w:rPr>
                                    <w:rFonts w:ascii="Cambria Math" w:hAnsi="Cambria Math"/>
                                    <w:i/>
                                  </w:rPr>
                                </m:ctrlPr>
                              </m:sSubPr>
                              <m:e>
                                <m:r>
                                  <w:rPr>
                                    <w:rFonts w:ascii="Cambria Math" w:hAnsi="Cambria Math"/>
                                  </w:rPr>
                                  <m:t>σ</m:t>
                                </m:r>
                                <m:ctrlPr>
                                  <w:rPr>
                                    <w:rFonts w:ascii="Cambria Math" w:hAnsi="Cambria Math"/>
                                  </w:rPr>
                                </m:ctrlPr>
                              </m:e>
                              <m:sub>
                                <m:r>
                                  <w:rPr>
                                    <w:rFonts w:ascii="Cambria Math" w:hAnsi="Cambriwa vMath"/>
                                  </w:rPr>
                                  <m:t>lg</m:t>
                                </m:r>
                                <m:r>
                                  <m:rPr>
                                    <m:sty m:val="p"/>
                                  </m:rPr>
                                  <w:rPr>
                                    <w:rFonts w:ascii="Cambria Math" w:hAnsi="Cambria Math"/>
                                  </w:rPr>
                                  <m:t>Δ</m:t>
                                </m:r>
                                <m:r>
                                  <w:rPr>
                                    <w:rFonts w:ascii="Cambria Math" w:hAnsi="Cambria Math"/>
                                  </w:rPr>
                                  <m:t>τ</m:t>
                                </m:r>
                                <m:ctrlPr>
                                  <w:rPr>
                                    <w:rFonts w:ascii="Cambria Math" w:hAnsi="Cambria Math"/>
                                  </w:rPr>
                                </m:ctrlPr>
                              </m:sub>
                            </m:sSub>
                          </m:oMath>
                        </m:oMathPara>
                      </w:p>
                    </w:tc>
                    <w:tc>
                      <w:tcPr>
                        <w:tcW w:w="3443" w:type="dxa"/>
                        <w:shd w:val="clear" w:color="auto" w:fill="auto"/>
                        <w:vAlign w:val="center"/>
                      </w:tcPr>
                      <w:p w14:paraId="645E40C8" w14:textId="77777777" w:rsidR="00BC28DE" w:rsidRDefault="00BC28DE" w:rsidP="00322D0B">
                        <w:pPr>
                          <w:pStyle w:val="TAC"/>
                          <w:keepLines w:val="0"/>
                          <w:spacing w:line="240" w:lineRule="auto"/>
                          <w:rPr>
                            <w:lang w:eastAsia="zh-CN"/>
                          </w:rPr>
                        </w:pPr>
                        <w:r>
                          <w:t>0.</w:t>
                        </w:r>
                        <w:r>
                          <w:rPr>
                            <w:lang w:eastAsia="zh-CN"/>
                          </w:rPr>
                          <w:t>26</w:t>
                        </w:r>
                      </w:p>
                    </w:tc>
                  </w:tr>
                  <w:tr w:rsidR="00BC28DE" w14:paraId="79769D13" w14:textId="77777777" w:rsidTr="000A78BB">
                    <w:trPr>
                      <w:trHeight w:val="229"/>
                      <w:jc w:val="center"/>
                    </w:trPr>
                    <w:tc>
                      <w:tcPr>
                        <w:tcW w:w="5094" w:type="dxa"/>
                        <w:gridSpan w:val="2"/>
                        <w:vAlign w:val="center"/>
                      </w:tcPr>
                      <w:p w14:paraId="79B57150" w14:textId="77777777" w:rsidR="00BC28DE" w:rsidRDefault="00BC28DE" w:rsidP="00322D0B">
                        <w:pPr>
                          <w:pStyle w:val="TAC"/>
                          <w:keepLines w:val="0"/>
                          <w:spacing w:line="240" w:lineRule="auto"/>
                          <w:rPr>
                            <w:i/>
                          </w:rPr>
                        </w:pPr>
                        <w:r>
                          <w:t>Correlation distance in the horizontal plane [m]</w:t>
                        </w:r>
                      </w:p>
                    </w:tc>
                    <w:tc>
                      <w:tcPr>
                        <w:tcW w:w="3443" w:type="dxa"/>
                        <w:vAlign w:val="center"/>
                      </w:tcPr>
                      <w:p w14:paraId="40C8FBF4" w14:textId="77777777" w:rsidR="00BC28DE" w:rsidRDefault="00BC28DE" w:rsidP="00322D0B">
                        <w:pPr>
                          <w:pStyle w:val="TAC"/>
                          <w:keepLines w:val="0"/>
                          <w:spacing w:line="240" w:lineRule="auto"/>
                          <w:rPr>
                            <w:lang w:eastAsia="zh-CN"/>
                          </w:rPr>
                        </w:pPr>
                        <w:r>
                          <w:rPr>
                            <w:lang w:eastAsia="zh-CN"/>
                          </w:rPr>
                          <w:t>50</w:t>
                        </w:r>
                      </w:p>
                    </w:tc>
                  </w:tr>
                </w:tbl>
                <w:p w14:paraId="5674CF26" w14:textId="77777777" w:rsidR="00BC28DE" w:rsidRDefault="00BC28DE" w:rsidP="00322D0B">
                  <w:pPr>
                    <w:pStyle w:val="ListParagraph"/>
                    <w:numPr>
                      <w:ilvl w:val="1"/>
                      <w:numId w:val="12"/>
                    </w:numPr>
                    <w:autoSpaceDE w:val="0"/>
                    <w:autoSpaceDN w:val="0"/>
                    <w:adjustRightInd w:val="0"/>
                    <w:snapToGrid w:val="0"/>
                    <w:spacing w:before="0" w:line="240" w:lineRule="auto"/>
                    <w:contextualSpacing/>
                    <w:rPr>
                      <w:lang w:eastAsia="zh-CN"/>
                    </w:rPr>
                  </w:pPr>
                </w:p>
              </w:tc>
            </w:tr>
          </w:tbl>
          <w:p w14:paraId="60BD1793" w14:textId="6D3D77AF" w:rsidR="00BC28DE" w:rsidRPr="00BC28DE" w:rsidRDefault="00BC28DE" w:rsidP="00322D0B">
            <w:pPr>
              <w:spacing w:before="0" w:line="240" w:lineRule="auto"/>
              <w:rPr>
                <w:lang w:eastAsia="zh-CN"/>
              </w:rPr>
            </w:pPr>
          </w:p>
        </w:tc>
      </w:tr>
    </w:tbl>
    <w:p w14:paraId="5EE7CF81" w14:textId="77777777" w:rsidR="000016E5" w:rsidRPr="0079343B" w:rsidRDefault="000016E5" w:rsidP="000016E5">
      <w:pPr>
        <w:pStyle w:val="BodyText"/>
        <w:spacing w:after="0"/>
        <w:rPr>
          <w:rFonts w:ascii="Times New Roman" w:eastAsiaTheme="minorEastAsia" w:hAnsi="Times New Roman"/>
          <w:szCs w:val="20"/>
          <w:lang w:eastAsia="ko-KR"/>
        </w:rPr>
      </w:pPr>
    </w:p>
    <w:p w14:paraId="7E107E06" w14:textId="77777777" w:rsidR="000016E5" w:rsidRPr="0079343B" w:rsidRDefault="000016E5" w:rsidP="000016E5">
      <w:pPr>
        <w:pStyle w:val="BodyText"/>
        <w:spacing w:after="0"/>
        <w:rPr>
          <w:rFonts w:ascii="Times New Roman" w:eastAsiaTheme="minorEastAsia" w:hAnsi="Times New Roman"/>
          <w:szCs w:val="20"/>
          <w:lang w:eastAsia="ko-KR"/>
        </w:rPr>
      </w:pPr>
    </w:p>
    <w:p w14:paraId="261781E0" w14:textId="77777777" w:rsidR="000016E5" w:rsidRPr="0079343B" w:rsidRDefault="000016E5" w:rsidP="000016E5">
      <w:pPr>
        <w:pStyle w:val="Heading4"/>
        <w:rPr>
          <w:rFonts w:eastAsia="SimSun"/>
          <w:lang w:val="en-US" w:eastAsia="zh-CN"/>
        </w:rPr>
      </w:pPr>
      <w:r w:rsidRPr="0079343B">
        <w:rPr>
          <w:rFonts w:eastAsia="SimSun"/>
          <w:lang w:val="en-US" w:eastAsia="zh-CN"/>
        </w:rPr>
        <w:t>Summary of Issues</w:t>
      </w:r>
    </w:p>
    <w:p w14:paraId="2C26DC4F" w14:textId="0F0917E4" w:rsidR="000B2480" w:rsidRDefault="00157786" w:rsidP="000016E5">
      <w:pPr>
        <w:pStyle w:val="BodyText"/>
        <w:spacing w:after="0"/>
        <w:rPr>
          <w:rFonts w:ascii="Times New Roman" w:hAnsi="Times New Roman"/>
          <w:szCs w:val="20"/>
          <w:lang w:eastAsia="zh-CN"/>
        </w:rPr>
      </w:pPr>
      <w:r>
        <w:rPr>
          <w:rFonts w:ascii="Times New Roman" w:hAnsi="Times New Roman"/>
          <w:szCs w:val="20"/>
          <w:lang w:eastAsia="zh-CN"/>
        </w:rPr>
        <w:t xml:space="preserve">On the issue of absolute time arrival equations in 7.6-44, moderator thinks this could be discussed as part of the draft CR review. </w:t>
      </w:r>
    </w:p>
    <w:p w14:paraId="1EC3A4E8" w14:textId="38E50E5F" w:rsidR="00157786" w:rsidRDefault="00157786" w:rsidP="000016E5">
      <w:pPr>
        <w:pStyle w:val="BodyText"/>
        <w:spacing w:after="0"/>
        <w:rPr>
          <w:rFonts w:ascii="Times New Roman" w:hAnsi="Times New Roman"/>
          <w:szCs w:val="20"/>
          <w:lang w:eastAsia="zh-CN"/>
        </w:rPr>
      </w:pPr>
      <w:r>
        <w:rPr>
          <w:rFonts w:ascii="Times New Roman" w:hAnsi="Times New Roman"/>
          <w:szCs w:val="20"/>
          <w:lang w:eastAsia="zh-CN"/>
        </w:rPr>
        <w:t>There is pending confirmation of the RMa absolute delay parameters.</w:t>
      </w:r>
    </w:p>
    <w:p w14:paraId="48D3B669" w14:textId="77777777" w:rsidR="000016E5" w:rsidRPr="0079343B" w:rsidRDefault="000016E5" w:rsidP="000016E5">
      <w:pPr>
        <w:pStyle w:val="BodyText"/>
        <w:spacing w:after="0"/>
        <w:rPr>
          <w:rFonts w:ascii="Times New Roman" w:eastAsiaTheme="minorEastAsia" w:hAnsi="Times New Roman"/>
          <w:szCs w:val="20"/>
          <w:lang w:eastAsia="ko-KR"/>
        </w:rPr>
      </w:pPr>
    </w:p>
    <w:p w14:paraId="11A54E3A" w14:textId="33ADDB7F" w:rsidR="009C6B18" w:rsidRPr="00364AD9" w:rsidRDefault="009C6B18" w:rsidP="00364AD9">
      <w:pPr>
        <w:pStyle w:val="Heading5"/>
        <w:rPr>
          <w:rFonts w:eastAsiaTheme="minorEastAsia"/>
          <w:lang w:val="en-US" w:eastAsia="ko-KR"/>
        </w:rPr>
      </w:pPr>
      <w:r w:rsidRPr="00364AD9">
        <w:rPr>
          <w:rFonts w:eastAsiaTheme="minorEastAsia"/>
          <w:lang w:val="en-US" w:eastAsia="ko-KR"/>
        </w:rPr>
        <w:t>Proposal #2.</w:t>
      </w:r>
      <w:r w:rsidR="00157786" w:rsidRPr="00364AD9">
        <w:rPr>
          <w:rFonts w:eastAsiaTheme="minorEastAsia"/>
          <w:lang w:val="en-US" w:eastAsia="ko-KR"/>
        </w:rPr>
        <w:t>6</w:t>
      </w:r>
      <w:r w:rsidRPr="00364AD9">
        <w:rPr>
          <w:rFonts w:eastAsiaTheme="minorEastAsia"/>
          <w:lang w:val="en-US" w:eastAsia="ko-KR"/>
        </w:rPr>
        <w:t>-</w:t>
      </w:r>
      <w:r w:rsidR="007C092C" w:rsidRPr="00364AD9">
        <w:rPr>
          <w:rFonts w:eastAsiaTheme="minorEastAsia"/>
          <w:lang w:val="en-US" w:eastAsia="ko-KR"/>
        </w:rPr>
        <w:t>1</w:t>
      </w:r>
      <w:r w:rsidRPr="00364AD9">
        <w:rPr>
          <w:rFonts w:eastAsiaTheme="minorEastAsia"/>
          <w:lang w:val="en-US" w:eastAsia="ko-KR"/>
        </w:rPr>
        <w:t>:</w:t>
      </w:r>
    </w:p>
    <w:p w14:paraId="0DB6C650" w14:textId="7DF0F63D" w:rsidR="009C6B18" w:rsidRDefault="00157786" w:rsidP="009C6B18">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Confirm the working assumption for absolute delay parameters of RMa scenario</w:t>
      </w:r>
      <w:r w:rsidR="00C46811">
        <w:rPr>
          <w:rFonts w:ascii="Times New Roman" w:eastAsiaTheme="minorEastAsia" w:hAnsi="Times New Roman"/>
          <w:szCs w:val="20"/>
          <w:lang w:eastAsia="ko-KR"/>
        </w:rPr>
        <w:t>.</w:t>
      </w:r>
    </w:p>
    <w:p w14:paraId="10A52E0F" w14:textId="77777777" w:rsidR="004C28C6" w:rsidRDefault="004C28C6">
      <w:pPr>
        <w:pStyle w:val="BodyText"/>
        <w:spacing w:after="0"/>
        <w:rPr>
          <w:rFonts w:ascii="Times New Roman" w:eastAsiaTheme="minorEastAsia" w:hAnsi="Times New Roman"/>
          <w:szCs w:val="20"/>
          <w:lang w:eastAsia="ko-KR"/>
        </w:rPr>
      </w:pPr>
    </w:p>
    <w:p w14:paraId="48FCD83D" w14:textId="77777777" w:rsidR="004C28C6" w:rsidRDefault="004C28C6">
      <w:pPr>
        <w:pStyle w:val="BodyText"/>
        <w:spacing w:after="0"/>
        <w:rPr>
          <w:rFonts w:ascii="Times New Roman" w:eastAsiaTheme="minorEastAsia" w:hAnsi="Times New Roman"/>
          <w:szCs w:val="20"/>
          <w:lang w:eastAsia="ko-KR"/>
        </w:rPr>
      </w:pPr>
    </w:p>
    <w:p w14:paraId="296C7411"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40AD8A6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F2D9EB2" w14:textId="77777777" w:rsidTr="003C0FC7">
        <w:tc>
          <w:tcPr>
            <w:tcW w:w="1795" w:type="dxa"/>
            <w:shd w:val="clear" w:color="auto" w:fill="FBE4D5" w:themeFill="accent2" w:themeFillTint="33"/>
          </w:tcPr>
          <w:p w14:paraId="5CA2EC7A"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156EF7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465A1A" w:rsidRPr="0079343B" w14:paraId="36AAED4D" w14:textId="77777777" w:rsidTr="003C0FC7">
        <w:tc>
          <w:tcPr>
            <w:tcW w:w="1795" w:type="dxa"/>
          </w:tcPr>
          <w:p w14:paraId="042DCCE3" w14:textId="0511D66F" w:rsidR="00465A1A" w:rsidRPr="0079343B" w:rsidRDefault="00465A1A" w:rsidP="00465A1A">
            <w:pPr>
              <w:pStyle w:val="BodyText"/>
              <w:spacing w:before="0" w:afterLines="5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6C19D91C" w14:textId="185C1FB7" w:rsidR="00465A1A" w:rsidRPr="0079343B" w:rsidRDefault="00465A1A" w:rsidP="00465A1A">
            <w:pPr>
              <w:pStyle w:val="BodyText"/>
              <w:spacing w:before="0" w:afterLines="50" w:line="240" w:lineRule="auto"/>
              <w:rPr>
                <w:rFonts w:ascii="Times New Roman" w:hAnsi="Times New Roman"/>
                <w:szCs w:val="20"/>
                <w:lang w:eastAsia="ko-KR"/>
              </w:rPr>
            </w:pPr>
            <w:r>
              <w:rPr>
                <w:rFonts w:ascii="Times New Roman" w:hAnsi="Times New Roman" w:hint="eastAsia"/>
                <w:szCs w:val="20"/>
                <w:lang w:eastAsia="zh-CN"/>
              </w:rPr>
              <w:t>O</w:t>
            </w:r>
            <w:r>
              <w:rPr>
                <w:rFonts w:ascii="Times New Roman" w:hAnsi="Times New Roman"/>
                <w:szCs w:val="20"/>
                <w:lang w:eastAsia="zh-CN"/>
              </w:rPr>
              <w:t>K.</w:t>
            </w:r>
          </w:p>
        </w:tc>
      </w:tr>
      <w:tr w:rsidR="004D2129" w:rsidRPr="0079343B" w14:paraId="0BF0C3CE" w14:textId="77777777" w:rsidTr="003C0FC7">
        <w:trPr>
          <w:trHeight w:val="46"/>
        </w:trPr>
        <w:tc>
          <w:tcPr>
            <w:tcW w:w="1795" w:type="dxa"/>
          </w:tcPr>
          <w:p w14:paraId="565E6CA0" w14:textId="2A59D007" w:rsidR="004D2129" w:rsidRPr="0079343B" w:rsidRDefault="004D2129" w:rsidP="004D212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7F7A252A" w14:textId="528E6260" w:rsidR="004D2129" w:rsidRPr="0079343B" w:rsidRDefault="004D2129" w:rsidP="004D212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Support</w:t>
            </w:r>
          </w:p>
        </w:tc>
      </w:tr>
      <w:tr w:rsidR="009C763B" w:rsidRPr="0079343B" w14:paraId="7818B050" w14:textId="77777777" w:rsidTr="003C0FC7">
        <w:trPr>
          <w:trHeight w:val="46"/>
        </w:trPr>
        <w:tc>
          <w:tcPr>
            <w:tcW w:w="1795" w:type="dxa"/>
          </w:tcPr>
          <w:p w14:paraId="075A482D" w14:textId="0C085209"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2D8F9375" w14:textId="363FDDCA"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Support</w:t>
            </w:r>
          </w:p>
        </w:tc>
      </w:tr>
      <w:tr w:rsidR="009324FD" w:rsidRPr="0079343B" w14:paraId="183D2407" w14:textId="77777777" w:rsidTr="008F0F43">
        <w:trPr>
          <w:trHeight w:val="46"/>
        </w:trPr>
        <w:tc>
          <w:tcPr>
            <w:tcW w:w="10790" w:type="dxa"/>
            <w:gridSpan w:val="2"/>
          </w:tcPr>
          <w:p w14:paraId="19B03710" w14:textId="563CD63D" w:rsidR="009324FD" w:rsidRDefault="009324FD"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End of Discussion</w:t>
            </w:r>
          </w:p>
        </w:tc>
      </w:tr>
    </w:tbl>
    <w:p w14:paraId="2E947FF1" w14:textId="77777777" w:rsidR="00751F9F" w:rsidRDefault="00751F9F" w:rsidP="00751F9F">
      <w:pPr>
        <w:pStyle w:val="BodyText"/>
        <w:spacing w:after="0"/>
        <w:rPr>
          <w:rFonts w:ascii="Times New Roman" w:eastAsiaTheme="minorEastAsia" w:hAnsi="Times New Roman"/>
          <w:szCs w:val="20"/>
          <w:lang w:eastAsia="ko-KR"/>
        </w:rPr>
      </w:pPr>
    </w:p>
    <w:p w14:paraId="43DD04F8" w14:textId="77777777" w:rsidR="00887B6A" w:rsidRDefault="00887B6A" w:rsidP="00751F9F">
      <w:pPr>
        <w:pStyle w:val="BodyText"/>
        <w:spacing w:after="0"/>
        <w:rPr>
          <w:rFonts w:ascii="Times New Roman" w:eastAsiaTheme="minorEastAsia" w:hAnsi="Times New Roman"/>
          <w:szCs w:val="20"/>
          <w:lang w:eastAsia="ko-KR"/>
        </w:rPr>
      </w:pPr>
    </w:p>
    <w:p w14:paraId="5DB0325E"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4B89211B" w14:textId="77777777" w:rsidR="005517FD" w:rsidRDefault="005517FD" w:rsidP="005517FD">
      <w:pPr>
        <w:pStyle w:val="BodyText"/>
        <w:spacing w:after="0"/>
        <w:rPr>
          <w:rFonts w:ascii="Times New Roman" w:eastAsiaTheme="minorEastAsia" w:hAnsi="Times New Roman"/>
          <w:szCs w:val="20"/>
          <w:lang w:eastAsia="ko-KR"/>
        </w:rPr>
      </w:pPr>
    </w:p>
    <w:p w14:paraId="632BE1A8" w14:textId="77777777" w:rsidR="00537FA0" w:rsidRDefault="00537FA0" w:rsidP="00537FA0">
      <w:pPr>
        <w:rPr>
          <w:rFonts w:eastAsia="DengXian"/>
          <w:highlight w:val="green"/>
          <w:lang w:eastAsia="zh-CN"/>
        </w:rPr>
      </w:pPr>
      <w:r>
        <w:rPr>
          <w:rFonts w:eastAsia="DengXian" w:hint="eastAsia"/>
          <w:highlight w:val="green"/>
          <w:lang w:eastAsia="zh-CN"/>
        </w:rPr>
        <w:t>Agreement</w:t>
      </w:r>
    </w:p>
    <w:p w14:paraId="257CC43F" w14:textId="77777777" w:rsidR="00537FA0" w:rsidRPr="00403612" w:rsidRDefault="00537FA0" w:rsidP="00537FA0">
      <w:pPr>
        <w:pStyle w:val="BodyText"/>
        <w:numPr>
          <w:ilvl w:val="0"/>
          <w:numId w:val="11"/>
        </w:numPr>
        <w:spacing w:after="0"/>
        <w:rPr>
          <w:rFonts w:ascii="Times New Roman" w:eastAsia="DengXian" w:hAnsi="Times New Roman"/>
          <w:szCs w:val="20"/>
          <w:lang w:eastAsia="ko-KR"/>
        </w:rPr>
      </w:pPr>
      <w:r w:rsidRPr="00403612">
        <w:rPr>
          <w:rFonts w:ascii="Times New Roman" w:eastAsia="DengXian" w:hAnsi="Times New Roman"/>
          <w:szCs w:val="20"/>
          <w:lang w:eastAsia="ko-KR"/>
        </w:rPr>
        <w:t xml:space="preserve">Confirm the working assumption </w:t>
      </w:r>
      <w:r>
        <w:rPr>
          <w:rFonts w:ascii="Times New Roman" w:eastAsia="DengXian" w:hAnsi="Times New Roman" w:hint="eastAsia"/>
          <w:szCs w:val="20"/>
          <w:lang w:eastAsia="zh-CN"/>
        </w:rPr>
        <w:t xml:space="preserve">(made in RAN1#120b) </w:t>
      </w:r>
      <w:r w:rsidRPr="00403612">
        <w:rPr>
          <w:rFonts w:ascii="Times New Roman" w:eastAsia="DengXian" w:hAnsi="Times New Roman"/>
          <w:szCs w:val="20"/>
          <w:lang w:eastAsia="ko-KR"/>
        </w:rPr>
        <w:t>for absolute delay parameters of RMa scenario.</w:t>
      </w:r>
    </w:p>
    <w:p w14:paraId="6D0128CD" w14:textId="77777777" w:rsidR="005517FD" w:rsidRDefault="005517FD" w:rsidP="005517FD">
      <w:pPr>
        <w:rPr>
          <w:rFonts w:eastAsia="DengXian"/>
          <w:lang w:eastAsia="zh-CN"/>
        </w:rPr>
      </w:pPr>
    </w:p>
    <w:p w14:paraId="60873D4D" w14:textId="77777777" w:rsidR="005517FD" w:rsidRDefault="005517FD" w:rsidP="005517FD">
      <w:pPr>
        <w:pStyle w:val="BodyText"/>
        <w:spacing w:after="0"/>
        <w:rPr>
          <w:rFonts w:ascii="Times New Roman" w:eastAsiaTheme="minorEastAsia" w:hAnsi="Times New Roman"/>
          <w:szCs w:val="20"/>
          <w:lang w:eastAsia="ko-KR"/>
        </w:rPr>
      </w:pPr>
    </w:p>
    <w:p w14:paraId="3F47A47D"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62D342A2" w14:textId="77777777" w:rsidR="005517FD" w:rsidRDefault="005517FD" w:rsidP="00751F9F">
      <w:pPr>
        <w:pStyle w:val="BodyText"/>
        <w:spacing w:after="0"/>
        <w:rPr>
          <w:rFonts w:ascii="Times New Roman" w:eastAsiaTheme="minorEastAsia" w:hAnsi="Times New Roman"/>
          <w:szCs w:val="20"/>
          <w:lang w:eastAsia="ko-KR"/>
        </w:rPr>
      </w:pPr>
    </w:p>
    <w:p w14:paraId="49B6DDC3" w14:textId="77777777" w:rsidR="00E12195" w:rsidRPr="0079343B" w:rsidRDefault="00E12195">
      <w:pPr>
        <w:pStyle w:val="BodyText"/>
        <w:spacing w:after="0"/>
        <w:rPr>
          <w:rFonts w:ascii="Times New Roman" w:eastAsiaTheme="minorEastAsia" w:hAnsi="Times New Roman"/>
          <w:szCs w:val="20"/>
          <w:lang w:eastAsia="ko-KR"/>
        </w:rPr>
      </w:pPr>
    </w:p>
    <w:p w14:paraId="0CB9E432" w14:textId="71C50B58" w:rsidR="0061388A" w:rsidRPr="0079343B" w:rsidRDefault="00A12B3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7</w:t>
      </w:r>
      <w:r w:rsidR="009241C6">
        <w:rPr>
          <w:rFonts w:eastAsia="SimSun"/>
          <w:lang w:val="en-US" w:eastAsia="zh-CN"/>
        </w:rPr>
        <w:t xml:space="preserve"> </w:t>
      </w:r>
      <w:r w:rsidR="00230257">
        <w:rPr>
          <w:rFonts w:eastAsia="SimSun"/>
          <w:lang w:val="en-US" w:eastAsia="zh-CN"/>
        </w:rPr>
        <w:t>CDL Angles</w:t>
      </w:r>
      <w:r w:rsidR="00DC56AF">
        <w:rPr>
          <w:rFonts w:eastAsia="SimSun"/>
          <w:lang w:val="en-US" w:eastAsia="zh-CN"/>
        </w:rPr>
        <w:t xml:space="preserve"> - CLOSED</w:t>
      </w:r>
    </w:p>
    <w:tbl>
      <w:tblPr>
        <w:tblStyle w:val="TableGrid"/>
        <w:tblW w:w="0" w:type="auto"/>
        <w:tblLayout w:type="fixed"/>
        <w:tblLook w:val="04A0" w:firstRow="1" w:lastRow="0" w:firstColumn="1" w:lastColumn="0" w:noHBand="0" w:noVBand="1"/>
      </w:tblPr>
      <w:tblGrid>
        <w:gridCol w:w="1435"/>
        <w:gridCol w:w="9355"/>
      </w:tblGrid>
      <w:tr w:rsidR="0061388A" w:rsidRPr="0079343B" w14:paraId="61B7D5A6" w14:textId="77777777" w:rsidTr="00322D0B">
        <w:tc>
          <w:tcPr>
            <w:tcW w:w="1435" w:type="dxa"/>
            <w:shd w:val="clear" w:color="auto" w:fill="DEEAF6" w:themeFill="accent5" w:themeFillTint="33"/>
            <w:vAlign w:val="center"/>
          </w:tcPr>
          <w:p w14:paraId="5273FCB9" w14:textId="77777777" w:rsidR="0061388A" w:rsidRPr="0079343B" w:rsidRDefault="00A12B35" w:rsidP="0044342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55" w:type="dxa"/>
            <w:shd w:val="clear" w:color="auto" w:fill="DEEAF6" w:themeFill="accent5" w:themeFillTint="33"/>
            <w:vAlign w:val="center"/>
          </w:tcPr>
          <w:p w14:paraId="46B325A4" w14:textId="77777777" w:rsidR="0061388A" w:rsidRPr="00241063" w:rsidRDefault="00A12B35" w:rsidP="00322D0B">
            <w:pPr>
              <w:pStyle w:val="BodyText"/>
              <w:spacing w:before="0" w:after="0" w:line="240" w:lineRule="auto"/>
              <w:jc w:val="left"/>
              <w:rPr>
                <w:rFonts w:ascii="Times New Roman" w:hAnsi="Times New Roman"/>
                <w:b/>
                <w:bCs/>
                <w:szCs w:val="20"/>
                <w:lang w:eastAsia="zh-CN"/>
              </w:rPr>
            </w:pPr>
            <w:r w:rsidRPr="00241063">
              <w:rPr>
                <w:rFonts w:ascii="Times New Roman" w:hAnsi="Times New Roman"/>
                <w:b/>
                <w:bCs/>
                <w:szCs w:val="20"/>
                <w:lang w:eastAsia="zh-CN"/>
              </w:rPr>
              <w:t>Proposals &amp; Observations</w:t>
            </w:r>
          </w:p>
        </w:tc>
      </w:tr>
      <w:tr w:rsidR="0061388A" w:rsidRPr="0079343B" w14:paraId="5C27F1F3" w14:textId="77777777" w:rsidTr="00322D0B">
        <w:tc>
          <w:tcPr>
            <w:tcW w:w="1435" w:type="dxa"/>
            <w:vAlign w:val="center"/>
          </w:tcPr>
          <w:p w14:paraId="65715F5E" w14:textId="1BAAE18D" w:rsidR="0061388A" w:rsidRPr="0079343B" w:rsidRDefault="00BC28DE" w:rsidP="00443428">
            <w:pPr>
              <w:spacing w:before="0" w:line="240" w:lineRule="auto"/>
            </w:pPr>
            <w:r>
              <w:t xml:space="preserve">[7] </w:t>
            </w:r>
            <w:r w:rsidR="00F4382A">
              <w:t>ZTE, Sanechips</w:t>
            </w:r>
          </w:p>
        </w:tc>
        <w:tc>
          <w:tcPr>
            <w:tcW w:w="9355" w:type="dxa"/>
            <w:vAlign w:val="center"/>
          </w:tcPr>
          <w:p w14:paraId="059BAF60" w14:textId="77777777" w:rsidR="00F4382A" w:rsidRDefault="00F4382A" w:rsidP="00322D0B">
            <w:pPr>
              <w:numPr>
                <w:ilvl w:val="255"/>
                <w:numId w:val="0"/>
              </w:numPr>
              <w:spacing w:before="0" w:line="240" w:lineRule="auto"/>
              <w:rPr>
                <w:lang w:eastAsia="zh-CN"/>
              </w:rPr>
            </w:pPr>
            <w:r w:rsidRPr="00322D0B">
              <w:rPr>
                <w:rFonts w:hint="eastAsia"/>
                <w:b/>
                <w:bCs/>
                <w:lang w:eastAsia="zh-CN"/>
              </w:rPr>
              <w:t xml:space="preserve">Observation 8: </w:t>
            </w:r>
            <w:r w:rsidRPr="00322D0B">
              <w:rPr>
                <w:rFonts w:hint="eastAsia"/>
                <w:lang w:eastAsia="zh-CN"/>
              </w:rPr>
              <w:t>If the direction of the LOS ray remain unchanged, the mean angle cannot be adjusted simultaneously.</w:t>
            </w:r>
          </w:p>
          <w:p w14:paraId="24DD9EBE" w14:textId="77777777" w:rsidR="00322D0B" w:rsidRPr="00322D0B" w:rsidRDefault="00322D0B" w:rsidP="00322D0B">
            <w:pPr>
              <w:numPr>
                <w:ilvl w:val="255"/>
                <w:numId w:val="0"/>
              </w:numPr>
              <w:spacing w:before="0" w:line="240" w:lineRule="auto"/>
              <w:rPr>
                <w:lang w:eastAsia="zh-CN"/>
              </w:rPr>
            </w:pPr>
          </w:p>
          <w:p w14:paraId="40A39E7D" w14:textId="77777777" w:rsidR="00F4382A" w:rsidRPr="00322D0B" w:rsidRDefault="00F4382A" w:rsidP="00322D0B">
            <w:pPr>
              <w:numPr>
                <w:ilvl w:val="255"/>
                <w:numId w:val="0"/>
              </w:numPr>
              <w:spacing w:before="0" w:line="240" w:lineRule="auto"/>
              <w:rPr>
                <w:lang w:eastAsia="zh-CN"/>
              </w:rPr>
            </w:pPr>
            <w:r w:rsidRPr="00322D0B">
              <w:rPr>
                <w:rFonts w:hint="eastAsia"/>
                <w:b/>
                <w:bCs/>
                <w:lang w:eastAsia="zh-CN"/>
              </w:rPr>
              <w:t>Proposal 12:</w:t>
            </w:r>
            <w:r w:rsidRPr="00322D0B">
              <w:rPr>
                <w:rFonts w:hint="eastAsia"/>
                <w:lang w:eastAsia="zh-CN"/>
              </w:rPr>
              <w:t xml:space="preserve"> If the direction of the LOS ray in CDL-D and CDL-E needs to remain unchanged before and after the scaling of angles, the following formulas can be considered:</w:t>
            </w:r>
          </w:p>
          <w:p w14:paraId="6003E61E" w14:textId="77777777" w:rsidR="00F4382A" w:rsidRDefault="00000000" w:rsidP="00322D0B">
            <w:pPr>
              <w:widowControl w:val="0"/>
              <w:spacing w:before="0" w:line="240" w:lineRule="auto"/>
              <w:jc w:val="center"/>
              <w:rPr>
                <w:kern w:val="2"/>
                <w:sz w:val="21"/>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oMath>
            <w:r w:rsidR="00F4382A">
              <w:rPr>
                <w:kern w:val="2"/>
                <w:sz w:val="21"/>
                <w:lang w:eastAsia="zh-CN"/>
              </w:rPr>
              <w:t>,</w:t>
            </w:r>
          </w:p>
          <w:p w14:paraId="109FFC65" w14:textId="77777777" w:rsidR="00F4382A" w:rsidRDefault="00000000" w:rsidP="00322D0B">
            <w:pPr>
              <w:widowControl w:val="0"/>
              <w:spacing w:before="0" w:line="240" w:lineRule="auto"/>
              <w:jc w:val="center"/>
              <w:rPr>
                <w:kern w:val="2"/>
                <w:sz w:val="21"/>
                <w:lang w:eastAsia="zh-CN"/>
              </w:rPr>
            </w:pPr>
            <m:oMathPara>
              <m:oMath>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LOS,scaled</m:t>
                    </m:r>
                  </m:sub>
                </m:sSub>
                <m:r>
                  <w:rPr>
                    <w:rFonts w:ascii="Cambria Math" w:hAnsi="Cambria Math"/>
                    <w:kern w:val="2"/>
                    <w:sz w:val="21"/>
                    <w:lang w:eastAsia="zh-CN"/>
                  </w:rPr>
                  <m:t>=</m:t>
                </m:r>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LOS,intermediate</m:t>
                    </m:r>
                  </m:sub>
                </m:sSub>
                <m:r>
                  <w:rPr>
                    <w:rFonts w:ascii="Cambria Math" w:hAnsi="Cambria Math"/>
                    <w:kern w:val="2"/>
                    <w:sz w:val="21"/>
                    <w:lang w:eastAsia="zh-CN"/>
                  </w:rPr>
                  <m:t>-</m:t>
                </m:r>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LOS,intermediate</m:t>
                    </m:r>
                  </m:sub>
                </m:sSub>
                <m:r>
                  <w:rPr>
                    <w:rFonts w:ascii="Cambria Math" w:hAnsi="Cambria Math"/>
                    <w:kern w:val="2"/>
                    <w:sz w:val="21"/>
                    <w:lang w:eastAsia="zh-CN"/>
                  </w:rPr>
                  <m:t>+</m:t>
                </m:r>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LOS,model</m:t>
                    </m:r>
                  </m:sub>
                </m:sSub>
              </m:oMath>
            </m:oMathPara>
          </w:p>
          <w:p w14:paraId="64A26CF4" w14:textId="77777777" w:rsidR="00F4382A" w:rsidRDefault="00000000" w:rsidP="00322D0B">
            <w:pPr>
              <w:numPr>
                <w:ilvl w:val="255"/>
                <w:numId w:val="0"/>
              </w:numPr>
              <w:spacing w:before="0" w:line="240" w:lineRule="auto"/>
              <w:jc w:val="center"/>
              <w:rPr>
                <w:rFonts w:hAnsi="Cambria Math"/>
                <w:i/>
                <w:lang w:eastAsia="zh-CN"/>
              </w:rPr>
            </w:pPr>
            <m:oMathPara>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m:oMathPara>
          </w:p>
          <w:p w14:paraId="463ACAAC" w14:textId="77777777" w:rsidR="00F4382A" w:rsidRDefault="00F4382A" w:rsidP="00322D0B">
            <w:pPr>
              <w:numPr>
                <w:ilvl w:val="255"/>
                <w:numId w:val="0"/>
              </w:numPr>
              <w:spacing w:before="0" w:line="240" w:lineRule="auto"/>
              <w:jc w:val="center"/>
              <w:rPr>
                <w:rFonts w:hAnsi="Cambria Math"/>
                <w:lang w:eastAsia="zh-CN"/>
              </w:rPr>
            </w:pPr>
            <m:oMathPara>
              <m:oMath>
                <m: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m:oMathPara>
          </w:p>
          <w:p w14:paraId="17420E36" w14:textId="20FDA51A" w:rsidR="006C2C87" w:rsidRPr="00241063" w:rsidRDefault="006C2C87" w:rsidP="00322D0B">
            <w:pPr>
              <w:autoSpaceDE w:val="0"/>
              <w:autoSpaceDN w:val="0"/>
              <w:adjustRightInd w:val="0"/>
              <w:snapToGrid w:val="0"/>
              <w:spacing w:before="0" w:line="240" w:lineRule="auto"/>
              <w:contextualSpacing/>
              <w:rPr>
                <w:lang w:eastAsia="zh-CN"/>
              </w:rPr>
            </w:pPr>
          </w:p>
        </w:tc>
      </w:tr>
    </w:tbl>
    <w:p w14:paraId="046458FA" w14:textId="77777777" w:rsidR="0061388A" w:rsidRPr="0079343B" w:rsidRDefault="0061388A">
      <w:pPr>
        <w:pStyle w:val="BodyText"/>
        <w:spacing w:after="0"/>
        <w:rPr>
          <w:rFonts w:ascii="Times New Roman" w:eastAsiaTheme="minorEastAsia" w:hAnsi="Times New Roman"/>
          <w:szCs w:val="20"/>
          <w:lang w:eastAsia="ko-KR"/>
        </w:rPr>
      </w:pPr>
    </w:p>
    <w:p w14:paraId="18B61509" w14:textId="77777777" w:rsidR="0061388A" w:rsidRPr="0079343B" w:rsidRDefault="0061388A">
      <w:pPr>
        <w:pStyle w:val="BodyText"/>
        <w:spacing w:after="0"/>
        <w:rPr>
          <w:rFonts w:ascii="Times New Roman" w:eastAsiaTheme="minorEastAsia" w:hAnsi="Times New Roman"/>
          <w:szCs w:val="20"/>
          <w:lang w:eastAsia="ko-KR"/>
        </w:rPr>
      </w:pPr>
    </w:p>
    <w:p w14:paraId="082C5FE7"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341935F" w14:textId="49E098AD" w:rsidR="00241063" w:rsidRDefault="004B7846">
      <w:pPr>
        <w:pStyle w:val="BodyText"/>
        <w:spacing w:after="0"/>
        <w:rPr>
          <w:rFonts w:ascii="Times New Roman" w:hAnsi="Times New Roman"/>
          <w:szCs w:val="20"/>
          <w:lang w:eastAsia="zh-CN"/>
        </w:rPr>
      </w:pPr>
      <w:r>
        <w:rPr>
          <w:rFonts w:ascii="Times New Roman" w:hAnsi="Times New Roman"/>
          <w:szCs w:val="20"/>
          <w:lang w:eastAsia="zh-CN"/>
        </w:rPr>
        <w:t>ZTE has noted the LOS ray of the CDL angle is scaled and changed in the agreed formulation of CDL angle scaling. However, moderator thinks the formulation from ZTE requires some further clarifications.</w:t>
      </w:r>
    </w:p>
    <w:p w14:paraId="72BA9CE9" w14:textId="1A791DE4" w:rsidR="004B7846" w:rsidRDefault="004B7846">
      <w:pPr>
        <w:pStyle w:val="BodyText"/>
        <w:spacing w:after="0"/>
        <w:rPr>
          <w:rFonts w:ascii="Times New Roman" w:hAnsi="Times New Roman"/>
          <w:szCs w:val="20"/>
          <w:lang w:eastAsia="zh-CN"/>
        </w:rPr>
      </w:pPr>
      <w:r>
        <w:rPr>
          <w:rFonts w:ascii="Times New Roman" w:hAnsi="Times New Roman"/>
          <w:szCs w:val="20"/>
          <w:lang w:eastAsia="zh-CN"/>
        </w:rPr>
        <w:t>Notably, the phi_LOS intermediate value is subtracted from phi LOS scaled results in phy LOS scaled value to be simply based on phi LOS model.</w:t>
      </w:r>
    </w:p>
    <w:p w14:paraId="4B06E9BF" w14:textId="77777777" w:rsidR="00624A4F" w:rsidRDefault="00624A4F">
      <w:pPr>
        <w:pStyle w:val="BodyText"/>
        <w:spacing w:after="0"/>
        <w:rPr>
          <w:rFonts w:ascii="Times New Roman" w:hAnsi="Times New Roman"/>
          <w:szCs w:val="20"/>
          <w:lang w:eastAsia="zh-CN"/>
        </w:rPr>
      </w:pPr>
    </w:p>
    <w:p w14:paraId="7C155727" w14:textId="7BEE0CF1" w:rsidR="00624A4F" w:rsidRDefault="00624A4F">
      <w:pPr>
        <w:pStyle w:val="BodyText"/>
        <w:spacing w:after="0"/>
        <w:rPr>
          <w:rFonts w:ascii="Times New Roman" w:hAnsi="Times New Roman"/>
          <w:szCs w:val="20"/>
          <w:lang w:eastAsia="zh-CN"/>
        </w:rPr>
      </w:pPr>
      <w:r>
        <w:rPr>
          <w:rFonts w:ascii="Times New Roman" w:hAnsi="Times New Roman"/>
          <w:szCs w:val="20"/>
          <w:lang w:eastAsia="zh-CN"/>
        </w:rPr>
        <w:t>Based on the proposed equation, the following seems to be being proposed to update the previous agreement.</w:t>
      </w:r>
    </w:p>
    <w:p w14:paraId="707586FC" w14:textId="55DF00CF" w:rsidR="004B7846" w:rsidRDefault="00000000" w:rsidP="004B7846">
      <w:pPr>
        <w:widowControl w:val="0"/>
        <w:rPr>
          <w:kern w:val="2"/>
          <w:sz w:val="21"/>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strike/>
                <w:color w:val="C00000"/>
                <w:kern w:val="2"/>
                <w:sz w:val="21"/>
                <w:lang w:eastAsia="zh-CN"/>
              </w:rPr>
            </m:ctrlPr>
          </m:sSubPr>
          <m:e>
            <m:r>
              <w:rPr>
                <w:rFonts w:ascii="Cambria Math" w:hAnsi="Cambria Math"/>
                <w:strike/>
                <w:color w:val="C00000"/>
                <w:lang w:eastAsia="zh-CN"/>
              </w:rPr>
              <m:t>μ</m:t>
            </m:r>
          </m:e>
          <m:sub>
            <m:r>
              <w:rPr>
                <w:rFonts w:ascii="Cambria Math" w:hAnsi="Cambria Math"/>
                <w:strike/>
                <w:color w:val="C00000"/>
                <w:kern w:val="2"/>
                <w:sz w:val="21"/>
                <w:lang w:eastAsia="zh-CN"/>
              </w:rPr>
              <m:t>ϕ,intermediate</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LOS,intermediate</m:t>
            </m:r>
          </m:sub>
        </m:sSub>
        <m:r>
          <w:rPr>
            <w:rFonts w:ascii="Cambria Math" w:hAnsi="Cambria Math"/>
            <w:lang w:eastAsia="zh-CN"/>
          </w:rPr>
          <m:t>+</m:t>
        </m:r>
        <m:sSub>
          <m:sSubPr>
            <m:ctrlPr>
              <w:rPr>
                <w:rFonts w:ascii="Cambria Math" w:hAnsi="Cambria Math"/>
                <w:i/>
                <w:iCs/>
                <w:strike/>
                <w:color w:val="C00000"/>
                <w:kern w:val="2"/>
                <w:sz w:val="21"/>
                <w:lang w:eastAsia="zh-CN"/>
              </w:rPr>
            </m:ctrlPr>
          </m:sSubPr>
          <m:e>
            <m:r>
              <w:rPr>
                <w:rFonts w:ascii="Cambria Math" w:hAnsi="Cambria Math"/>
                <w:strike/>
                <w:color w:val="C00000"/>
                <w:lang w:eastAsia="zh-CN"/>
              </w:rPr>
              <m:t>μ</m:t>
            </m:r>
          </m:e>
          <m:sub>
            <m:r>
              <w:rPr>
                <w:rFonts w:ascii="Cambria Math" w:hAnsi="Cambria Math"/>
                <w:strike/>
                <w:color w:val="C00000"/>
                <w:kern w:val="2"/>
                <w:sz w:val="21"/>
                <w:lang w:eastAsia="zh-CN"/>
              </w:rPr>
              <m:t>ϕ,desired</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sSub>
          <m:sSubPr>
            <m:ctrlPr>
              <w:rPr>
                <w:rFonts w:ascii="Cambria Math" w:hAnsi="Cambria Math"/>
                <w:i/>
                <w:iCs/>
                <w:lang w:eastAsia="zh-CN"/>
              </w:rPr>
            </m:ctrlPr>
          </m:sSubPr>
          <m:e>
            <m:r>
              <w:rPr>
                <w:rFonts w:ascii="Cambria Math" w:hAnsi="Cambria Math"/>
                <w:lang w:eastAsia="zh-CN"/>
              </w:rPr>
              <m:t>α</m:t>
            </m:r>
          </m:e>
          <m:sub>
            <m:r>
              <w:rPr>
                <w:rFonts w:ascii="Cambria Math" w:hAnsi="Cambria Math"/>
                <w:lang w:eastAsia="zh-CN"/>
              </w:rPr>
              <m:t>m</m:t>
            </m:r>
          </m:sub>
        </m:sSub>
      </m:oMath>
      <w:r w:rsidR="004B7846">
        <w:rPr>
          <w:kern w:val="2"/>
          <w:sz w:val="21"/>
          <w:lang w:eastAsia="zh-CN"/>
        </w:rPr>
        <w:t>,</w:t>
      </w:r>
    </w:p>
    <w:p w14:paraId="67C86203" w14:textId="36C52550" w:rsidR="004B7846" w:rsidRPr="004B7846" w:rsidRDefault="00000000" w:rsidP="004B7846">
      <w:pPr>
        <w:widowControl w:val="0"/>
        <w:rPr>
          <w:kern w:val="2"/>
          <w:sz w:val="21"/>
          <w:lang w:eastAsia="zh-CN"/>
        </w:rPr>
      </w:pPr>
      <m:oMathPara>
        <m:oMathParaPr>
          <m:jc m:val="left"/>
        </m:oMathParaPr>
        <m:oMath>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LOS,scaled</m:t>
              </m:r>
            </m:sub>
          </m:sSub>
          <m:r>
            <w:rPr>
              <w:rFonts w:ascii="Cambria Math" w:hAnsi="Cambria Math"/>
              <w:kern w:val="2"/>
              <w:sz w:val="21"/>
              <w:lang w:eastAsia="zh-CN"/>
            </w:rPr>
            <m:t>=</m:t>
          </m:r>
          <m:sSub>
            <m:sSubPr>
              <m:ctrlPr>
                <w:rPr>
                  <w:rFonts w:ascii="Cambria Math" w:hAnsi="Cambria Math"/>
                  <w:i/>
                  <w:iCs/>
                  <w:strike/>
                  <w:color w:val="C00000"/>
                  <w:kern w:val="2"/>
                  <w:sz w:val="21"/>
                  <w:lang w:eastAsia="zh-CN"/>
                </w:rPr>
              </m:ctrlPr>
            </m:sSubPr>
            <m:e>
              <m:r>
                <w:rPr>
                  <w:rFonts w:ascii="Cambria Math" w:hAnsi="Cambria Math"/>
                  <w:strike/>
                  <w:color w:val="C00000"/>
                  <w:kern w:val="2"/>
                  <w:sz w:val="21"/>
                  <w:lang w:eastAsia="zh-CN"/>
                </w:rPr>
                <m:t>ϕ</m:t>
              </m:r>
            </m:e>
            <m:sub>
              <m:r>
                <w:rPr>
                  <w:rFonts w:ascii="Cambria Math" w:hAnsi="Cambria Math"/>
                  <w:strike/>
                  <w:color w:val="C00000"/>
                  <w:kern w:val="2"/>
                  <w:sz w:val="21"/>
                  <w:lang w:eastAsia="zh-CN"/>
                </w:rPr>
                <m:t>LOS,intermediate</m:t>
              </m:r>
            </m:sub>
          </m:sSub>
          <m:r>
            <w:rPr>
              <w:rFonts w:ascii="Cambria Math" w:hAnsi="Cambria Math"/>
              <w:strike/>
              <w:color w:val="C00000"/>
              <w:kern w:val="2"/>
              <w:sz w:val="21"/>
              <w:lang w:eastAsia="zh-CN"/>
            </w:rPr>
            <m:t>-</m:t>
          </m:r>
          <m:sSub>
            <m:sSubPr>
              <m:ctrlPr>
                <w:rPr>
                  <w:rFonts w:ascii="Cambria Math" w:hAnsi="Cambria Math"/>
                  <w:i/>
                  <w:iCs/>
                  <w:strike/>
                  <w:color w:val="C00000"/>
                  <w:kern w:val="2"/>
                  <w:sz w:val="21"/>
                  <w:lang w:eastAsia="zh-CN"/>
                </w:rPr>
              </m:ctrlPr>
            </m:sSubPr>
            <m:e>
              <m:r>
                <w:rPr>
                  <w:rFonts w:ascii="Cambria Math" w:hAnsi="Cambria Math"/>
                  <w:strike/>
                  <w:color w:val="C00000"/>
                  <w:lang w:eastAsia="zh-CN"/>
                </w:rPr>
                <m:t>μ</m:t>
              </m:r>
            </m:e>
            <m:sub>
              <m:r>
                <w:rPr>
                  <w:rFonts w:ascii="Cambria Math" w:hAnsi="Cambria Math"/>
                  <w:strike/>
                  <w:color w:val="C00000"/>
                  <w:kern w:val="2"/>
                  <w:sz w:val="21"/>
                  <w:lang w:eastAsia="zh-CN"/>
                </w:rPr>
                <m:t>ϕ,intermediate</m:t>
              </m:r>
            </m:sub>
          </m:sSub>
          <m:r>
            <w:rPr>
              <w:rFonts w:ascii="Cambria Math" w:hAnsi="Cambria Math"/>
              <w:strike/>
              <w:color w:val="C00000"/>
              <w:kern w:val="2"/>
              <w:sz w:val="21"/>
              <w:lang w:eastAsia="zh-CN"/>
            </w:rPr>
            <m:t>+</m:t>
          </m:r>
          <m:sSub>
            <m:sSubPr>
              <m:ctrlPr>
                <w:rPr>
                  <w:rFonts w:ascii="Cambria Math" w:hAnsi="Cambria Math"/>
                  <w:i/>
                  <w:iCs/>
                  <w:strike/>
                  <w:color w:val="C00000"/>
                  <w:kern w:val="2"/>
                  <w:sz w:val="21"/>
                  <w:lang w:eastAsia="zh-CN"/>
                </w:rPr>
              </m:ctrlPr>
            </m:sSubPr>
            <m:e>
              <m:r>
                <w:rPr>
                  <w:rFonts w:ascii="Cambria Math" w:hAnsi="Cambria Math"/>
                  <w:strike/>
                  <w:color w:val="C00000"/>
                  <w:lang w:eastAsia="zh-CN"/>
                </w:rPr>
                <m:t>μ</m:t>
              </m:r>
            </m:e>
            <m:sub>
              <m:r>
                <w:rPr>
                  <w:rFonts w:ascii="Cambria Math" w:hAnsi="Cambria Math"/>
                  <w:strike/>
                  <w:color w:val="C00000"/>
                  <w:kern w:val="2"/>
                  <w:sz w:val="21"/>
                  <w:lang w:eastAsia="zh-CN"/>
                </w:rPr>
                <m:t>ϕ,desired</m:t>
              </m:r>
            </m:sub>
          </m:sSub>
          <m:sSub>
            <m:sSubPr>
              <m:ctrlPr>
                <w:rPr>
                  <w:rFonts w:ascii="Cambria Math" w:hAnsi="Cambria Math"/>
                  <w:i/>
                  <w:iCs/>
                  <w:color w:val="C00000"/>
                  <w:kern w:val="2"/>
                  <w:sz w:val="21"/>
                  <w:lang w:eastAsia="zh-CN"/>
                </w:rPr>
              </m:ctrlPr>
            </m:sSubPr>
            <m:e>
              <m:r>
                <w:rPr>
                  <w:rFonts w:ascii="Cambria Math" w:hAnsi="Cambria Math"/>
                  <w:color w:val="C00000"/>
                  <w:kern w:val="2"/>
                  <w:sz w:val="21"/>
                  <w:lang w:eastAsia="zh-CN"/>
                </w:rPr>
                <m:t>ϕ</m:t>
              </m:r>
            </m:e>
            <m:sub>
              <m:r>
                <w:rPr>
                  <w:rFonts w:ascii="Cambria Math" w:hAnsi="Cambria Math"/>
                  <w:color w:val="C00000"/>
                  <w:kern w:val="2"/>
                  <w:sz w:val="21"/>
                  <w:lang w:eastAsia="zh-CN"/>
                </w:rPr>
                <m:t>LOS,model</m:t>
              </m:r>
            </m:sub>
          </m:sSub>
        </m:oMath>
      </m:oMathPara>
    </w:p>
    <w:p w14:paraId="0D64FFA9" w14:textId="77777777" w:rsidR="004B7846" w:rsidRPr="004B7846" w:rsidRDefault="00000000" w:rsidP="004B7846">
      <w:pPr>
        <w:numPr>
          <w:ilvl w:val="255"/>
          <w:numId w:val="0"/>
        </w:numPr>
        <w:rPr>
          <w:rFonts w:hAnsi="Cambria Math"/>
          <w:i/>
          <w:lang w:eastAsia="zh-CN"/>
        </w:rPr>
      </w:pPr>
      <m:oMathPara>
        <m:oMathParaPr>
          <m:jc m:val="left"/>
        </m:oMathPara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m:oMathPara>
    </w:p>
    <w:p w14:paraId="76B09F74" w14:textId="5664724B" w:rsidR="004B7846" w:rsidRPr="004B7846" w:rsidRDefault="004B7846" w:rsidP="004B7846">
      <w:pPr>
        <w:numPr>
          <w:ilvl w:val="255"/>
          <w:numId w:val="0"/>
        </w:numPr>
        <w:rPr>
          <w:rFonts w:hAnsi="Cambria Math"/>
          <w:lang w:eastAsia="zh-CN"/>
        </w:rPr>
      </w:pPr>
      <m:oMathPara>
        <m:oMathParaPr>
          <m:jc m:val="left"/>
        </m:oMathParaPr>
        <m:oMath>
          <m: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i/>
                      <w:iCs/>
                      <w:kern w:val="2"/>
                      <w:sz w:val="21"/>
                      <w:lang w:eastAsia="zh-CN"/>
                    </w:rPr>
                  </m:ctrlPr>
                </m:sSubPr>
                <m:e>
                  <m:r>
                    <w:rPr>
                      <w:rFonts w:ascii="Cambria Math" w:hAnsi="Cambria Math"/>
                      <w:kern w:val="2"/>
                      <w:sz w:val="21"/>
                      <w:lang w:eastAsia="zh-CN"/>
                    </w:rPr>
                    <m:t>ϕ</m:t>
                  </m:r>
                </m:e>
                <m:sub>
                  <m:r>
                    <w:rPr>
                      <w:rFonts w:ascii="Cambria Math" w:hAnsi="Cambria Math"/>
                      <w:kern w:val="2"/>
                      <w:sz w:val="21"/>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m:oMathPara>
    </w:p>
    <w:p w14:paraId="3B817515" w14:textId="77777777" w:rsidR="004B7846" w:rsidRDefault="004B7846">
      <w:pPr>
        <w:pStyle w:val="BodyText"/>
        <w:spacing w:after="0"/>
        <w:rPr>
          <w:rFonts w:ascii="Times New Roman" w:eastAsiaTheme="minorEastAsia" w:hAnsi="Times New Roman"/>
          <w:szCs w:val="20"/>
          <w:lang w:eastAsia="ko-KR"/>
        </w:rPr>
      </w:pPr>
    </w:p>
    <w:p w14:paraId="7D5DC57B" w14:textId="766CCB80" w:rsidR="00624A4F" w:rsidRDefault="00624A4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However, it is assuming the desired mean value for LOS channels are not changed. Moderator is unsure if this understanding is shared among all companies. Moderator suggests further discussion on the proposal from ZTE.</w:t>
      </w:r>
    </w:p>
    <w:p w14:paraId="5C713361" w14:textId="77777777" w:rsidR="00241063" w:rsidRDefault="00241063">
      <w:pPr>
        <w:pStyle w:val="BodyText"/>
        <w:spacing w:after="0"/>
        <w:rPr>
          <w:rFonts w:ascii="Times New Roman" w:eastAsiaTheme="minorEastAsia" w:hAnsi="Times New Roman"/>
          <w:szCs w:val="20"/>
          <w:lang w:eastAsia="ko-KR"/>
        </w:rPr>
      </w:pPr>
    </w:p>
    <w:p w14:paraId="390075A7" w14:textId="77777777" w:rsidR="00241063" w:rsidRDefault="00241063">
      <w:pPr>
        <w:pStyle w:val="BodyText"/>
        <w:spacing w:after="0"/>
        <w:rPr>
          <w:rFonts w:ascii="Times New Roman" w:eastAsiaTheme="minorEastAsia" w:hAnsi="Times New Roman"/>
          <w:szCs w:val="20"/>
          <w:lang w:eastAsia="ko-KR"/>
        </w:rPr>
      </w:pPr>
    </w:p>
    <w:p w14:paraId="5662342B" w14:textId="182C2B03" w:rsidR="00241063" w:rsidRPr="0079343B" w:rsidRDefault="00241063" w:rsidP="00241063">
      <w:pPr>
        <w:pStyle w:val="Heading5"/>
        <w:rPr>
          <w:rFonts w:eastAsiaTheme="minorEastAsia"/>
          <w:lang w:val="en-US" w:eastAsia="ko-KR"/>
        </w:rPr>
      </w:pPr>
      <w:r w:rsidRPr="0079343B">
        <w:rPr>
          <w:rFonts w:eastAsiaTheme="minorEastAsia"/>
          <w:lang w:val="en-US" w:eastAsia="ko-KR"/>
        </w:rPr>
        <w:t>Proposal #2.</w:t>
      </w:r>
      <w:r w:rsidR="00534DF3">
        <w:rPr>
          <w:rFonts w:eastAsiaTheme="minorEastAsia"/>
          <w:lang w:val="en-US" w:eastAsia="ko-KR"/>
        </w:rPr>
        <w:t>7</w:t>
      </w:r>
      <w:r w:rsidRPr="0079343B">
        <w:rPr>
          <w:rFonts w:eastAsiaTheme="minorEastAsia"/>
          <w:lang w:val="en-US" w:eastAsia="ko-KR"/>
        </w:rPr>
        <w:t>-1:</w:t>
      </w:r>
    </w:p>
    <w:p w14:paraId="14FEA30F" w14:textId="44B09C90" w:rsidR="00624A4F" w:rsidRDefault="00624A4F" w:rsidP="00624A4F">
      <w:pPr>
        <w:pStyle w:val="BodyText"/>
        <w:spacing w:after="0"/>
        <w:jc w:val="left"/>
        <w:rPr>
          <w:rFonts w:ascii="Times New Roman" w:eastAsiaTheme="minorEastAsia" w:hAnsi="Times New Roman"/>
          <w:szCs w:val="20"/>
          <w:lang w:eastAsia="ko-KR"/>
        </w:rPr>
      </w:pPr>
      <w:r>
        <w:rPr>
          <w:rFonts w:ascii="Times New Roman" w:eastAsiaTheme="minorEastAsia" w:hAnsi="Times New Roman"/>
          <w:szCs w:val="20"/>
          <w:lang w:eastAsia="ko-KR"/>
        </w:rPr>
        <w:t>Use the following angle scaling formula for CDL-E and CDL-D:</w:t>
      </w:r>
    </w:p>
    <w:p w14:paraId="0542C8D7" w14:textId="77777777" w:rsidR="00624A4F" w:rsidRPr="00624A4F" w:rsidRDefault="00000000" w:rsidP="00624A4F">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sSub>
          <m:sSubPr>
            <m:ctrlPr>
              <w:rPr>
                <w:rFonts w:ascii="Cambria Math" w:eastAsia="SimSun" w:hAnsi="Cambria Math"/>
                <w:i/>
                <w:iCs/>
                <w:szCs w:val="20"/>
                <w:lang w:eastAsia="zh-CN"/>
              </w:rPr>
            </m:ctrlPr>
          </m:sSubPr>
          <m:e>
            <m:r>
              <w:rPr>
                <w:rFonts w:ascii="Cambria Math" w:hAnsi="Cambria Math"/>
                <w:lang w:eastAsia="zh-CN"/>
              </w:rPr>
              <m:t>α</m:t>
            </m:r>
          </m:e>
          <m:sub>
            <m:r>
              <w:rPr>
                <w:rFonts w:ascii="Cambria Math" w:hAnsi="Cambria Math"/>
                <w:lang w:eastAsia="zh-CN"/>
              </w:rPr>
              <m:t>m</m:t>
            </m:r>
          </m:sub>
        </m:sSub>
      </m:oMath>
      <w:r w:rsidR="00624A4F" w:rsidRPr="00624A4F">
        <w:rPr>
          <w:kern w:val="2"/>
          <w:sz w:val="21"/>
          <w:szCs w:val="24"/>
          <w:lang w:eastAsia="zh-CN"/>
        </w:rPr>
        <w:t>,</w:t>
      </w:r>
    </w:p>
    <w:p w14:paraId="6E1F8172" w14:textId="77777777" w:rsidR="00624A4F" w:rsidRPr="00624A4F" w:rsidRDefault="00000000" w:rsidP="00624A4F">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LOS,scaled</m:t>
            </m:r>
          </m:sub>
        </m:sSub>
        <m:r>
          <w:rPr>
            <w:rFonts w:ascii="Cambria Math" w:hAnsi="Cambria Math"/>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kern w:val="2"/>
                <w:sz w:val="21"/>
                <w:szCs w:val="24"/>
                <w:lang w:eastAsia="zh-CN"/>
              </w:rPr>
              <m:t>ϕ</m:t>
            </m:r>
          </m:e>
          <m:sub>
            <m:r>
              <w:rPr>
                <w:rFonts w:ascii="Cambria Math" w:hAnsi="Cambria Math"/>
                <w:strike/>
                <w:color w:val="C00000"/>
                <w:kern w:val="2"/>
                <w:sz w:val="21"/>
                <w:szCs w:val="24"/>
                <w:lang w:eastAsia="zh-CN"/>
              </w:rPr>
              <m:t>LOS,intermediate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kern w:val="2"/>
                <w:sz w:val="21"/>
                <w:szCs w:val="24"/>
                <w:lang w:eastAsia="zh-CN"/>
              </w:rPr>
            </m:ctrlPr>
          </m:sSubPr>
          <m:e>
            <m:r>
              <w:rPr>
                <w:rFonts w:ascii="Cambria Math" w:hAnsi="Cambria Math"/>
                <w:color w:val="C00000"/>
                <w:kern w:val="2"/>
                <w:sz w:val="21"/>
                <w:szCs w:val="24"/>
                <w:lang w:eastAsia="zh-CN"/>
              </w:rPr>
              <m:t>ϕ</m:t>
            </m:r>
          </m:e>
          <m:sub>
            <m:r>
              <w:rPr>
                <w:rFonts w:ascii="Cambria Math" w:hAnsi="Cambria Math"/>
                <w:color w:val="C00000"/>
                <w:kern w:val="2"/>
                <w:sz w:val="21"/>
                <w:szCs w:val="24"/>
                <w:lang w:eastAsia="zh-CN"/>
              </w:rPr>
              <m:t>LOS,model</m:t>
            </m:r>
          </m:sub>
        </m:sSub>
      </m:oMath>
    </w:p>
    <w:p w14:paraId="49B5EC19" w14:textId="77777777" w:rsidR="00624A4F" w:rsidRPr="00624A4F" w:rsidRDefault="00000000" w:rsidP="00624A4F">
      <w:pPr>
        <w:pStyle w:val="ListParagraph"/>
        <w:numPr>
          <w:ilvl w:val="0"/>
          <w:numId w:val="27"/>
        </w:numPr>
        <w:spacing w:line="240" w:lineRule="auto"/>
        <w:rPr>
          <w:rFonts w:hAnsi="Cambria Math"/>
          <w:i/>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w:p>
    <w:p w14:paraId="632F5452" w14:textId="6B248889" w:rsidR="00624A4F" w:rsidRPr="00624A4F" w:rsidRDefault="00000000" w:rsidP="00624A4F">
      <w:pPr>
        <w:pStyle w:val="ListParagraph"/>
        <w:numPr>
          <w:ilvl w:val="0"/>
          <w:numId w:val="27"/>
        </w:numPr>
        <w:spacing w:line="240" w:lineRule="auto"/>
        <w:rPr>
          <w:rFonts w:hAnsi="Cambria Math"/>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w:p>
    <w:p w14:paraId="7B49B99A" w14:textId="59D329FD" w:rsidR="00241063" w:rsidRDefault="00624A4F" w:rsidP="00624A4F">
      <w:pPr>
        <w:pStyle w:val="BodyText"/>
        <w:spacing w:after="0"/>
        <w:jc w:val="left"/>
        <w:rPr>
          <w:rFonts w:ascii="Times New Roman" w:eastAsiaTheme="minorEastAsia" w:hAnsi="Times New Roman"/>
          <w:szCs w:val="20"/>
          <w:lang w:eastAsia="ko-KR"/>
        </w:rPr>
      </w:pPr>
      <w:r>
        <w:rPr>
          <w:rFonts w:ascii="Times New Roman" w:eastAsiaTheme="minorEastAsia" w:hAnsi="Times New Roman"/>
          <w:szCs w:val="20"/>
          <w:lang w:eastAsia="ko-KR"/>
        </w:rPr>
        <w:br/>
      </w:r>
    </w:p>
    <w:p w14:paraId="6B743776" w14:textId="77777777" w:rsidR="001B3EA9" w:rsidRDefault="001B3EA9" w:rsidP="00624A4F">
      <w:pPr>
        <w:pStyle w:val="BodyText"/>
        <w:spacing w:after="0"/>
        <w:jc w:val="left"/>
        <w:rPr>
          <w:rFonts w:ascii="Times New Roman" w:eastAsiaTheme="minorEastAsia" w:hAnsi="Times New Roman"/>
          <w:szCs w:val="20"/>
          <w:lang w:eastAsia="ko-KR"/>
        </w:rPr>
      </w:pPr>
    </w:p>
    <w:p w14:paraId="19DFDA2A" w14:textId="1A60F52A" w:rsidR="001B3EA9" w:rsidRPr="0079343B" w:rsidRDefault="001B3EA9" w:rsidP="001B3EA9">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7</w:t>
      </w:r>
      <w:r w:rsidRPr="0079343B">
        <w:rPr>
          <w:rFonts w:eastAsiaTheme="minorEastAsia"/>
          <w:lang w:val="en-US" w:eastAsia="ko-KR"/>
        </w:rPr>
        <w:t>-1</w:t>
      </w:r>
      <w:r>
        <w:rPr>
          <w:rFonts w:eastAsiaTheme="minorEastAsia"/>
          <w:lang w:val="en-US" w:eastAsia="ko-KR"/>
        </w:rPr>
        <w:t>A</w:t>
      </w:r>
      <w:r w:rsidRPr="0079343B">
        <w:rPr>
          <w:rFonts w:eastAsiaTheme="minorEastAsia"/>
          <w:lang w:val="en-US" w:eastAsia="ko-KR"/>
        </w:rPr>
        <w:t>:</w:t>
      </w:r>
    </w:p>
    <w:p w14:paraId="3BC12B30" w14:textId="73201DE0" w:rsidR="001B3EA9" w:rsidRPr="001E1A12" w:rsidRDefault="001B3EA9" w:rsidP="001B3EA9">
      <w:pPr>
        <w:pStyle w:val="BodyText"/>
        <w:spacing w:after="0"/>
        <w:jc w:val="left"/>
        <w:rPr>
          <w:rFonts w:ascii="Times New Roman" w:eastAsiaTheme="minorEastAsia" w:hAnsi="Times New Roman"/>
          <w:color w:val="0070C0"/>
          <w:szCs w:val="20"/>
          <w:lang w:eastAsia="ko-KR"/>
        </w:rPr>
      </w:pPr>
      <w:r w:rsidRPr="001E1A12">
        <w:rPr>
          <w:rFonts w:ascii="Times New Roman" w:eastAsiaTheme="minorEastAsia" w:hAnsi="Times New Roman"/>
          <w:color w:val="0070C0"/>
          <w:szCs w:val="20"/>
          <w:lang w:eastAsia="ko-KR"/>
        </w:rPr>
        <w:t>Add</w:t>
      </w:r>
      <w:r>
        <w:rPr>
          <w:rFonts w:ascii="Times New Roman" w:eastAsiaTheme="minorEastAsia" w:hAnsi="Times New Roman"/>
          <w:szCs w:val="20"/>
          <w:lang w:eastAsia="ko-KR"/>
        </w:rPr>
        <w:t xml:space="preserve"> the following angle scaling formula for CDL-E and CDL-D </w:t>
      </w:r>
      <w:r w:rsidRPr="001E1A12">
        <w:rPr>
          <w:rFonts w:ascii="Times New Roman" w:eastAsiaTheme="minorEastAsia" w:hAnsi="Times New Roman"/>
          <w:color w:val="0070C0"/>
          <w:szCs w:val="20"/>
          <w:lang w:eastAsia="ko-KR"/>
        </w:rPr>
        <w:t>that allow maintaining the LOS angle as the desired scaled LOS angle:</w:t>
      </w:r>
    </w:p>
    <w:p w14:paraId="7CA2B789" w14:textId="77777777" w:rsidR="001B3EA9" w:rsidRPr="00624A4F" w:rsidRDefault="00000000" w:rsidP="001B3EA9">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sSub>
          <m:sSubPr>
            <m:ctrlPr>
              <w:rPr>
                <w:rFonts w:ascii="Cambria Math" w:eastAsia="SimSun" w:hAnsi="Cambria Math"/>
                <w:i/>
                <w:iCs/>
                <w:szCs w:val="20"/>
                <w:lang w:eastAsia="zh-CN"/>
              </w:rPr>
            </m:ctrlPr>
          </m:sSubPr>
          <m:e>
            <m:r>
              <w:rPr>
                <w:rFonts w:ascii="Cambria Math" w:hAnsi="Cambria Math"/>
                <w:lang w:eastAsia="zh-CN"/>
              </w:rPr>
              <m:t>α</m:t>
            </m:r>
          </m:e>
          <m:sub>
            <m:r>
              <w:rPr>
                <w:rFonts w:ascii="Cambria Math" w:hAnsi="Cambria Math"/>
                <w:lang w:eastAsia="zh-CN"/>
              </w:rPr>
              <m:t>m</m:t>
            </m:r>
          </m:sub>
        </m:sSub>
      </m:oMath>
      <w:r w:rsidR="001B3EA9" w:rsidRPr="00624A4F">
        <w:rPr>
          <w:kern w:val="2"/>
          <w:sz w:val="21"/>
          <w:szCs w:val="24"/>
          <w:lang w:eastAsia="zh-CN"/>
        </w:rPr>
        <w:t>,</w:t>
      </w:r>
    </w:p>
    <w:p w14:paraId="09680094" w14:textId="77777777" w:rsidR="001B3EA9" w:rsidRPr="00624A4F" w:rsidRDefault="00000000" w:rsidP="001B3EA9">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LOS,scaled</m:t>
            </m:r>
          </m:sub>
        </m:sSub>
        <m:r>
          <w:rPr>
            <w:rFonts w:ascii="Cambria Math" w:hAnsi="Cambria Math"/>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kern w:val="2"/>
                <w:sz w:val="21"/>
                <w:szCs w:val="24"/>
                <w:lang w:eastAsia="zh-CN"/>
              </w:rPr>
              <m:t>ϕ</m:t>
            </m:r>
          </m:e>
          <m:sub>
            <m:r>
              <w:rPr>
                <w:rFonts w:ascii="Cambria Math" w:hAnsi="Cambria Math"/>
                <w:strike/>
                <w:color w:val="C00000"/>
                <w:kern w:val="2"/>
                <w:sz w:val="21"/>
                <w:szCs w:val="24"/>
                <w:lang w:eastAsia="zh-CN"/>
              </w:rPr>
              <m:t>LOS,intermediate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kern w:val="2"/>
                <w:sz w:val="21"/>
                <w:szCs w:val="24"/>
                <w:lang w:eastAsia="zh-CN"/>
              </w:rPr>
            </m:ctrlPr>
          </m:sSubPr>
          <m:e>
            <m:r>
              <w:rPr>
                <w:rFonts w:ascii="Cambria Math" w:hAnsi="Cambria Math"/>
                <w:color w:val="C00000"/>
                <w:kern w:val="2"/>
                <w:sz w:val="21"/>
                <w:szCs w:val="24"/>
                <w:lang w:eastAsia="zh-CN"/>
              </w:rPr>
              <m:t>ϕ</m:t>
            </m:r>
          </m:e>
          <m:sub>
            <m:r>
              <w:rPr>
                <w:rFonts w:ascii="Cambria Math" w:hAnsi="Cambria Math"/>
                <w:color w:val="C00000"/>
                <w:kern w:val="2"/>
                <w:sz w:val="21"/>
                <w:szCs w:val="24"/>
                <w:lang w:eastAsia="zh-CN"/>
              </w:rPr>
              <m:t>LOS,model</m:t>
            </m:r>
          </m:sub>
        </m:sSub>
      </m:oMath>
    </w:p>
    <w:p w14:paraId="75EAE057" w14:textId="77777777" w:rsidR="001B3EA9" w:rsidRPr="00624A4F" w:rsidRDefault="00000000" w:rsidP="001B3EA9">
      <w:pPr>
        <w:pStyle w:val="ListParagraph"/>
        <w:numPr>
          <w:ilvl w:val="0"/>
          <w:numId w:val="27"/>
        </w:numPr>
        <w:spacing w:line="240" w:lineRule="auto"/>
        <w:rPr>
          <w:rFonts w:hAnsi="Cambria Math"/>
          <w:i/>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w:p>
    <w:p w14:paraId="4EAD5ABF" w14:textId="77777777" w:rsidR="001B3EA9" w:rsidRDefault="00000000" w:rsidP="001B3EA9">
      <w:pPr>
        <w:pStyle w:val="ListParagraph"/>
        <w:numPr>
          <w:ilvl w:val="0"/>
          <w:numId w:val="27"/>
        </w:numPr>
        <w:spacing w:line="240" w:lineRule="auto"/>
        <w:rPr>
          <w:rFonts w:hAnsi="Cambria Math"/>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w:p>
    <w:p w14:paraId="4D18D5FF" w14:textId="5328873F" w:rsidR="0059597E" w:rsidRPr="001E1A12" w:rsidRDefault="0059597E" w:rsidP="001B3EA9">
      <w:pPr>
        <w:pStyle w:val="ListParagraph"/>
        <w:numPr>
          <w:ilvl w:val="0"/>
          <w:numId w:val="27"/>
        </w:numPr>
        <w:spacing w:line="240" w:lineRule="auto"/>
        <w:rPr>
          <w:rFonts w:hAnsi="Cambria Math"/>
          <w:color w:val="0070C0"/>
          <w:lang w:eastAsia="zh-CN"/>
        </w:rPr>
      </w:pPr>
      <w:r w:rsidRPr="001E1A12">
        <w:rPr>
          <w:rFonts w:hAnsi="Cambria Math"/>
          <w:color w:val="0070C0"/>
          <w:lang w:eastAsia="zh-CN"/>
        </w:rPr>
        <w:t>Note: This will be an additional (and alternative) formulation for CDL-D and CDL-E angle scaling.</w:t>
      </w:r>
    </w:p>
    <w:p w14:paraId="34040927" w14:textId="77777777" w:rsidR="001B3EA9" w:rsidRDefault="001B3EA9" w:rsidP="00624A4F">
      <w:pPr>
        <w:pStyle w:val="BodyText"/>
        <w:spacing w:after="0"/>
        <w:jc w:val="left"/>
        <w:rPr>
          <w:rFonts w:ascii="Times New Roman" w:eastAsiaTheme="minorEastAsia" w:hAnsi="Times New Roman"/>
          <w:szCs w:val="20"/>
          <w:lang w:eastAsia="ko-KR"/>
        </w:rPr>
      </w:pPr>
    </w:p>
    <w:p w14:paraId="793EC75B" w14:textId="77777777" w:rsidR="00241063" w:rsidRDefault="00241063">
      <w:pPr>
        <w:pStyle w:val="BodyText"/>
        <w:spacing w:after="0"/>
        <w:rPr>
          <w:rFonts w:ascii="Times New Roman" w:eastAsiaTheme="minorEastAsia" w:hAnsi="Times New Roman"/>
          <w:szCs w:val="20"/>
          <w:lang w:eastAsia="ko-KR"/>
        </w:rPr>
      </w:pPr>
    </w:p>
    <w:p w14:paraId="06785A24" w14:textId="3BB4320D" w:rsidR="00751F9F" w:rsidRPr="0079343B" w:rsidRDefault="00751F9F" w:rsidP="00751F9F">
      <w:pPr>
        <w:pStyle w:val="Heading4"/>
        <w:rPr>
          <w:rFonts w:eastAsia="SimSun"/>
          <w:lang w:val="en-US" w:eastAsia="zh-CN"/>
        </w:rPr>
      </w:pPr>
      <w:r w:rsidRPr="0079343B">
        <w:rPr>
          <w:rFonts w:eastAsia="SimSun"/>
          <w:lang w:val="en-US" w:eastAsia="zh-CN"/>
        </w:rPr>
        <w:lastRenderedPageBreak/>
        <w:t>Round #1</w:t>
      </w:r>
      <w:r w:rsidR="00BE246D">
        <w:rPr>
          <w:rFonts w:eastAsia="SimSun"/>
          <w:lang w:val="en-US" w:eastAsia="zh-CN"/>
        </w:rPr>
        <w:t>/2</w:t>
      </w:r>
      <w:r w:rsidRPr="0079343B">
        <w:rPr>
          <w:rFonts w:eastAsia="SimSun"/>
          <w:lang w:val="en-US" w:eastAsia="zh-CN"/>
        </w:rPr>
        <w:t xml:space="preserve"> Discussion</w:t>
      </w:r>
    </w:p>
    <w:p w14:paraId="51242C46" w14:textId="70F98137" w:rsidR="005B3E1C"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BE084E0" w14:textId="77777777" w:rsidTr="003D6C95">
        <w:tc>
          <w:tcPr>
            <w:tcW w:w="1795" w:type="dxa"/>
            <w:shd w:val="clear" w:color="auto" w:fill="FBE4D5" w:themeFill="accent2" w:themeFillTint="33"/>
          </w:tcPr>
          <w:p w14:paraId="373AE3FB"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948E0A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200D09" w:rsidRPr="0079343B" w14:paraId="248D4BEB" w14:textId="77777777" w:rsidTr="003D6C95">
        <w:tc>
          <w:tcPr>
            <w:tcW w:w="1795" w:type="dxa"/>
          </w:tcPr>
          <w:p w14:paraId="5F563D0C" w14:textId="7975586D" w:rsidR="00200D09" w:rsidRPr="0079343B"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0A70CDA1" w14:textId="25CE4CE7" w:rsidR="00200D09" w:rsidRPr="0079343B" w:rsidRDefault="00200D09" w:rsidP="00200D09">
            <w:pPr>
              <w:pStyle w:val="BodyText"/>
              <w:spacing w:before="0" w:after="0" w:line="240" w:lineRule="auto"/>
              <w:rPr>
                <w:rFonts w:ascii="Times New Roman" w:hAnsi="Times New Roman"/>
                <w:szCs w:val="20"/>
                <w:lang w:eastAsia="ko-KR"/>
              </w:rPr>
            </w:pPr>
            <w:r>
              <w:rPr>
                <w:rFonts w:ascii="Times New Roman" w:hAnsi="Times New Roman"/>
                <w:szCs w:val="20"/>
                <w:lang w:eastAsia="ko-KR"/>
              </w:rPr>
              <w:t>We are okay to amend the equations to ensure the LOS direction is preserved.</w:t>
            </w:r>
          </w:p>
        </w:tc>
      </w:tr>
      <w:tr w:rsidR="00465A1A" w:rsidRPr="0079343B" w14:paraId="46795196" w14:textId="77777777" w:rsidTr="003D6C95">
        <w:trPr>
          <w:trHeight w:val="46"/>
        </w:trPr>
        <w:tc>
          <w:tcPr>
            <w:tcW w:w="1795" w:type="dxa"/>
          </w:tcPr>
          <w:p w14:paraId="5BA63336" w14:textId="6637A4D7" w:rsidR="00465A1A" w:rsidRPr="0079343B"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12078B57" w14:textId="7FBBA830" w:rsidR="00465A1A" w:rsidRPr="0079343B"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szCs w:val="20"/>
                <w:lang w:eastAsia="zh-CN"/>
              </w:rPr>
              <w:t>OK.</w:t>
            </w:r>
          </w:p>
        </w:tc>
      </w:tr>
      <w:tr w:rsidR="00A40B48" w:rsidRPr="0079343B" w14:paraId="37BDDF79" w14:textId="77777777" w:rsidTr="003D6C95">
        <w:trPr>
          <w:trHeight w:val="46"/>
        </w:trPr>
        <w:tc>
          <w:tcPr>
            <w:tcW w:w="1795" w:type="dxa"/>
          </w:tcPr>
          <w:p w14:paraId="554CE244" w14:textId="48B836D1" w:rsidR="00A40B48" w:rsidRDefault="00A40B48" w:rsidP="00465A1A">
            <w:pPr>
              <w:pStyle w:val="BodyText"/>
              <w:spacing w:afterLines="50" w:line="240" w:lineRule="auto"/>
              <w:rPr>
                <w:rFonts w:ascii="Times New Roman" w:hAnsi="Times New Roman"/>
                <w:szCs w:val="20"/>
                <w:lang w:eastAsia="zh-CN"/>
              </w:rPr>
            </w:pPr>
            <w:r>
              <w:rPr>
                <w:rFonts w:ascii="Times New Roman" w:hAnsi="Times New Roman"/>
                <w:szCs w:val="20"/>
                <w:lang w:eastAsia="zh-CN"/>
              </w:rPr>
              <w:t>Intel</w:t>
            </w:r>
          </w:p>
        </w:tc>
        <w:tc>
          <w:tcPr>
            <w:tcW w:w="8995" w:type="dxa"/>
          </w:tcPr>
          <w:p w14:paraId="01912179" w14:textId="5441B7AA" w:rsidR="00A40B48" w:rsidRDefault="00A40B48" w:rsidP="00465A1A">
            <w:pPr>
              <w:pStyle w:val="BodyText"/>
              <w:spacing w:afterLines="50" w:line="240" w:lineRule="auto"/>
              <w:rPr>
                <w:rFonts w:ascii="Times New Roman" w:hAnsi="Times New Roman"/>
                <w:szCs w:val="20"/>
                <w:lang w:eastAsia="zh-CN"/>
              </w:rPr>
            </w:pPr>
            <w:r>
              <w:rPr>
                <w:rFonts w:ascii="Times New Roman" w:hAnsi="Times New Roman"/>
                <w:szCs w:val="20"/>
                <w:lang w:eastAsia="zh-CN"/>
              </w:rPr>
              <w:t>We ok okay with the proposal, but we think it should be captured as a separate/additional option. The original cluster was intended to change the LOS angle which is aligned with the original CDL angle change formulation.</w:t>
            </w:r>
            <w:r w:rsidR="00575053">
              <w:rPr>
                <w:rFonts w:ascii="Times New Roman" w:hAnsi="Times New Roman"/>
                <w:szCs w:val="20"/>
                <w:lang w:eastAsia="zh-CN"/>
              </w:rPr>
              <w:t xml:space="preserve"> </w:t>
            </w:r>
          </w:p>
        </w:tc>
      </w:tr>
      <w:tr w:rsidR="00A40B48" w:rsidRPr="0079343B" w14:paraId="04316583" w14:textId="77777777" w:rsidTr="003D6C95">
        <w:trPr>
          <w:trHeight w:val="46"/>
        </w:trPr>
        <w:tc>
          <w:tcPr>
            <w:tcW w:w="1795" w:type="dxa"/>
          </w:tcPr>
          <w:p w14:paraId="7D53B128" w14:textId="3C9B6844" w:rsidR="00A40B48" w:rsidRDefault="00A40B48" w:rsidP="00A40B48">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30FBC907" w14:textId="77777777" w:rsidR="00A40B48" w:rsidRDefault="00A40B48" w:rsidP="00A40B48">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We think it</w:t>
            </w:r>
            <w:r>
              <w:rPr>
                <w:rFonts w:ascii="Times New Roman" w:hAnsi="Times New Roman"/>
                <w:szCs w:val="20"/>
                <w:lang w:eastAsia="zh-CN"/>
              </w:rPr>
              <w:t>’</w:t>
            </w:r>
            <w:r>
              <w:rPr>
                <w:rFonts w:ascii="Times New Roman" w:hAnsi="Times New Roman" w:hint="eastAsia"/>
                <w:szCs w:val="20"/>
                <w:lang w:eastAsia="zh-CN"/>
              </w:rPr>
              <w:t>s better to clarify in the group that whether the LOS ray needs to be remain unchanged after the angle scaling.</w:t>
            </w:r>
          </w:p>
          <w:p w14:paraId="0EC05960" w14:textId="465BE098" w:rsidR="00A40B48" w:rsidRDefault="00A40B48" w:rsidP="00A40B48">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t>From our understanding, the intention of angle scaling is to apply a different angular spread, but after the angle scaling, the LOS ray direction is changed due to the angle scaling, it</w:t>
            </w:r>
            <w:r>
              <w:rPr>
                <w:rFonts w:ascii="Times New Roman" w:hAnsi="Times New Roman"/>
                <w:szCs w:val="20"/>
                <w:lang w:eastAsia="zh-CN"/>
              </w:rPr>
              <w:t>’</w:t>
            </w:r>
            <w:r>
              <w:rPr>
                <w:rFonts w:ascii="Times New Roman" w:hAnsi="Times New Roman" w:hint="eastAsia"/>
                <w:szCs w:val="20"/>
                <w:lang w:eastAsia="zh-CN"/>
              </w:rPr>
              <w:t xml:space="preserve">s not clear whether this is the original intention, and this proposal is to rotate the LOS ray to the original direction after the angle scaling. </w:t>
            </w:r>
          </w:p>
        </w:tc>
      </w:tr>
      <w:tr w:rsidR="001B3EA9" w:rsidRPr="0079343B" w14:paraId="1E89EE34" w14:textId="77777777" w:rsidTr="001B3EA9">
        <w:trPr>
          <w:trHeight w:val="46"/>
        </w:trPr>
        <w:tc>
          <w:tcPr>
            <w:tcW w:w="1795" w:type="dxa"/>
            <w:shd w:val="clear" w:color="auto" w:fill="E2EFD9" w:themeFill="accent6" w:themeFillTint="33"/>
          </w:tcPr>
          <w:p w14:paraId="66A7123E" w14:textId="37CBFEF1" w:rsidR="001B3EA9" w:rsidRDefault="001B3EA9" w:rsidP="00A40B48">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3273C644" w14:textId="0729EEC5" w:rsidR="001B3EA9" w:rsidRDefault="001E1A12" w:rsidP="00A40B48">
            <w:pPr>
              <w:pStyle w:val="BodyText"/>
              <w:spacing w:after="0" w:line="240" w:lineRule="auto"/>
              <w:rPr>
                <w:rFonts w:ascii="Times New Roman" w:hAnsi="Times New Roman"/>
                <w:szCs w:val="20"/>
                <w:lang w:eastAsia="zh-CN"/>
              </w:rPr>
            </w:pPr>
            <w:r>
              <w:rPr>
                <w:rFonts w:ascii="Times New Roman" w:hAnsi="Times New Roman"/>
                <w:szCs w:val="20"/>
                <w:lang w:eastAsia="zh-CN"/>
              </w:rPr>
              <w:t>Updated proposal based on inputs in as Proposal #2.7-1A.</w:t>
            </w:r>
          </w:p>
        </w:tc>
      </w:tr>
      <w:tr w:rsidR="00F73FBB" w:rsidRPr="0079343B" w14:paraId="673ACF4E" w14:textId="77777777" w:rsidTr="00801D8E">
        <w:trPr>
          <w:trHeight w:val="46"/>
        </w:trPr>
        <w:tc>
          <w:tcPr>
            <w:tcW w:w="10790" w:type="dxa"/>
            <w:gridSpan w:val="2"/>
            <w:shd w:val="clear" w:color="auto" w:fill="auto"/>
          </w:tcPr>
          <w:p w14:paraId="2BD00ACB" w14:textId="468D1F63" w:rsidR="00F73FBB" w:rsidRDefault="00F73FBB" w:rsidP="00A40B48">
            <w:pPr>
              <w:pStyle w:val="BodyText"/>
              <w:spacing w:after="0" w:line="240" w:lineRule="auto"/>
              <w:rPr>
                <w:rFonts w:ascii="Times New Roman" w:hAnsi="Times New Roman"/>
                <w:szCs w:val="20"/>
                <w:lang w:eastAsia="zh-CN"/>
              </w:rPr>
            </w:pPr>
            <w:r>
              <w:rPr>
                <w:rFonts w:ascii="Times New Roman" w:hAnsi="Times New Roman"/>
                <w:szCs w:val="20"/>
                <w:lang w:eastAsia="zh-CN"/>
              </w:rPr>
              <w:t>End of Discussion</w:t>
            </w:r>
          </w:p>
        </w:tc>
      </w:tr>
    </w:tbl>
    <w:p w14:paraId="373BBE2F" w14:textId="77777777" w:rsidR="00751F9F" w:rsidRPr="0079343B" w:rsidRDefault="00751F9F" w:rsidP="00751F9F">
      <w:pPr>
        <w:pStyle w:val="BodyText"/>
        <w:spacing w:after="0"/>
        <w:rPr>
          <w:rFonts w:ascii="Times New Roman" w:eastAsiaTheme="minorEastAsia" w:hAnsi="Times New Roman"/>
          <w:szCs w:val="20"/>
          <w:lang w:eastAsia="ko-KR"/>
        </w:rPr>
      </w:pPr>
    </w:p>
    <w:p w14:paraId="777C60F5" w14:textId="77777777" w:rsidR="00DB00AE" w:rsidRDefault="00DB00AE">
      <w:pPr>
        <w:pStyle w:val="BodyText"/>
        <w:spacing w:after="0"/>
        <w:rPr>
          <w:rFonts w:ascii="Times New Roman" w:eastAsiaTheme="minorEastAsia" w:hAnsi="Times New Roman"/>
          <w:szCs w:val="20"/>
          <w:lang w:eastAsia="ko-KR"/>
        </w:rPr>
      </w:pPr>
    </w:p>
    <w:p w14:paraId="481DC0E7" w14:textId="13D3757D" w:rsidR="00F73FBB" w:rsidRPr="0079343B" w:rsidRDefault="00F73FBB" w:rsidP="00F73FBB">
      <w:pPr>
        <w:pStyle w:val="Heading4"/>
        <w:rPr>
          <w:rFonts w:eastAsia="SimSun"/>
          <w:lang w:val="en-US" w:eastAsia="zh-CN"/>
        </w:rPr>
      </w:pPr>
      <w:r>
        <w:rPr>
          <w:rFonts w:eastAsia="SimSun"/>
          <w:lang w:val="en-US" w:eastAsia="zh-CN"/>
        </w:rPr>
        <w:t>Summary of Wed Session</w:t>
      </w:r>
    </w:p>
    <w:p w14:paraId="3D915492" w14:textId="77777777" w:rsidR="00F73FBB" w:rsidRDefault="00F73FBB">
      <w:pPr>
        <w:pStyle w:val="BodyText"/>
        <w:spacing w:after="0"/>
        <w:rPr>
          <w:rFonts w:ascii="Times New Roman" w:eastAsiaTheme="minorEastAsia" w:hAnsi="Times New Roman"/>
          <w:szCs w:val="20"/>
          <w:lang w:eastAsia="ko-KR"/>
        </w:rPr>
      </w:pPr>
    </w:p>
    <w:p w14:paraId="18F3ED89" w14:textId="77777777" w:rsidR="00F73FBB" w:rsidRPr="002424F1" w:rsidRDefault="00F73FBB" w:rsidP="00F73FBB">
      <w:pPr>
        <w:rPr>
          <w:rFonts w:eastAsia="DengXian"/>
          <w:highlight w:val="green"/>
          <w:lang w:eastAsia="zh-CN"/>
        </w:rPr>
      </w:pPr>
      <w:r w:rsidRPr="002424F1">
        <w:rPr>
          <w:rFonts w:eastAsia="DengXian" w:hint="eastAsia"/>
          <w:highlight w:val="green"/>
          <w:lang w:eastAsia="zh-CN"/>
        </w:rPr>
        <w:t>Agreement</w:t>
      </w:r>
    </w:p>
    <w:p w14:paraId="261F9B54" w14:textId="77777777" w:rsidR="00F73FBB" w:rsidRPr="00F73FBB" w:rsidRDefault="00F73FBB" w:rsidP="00F73FBB">
      <w:pPr>
        <w:pStyle w:val="BodyText"/>
        <w:spacing w:after="0"/>
        <w:jc w:val="left"/>
        <w:rPr>
          <w:rFonts w:ascii="Times New Roman" w:eastAsiaTheme="minorEastAsia" w:hAnsi="Times New Roman"/>
          <w:color w:val="000000" w:themeColor="text1"/>
          <w:szCs w:val="20"/>
          <w:lang w:eastAsia="ko-KR"/>
        </w:rPr>
      </w:pPr>
      <w:r w:rsidRPr="00F73FBB">
        <w:rPr>
          <w:rFonts w:ascii="Times New Roman" w:eastAsiaTheme="minorEastAsia" w:hAnsi="Times New Roman"/>
          <w:color w:val="000000" w:themeColor="text1"/>
          <w:szCs w:val="20"/>
          <w:lang w:eastAsia="ko-KR"/>
        </w:rPr>
        <w:t>Add the following angle scaling formula for CDL-E and CDL-D that allow maintaining the LOS angle as the desired scaled LOS angle:</w:t>
      </w:r>
    </w:p>
    <w:p w14:paraId="25969A1E" w14:textId="77777777" w:rsidR="00F73FBB" w:rsidRPr="00624A4F" w:rsidRDefault="00000000" w:rsidP="00F73FBB">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sSub>
          <m:sSubPr>
            <m:ctrlPr>
              <w:rPr>
                <w:rFonts w:ascii="Cambria Math" w:eastAsia="SimSun" w:hAnsi="Cambria Math"/>
                <w:i/>
                <w:iCs/>
                <w:szCs w:val="20"/>
                <w:lang w:eastAsia="zh-CN"/>
              </w:rPr>
            </m:ctrlPr>
          </m:sSubPr>
          <m:e>
            <m:r>
              <w:rPr>
                <w:rFonts w:ascii="Cambria Math" w:hAnsi="Cambria Math"/>
                <w:lang w:eastAsia="zh-CN"/>
              </w:rPr>
              <m:t>α</m:t>
            </m:r>
          </m:e>
          <m:sub>
            <m:r>
              <w:rPr>
                <w:rFonts w:ascii="Cambria Math" w:hAnsi="Cambria Math"/>
                <w:lang w:eastAsia="zh-CN"/>
              </w:rPr>
              <m:t>m</m:t>
            </m:r>
          </m:sub>
        </m:sSub>
      </m:oMath>
      <w:r w:rsidR="00F73FBB" w:rsidRPr="00624A4F">
        <w:rPr>
          <w:kern w:val="2"/>
          <w:sz w:val="21"/>
          <w:szCs w:val="24"/>
          <w:lang w:eastAsia="zh-CN"/>
        </w:rPr>
        <w:t>,</w:t>
      </w:r>
    </w:p>
    <w:p w14:paraId="1DA33802" w14:textId="77777777" w:rsidR="00F73FBB" w:rsidRPr="00624A4F" w:rsidRDefault="00000000" w:rsidP="00F73FBB">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LOS,scaled</m:t>
            </m:r>
          </m:sub>
        </m:sSub>
        <m:r>
          <w:rPr>
            <w:rFonts w:ascii="Cambria Math" w:hAnsi="Cambria Math"/>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kern w:val="2"/>
                <w:sz w:val="21"/>
                <w:szCs w:val="24"/>
                <w:lang w:eastAsia="zh-CN"/>
              </w:rPr>
              <m:t>ϕ</m:t>
            </m:r>
          </m:e>
          <m:sub>
            <m:r>
              <w:rPr>
                <w:rFonts w:ascii="Cambria Math" w:hAnsi="Cambria Math"/>
                <w:strike/>
                <w:color w:val="C00000"/>
                <w:kern w:val="2"/>
                <w:sz w:val="21"/>
                <w:szCs w:val="24"/>
                <w:lang w:eastAsia="zh-CN"/>
              </w:rPr>
              <m:t>LOS,intermediate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kern w:val="2"/>
                <w:sz w:val="21"/>
                <w:szCs w:val="24"/>
                <w:lang w:eastAsia="zh-CN"/>
              </w:rPr>
            </m:ctrlPr>
          </m:sSubPr>
          <m:e>
            <m:r>
              <w:rPr>
                <w:rFonts w:ascii="Cambria Math" w:hAnsi="Cambria Math"/>
                <w:color w:val="C00000"/>
                <w:kern w:val="2"/>
                <w:sz w:val="21"/>
                <w:szCs w:val="24"/>
                <w:lang w:eastAsia="zh-CN"/>
              </w:rPr>
              <m:t>ϕ</m:t>
            </m:r>
          </m:e>
          <m:sub>
            <m:r>
              <w:rPr>
                <w:rFonts w:ascii="Cambria Math" w:hAnsi="Cambria Math"/>
                <w:color w:val="C00000"/>
                <w:kern w:val="2"/>
                <w:sz w:val="21"/>
                <w:szCs w:val="24"/>
                <w:lang w:eastAsia="zh-CN"/>
              </w:rPr>
              <m:t>LOS,model</m:t>
            </m:r>
          </m:sub>
        </m:sSub>
      </m:oMath>
    </w:p>
    <w:p w14:paraId="19A866AB" w14:textId="77777777" w:rsidR="00F73FBB" w:rsidRPr="00624A4F" w:rsidRDefault="00000000" w:rsidP="00F73FBB">
      <w:pPr>
        <w:pStyle w:val="ListParagraph"/>
        <w:numPr>
          <w:ilvl w:val="0"/>
          <w:numId w:val="27"/>
        </w:numPr>
        <w:spacing w:line="240" w:lineRule="auto"/>
        <w:rPr>
          <w:rFonts w:hAnsi="Cambria Math"/>
          <w:i/>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w:p>
    <w:p w14:paraId="6C775B9A" w14:textId="77777777" w:rsidR="00F73FBB" w:rsidRDefault="00000000" w:rsidP="00F73FBB">
      <w:pPr>
        <w:pStyle w:val="ListParagraph"/>
        <w:numPr>
          <w:ilvl w:val="0"/>
          <w:numId w:val="27"/>
        </w:numPr>
        <w:spacing w:line="240" w:lineRule="auto"/>
        <w:rPr>
          <w:rFonts w:hAnsi="Cambria Math"/>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w:p>
    <w:p w14:paraId="3A02069A" w14:textId="77777777" w:rsidR="00F73FBB" w:rsidRPr="00F73FBB" w:rsidRDefault="00F73FBB" w:rsidP="00F73FBB">
      <w:pPr>
        <w:pStyle w:val="ListParagraph"/>
        <w:numPr>
          <w:ilvl w:val="0"/>
          <w:numId w:val="27"/>
        </w:numPr>
        <w:spacing w:line="240" w:lineRule="auto"/>
        <w:rPr>
          <w:rFonts w:hAnsi="Cambria Math"/>
          <w:color w:val="000000" w:themeColor="text1"/>
          <w:lang w:eastAsia="zh-CN"/>
        </w:rPr>
      </w:pPr>
      <w:r w:rsidRPr="00F73FBB">
        <w:rPr>
          <w:rFonts w:hAnsi="Cambria Math"/>
          <w:color w:val="000000" w:themeColor="text1"/>
          <w:lang w:eastAsia="zh-CN"/>
        </w:rPr>
        <w:t>Note: This will be an additional (and alternative) formulation for CDL-D and CDL-E angle scaling.</w:t>
      </w:r>
    </w:p>
    <w:p w14:paraId="7AC40BE5" w14:textId="77777777" w:rsidR="00F73FBB" w:rsidRDefault="00F73FBB" w:rsidP="00F73FBB">
      <w:pPr>
        <w:pStyle w:val="BodyText"/>
        <w:spacing w:after="0"/>
        <w:jc w:val="left"/>
        <w:rPr>
          <w:rFonts w:ascii="Times New Roman" w:eastAsiaTheme="minorEastAsia" w:hAnsi="Times New Roman"/>
          <w:szCs w:val="20"/>
          <w:lang w:eastAsia="ko-KR"/>
        </w:rPr>
      </w:pPr>
    </w:p>
    <w:p w14:paraId="3324DCBC" w14:textId="76350337" w:rsidR="00F73FBB" w:rsidRPr="0079343B" w:rsidRDefault="00F73FBB" w:rsidP="00F73FBB">
      <w:pPr>
        <w:pStyle w:val="Heading4"/>
        <w:rPr>
          <w:rFonts w:eastAsia="SimSun"/>
          <w:lang w:val="en-US" w:eastAsia="zh-CN"/>
        </w:rPr>
      </w:pPr>
      <w:r>
        <w:rPr>
          <w:rFonts w:eastAsia="SimSun"/>
          <w:lang w:val="en-US" w:eastAsia="zh-CN"/>
        </w:rPr>
        <w:t>== Discussion Closed ==</w:t>
      </w:r>
    </w:p>
    <w:p w14:paraId="6D41E700" w14:textId="77777777" w:rsidR="00F73FBB" w:rsidRPr="0079343B" w:rsidRDefault="00F73FBB">
      <w:pPr>
        <w:pStyle w:val="BodyText"/>
        <w:spacing w:after="0"/>
        <w:rPr>
          <w:rFonts w:ascii="Times New Roman" w:eastAsiaTheme="minorEastAsia" w:hAnsi="Times New Roman"/>
          <w:szCs w:val="20"/>
          <w:lang w:eastAsia="ko-KR"/>
        </w:rPr>
      </w:pPr>
    </w:p>
    <w:p w14:paraId="7BAF1501" w14:textId="0EF51CE3" w:rsidR="0061388A" w:rsidRPr="0079343B" w:rsidRDefault="00A12B35">
      <w:pPr>
        <w:pStyle w:val="Heading2"/>
        <w:ind w:left="720" w:hanging="720"/>
        <w:rPr>
          <w:rFonts w:eastAsia="SimSun"/>
          <w:lang w:val="en-US" w:eastAsia="zh-CN"/>
        </w:rPr>
      </w:pPr>
      <w:r w:rsidRPr="0079343B">
        <w:rPr>
          <w:rFonts w:eastAsia="SimSun"/>
          <w:lang w:val="en-US" w:eastAsia="zh-CN"/>
        </w:rPr>
        <w:t xml:space="preserve">4.3 </w:t>
      </w:r>
      <w:r w:rsidR="003D6C95">
        <w:rPr>
          <w:rFonts w:eastAsia="SimSun"/>
          <w:lang w:val="en-US" w:eastAsia="zh-CN"/>
        </w:rPr>
        <w:t>SMa</w:t>
      </w:r>
      <w:r w:rsidR="00757AA2" w:rsidRPr="0079343B">
        <w:rPr>
          <w:rFonts w:eastAsia="SimSun"/>
          <w:lang w:val="en-US" w:eastAsia="zh-CN"/>
        </w:rPr>
        <w:t xml:space="preserve"> </w:t>
      </w:r>
      <w:r w:rsidR="0073440D" w:rsidRPr="0079343B">
        <w:rPr>
          <w:rFonts w:eastAsia="SimSun"/>
          <w:lang w:val="en-US" w:eastAsia="zh-CN"/>
        </w:rPr>
        <w:t xml:space="preserve">Scenarios </w:t>
      </w:r>
    </w:p>
    <w:p w14:paraId="7A83BE3E" w14:textId="2DBA4633" w:rsidR="0073440D" w:rsidRPr="0079343B" w:rsidRDefault="0073440D" w:rsidP="0073440D">
      <w:pPr>
        <w:pStyle w:val="Heading3"/>
        <w:rPr>
          <w:rFonts w:eastAsiaTheme="minorEastAsia"/>
          <w:lang w:val="en-US" w:eastAsia="ko-KR"/>
        </w:rPr>
      </w:pPr>
      <w:r w:rsidRPr="0079343B">
        <w:rPr>
          <w:rFonts w:eastAsia="SimSun"/>
          <w:lang w:val="en-US" w:eastAsia="zh-CN"/>
        </w:rPr>
        <w:t xml:space="preserve">4.3.1 </w:t>
      </w:r>
      <w:r w:rsidR="00F84A1B">
        <w:rPr>
          <w:rFonts w:eastAsia="SimSun"/>
          <w:lang w:val="en-US" w:eastAsia="zh-CN"/>
        </w:rPr>
        <w:t>ZoA, ZoD Scaling Factor</w:t>
      </w:r>
      <w:r w:rsidR="009324FD">
        <w:rPr>
          <w:rFonts w:eastAsia="SimSun"/>
          <w:lang w:val="en-US" w:eastAsia="zh-CN"/>
        </w:rPr>
        <w:t xml:space="preserve"> - CLOSED</w:t>
      </w:r>
    </w:p>
    <w:p w14:paraId="7FEA700E" w14:textId="77777777" w:rsidR="0073440D" w:rsidRPr="0079343B" w:rsidRDefault="0073440D" w:rsidP="0073440D">
      <w:pPr>
        <w:rPr>
          <w:lang w:eastAsia="zh-CN"/>
        </w:rPr>
      </w:pPr>
    </w:p>
    <w:tbl>
      <w:tblPr>
        <w:tblStyle w:val="TableGrid"/>
        <w:tblW w:w="0" w:type="auto"/>
        <w:tblLook w:val="04A0" w:firstRow="1" w:lastRow="0" w:firstColumn="1" w:lastColumn="0" w:noHBand="0" w:noVBand="1"/>
      </w:tblPr>
      <w:tblGrid>
        <w:gridCol w:w="1513"/>
        <w:gridCol w:w="9277"/>
      </w:tblGrid>
      <w:tr w:rsidR="0061388A" w:rsidRPr="0079343B" w14:paraId="5630CFDE" w14:textId="77777777" w:rsidTr="0089554E">
        <w:tc>
          <w:tcPr>
            <w:tcW w:w="1522" w:type="dxa"/>
            <w:shd w:val="clear" w:color="auto" w:fill="DEEAF6" w:themeFill="accent5" w:themeFillTint="33"/>
            <w:vAlign w:val="center"/>
          </w:tcPr>
          <w:p w14:paraId="06C5BBBB" w14:textId="77777777" w:rsidR="0061388A" w:rsidRPr="0079343B" w:rsidRDefault="00A12B35" w:rsidP="00256FE9">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29" w:type="dxa"/>
            <w:shd w:val="clear" w:color="auto" w:fill="DEEAF6" w:themeFill="accent5" w:themeFillTint="33"/>
            <w:vAlign w:val="center"/>
          </w:tcPr>
          <w:p w14:paraId="6ABFABDB" w14:textId="77777777" w:rsidR="0061388A" w:rsidRPr="007E33E8" w:rsidRDefault="00A12B35" w:rsidP="00322D0B">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61388A" w:rsidRPr="0079343B" w14:paraId="2E15BE65" w14:textId="77777777" w:rsidTr="0089554E">
        <w:tc>
          <w:tcPr>
            <w:tcW w:w="1522" w:type="dxa"/>
            <w:vAlign w:val="center"/>
          </w:tcPr>
          <w:p w14:paraId="29A3534A" w14:textId="707DFC79" w:rsidR="0061388A" w:rsidRPr="00322D0B" w:rsidRDefault="00F84A1B" w:rsidP="00195D90">
            <w:pPr>
              <w:spacing w:before="0" w:line="240" w:lineRule="auto"/>
            </w:pPr>
            <w:r w:rsidRPr="00322D0B">
              <w:t>[4] Samsung</w:t>
            </w:r>
          </w:p>
        </w:tc>
        <w:tc>
          <w:tcPr>
            <w:tcW w:w="9429" w:type="dxa"/>
            <w:vAlign w:val="center"/>
          </w:tcPr>
          <w:p w14:paraId="54DADBEE" w14:textId="77777777" w:rsidR="00F84A1B" w:rsidRDefault="00F84A1B" w:rsidP="00322D0B">
            <w:pPr>
              <w:pStyle w:val="BodyText"/>
              <w:spacing w:before="0" w:after="0" w:line="240" w:lineRule="auto"/>
              <w:rPr>
                <w:rFonts w:ascii="Times New Roman" w:hAnsi="Times New Roman"/>
                <w:szCs w:val="20"/>
              </w:rPr>
            </w:pPr>
            <w:r w:rsidRPr="00322D0B">
              <w:rPr>
                <w:rFonts w:ascii="Times New Roman" w:hAnsi="Times New Roman"/>
                <w:b/>
                <w:bCs/>
                <w:szCs w:val="20"/>
              </w:rPr>
              <w:t>Observation 5</w:t>
            </w:r>
            <w:r w:rsidRPr="00322D0B">
              <w:rPr>
                <w:rFonts w:ascii="Times New Roman" w:hAnsi="Times New Roman"/>
                <w:b/>
                <w:bCs/>
                <w:szCs w:val="20"/>
              </w:rPr>
              <w:tab/>
            </w:r>
            <w:r w:rsidRPr="00322D0B">
              <w:rPr>
                <w:rFonts w:ascii="Times New Roman" w:hAnsi="Times New Roman"/>
                <w:szCs w:val="20"/>
              </w:rPr>
              <w:t>The currently defined tables align the number of clusters and scaling factor values for NLOS and O2I (Outdoor-to-Indoor) conditions in scenarios such as UMa, UMi, and RMa. However, in Rel-19, it has been agreed that the number of clusters for O2I conditions in the SMa scenario is 14, and the zenith angle scaling factor is not supported</w:t>
            </w:r>
          </w:p>
          <w:p w14:paraId="7E7DA9DE" w14:textId="77777777" w:rsidR="00322D0B" w:rsidRPr="00322D0B" w:rsidRDefault="00322D0B" w:rsidP="00322D0B">
            <w:pPr>
              <w:pStyle w:val="BodyText"/>
              <w:spacing w:before="0" w:after="0" w:line="240" w:lineRule="auto"/>
              <w:rPr>
                <w:rFonts w:ascii="Times New Roman" w:hAnsi="Times New Roman"/>
                <w:szCs w:val="20"/>
              </w:rPr>
            </w:pPr>
          </w:p>
          <w:p w14:paraId="79BEF6FA" w14:textId="6B34147F" w:rsidR="001C4D02" w:rsidRPr="00322D0B" w:rsidRDefault="00F84A1B" w:rsidP="00322D0B">
            <w:pPr>
              <w:pStyle w:val="BodyText"/>
              <w:spacing w:before="0" w:after="0" w:line="240" w:lineRule="auto"/>
              <w:rPr>
                <w:rFonts w:ascii="Times New Roman" w:hAnsi="Times New Roman"/>
                <w:szCs w:val="20"/>
              </w:rPr>
            </w:pPr>
            <w:r w:rsidRPr="00322D0B">
              <w:rPr>
                <w:rFonts w:ascii="Times New Roman" w:hAnsi="Times New Roman"/>
                <w:b/>
                <w:bCs/>
                <w:szCs w:val="20"/>
              </w:rPr>
              <w:t>Proposal 2</w:t>
            </w:r>
            <w:r w:rsidRPr="00322D0B">
              <w:rPr>
                <w:rFonts w:ascii="Times New Roman" w:hAnsi="Times New Roman"/>
                <w:b/>
                <w:bCs/>
                <w:szCs w:val="20"/>
              </w:rPr>
              <w:tab/>
            </w:r>
            <w:r w:rsidRPr="00322D0B">
              <w:rPr>
                <w:rFonts w:ascii="Times New Roman" w:hAnsi="Times New Roman"/>
                <w:szCs w:val="20"/>
              </w:rPr>
              <w:t>RAN1 discuss to either define separate values for the SMa scenario or reconsider the number of SMa O2I clusters.</w:t>
            </w:r>
          </w:p>
        </w:tc>
      </w:tr>
      <w:tr w:rsidR="00AE2196" w:rsidRPr="0079343B" w14:paraId="6290F09E" w14:textId="77777777" w:rsidTr="0089554E">
        <w:tc>
          <w:tcPr>
            <w:tcW w:w="1522" w:type="dxa"/>
            <w:vAlign w:val="center"/>
          </w:tcPr>
          <w:p w14:paraId="36BB72B8" w14:textId="62F4FC25" w:rsidR="00AE2196" w:rsidRPr="0079343B" w:rsidRDefault="00947F74" w:rsidP="00195D90">
            <w:pPr>
              <w:spacing w:before="0" w:line="240" w:lineRule="auto"/>
            </w:pPr>
            <w:r>
              <w:t>[17] Qualcomm</w:t>
            </w:r>
          </w:p>
        </w:tc>
        <w:tc>
          <w:tcPr>
            <w:tcW w:w="9429" w:type="dxa"/>
            <w:vAlign w:val="center"/>
          </w:tcPr>
          <w:p w14:paraId="502CD269" w14:textId="35EAA0DC" w:rsidR="00AE2196" w:rsidRPr="00322D0B" w:rsidRDefault="00947F74" w:rsidP="00322D0B">
            <w:pPr>
              <w:spacing w:before="0" w:line="240" w:lineRule="auto"/>
              <w:rPr>
                <w:lang w:val="en-GB"/>
              </w:rPr>
            </w:pPr>
            <w:r w:rsidRPr="004F6A94">
              <w:rPr>
                <w:b/>
                <w:bCs/>
                <w:lang w:val="en-GB"/>
              </w:rPr>
              <w:t>Proposal</w:t>
            </w:r>
            <w:r>
              <w:rPr>
                <w:b/>
                <w:bCs/>
                <w:lang w:val="en-GB"/>
              </w:rPr>
              <w:t xml:space="preserve"> 3</w:t>
            </w:r>
            <w:r w:rsidRPr="004F6A94">
              <w:rPr>
                <w:b/>
                <w:bCs/>
                <w:lang w:val="en-GB"/>
              </w:rPr>
              <w:t>:</w:t>
            </w:r>
            <w:r>
              <w:rPr>
                <w:lang w:val="en-GB"/>
              </w:rPr>
              <w:t xml:space="preserve"> For SMa, the current working assumption assumes 14 clusters for O2I users. However, Table 7.5-4 does not provide the scaling factors for ZOA and ZOD generation when number of clusters is 14. To fix this issue, either change the number of cluster for O2I users to 15 or add a new entry to Table 7.5-4 to support 14 clusters.</w:t>
            </w:r>
          </w:p>
        </w:tc>
      </w:tr>
    </w:tbl>
    <w:p w14:paraId="78612713" w14:textId="77777777" w:rsidR="0061388A" w:rsidRPr="0079343B" w:rsidRDefault="0061388A">
      <w:pPr>
        <w:pStyle w:val="BodyText"/>
        <w:spacing w:after="0"/>
        <w:rPr>
          <w:rFonts w:ascii="Times New Roman" w:eastAsiaTheme="minorEastAsia" w:hAnsi="Times New Roman"/>
          <w:szCs w:val="20"/>
          <w:lang w:eastAsia="ko-KR"/>
        </w:rPr>
      </w:pPr>
    </w:p>
    <w:p w14:paraId="4224FF62" w14:textId="77777777" w:rsidR="0061388A" w:rsidRDefault="0061388A">
      <w:pPr>
        <w:pStyle w:val="BodyText"/>
        <w:spacing w:after="0"/>
        <w:rPr>
          <w:rFonts w:ascii="Times New Roman" w:eastAsiaTheme="minorEastAsia" w:hAnsi="Times New Roman"/>
          <w:szCs w:val="20"/>
          <w:lang w:eastAsia="ko-KR"/>
        </w:rPr>
      </w:pPr>
    </w:p>
    <w:p w14:paraId="2263DB39" w14:textId="77777777" w:rsidR="007C59F3" w:rsidRDefault="007C59F3">
      <w:pPr>
        <w:pStyle w:val="BodyText"/>
        <w:spacing w:after="0"/>
        <w:rPr>
          <w:rFonts w:ascii="Times New Roman" w:eastAsiaTheme="minorEastAsia" w:hAnsi="Times New Roman"/>
          <w:szCs w:val="20"/>
          <w:lang w:eastAsia="ko-KR"/>
        </w:rPr>
      </w:pPr>
    </w:p>
    <w:p w14:paraId="206639A1"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0CBDA5F7" w14:textId="25C80F38" w:rsidR="0061388A" w:rsidRDefault="00A12B35">
      <w:pPr>
        <w:pStyle w:val="BodyText"/>
        <w:spacing w:after="0"/>
        <w:rPr>
          <w:rFonts w:ascii="Times New Roman" w:hAnsi="Times New Roman"/>
          <w:szCs w:val="20"/>
          <w:lang w:eastAsia="zh-CN"/>
        </w:rPr>
      </w:pPr>
      <w:r w:rsidRPr="0079343B">
        <w:rPr>
          <w:rFonts w:ascii="Times New Roman" w:hAnsi="Times New Roman"/>
          <w:szCs w:val="20"/>
          <w:lang w:eastAsia="zh-CN"/>
        </w:rPr>
        <w:t xml:space="preserve">Several companies have provided inputs on SMa </w:t>
      </w:r>
      <w:r w:rsidR="00364AD9">
        <w:rPr>
          <w:rFonts w:ascii="Times New Roman" w:hAnsi="Times New Roman"/>
          <w:szCs w:val="20"/>
          <w:lang w:eastAsia="zh-CN"/>
        </w:rPr>
        <w:t>ZoA and ZoD scaling factor.</w:t>
      </w:r>
    </w:p>
    <w:p w14:paraId="7B5349B9" w14:textId="77777777" w:rsidR="00267470" w:rsidRDefault="00267470">
      <w:pPr>
        <w:pStyle w:val="BodyText"/>
        <w:spacing w:after="0"/>
        <w:rPr>
          <w:rFonts w:ascii="Times New Roman" w:hAnsi="Times New Roman"/>
          <w:szCs w:val="20"/>
          <w:lang w:eastAsia="zh-CN"/>
        </w:rPr>
      </w:pPr>
    </w:p>
    <w:p w14:paraId="4ACCC94E" w14:textId="7AE039C6" w:rsidR="00267470" w:rsidRDefault="00267470">
      <w:pPr>
        <w:pStyle w:val="BodyText"/>
        <w:spacing w:after="0"/>
        <w:rPr>
          <w:rFonts w:ascii="Times New Roman" w:hAnsi="Times New Roman"/>
          <w:szCs w:val="20"/>
          <w:lang w:eastAsia="zh-CN"/>
        </w:rPr>
      </w:pPr>
      <w:r>
        <w:rPr>
          <w:rFonts w:ascii="Times New Roman" w:hAnsi="Times New Roman"/>
          <w:szCs w:val="20"/>
          <w:lang w:eastAsia="zh-CN"/>
        </w:rPr>
        <w:t>Current TR38.901</w:t>
      </w:r>
    </w:p>
    <w:p w14:paraId="3AF275A8" w14:textId="77777777" w:rsidR="00267470" w:rsidRPr="00147F39" w:rsidRDefault="00267470" w:rsidP="00267470">
      <w:pPr>
        <w:pStyle w:val="TH"/>
        <w:ind w:left="284"/>
        <w:rPr>
          <w:rFonts w:ascii="Times New Roman" w:eastAsia="MS Mincho" w:hAnsi="Times New Roman"/>
        </w:rPr>
      </w:pPr>
      <w:r w:rsidRPr="00147F39">
        <w:t>Table 7.5-2: Scaling factors for AOA, AOD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667"/>
        <w:gridCol w:w="667"/>
        <w:gridCol w:w="667"/>
        <w:gridCol w:w="667"/>
        <w:gridCol w:w="667"/>
        <w:gridCol w:w="667"/>
        <w:gridCol w:w="667"/>
        <w:gridCol w:w="667"/>
      </w:tblGrid>
      <w:tr w:rsidR="00267470" w:rsidRPr="00147F39" w14:paraId="7C7CE807" w14:textId="77777777" w:rsidTr="00267470">
        <w:trPr>
          <w:cantSplit/>
          <w:jc w:val="center"/>
        </w:trPr>
        <w:tc>
          <w:tcPr>
            <w:tcW w:w="0" w:type="auto"/>
            <w:shd w:val="clear" w:color="auto" w:fill="D9D9D9"/>
            <w:vAlign w:val="center"/>
          </w:tcPr>
          <w:p w14:paraId="02986FF9" w14:textId="77777777" w:rsidR="00267470" w:rsidRPr="00147F39" w:rsidRDefault="00267470" w:rsidP="000A78BB">
            <w:pPr>
              <w:pStyle w:val="TAH"/>
            </w:pPr>
            <w:r w:rsidRPr="00147F39">
              <w:t># clusters</w:t>
            </w:r>
          </w:p>
        </w:tc>
        <w:tc>
          <w:tcPr>
            <w:tcW w:w="0" w:type="auto"/>
            <w:shd w:val="clear" w:color="auto" w:fill="D9D9D9"/>
            <w:vAlign w:val="center"/>
          </w:tcPr>
          <w:p w14:paraId="2D0C50F1" w14:textId="77777777" w:rsidR="00267470" w:rsidRPr="00147F39" w:rsidRDefault="00267470" w:rsidP="000A78BB">
            <w:pPr>
              <w:pStyle w:val="TAH"/>
            </w:pPr>
            <w:r w:rsidRPr="00147F39">
              <w:t>4</w:t>
            </w:r>
          </w:p>
        </w:tc>
        <w:tc>
          <w:tcPr>
            <w:tcW w:w="0" w:type="auto"/>
            <w:shd w:val="clear" w:color="auto" w:fill="D9D9D9"/>
            <w:vAlign w:val="center"/>
          </w:tcPr>
          <w:p w14:paraId="4C89EAD8" w14:textId="77777777" w:rsidR="00267470" w:rsidRPr="00147F39" w:rsidRDefault="00267470" w:rsidP="000A78BB">
            <w:pPr>
              <w:pStyle w:val="TAH"/>
            </w:pPr>
            <w:r w:rsidRPr="00147F39">
              <w:t>5</w:t>
            </w:r>
          </w:p>
        </w:tc>
        <w:tc>
          <w:tcPr>
            <w:tcW w:w="0" w:type="auto"/>
            <w:shd w:val="clear" w:color="auto" w:fill="D9D9D9"/>
            <w:vAlign w:val="center"/>
          </w:tcPr>
          <w:p w14:paraId="62034146" w14:textId="77777777" w:rsidR="00267470" w:rsidRPr="00147F39" w:rsidRDefault="00267470" w:rsidP="000A78BB">
            <w:pPr>
              <w:pStyle w:val="TAH"/>
            </w:pPr>
            <w:r w:rsidRPr="00147F39">
              <w:t>8</w:t>
            </w:r>
          </w:p>
        </w:tc>
        <w:tc>
          <w:tcPr>
            <w:tcW w:w="0" w:type="auto"/>
            <w:shd w:val="clear" w:color="auto" w:fill="D9D9D9"/>
            <w:vAlign w:val="center"/>
          </w:tcPr>
          <w:p w14:paraId="31EC0E58" w14:textId="77777777" w:rsidR="00267470" w:rsidRPr="00147F39" w:rsidRDefault="00267470" w:rsidP="000A78BB">
            <w:pPr>
              <w:pStyle w:val="TAH"/>
            </w:pPr>
            <w:r w:rsidRPr="00147F39">
              <w:t>10</w:t>
            </w:r>
          </w:p>
        </w:tc>
        <w:tc>
          <w:tcPr>
            <w:tcW w:w="0" w:type="auto"/>
            <w:shd w:val="clear" w:color="auto" w:fill="D9D9D9"/>
            <w:vAlign w:val="center"/>
          </w:tcPr>
          <w:p w14:paraId="47EF1FBC" w14:textId="77777777" w:rsidR="00267470" w:rsidRPr="00147F39" w:rsidRDefault="00267470" w:rsidP="000A78BB">
            <w:pPr>
              <w:pStyle w:val="TAH"/>
            </w:pPr>
            <w:r w:rsidRPr="00147F39">
              <w:t>11</w:t>
            </w:r>
          </w:p>
        </w:tc>
        <w:tc>
          <w:tcPr>
            <w:tcW w:w="0" w:type="auto"/>
            <w:shd w:val="clear" w:color="auto" w:fill="D9D9D9"/>
            <w:vAlign w:val="center"/>
          </w:tcPr>
          <w:p w14:paraId="3BA13A00" w14:textId="77777777" w:rsidR="00267470" w:rsidRPr="00147F39" w:rsidRDefault="00267470" w:rsidP="000A78BB">
            <w:pPr>
              <w:pStyle w:val="TAH"/>
            </w:pPr>
            <w:r w:rsidRPr="00147F39">
              <w:t>12</w:t>
            </w:r>
          </w:p>
        </w:tc>
        <w:tc>
          <w:tcPr>
            <w:tcW w:w="0" w:type="auto"/>
            <w:shd w:val="clear" w:color="auto" w:fill="D9D9D9"/>
            <w:vAlign w:val="center"/>
          </w:tcPr>
          <w:p w14:paraId="333AEF83" w14:textId="77777777" w:rsidR="00267470" w:rsidRPr="00147F39" w:rsidRDefault="00267470" w:rsidP="000A78BB">
            <w:pPr>
              <w:pStyle w:val="TAH"/>
            </w:pPr>
            <w:r w:rsidRPr="00147F39">
              <w:t>14</w:t>
            </w:r>
          </w:p>
        </w:tc>
        <w:tc>
          <w:tcPr>
            <w:tcW w:w="0" w:type="auto"/>
            <w:shd w:val="clear" w:color="auto" w:fill="D9D9D9"/>
            <w:vAlign w:val="center"/>
          </w:tcPr>
          <w:p w14:paraId="77034270" w14:textId="77777777" w:rsidR="00267470" w:rsidRPr="00147F39" w:rsidDel="00D42791" w:rsidRDefault="00267470" w:rsidP="000A78BB">
            <w:pPr>
              <w:pStyle w:val="TAH"/>
            </w:pPr>
            <w:r w:rsidRPr="00147F39">
              <w:t>15</w:t>
            </w:r>
          </w:p>
        </w:tc>
        <w:tc>
          <w:tcPr>
            <w:tcW w:w="0" w:type="auto"/>
            <w:shd w:val="clear" w:color="auto" w:fill="D9D9D9"/>
            <w:vAlign w:val="center"/>
          </w:tcPr>
          <w:p w14:paraId="5318B853" w14:textId="77777777" w:rsidR="00267470" w:rsidRPr="00147F39" w:rsidDel="00D42791" w:rsidRDefault="00267470" w:rsidP="000A78BB">
            <w:pPr>
              <w:pStyle w:val="TAH"/>
            </w:pPr>
            <w:r w:rsidRPr="00147F39">
              <w:t>16</w:t>
            </w:r>
          </w:p>
        </w:tc>
        <w:tc>
          <w:tcPr>
            <w:tcW w:w="0" w:type="auto"/>
            <w:shd w:val="clear" w:color="auto" w:fill="D9D9D9"/>
            <w:vAlign w:val="center"/>
          </w:tcPr>
          <w:p w14:paraId="766428E2" w14:textId="77777777" w:rsidR="00267470" w:rsidRPr="00147F39" w:rsidRDefault="00267470" w:rsidP="000A78BB">
            <w:pPr>
              <w:pStyle w:val="TAH"/>
            </w:pPr>
            <w:r w:rsidRPr="00147F39">
              <w:t>19</w:t>
            </w:r>
          </w:p>
        </w:tc>
        <w:tc>
          <w:tcPr>
            <w:tcW w:w="0" w:type="auto"/>
            <w:shd w:val="clear" w:color="auto" w:fill="D9D9D9"/>
            <w:vAlign w:val="center"/>
          </w:tcPr>
          <w:p w14:paraId="7B81530B" w14:textId="77777777" w:rsidR="00267470" w:rsidRPr="00147F39" w:rsidRDefault="00267470" w:rsidP="000A78BB">
            <w:pPr>
              <w:pStyle w:val="TAH"/>
            </w:pPr>
            <w:r w:rsidRPr="00147F39">
              <w:t>20</w:t>
            </w:r>
          </w:p>
        </w:tc>
        <w:tc>
          <w:tcPr>
            <w:tcW w:w="0" w:type="auto"/>
            <w:shd w:val="clear" w:color="auto" w:fill="D9D9D9"/>
            <w:vAlign w:val="center"/>
          </w:tcPr>
          <w:p w14:paraId="2B5BD165" w14:textId="77777777" w:rsidR="00267470" w:rsidRPr="00147F39" w:rsidRDefault="00267470" w:rsidP="000A78BB">
            <w:pPr>
              <w:pStyle w:val="TAH"/>
            </w:pPr>
            <w:r w:rsidRPr="00147F39">
              <w:t>2</w:t>
            </w:r>
            <w:r>
              <w:t>5</w:t>
            </w:r>
          </w:p>
        </w:tc>
      </w:tr>
      <w:tr w:rsidR="00267470" w:rsidRPr="00147F39" w14:paraId="0388CC49" w14:textId="77777777" w:rsidTr="00267470">
        <w:trPr>
          <w:cantSplit/>
          <w:jc w:val="center"/>
        </w:trPr>
        <w:tc>
          <w:tcPr>
            <w:tcW w:w="0" w:type="auto"/>
            <w:vAlign w:val="center"/>
          </w:tcPr>
          <w:p w14:paraId="5EDE5AAA" w14:textId="77777777" w:rsidR="00267470" w:rsidRPr="00147F39" w:rsidRDefault="00443C3C" w:rsidP="000A78BB">
            <w:pPr>
              <w:pStyle w:val="TAC"/>
            </w:pPr>
            <w:r w:rsidRPr="00147F39">
              <w:rPr>
                <w:noProof/>
                <w:position w:val="-14"/>
              </w:rPr>
              <w:object w:dxaOrig="620" w:dyaOrig="400" w14:anchorId="517BE655">
                <v:shape id="_x0000_i1044" type="#_x0000_t75" alt="" style="width:28.95pt;height:21.9pt;mso-width-percent:0;mso-height-percent:0;mso-width-percent:0;mso-height-percent:0" o:ole="">
                  <v:imagedata r:id="rId63" o:title=""/>
                </v:shape>
                <o:OLEObject Type="Embed" ProgID="Equation.3" ShapeID="_x0000_i1044" DrawAspect="Content" ObjectID="_1809504698" r:id="rId64"/>
              </w:object>
            </w:r>
          </w:p>
        </w:tc>
        <w:tc>
          <w:tcPr>
            <w:tcW w:w="0" w:type="auto"/>
            <w:vAlign w:val="center"/>
          </w:tcPr>
          <w:p w14:paraId="13490AFF" w14:textId="77777777" w:rsidR="00267470" w:rsidRPr="00147F39" w:rsidRDefault="00267470" w:rsidP="000A78BB">
            <w:pPr>
              <w:pStyle w:val="TAC"/>
            </w:pPr>
            <w:r w:rsidRPr="00147F39">
              <w:t>0.779</w:t>
            </w:r>
          </w:p>
        </w:tc>
        <w:tc>
          <w:tcPr>
            <w:tcW w:w="0" w:type="auto"/>
            <w:vAlign w:val="center"/>
          </w:tcPr>
          <w:p w14:paraId="743786F1" w14:textId="77777777" w:rsidR="00267470" w:rsidRPr="00147F39" w:rsidRDefault="00267470" w:rsidP="000A78BB">
            <w:pPr>
              <w:pStyle w:val="TAC"/>
            </w:pPr>
            <w:r w:rsidRPr="00147F39">
              <w:t>0.860</w:t>
            </w:r>
          </w:p>
        </w:tc>
        <w:tc>
          <w:tcPr>
            <w:tcW w:w="0" w:type="auto"/>
            <w:vAlign w:val="center"/>
          </w:tcPr>
          <w:p w14:paraId="1140AF22" w14:textId="77777777" w:rsidR="00267470" w:rsidRPr="00147F39" w:rsidRDefault="00267470" w:rsidP="000A78BB">
            <w:pPr>
              <w:pStyle w:val="TAC"/>
            </w:pPr>
            <w:r w:rsidRPr="00147F39">
              <w:t>1.018</w:t>
            </w:r>
          </w:p>
        </w:tc>
        <w:tc>
          <w:tcPr>
            <w:tcW w:w="0" w:type="auto"/>
            <w:vAlign w:val="center"/>
          </w:tcPr>
          <w:p w14:paraId="798B6E42" w14:textId="77777777" w:rsidR="00267470" w:rsidRPr="00147F39" w:rsidRDefault="00267470" w:rsidP="000A78BB">
            <w:pPr>
              <w:pStyle w:val="TAC"/>
            </w:pPr>
            <w:r w:rsidRPr="00147F39">
              <w:t>1.090</w:t>
            </w:r>
          </w:p>
        </w:tc>
        <w:tc>
          <w:tcPr>
            <w:tcW w:w="0" w:type="auto"/>
            <w:vAlign w:val="center"/>
          </w:tcPr>
          <w:p w14:paraId="7511E20B" w14:textId="77777777" w:rsidR="00267470" w:rsidRPr="00147F39" w:rsidRDefault="00267470" w:rsidP="000A78BB">
            <w:pPr>
              <w:pStyle w:val="TAC"/>
            </w:pPr>
            <w:r w:rsidRPr="00147F39">
              <w:t>1.123</w:t>
            </w:r>
          </w:p>
        </w:tc>
        <w:tc>
          <w:tcPr>
            <w:tcW w:w="0" w:type="auto"/>
            <w:vAlign w:val="center"/>
          </w:tcPr>
          <w:p w14:paraId="4A19BACE" w14:textId="77777777" w:rsidR="00267470" w:rsidRPr="00147F39" w:rsidRDefault="00267470" w:rsidP="000A78BB">
            <w:pPr>
              <w:pStyle w:val="TAC"/>
            </w:pPr>
            <w:r w:rsidRPr="00147F39">
              <w:t>1.146</w:t>
            </w:r>
          </w:p>
        </w:tc>
        <w:tc>
          <w:tcPr>
            <w:tcW w:w="0" w:type="auto"/>
            <w:vAlign w:val="center"/>
          </w:tcPr>
          <w:p w14:paraId="58203F96" w14:textId="77777777" w:rsidR="00267470" w:rsidRPr="00147F39" w:rsidRDefault="00267470" w:rsidP="000A78BB">
            <w:pPr>
              <w:pStyle w:val="TAC"/>
            </w:pPr>
            <w:r w:rsidRPr="00147F39">
              <w:t>1.190</w:t>
            </w:r>
          </w:p>
        </w:tc>
        <w:tc>
          <w:tcPr>
            <w:tcW w:w="0" w:type="auto"/>
            <w:vAlign w:val="center"/>
          </w:tcPr>
          <w:p w14:paraId="683433A8" w14:textId="77777777" w:rsidR="00267470" w:rsidRPr="00147F39" w:rsidRDefault="00267470" w:rsidP="000A78BB">
            <w:pPr>
              <w:pStyle w:val="TAC"/>
            </w:pPr>
            <w:r w:rsidRPr="00147F39">
              <w:t>1.211</w:t>
            </w:r>
          </w:p>
        </w:tc>
        <w:tc>
          <w:tcPr>
            <w:tcW w:w="0" w:type="auto"/>
            <w:vAlign w:val="center"/>
          </w:tcPr>
          <w:p w14:paraId="35AEAFE3" w14:textId="77777777" w:rsidR="00267470" w:rsidRPr="00147F39" w:rsidRDefault="00267470" w:rsidP="000A78BB">
            <w:pPr>
              <w:pStyle w:val="TAC"/>
            </w:pPr>
            <w:r w:rsidRPr="00147F39">
              <w:t>1.226</w:t>
            </w:r>
          </w:p>
        </w:tc>
        <w:tc>
          <w:tcPr>
            <w:tcW w:w="0" w:type="auto"/>
            <w:vAlign w:val="center"/>
          </w:tcPr>
          <w:p w14:paraId="099E7AF9" w14:textId="77777777" w:rsidR="00267470" w:rsidRPr="00147F39" w:rsidRDefault="00267470" w:rsidP="000A78BB">
            <w:pPr>
              <w:pStyle w:val="TAC"/>
            </w:pPr>
            <w:r w:rsidRPr="00147F39">
              <w:t>1.273</w:t>
            </w:r>
          </w:p>
        </w:tc>
        <w:tc>
          <w:tcPr>
            <w:tcW w:w="0" w:type="auto"/>
            <w:vAlign w:val="center"/>
          </w:tcPr>
          <w:p w14:paraId="1FE05E54" w14:textId="77777777" w:rsidR="00267470" w:rsidRPr="00147F39" w:rsidRDefault="00267470" w:rsidP="000A78BB">
            <w:pPr>
              <w:pStyle w:val="TAC"/>
            </w:pPr>
            <w:r w:rsidRPr="00147F39">
              <w:t>1.289</w:t>
            </w:r>
          </w:p>
        </w:tc>
        <w:tc>
          <w:tcPr>
            <w:tcW w:w="0" w:type="auto"/>
            <w:vAlign w:val="center"/>
          </w:tcPr>
          <w:p w14:paraId="7D8F7502" w14:textId="77777777" w:rsidR="00267470" w:rsidRPr="00147F39" w:rsidRDefault="00267470" w:rsidP="000A78BB">
            <w:pPr>
              <w:pStyle w:val="TAC"/>
            </w:pPr>
            <w:r w:rsidRPr="00147F39">
              <w:t>1.</w:t>
            </w:r>
            <w:r>
              <w:t>358</w:t>
            </w:r>
          </w:p>
        </w:tc>
      </w:tr>
    </w:tbl>
    <w:p w14:paraId="387D280F" w14:textId="77777777" w:rsidR="00267470" w:rsidRPr="00147F39" w:rsidRDefault="00267470" w:rsidP="00267470">
      <w:pPr>
        <w:pStyle w:val="TH"/>
        <w:ind w:left="284"/>
      </w:pPr>
      <w:r w:rsidRPr="00147F39">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667"/>
        <w:gridCol w:w="667"/>
        <w:gridCol w:w="667"/>
      </w:tblGrid>
      <w:tr w:rsidR="00267470" w:rsidRPr="00147F39" w14:paraId="4BA67B0E" w14:textId="77777777" w:rsidTr="00364AD9">
        <w:trPr>
          <w:jc w:val="center"/>
        </w:trPr>
        <w:tc>
          <w:tcPr>
            <w:tcW w:w="0" w:type="auto"/>
            <w:shd w:val="clear" w:color="auto" w:fill="D9D9D9"/>
            <w:vAlign w:val="center"/>
          </w:tcPr>
          <w:p w14:paraId="3476A9AE" w14:textId="77777777" w:rsidR="00267470" w:rsidRPr="00147F39" w:rsidRDefault="00267470" w:rsidP="000A78BB">
            <w:pPr>
              <w:pStyle w:val="TAH"/>
            </w:pPr>
            <w:r w:rsidRPr="00147F39">
              <w:t># clusters</w:t>
            </w:r>
          </w:p>
        </w:tc>
        <w:tc>
          <w:tcPr>
            <w:tcW w:w="0" w:type="auto"/>
            <w:shd w:val="clear" w:color="auto" w:fill="D9D9D9"/>
            <w:vAlign w:val="center"/>
          </w:tcPr>
          <w:p w14:paraId="47585712" w14:textId="77777777" w:rsidR="00267470" w:rsidRPr="00147F39" w:rsidRDefault="00267470" w:rsidP="000A78BB">
            <w:pPr>
              <w:pStyle w:val="TAH"/>
              <w:rPr>
                <w:szCs w:val="18"/>
              </w:rPr>
            </w:pPr>
            <w:r w:rsidRPr="00147F39">
              <w:rPr>
                <w:rFonts w:eastAsia="SimSun"/>
                <w:color w:val="000000"/>
                <w:kern w:val="2"/>
                <w:szCs w:val="18"/>
              </w:rPr>
              <w:t>8</w:t>
            </w:r>
          </w:p>
        </w:tc>
        <w:tc>
          <w:tcPr>
            <w:tcW w:w="0" w:type="auto"/>
            <w:shd w:val="clear" w:color="auto" w:fill="D9D9D9"/>
            <w:vAlign w:val="center"/>
          </w:tcPr>
          <w:p w14:paraId="231125BB" w14:textId="77777777" w:rsidR="00267470" w:rsidRPr="00147F39" w:rsidRDefault="00267470" w:rsidP="000A78BB">
            <w:pPr>
              <w:pStyle w:val="TAH"/>
              <w:rPr>
                <w:szCs w:val="18"/>
              </w:rPr>
            </w:pPr>
            <w:r w:rsidRPr="00147F39">
              <w:rPr>
                <w:rFonts w:eastAsia="SimSun"/>
                <w:color w:val="000000"/>
                <w:kern w:val="2"/>
                <w:szCs w:val="18"/>
              </w:rPr>
              <w:t>10</w:t>
            </w:r>
          </w:p>
        </w:tc>
        <w:tc>
          <w:tcPr>
            <w:tcW w:w="0" w:type="auto"/>
            <w:shd w:val="clear" w:color="auto" w:fill="D9D9D9"/>
            <w:vAlign w:val="center"/>
          </w:tcPr>
          <w:p w14:paraId="63E148C1" w14:textId="77777777" w:rsidR="00267470" w:rsidRPr="00147F39" w:rsidRDefault="00267470" w:rsidP="000A78BB">
            <w:pPr>
              <w:pStyle w:val="TAH"/>
            </w:pPr>
            <w:r w:rsidRPr="00147F39">
              <w:t>11</w:t>
            </w:r>
          </w:p>
        </w:tc>
        <w:tc>
          <w:tcPr>
            <w:tcW w:w="0" w:type="auto"/>
            <w:shd w:val="clear" w:color="auto" w:fill="D9D9D9"/>
            <w:vAlign w:val="center"/>
          </w:tcPr>
          <w:p w14:paraId="54B0FB70" w14:textId="77777777" w:rsidR="00267470" w:rsidRPr="00147F39" w:rsidRDefault="00267470" w:rsidP="000A78BB">
            <w:pPr>
              <w:pStyle w:val="TAH"/>
            </w:pPr>
            <w:r w:rsidRPr="00147F39">
              <w:t>12</w:t>
            </w:r>
          </w:p>
        </w:tc>
        <w:tc>
          <w:tcPr>
            <w:tcW w:w="0" w:type="auto"/>
            <w:shd w:val="clear" w:color="auto" w:fill="D9D9D9"/>
            <w:vAlign w:val="center"/>
          </w:tcPr>
          <w:p w14:paraId="24AAE409" w14:textId="77777777" w:rsidR="00267470" w:rsidRPr="00147F39" w:rsidRDefault="00267470" w:rsidP="000A78BB">
            <w:pPr>
              <w:pStyle w:val="TAH"/>
            </w:pPr>
            <w:r w:rsidRPr="00147F39">
              <w:t>15</w:t>
            </w:r>
          </w:p>
        </w:tc>
        <w:tc>
          <w:tcPr>
            <w:tcW w:w="0" w:type="auto"/>
            <w:shd w:val="clear" w:color="auto" w:fill="D9D9D9"/>
            <w:vAlign w:val="center"/>
          </w:tcPr>
          <w:p w14:paraId="4AFAF9C5" w14:textId="77777777" w:rsidR="00267470" w:rsidRPr="00147F39" w:rsidRDefault="00267470" w:rsidP="000A78BB">
            <w:pPr>
              <w:pStyle w:val="TAH"/>
            </w:pPr>
            <w:r w:rsidRPr="00147F39">
              <w:t>19</w:t>
            </w:r>
          </w:p>
        </w:tc>
        <w:tc>
          <w:tcPr>
            <w:tcW w:w="0" w:type="auto"/>
            <w:shd w:val="clear" w:color="auto" w:fill="D9D9D9"/>
            <w:vAlign w:val="center"/>
          </w:tcPr>
          <w:p w14:paraId="194CE5DE" w14:textId="77777777" w:rsidR="00267470" w:rsidRPr="00147F39" w:rsidRDefault="00267470" w:rsidP="000A78BB">
            <w:pPr>
              <w:pStyle w:val="TAH"/>
            </w:pPr>
            <w:r w:rsidRPr="00147F39">
              <w:t>20</w:t>
            </w:r>
          </w:p>
        </w:tc>
        <w:tc>
          <w:tcPr>
            <w:tcW w:w="0" w:type="auto"/>
            <w:shd w:val="clear" w:color="auto" w:fill="D9D9D9"/>
            <w:vAlign w:val="center"/>
          </w:tcPr>
          <w:p w14:paraId="361B2D52" w14:textId="77777777" w:rsidR="00267470" w:rsidRPr="00147F39" w:rsidRDefault="00267470" w:rsidP="000A78BB">
            <w:pPr>
              <w:pStyle w:val="TAH"/>
            </w:pPr>
            <w:r>
              <w:t>25</w:t>
            </w:r>
          </w:p>
        </w:tc>
      </w:tr>
      <w:tr w:rsidR="00267470" w:rsidRPr="00147F39" w14:paraId="4B9AEEBE" w14:textId="77777777" w:rsidTr="00364AD9">
        <w:trPr>
          <w:jc w:val="center"/>
        </w:trPr>
        <w:tc>
          <w:tcPr>
            <w:tcW w:w="0" w:type="auto"/>
            <w:vAlign w:val="center"/>
          </w:tcPr>
          <w:p w14:paraId="4CCBA0E0" w14:textId="77777777" w:rsidR="00267470" w:rsidRPr="00147F39" w:rsidRDefault="00443C3C" w:rsidP="000A78BB">
            <w:pPr>
              <w:pStyle w:val="TAC"/>
            </w:pPr>
            <w:r w:rsidRPr="00147F39">
              <w:rPr>
                <w:noProof/>
                <w:position w:val="-12"/>
              </w:rPr>
              <w:object w:dxaOrig="620" w:dyaOrig="380" w14:anchorId="70010F92">
                <v:shape id="_x0000_i1045" type="#_x0000_t75" alt="" style="width:28.95pt;height:21.9pt;mso-width-percent:0;mso-height-percent:0;mso-width-percent:0;mso-height-percent:0" o:ole="">
                  <v:imagedata r:id="rId65" o:title=""/>
                </v:shape>
                <o:OLEObject Type="Embed" ProgID="Equation.3" ShapeID="_x0000_i1045" DrawAspect="Content" ObjectID="_1809504699" r:id="rId66"/>
              </w:object>
            </w:r>
          </w:p>
        </w:tc>
        <w:tc>
          <w:tcPr>
            <w:tcW w:w="0" w:type="auto"/>
            <w:vAlign w:val="center"/>
          </w:tcPr>
          <w:p w14:paraId="3AE79495" w14:textId="77777777" w:rsidR="00267470" w:rsidRPr="00147F39" w:rsidRDefault="00267470" w:rsidP="000A78BB">
            <w:pPr>
              <w:pStyle w:val="TAC"/>
              <w:rPr>
                <w:szCs w:val="18"/>
              </w:rPr>
            </w:pPr>
            <w:r w:rsidRPr="00147F39">
              <w:rPr>
                <w:rFonts w:eastAsia="SimSun"/>
                <w:color w:val="000000"/>
                <w:kern w:val="24"/>
                <w:szCs w:val="18"/>
              </w:rPr>
              <w:t>0.889</w:t>
            </w:r>
          </w:p>
        </w:tc>
        <w:tc>
          <w:tcPr>
            <w:tcW w:w="0" w:type="auto"/>
            <w:vAlign w:val="center"/>
          </w:tcPr>
          <w:p w14:paraId="613BDE7C" w14:textId="77777777" w:rsidR="00267470" w:rsidRPr="00147F39" w:rsidRDefault="00267470" w:rsidP="000A78BB">
            <w:pPr>
              <w:pStyle w:val="TAC"/>
              <w:rPr>
                <w:szCs w:val="18"/>
              </w:rPr>
            </w:pPr>
            <w:r w:rsidRPr="00147F39">
              <w:rPr>
                <w:rFonts w:eastAsia="SimSun"/>
                <w:color w:val="000000"/>
                <w:kern w:val="24"/>
                <w:szCs w:val="18"/>
              </w:rPr>
              <w:t>0.957</w:t>
            </w:r>
          </w:p>
        </w:tc>
        <w:tc>
          <w:tcPr>
            <w:tcW w:w="0" w:type="auto"/>
            <w:vAlign w:val="center"/>
          </w:tcPr>
          <w:p w14:paraId="50D32A64" w14:textId="77777777" w:rsidR="00267470" w:rsidRPr="00147F39" w:rsidRDefault="00267470" w:rsidP="000A78BB">
            <w:pPr>
              <w:pStyle w:val="TAC"/>
            </w:pPr>
            <w:r w:rsidRPr="00147F39">
              <w:t>1.031</w:t>
            </w:r>
          </w:p>
        </w:tc>
        <w:tc>
          <w:tcPr>
            <w:tcW w:w="0" w:type="auto"/>
            <w:vAlign w:val="center"/>
          </w:tcPr>
          <w:p w14:paraId="500E1505" w14:textId="77777777" w:rsidR="00267470" w:rsidRPr="00147F39" w:rsidRDefault="00267470" w:rsidP="000A78BB">
            <w:pPr>
              <w:pStyle w:val="TAC"/>
            </w:pPr>
            <w:r w:rsidRPr="00147F39">
              <w:t>1.104</w:t>
            </w:r>
          </w:p>
        </w:tc>
        <w:tc>
          <w:tcPr>
            <w:tcW w:w="0" w:type="auto"/>
            <w:vAlign w:val="center"/>
          </w:tcPr>
          <w:p w14:paraId="474940B9" w14:textId="77777777" w:rsidR="00267470" w:rsidRPr="00147F39" w:rsidRDefault="00267470" w:rsidP="000A78BB">
            <w:pPr>
              <w:pStyle w:val="TAC"/>
            </w:pPr>
            <w:r w:rsidRPr="00147F39">
              <w:rPr>
                <w:rFonts w:cs="SimSun"/>
                <w:color w:val="000000"/>
              </w:rPr>
              <w:t>1.1088</w:t>
            </w:r>
          </w:p>
        </w:tc>
        <w:tc>
          <w:tcPr>
            <w:tcW w:w="0" w:type="auto"/>
            <w:vAlign w:val="center"/>
          </w:tcPr>
          <w:p w14:paraId="6044E63A" w14:textId="77777777" w:rsidR="00267470" w:rsidRPr="00147F39" w:rsidRDefault="00267470" w:rsidP="000A78BB">
            <w:pPr>
              <w:pStyle w:val="TAC"/>
            </w:pPr>
            <w:r w:rsidRPr="00147F39">
              <w:t>1.184</w:t>
            </w:r>
          </w:p>
        </w:tc>
        <w:tc>
          <w:tcPr>
            <w:tcW w:w="0" w:type="auto"/>
            <w:vAlign w:val="center"/>
          </w:tcPr>
          <w:p w14:paraId="4E4123EC" w14:textId="77777777" w:rsidR="00267470" w:rsidRPr="00147F39" w:rsidRDefault="00267470" w:rsidP="000A78BB">
            <w:pPr>
              <w:pStyle w:val="TAC"/>
            </w:pPr>
            <w:r w:rsidRPr="00147F39">
              <w:t>1.178</w:t>
            </w:r>
          </w:p>
        </w:tc>
        <w:tc>
          <w:tcPr>
            <w:tcW w:w="0" w:type="auto"/>
            <w:vAlign w:val="center"/>
          </w:tcPr>
          <w:p w14:paraId="340C014E" w14:textId="77777777" w:rsidR="00267470" w:rsidRPr="00147F39" w:rsidRDefault="00267470" w:rsidP="000A78BB">
            <w:pPr>
              <w:pStyle w:val="TAC"/>
            </w:pPr>
            <w:r>
              <w:t>1.282</w:t>
            </w:r>
          </w:p>
        </w:tc>
      </w:tr>
    </w:tbl>
    <w:p w14:paraId="5A44C6C9" w14:textId="77777777" w:rsidR="00267470" w:rsidRDefault="00267470">
      <w:pPr>
        <w:pStyle w:val="BodyText"/>
        <w:spacing w:after="0"/>
        <w:rPr>
          <w:rFonts w:ascii="Times New Roman" w:hAnsi="Times New Roman"/>
          <w:szCs w:val="20"/>
          <w:lang w:eastAsia="zh-CN"/>
        </w:rPr>
      </w:pPr>
    </w:p>
    <w:p w14:paraId="0498C8BB" w14:textId="26EFC93A" w:rsidR="00891AAC" w:rsidRDefault="00267470">
      <w:pPr>
        <w:pStyle w:val="BodyText"/>
        <w:spacing w:after="0"/>
        <w:rPr>
          <w:rFonts w:ascii="Times New Roman" w:hAnsi="Times New Roman"/>
          <w:szCs w:val="20"/>
          <w:lang w:eastAsia="zh-CN"/>
        </w:rPr>
      </w:pPr>
      <w:r>
        <w:rPr>
          <w:rFonts w:ascii="Times New Roman" w:hAnsi="Times New Roman"/>
          <w:szCs w:val="20"/>
          <w:lang w:eastAsia="zh-CN"/>
        </w:rPr>
        <w:t>Number of Clusters for SMa</w:t>
      </w:r>
    </w:p>
    <w:tbl>
      <w:tblPr>
        <w:tblW w:w="23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899"/>
        <w:gridCol w:w="899"/>
        <w:gridCol w:w="899"/>
      </w:tblGrid>
      <w:tr w:rsidR="00267470" w:rsidRPr="008641F9" w14:paraId="55B8D4CA" w14:textId="77777777" w:rsidTr="00267470">
        <w:trPr>
          <w:cantSplit/>
          <w:trHeight w:val="168"/>
          <w:jc w:val="center"/>
        </w:trPr>
        <w:tc>
          <w:tcPr>
            <w:tcW w:w="2339" w:type="pct"/>
            <w:vAlign w:val="center"/>
          </w:tcPr>
          <w:p w14:paraId="2280EF60" w14:textId="77777777" w:rsidR="00267470" w:rsidRPr="00147F39" w:rsidRDefault="00267470" w:rsidP="000A78BB">
            <w:pPr>
              <w:pStyle w:val="TAC"/>
              <w:keepNext w:val="0"/>
              <w:keepLines w:val="0"/>
              <w:rPr>
                <w:szCs w:val="18"/>
              </w:rPr>
            </w:pPr>
          </w:p>
        </w:tc>
        <w:tc>
          <w:tcPr>
            <w:tcW w:w="887" w:type="pct"/>
            <w:vAlign w:val="center"/>
          </w:tcPr>
          <w:p w14:paraId="476C0AC5" w14:textId="34DEB6EC" w:rsidR="00267470" w:rsidRPr="008641F9" w:rsidRDefault="00267470" w:rsidP="000A78BB">
            <w:pPr>
              <w:pStyle w:val="TAC"/>
            </w:pPr>
            <w:r>
              <w:t>LOS</w:t>
            </w:r>
          </w:p>
        </w:tc>
        <w:tc>
          <w:tcPr>
            <w:tcW w:w="887" w:type="pct"/>
            <w:vAlign w:val="center"/>
          </w:tcPr>
          <w:p w14:paraId="16E5F9B1" w14:textId="454B7F7D" w:rsidR="00267470" w:rsidRPr="008641F9" w:rsidRDefault="00267470" w:rsidP="000A78BB">
            <w:pPr>
              <w:pStyle w:val="TAC"/>
            </w:pPr>
            <w:r>
              <w:t>NLOS</w:t>
            </w:r>
          </w:p>
        </w:tc>
        <w:tc>
          <w:tcPr>
            <w:tcW w:w="887" w:type="pct"/>
            <w:vAlign w:val="center"/>
          </w:tcPr>
          <w:p w14:paraId="0FA8B1C7" w14:textId="271CF1CB" w:rsidR="00267470" w:rsidRPr="008641F9" w:rsidRDefault="00267470" w:rsidP="000A78BB">
            <w:pPr>
              <w:pStyle w:val="TAC"/>
            </w:pPr>
            <w:r>
              <w:t>O2I</w:t>
            </w:r>
          </w:p>
        </w:tc>
      </w:tr>
      <w:tr w:rsidR="00267470" w:rsidRPr="008641F9" w14:paraId="24D87CE5" w14:textId="77777777" w:rsidTr="00267470">
        <w:trPr>
          <w:cantSplit/>
          <w:trHeight w:val="168"/>
          <w:jc w:val="center"/>
        </w:trPr>
        <w:tc>
          <w:tcPr>
            <w:tcW w:w="2339" w:type="pct"/>
            <w:vAlign w:val="center"/>
          </w:tcPr>
          <w:p w14:paraId="7905AF43" w14:textId="77777777" w:rsidR="00267470" w:rsidRPr="00147F39" w:rsidRDefault="00267470" w:rsidP="000A78BB">
            <w:pPr>
              <w:pStyle w:val="TAC"/>
              <w:keepNext w:val="0"/>
              <w:keepLines w:val="0"/>
              <w:rPr>
                <w:szCs w:val="18"/>
              </w:rPr>
            </w:pPr>
            <w:r w:rsidRPr="00147F39">
              <w:rPr>
                <w:szCs w:val="18"/>
              </w:rPr>
              <w:t xml:space="preserve">Number of clusters </w:t>
            </w:r>
            <w:r>
              <w:rPr>
                <w:szCs w:val="18"/>
              </w:rPr>
              <w:t>N</w:t>
            </w:r>
          </w:p>
        </w:tc>
        <w:tc>
          <w:tcPr>
            <w:tcW w:w="887" w:type="pct"/>
            <w:vAlign w:val="center"/>
          </w:tcPr>
          <w:p w14:paraId="6A218A35" w14:textId="77777777" w:rsidR="00267470" w:rsidRPr="008641F9" w:rsidRDefault="00267470" w:rsidP="000A78BB">
            <w:pPr>
              <w:pStyle w:val="TAC"/>
            </w:pPr>
            <w:r w:rsidRPr="008641F9">
              <w:t>15</w:t>
            </w:r>
          </w:p>
        </w:tc>
        <w:tc>
          <w:tcPr>
            <w:tcW w:w="887" w:type="pct"/>
            <w:vAlign w:val="center"/>
          </w:tcPr>
          <w:p w14:paraId="23C0109C" w14:textId="01B607A0" w:rsidR="00267470" w:rsidRPr="008641F9" w:rsidDel="00CD578B" w:rsidRDefault="00267470" w:rsidP="000A78BB">
            <w:pPr>
              <w:pStyle w:val="TAC"/>
            </w:pPr>
            <w:r w:rsidRPr="00267470">
              <w:rPr>
                <w:color w:val="FF0000"/>
                <w:highlight w:val="yellow"/>
              </w:rPr>
              <w:t>14</w:t>
            </w:r>
          </w:p>
        </w:tc>
        <w:tc>
          <w:tcPr>
            <w:tcW w:w="887" w:type="pct"/>
            <w:vAlign w:val="center"/>
          </w:tcPr>
          <w:p w14:paraId="1A4A0618" w14:textId="77777777" w:rsidR="00267470" w:rsidRPr="008641F9" w:rsidRDefault="00267470" w:rsidP="000A78BB">
            <w:pPr>
              <w:pStyle w:val="TAC"/>
            </w:pPr>
            <w:r w:rsidRPr="00267470">
              <w:rPr>
                <w:color w:val="FF0000"/>
                <w:highlight w:val="yellow"/>
              </w:rPr>
              <w:t>14</w:t>
            </w:r>
          </w:p>
        </w:tc>
      </w:tr>
    </w:tbl>
    <w:p w14:paraId="33C71F39" w14:textId="77777777" w:rsidR="00267470" w:rsidRDefault="00267470">
      <w:pPr>
        <w:pStyle w:val="BodyText"/>
        <w:spacing w:after="0"/>
        <w:rPr>
          <w:rFonts w:ascii="Times New Roman" w:hAnsi="Times New Roman"/>
          <w:szCs w:val="20"/>
          <w:lang w:eastAsia="zh-CN"/>
        </w:rPr>
      </w:pPr>
    </w:p>
    <w:p w14:paraId="6294AB5A" w14:textId="77777777" w:rsidR="0061388A" w:rsidRDefault="0061388A">
      <w:pPr>
        <w:pStyle w:val="BodyText"/>
        <w:spacing w:after="0"/>
        <w:rPr>
          <w:rFonts w:ascii="Times New Roman" w:hAnsi="Times New Roman"/>
          <w:szCs w:val="20"/>
          <w:lang w:eastAsia="zh-CN"/>
        </w:rPr>
      </w:pPr>
    </w:p>
    <w:p w14:paraId="247168EA" w14:textId="17B95881" w:rsidR="00364AD9" w:rsidRDefault="00364AD9">
      <w:pPr>
        <w:pStyle w:val="BodyText"/>
        <w:spacing w:after="0"/>
        <w:rPr>
          <w:rFonts w:ascii="Times New Roman" w:hAnsi="Times New Roman"/>
          <w:szCs w:val="20"/>
          <w:lang w:eastAsia="zh-CN"/>
        </w:rPr>
      </w:pPr>
      <w:r>
        <w:rPr>
          <w:rFonts w:ascii="Times New Roman" w:hAnsi="Times New Roman"/>
          <w:szCs w:val="20"/>
          <w:lang w:eastAsia="zh-CN"/>
        </w:rPr>
        <w:t>Moderator thinks the simple fix is to just add the scaling factor for 14. Fortunately, the scaling factor values in 12 and 15 are relatively flat (similar) and simple linear interpolation might be a reasonable choice, which is 1.1072.</w:t>
      </w:r>
    </w:p>
    <w:p w14:paraId="75A6E9A5" w14:textId="46A686C2" w:rsidR="00866429" w:rsidRDefault="00866429">
      <w:pPr>
        <w:pStyle w:val="BodyText"/>
        <w:spacing w:after="0"/>
        <w:rPr>
          <w:rFonts w:ascii="Times New Roman" w:hAnsi="Times New Roman"/>
          <w:szCs w:val="20"/>
          <w:lang w:eastAsia="zh-CN"/>
        </w:rPr>
      </w:pPr>
      <w:r>
        <w:rPr>
          <w:rFonts w:ascii="Times New Roman" w:hAnsi="Times New Roman"/>
          <w:szCs w:val="20"/>
          <w:lang w:eastAsia="zh-CN"/>
        </w:rPr>
        <w:t>Entry for 16, while not essential can be added to match the number of clusters for scaling factors of AoA and AoD.</w:t>
      </w:r>
    </w:p>
    <w:p w14:paraId="066EE8A8" w14:textId="77777777" w:rsidR="00364AD9" w:rsidRDefault="00364AD9">
      <w:pPr>
        <w:pStyle w:val="BodyText"/>
        <w:spacing w:after="0"/>
        <w:rPr>
          <w:rFonts w:ascii="Times New Roman" w:hAnsi="Times New Roman"/>
          <w:szCs w:val="20"/>
          <w:lang w:eastAsia="zh-CN"/>
        </w:rPr>
      </w:pPr>
    </w:p>
    <w:p w14:paraId="18764E3E" w14:textId="77777777" w:rsidR="00965D50" w:rsidRPr="0079343B" w:rsidRDefault="00965D50" w:rsidP="00965D5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p>
    <w:p w14:paraId="6E3E0F8C" w14:textId="4E3307C6" w:rsidR="005F3245" w:rsidRPr="00DB2F65" w:rsidRDefault="00364AD9" w:rsidP="00200D09">
      <w:pPr>
        <w:pStyle w:val="ListParagraph"/>
        <w:numPr>
          <w:ilvl w:val="0"/>
          <w:numId w:val="86"/>
        </w:numPr>
        <w:rPr>
          <w:lang w:eastAsia="zh-CN"/>
        </w:rPr>
      </w:pPr>
      <w:r w:rsidRPr="00364AD9">
        <w:t>Adopt the following update for scaling factor for ZOA and ZOD generation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767"/>
        <w:gridCol w:w="767"/>
        <w:gridCol w:w="667"/>
        <w:gridCol w:w="667"/>
        <w:gridCol w:w="667"/>
      </w:tblGrid>
      <w:tr w:rsidR="00023F2D" w:rsidRPr="00147F39" w14:paraId="19624251" w14:textId="77777777" w:rsidTr="00866429">
        <w:tc>
          <w:tcPr>
            <w:tcW w:w="0" w:type="auto"/>
            <w:shd w:val="clear" w:color="auto" w:fill="D9D9D9"/>
            <w:vAlign w:val="center"/>
          </w:tcPr>
          <w:p w14:paraId="347AC7B5" w14:textId="77777777" w:rsidR="00023F2D" w:rsidRPr="00147F39" w:rsidRDefault="00023F2D" w:rsidP="000A78BB">
            <w:pPr>
              <w:pStyle w:val="TAH"/>
            </w:pPr>
            <w:r w:rsidRPr="00147F39">
              <w:t># clusters</w:t>
            </w:r>
          </w:p>
        </w:tc>
        <w:tc>
          <w:tcPr>
            <w:tcW w:w="0" w:type="auto"/>
            <w:shd w:val="clear" w:color="auto" w:fill="D9D9D9"/>
            <w:vAlign w:val="center"/>
          </w:tcPr>
          <w:p w14:paraId="654C43B1" w14:textId="77777777" w:rsidR="00023F2D" w:rsidRPr="00147F39" w:rsidRDefault="00023F2D" w:rsidP="000A78BB">
            <w:pPr>
              <w:pStyle w:val="TAH"/>
              <w:rPr>
                <w:szCs w:val="18"/>
              </w:rPr>
            </w:pPr>
            <w:r w:rsidRPr="00147F39">
              <w:rPr>
                <w:rFonts w:eastAsia="SimSun"/>
                <w:color w:val="000000"/>
                <w:kern w:val="2"/>
                <w:szCs w:val="18"/>
              </w:rPr>
              <w:t>8</w:t>
            </w:r>
          </w:p>
        </w:tc>
        <w:tc>
          <w:tcPr>
            <w:tcW w:w="0" w:type="auto"/>
            <w:shd w:val="clear" w:color="auto" w:fill="D9D9D9"/>
            <w:vAlign w:val="center"/>
          </w:tcPr>
          <w:p w14:paraId="39CDCE71" w14:textId="77777777" w:rsidR="00023F2D" w:rsidRPr="00147F39" w:rsidRDefault="00023F2D" w:rsidP="000A78BB">
            <w:pPr>
              <w:pStyle w:val="TAH"/>
              <w:rPr>
                <w:szCs w:val="18"/>
              </w:rPr>
            </w:pPr>
            <w:r w:rsidRPr="00147F39">
              <w:rPr>
                <w:rFonts w:eastAsia="SimSun"/>
                <w:color w:val="000000"/>
                <w:kern w:val="2"/>
                <w:szCs w:val="18"/>
              </w:rPr>
              <w:t>10</w:t>
            </w:r>
          </w:p>
        </w:tc>
        <w:tc>
          <w:tcPr>
            <w:tcW w:w="0" w:type="auto"/>
            <w:shd w:val="clear" w:color="auto" w:fill="D9D9D9"/>
            <w:vAlign w:val="center"/>
          </w:tcPr>
          <w:p w14:paraId="2775A988" w14:textId="77777777" w:rsidR="00023F2D" w:rsidRPr="00147F39" w:rsidRDefault="00023F2D" w:rsidP="000A78BB">
            <w:pPr>
              <w:pStyle w:val="TAH"/>
            </w:pPr>
            <w:r w:rsidRPr="00147F39">
              <w:t>11</w:t>
            </w:r>
          </w:p>
        </w:tc>
        <w:tc>
          <w:tcPr>
            <w:tcW w:w="0" w:type="auto"/>
            <w:shd w:val="clear" w:color="auto" w:fill="D9D9D9"/>
            <w:vAlign w:val="center"/>
          </w:tcPr>
          <w:p w14:paraId="67F59022" w14:textId="77777777" w:rsidR="00023F2D" w:rsidRPr="00147F39" w:rsidRDefault="00023F2D" w:rsidP="000A78BB">
            <w:pPr>
              <w:pStyle w:val="TAH"/>
            </w:pPr>
            <w:r w:rsidRPr="00147F39">
              <w:t>12</w:t>
            </w:r>
          </w:p>
        </w:tc>
        <w:tc>
          <w:tcPr>
            <w:tcW w:w="0" w:type="auto"/>
            <w:shd w:val="clear" w:color="auto" w:fill="D9D9D9"/>
            <w:vAlign w:val="center"/>
          </w:tcPr>
          <w:p w14:paraId="03F9D965" w14:textId="55BEB861" w:rsidR="00023F2D" w:rsidRPr="00364AD9" w:rsidRDefault="00023F2D" w:rsidP="00364AD9">
            <w:pPr>
              <w:pStyle w:val="TAH"/>
              <w:rPr>
                <w:color w:val="C00000"/>
                <w:u w:val="single"/>
              </w:rPr>
            </w:pPr>
            <w:r w:rsidRPr="00364AD9">
              <w:rPr>
                <w:color w:val="C00000"/>
                <w:u w:val="single"/>
              </w:rPr>
              <w:t>14</w:t>
            </w:r>
          </w:p>
        </w:tc>
        <w:tc>
          <w:tcPr>
            <w:tcW w:w="0" w:type="auto"/>
            <w:shd w:val="clear" w:color="auto" w:fill="D9D9D9"/>
            <w:vAlign w:val="center"/>
          </w:tcPr>
          <w:p w14:paraId="52A75E5D" w14:textId="64CF68F1" w:rsidR="00023F2D" w:rsidRPr="00147F39" w:rsidRDefault="00023F2D" w:rsidP="000A78BB">
            <w:pPr>
              <w:pStyle w:val="TAH"/>
            </w:pPr>
            <w:r w:rsidRPr="00147F39">
              <w:t>15</w:t>
            </w:r>
          </w:p>
        </w:tc>
        <w:tc>
          <w:tcPr>
            <w:tcW w:w="0" w:type="auto"/>
            <w:shd w:val="clear" w:color="auto" w:fill="D9D9D9"/>
            <w:vAlign w:val="center"/>
          </w:tcPr>
          <w:p w14:paraId="0966FB1D" w14:textId="1057530D" w:rsidR="00023F2D" w:rsidRPr="00866429" w:rsidRDefault="00023F2D" w:rsidP="00866429">
            <w:pPr>
              <w:pStyle w:val="TAH"/>
              <w:rPr>
                <w:color w:val="C00000"/>
                <w:u w:val="single"/>
              </w:rPr>
            </w:pPr>
            <w:r w:rsidRPr="00866429">
              <w:rPr>
                <w:color w:val="C00000"/>
                <w:u w:val="single"/>
              </w:rPr>
              <w:t>16</w:t>
            </w:r>
          </w:p>
        </w:tc>
        <w:tc>
          <w:tcPr>
            <w:tcW w:w="0" w:type="auto"/>
            <w:shd w:val="clear" w:color="auto" w:fill="D9D9D9"/>
            <w:vAlign w:val="center"/>
          </w:tcPr>
          <w:p w14:paraId="79DBF2D8" w14:textId="27FBFEB4" w:rsidR="00023F2D" w:rsidRPr="00147F39" w:rsidRDefault="00023F2D" w:rsidP="000A78BB">
            <w:pPr>
              <w:pStyle w:val="TAH"/>
            </w:pPr>
            <w:r w:rsidRPr="00147F39">
              <w:t>19</w:t>
            </w:r>
          </w:p>
        </w:tc>
        <w:tc>
          <w:tcPr>
            <w:tcW w:w="0" w:type="auto"/>
            <w:shd w:val="clear" w:color="auto" w:fill="D9D9D9"/>
            <w:vAlign w:val="center"/>
          </w:tcPr>
          <w:p w14:paraId="0600393D" w14:textId="77777777" w:rsidR="00023F2D" w:rsidRPr="00147F39" w:rsidRDefault="00023F2D" w:rsidP="000A78BB">
            <w:pPr>
              <w:pStyle w:val="TAH"/>
            </w:pPr>
            <w:r w:rsidRPr="00147F39">
              <w:t>20</w:t>
            </w:r>
          </w:p>
        </w:tc>
        <w:tc>
          <w:tcPr>
            <w:tcW w:w="0" w:type="auto"/>
            <w:shd w:val="clear" w:color="auto" w:fill="D9D9D9"/>
            <w:vAlign w:val="center"/>
          </w:tcPr>
          <w:p w14:paraId="51A09ADF" w14:textId="77777777" w:rsidR="00023F2D" w:rsidRPr="00147F39" w:rsidRDefault="00023F2D" w:rsidP="000A78BB">
            <w:pPr>
              <w:pStyle w:val="TAH"/>
            </w:pPr>
            <w:r>
              <w:t>25</w:t>
            </w:r>
          </w:p>
        </w:tc>
      </w:tr>
      <w:tr w:rsidR="00023F2D" w:rsidRPr="00147F39" w14:paraId="551CEA30" w14:textId="77777777" w:rsidTr="00866429">
        <w:tc>
          <w:tcPr>
            <w:tcW w:w="0" w:type="auto"/>
            <w:vAlign w:val="center"/>
          </w:tcPr>
          <w:p w14:paraId="6996E714" w14:textId="5E835C06" w:rsidR="00023F2D" w:rsidRPr="00147F39" w:rsidRDefault="00000000" w:rsidP="00E80472">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θ</m:t>
                    </m:r>
                  </m:sub>
                  <m:sup>
                    <m:r>
                      <m:rPr>
                        <m:nor/>
                      </m:rPr>
                      <w:rPr>
                        <w:rFonts w:ascii="Cambria Math"/>
                        <w:noProof/>
                      </w:rPr>
                      <m:t>NLOS</m:t>
                    </m:r>
                    <m:ctrlPr>
                      <w:rPr>
                        <w:rFonts w:ascii="Cambria Math" w:hAnsi="Cambria Math"/>
                        <w:noProof/>
                      </w:rPr>
                    </m:ctrlPr>
                  </m:sup>
                </m:sSubSup>
              </m:oMath>
            </m:oMathPara>
          </w:p>
        </w:tc>
        <w:tc>
          <w:tcPr>
            <w:tcW w:w="0" w:type="auto"/>
            <w:vAlign w:val="center"/>
          </w:tcPr>
          <w:p w14:paraId="5D2BD94F" w14:textId="77777777" w:rsidR="00023F2D" w:rsidRPr="00147F39" w:rsidRDefault="00023F2D" w:rsidP="000A78BB">
            <w:pPr>
              <w:pStyle w:val="TAC"/>
              <w:rPr>
                <w:szCs w:val="18"/>
              </w:rPr>
            </w:pPr>
            <w:r w:rsidRPr="00147F39">
              <w:rPr>
                <w:rFonts w:eastAsia="SimSun"/>
                <w:color w:val="000000"/>
                <w:kern w:val="24"/>
                <w:szCs w:val="18"/>
              </w:rPr>
              <w:t>0.889</w:t>
            </w:r>
          </w:p>
        </w:tc>
        <w:tc>
          <w:tcPr>
            <w:tcW w:w="0" w:type="auto"/>
            <w:vAlign w:val="center"/>
          </w:tcPr>
          <w:p w14:paraId="763C8CE1" w14:textId="77777777" w:rsidR="00023F2D" w:rsidRPr="00147F39" w:rsidRDefault="00023F2D" w:rsidP="000A78BB">
            <w:pPr>
              <w:pStyle w:val="TAC"/>
              <w:rPr>
                <w:szCs w:val="18"/>
              </w:rPr>
            </w:pPr>
            <w:r w:rsidRPr="00147F39">
              <w:rPr>
                <w:rFonts w:eastAsia="SimSun"/>
                <w:color w:val="000000"/>
                <w:kern w:val="24"/>
                <w:szCs w:val="18"/>
              </w:rPr>
              <w:t>0.957</w:t>
            </w:r>
          </w:p>
        </w:tc>
        <w:tc>
          <w:tcPr>
            <w:tcW w:w="0" w:type="auto"/>
            <w:vAlign w:val="center"/>
          </w:tcPr>
          <w:p w14:paraId="0BF58422" w14:textId="77777777" w:rsidR="00023F2D" w:rsidRPr="00147F39" w:rsidRDefault="00023F2D" w:rsidP="000A78BB">
            <w:pPr>
              <w:pStyle w:val="TAC"/>
            </w:pPr>
            <w:r w:rsidRPr="00147F39">
              <w:t>1.031</w:t>
            </w:r>
          </w:p>
        </w:tc>
        <w:tc>
          <w:tcPr>
            <w:tcW w:w="0" w:type="auto"/>
            <w:vAlign w:val="center"/>
          </w:tcPr>
          <w:p w14:paraId="64DAD182" w14:textId="77777777" w:rsidR="00023F2D" w:rsidRPr="00147F39" w:rsidRDefault="00023F2D" w:rsidP="000A78BB">
            <w:pPr>
              <w:pStyle w:val="TAC"/>
            </w:pPr>
            <w:r w:rsidRPr="00147F39">
              <w:t>1.104</w:t>
            </w:r>
          </w:p>
        </w:tc>
        <w:tc>
          <w:tcPr>
            <w:tcW w:w="0" w:type="auto"/>
            <w:vAlign w:val="center"/>
          </w:tcPr>
          <w:p w14:paraId="10462E74" w14:textId="4FCB4BB0" w:rsidR="00023F2D" w:rsidRPr="00364AD9" w:rsidRDefault="00023F2D" w:rsidP="00364AD9">
            <w:pPr>
              <w:pStyle w:val="TAC"/>
              <w:rPr>
                <w:rFonts w:cs="SimSun"/>
                <w:color w:val="C00000"/>
                <w:u w:val="single"/>
              </w:rPr>
            </w:pPr>
            <w:r w:rsidRPr="00364AD9">
              <w:rPr>
                <w:rFonts w:cs="SimSun"/>
                <w:color w:val="C00000"/>
                <w:u w:val="single"/>
              </w:rPr>
              <w:t>1.1072</w:t>
            </w:r>
          </w:p>
        </w:tc>
        <w:tc>
          <w:tcPr>
            <w:tcW w:w="0" w:type="auto"/>
            <w:vAlign w:val="center"/>
          </w:tcPr>
          <w:p w14:paraId="39A45B2B" w14:textId="2315A420" w:rsidR="00023F2D" w:rsidRPr="00147F39" w:rsidRDefault="00023F2D" w:rsidP="000A78BB">
            <w:pPr>
              <w:pStyle w:val="TAC"/>
            </w:pPr>
            <w:r w:rsidRPr="00147F39">
              <w:rPr>
                <w:rFonts w:cs="SimSun"/>
                <w:color w:val="000000"/>
              </w:rPr>
              <w:t>1.1088</w:t>
            </w:r>
          </w:p>
        </w:tc>
        <w:tc>
          <w:tcPr>
            <w:tcW w:w="0" w:type="auto"/>
            <w:vAlign w:val="center"/>
          </w:tcPr>
          <w:p w14:paraId="24DAA327" w14:textId="4C6F9497" w:rsidR="00023F2D" w:rsidRPr="00866429" w:rsidRDefault="00023F2D" w:rsidP="00866429">
            <w:pPr>
              <w:pStyle w:val="TAC"/>
              <w:rPr>
                <w:color w:val="C00000"/>
                <w:u w:val="single"/>
              </w:rPr>
            </w:pPr>
            <w:r w:rsidRPr="00866429">
              <w:rPr>
                <w:color w:val="C00000"/>
                <w:u w:val="single"/>
              </w:rPr>
              <w:t>1.127</w:t>
            </w:r>
            <w:r w:rsidR="00866429" w:rsidRPr="00866429">
              <w:rPr>
                <w:color w:val="C00000"/>
                <w:u w:val="single"/>
              </w:rPr>
              <w:t>6</w:t>
            </w:r>
          </w:p>
        </w:tc>
        <w:tc>
          <w:tcPr>
            <w:tcW w:w="0" w:type="auto"/>
            <w:vAlign w:val="center"/>
          </w:tcPr>
          <w:p w14:paraId="714A4C85" w14:textId="4EBC3218" w:rsidR="00023F2D" w:rsidRPr="00147F39" w:rsidRDefault="00023F2D" w:rsidP="000A78BB">
            <w:pPr>
              <w:pStyle w:val="TAC"/>
            </w:pPr>
            <w:r w:rsidRPr="00147F39">
              <w:t>1.184</w:t>
            </w:r>
          </w:p>
        </w:tc>
        <w:tc>
          <w:tcPr>
            <w:tcW w:w="0" w:type="auto"/>
            <w:vAlign w:val="center"/>
          </w:tcPr>
          <w:p w14:paraId="4A668A98" w14:textId="77777777" w:rsidR="00023F2D" w:rsidRPr="00147F39" w:rsidRDefault="00023F2D" w:rsidP="000A78BB">
            <w:pPr>
              <w:pStyle w:val="TAC"/>
            </w:pPr>
            <w:r w:rsidRPr="00147F39">
              <w:t>1.178</w:t>
            </w:r>
          </w:p>
        </w:tc>
        <w:tc>
          <w:tcPr>
            <w:tcW w:w="0" w:type="auto"/>
            <w:vAlign w:val="center"/>
          </w:tcPr>
          <w:p w14:paraId="5ADFC1DC" w14:textId="77777777" w:rsidR="00023F2D" w:rsidRPr="00147F39" w:rsidRDefault="00023F2D" w:rsidP="000A78BB">
            <w:pPr>
              <w:pStyle w:val="TAC"/>
            </w:pPr>
            <w:r>
              <w:t>1.282</w:t>
            </w:r>
          </w:p>
        </w:tc>
      </w:tr>
    </w:tbl>
    <w:p w14:paraId="28F4B0E5" w14:textId="77777777" w:rsidR="00364AD9" w:rsidRDefault="00364AD9" w:rsidP="00364AD9">
      <w:pPr>
        <w:rPr>
          <w:lang w:eastAsia="zh-CN"/>
        </w:rPr>
      </w:pPr>
    </w:p>
    <w:p w14:paraId="256CF307" w14:textId="4B8BAAF0" w:rsidR="00E80472" w:rsidRPr="0079343B" w:rsidRDefault="00E80472" w:rsidP="00E8047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r>
        <w:rPr>
          <w:rFonts w:eastAsiaTheme="minorEastAsia"/>
          <w:lang w:val="en-US" w:eastAsia="ko-KR"/>
        </w:rPr>
        <w:t>A</w:t>
      </w:r>
    </w:p>
    <w:p w14:paraId="5FB4212B" w14:textId="77777777" w:rsidR="00E80472" w:rsidRPr="00DB2F65" w:rsidRDefault="00E80472" w:rsidP="00E80472">
      <w:pPr>
        <w:pStyle w:val="ListParagraph"/>
        <w:numPr>
          <w:ilvl w:val="0"/>
          <w:numId w:val="86"/>
        </w:numPr>
        <w:rPr>
          <w:lang w:eastAsia="zh-CN"/>
        </w:rPr>
      </w:pPr>
      <w:r w:rsidRPr="00364AD9">
        <w:t>Adopt the following update for scaling factor for ZOA and ZOD generation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767"/>
        <w:gridCol w:w="667"/>
        <w:gridCol w:w="667"/>
        <w:gridCol w:w="667"/>
      </w:tblGrid>
      <w:tr w:rsidR="00E80472" w:rsidRPr="00147F39" w14:paraId="1C37E799" w14:textId="77777777" w:rsidTr="006D7B55">
        <w:tc>
          <w:tcPr>
            <w:tcW w:w="0" w:type="auto"/>
            <w:shd w:val="clear" w:color="auto" w:fill="D9D9D9"/>
            <w:vAlign w:val="center"/>
          </w:tcPr>
          <w:p w14:paraId="1C694F5B" w14:textId="77777777" w:rsidR="00E80472" w:rsidRPr="00147F39" w:rsidRDefault="00E80472" w:rsidP="006D7B55">
            <w:pPr>
              <w:pStyle w:val="TAH"/>
            </w:pPr>
            <w:r w:rsidRPr="00147F39">
              <w:t># clusters</w:t>
            </w:r>
          </w:p>
        </w:tc>
        <w:tc>
          <w:tcPr>
            <w:tcW w:w="0" w:type="auto"/>
            <w:shd w:val="clear" w:color="auto" w:fill="D9D9D9"/>
            <w:vAlign w:val="center"/>
          </w:tcPr>
          <w:p w14:paraId="0F161CA5" w14:textId="77777777" w:rsidR="00E80472" w:rsidRPr="00147F39" w:rsidRDefault="00E80472" w:rsidP="006D7B55">
            <w:pPr>
              <w:pStyle w:val="TAH"/>
              <w:rPr>
                <w:szCs w:val="18"/>
              </w:rPr>
            </w:pPr>
            <w:r w:rsidRPr="00147F39">
              <w:rPr>
                <w:rFonts w:eastAsia="SimSun"/>
                <w:color w:val="000000"/>
                <w:kern w:val="2"/>
                <w:szCs w:val="18"/>
              </w:rPr>
              <w:t>8</w:t>
            </w:r>
          </w:p>
        </w:tc>
        <w:tc>
          <w:tcPr>
            <w:tcW w:w="0" w:type="auto"/>
            <w:shd w:val="clear" w:color="auto" w:fill="D9D9D9"/>
            <w:vAlign w:val="center"/>
          </w:tcPr>
          <w:p w14:paraId="5E559D76" w14:textId="77777777" w:rsidR="00E80472" w:rsidRPr="00147F39" w:rsidRDefault="00E80472" w:rsidP="006D7B55">
            <w:pPr>
              <w:pStyle w:val="TAH"/>
              <w:rPr>
                <w:szCs w:val="18"/>
              </w:rPr>
            </w:pPr>
            <w:r w:rsidRPr="00147F39">
              <w:rPr>
                <w:rFonts w:eastAsia="SimSun"/>
                <w:color w:val="000000"/>
                <w:kern w:val="2"/>
                <w:szCs w:val="18"/>
              </w:rPr>
              <w:t>10</w:t>
            </w:r>
          </w:p>
        </w:tc>
        <w:tc>
          <w:tcPr>
            <w:tcW w:w="0" w:type="auto"/>
            <w:shd w:val="clear" w:color="auto" w:fill="D9D9D9"/>
            <w:vAlign w:val="center"/>
          </w:tcPr>
          <w:p w14:paraId="1586A890" w14:textId="77777777" w:rsidR="00E80472" w:rsidRPr="00147F39" w:rsidRDefault="00E80472" w:rsidP="006D7B55">
            <w:pPr>
              <w:pStyle w:val="TAH"/>
            </w:pPr>
            <w:r w:rsidRPr="00147F39">
              <w:t>11</w:t>
            </w:r>
          </w:p>
        </w:tc>
        <w:tc>
          <w:tcPr>
            <w:tcW w:w="0" w:type="auto"/>
            <w:shd w:val="clear" w:color="auto" w:fill="D9D9D9"/>
            <w:vAlign w:val="center"/>
          </w:tcPr>
          <w:p w14:paraId="69FD56FB" w14:textId="77777777" w:rsidR="00E80472" w:rsidRPr="00147F39" w:rsidRDefault="00E80472" w:rsidP="006D7B55">
            <w:pPr>
              <w:pStyle w:val="TAH"/>
            </w:pPr>
            <w:r w:rsidRPr="00147F39">
              <w:t>12</w:t>
            </w:r>
          </w:p>
        </w:tc>
        <w:tc>
          <w:tcPr>
            <w:tcW w:w="0" w:type="auto"/>
            <w:shd w:val="clear" w:color="auto" w:fill="D9D9D9"/>
            <w:vAlign w:val="center"/>
          </w:tcPr>
          <w:p w14:paraId="36FEBDA4" w14:textId="77777777" w:rsidR="00E80472" w:rsidRPr="00364AD9" w:rsidRDefault="00E80472" w:rsidP="006D7B55">
            <w:pPr>
              <w:pStyle w:val="TAH"/>
              <w:rPr>
                <w:color w:val="C00000"/>
                <w:u w:val="single"/>
              </w:rPr>
            </w:pPr>
            <w:r w:rsidRPr="00364AD9">
              <w:rPr>
                <w:color w:val="C00000"/>
                <w:u w:val="single"/>
              </w:rPr>
              <w:t>14</w:t>
            </w:r>
          </w:p>
        </w:tc>
        <w:tc>
          <w:tcPr>
            <w:tcW w:w="0" w:type="auto"/>
            <w:shd w:val="clear" w:color="auto" w:fill="D9D9D9"/>
            <w:vAlign w:val="center"/>
          </w:tcPr>
          <w:p w14:paraId="65BE09FA" w14:textId="77777777" w:rsidR="00E80472" w:rsidRPr="00147F39" w:rsidRDefault="00E80472" w:rsidP="006D7B55">
            <w:pPr>
              <w:pStyle w:val="TAH"/>
            </w:pPr>
            <w:r w:rsidRPr="00147F39">
              <w:t>15</w:t>
            </w:r>
          </w:p>
        </w:tc>
        <w:tc>
          <w:tcPr>
            <w:tcW w:w="0" w:type="auto"/>
            <w:shd w:val="clear" w:color="auto" w:fill="D9D9D9"/>
            <w:vAlign w:val="center"/>
          </w:tcPr>
          <w:p w14:paraId="5DCD7C09" w14:textId="77777777" w:rsidR="00E80472" w:rsidRPr="00147F39" w:rsidRDefault="00E80472" w:rsidP="006D7B55">
            <w:pPr>
              <w:pStyle w:val="TAH"/>
            </w:pPr>
            <w:r w:rsidRPr="00147F39">
              <w:t>19</w:t>
            </w:r>
          </w:p>
        </w:tc>
        <w:tc>
          <w:tcPr>
            <w:tcW w:w="0" w:type="auto"/>
            <w:shd w:val="clear" w:color="auto" w:fill="D9D9D9"/>
            <w:vAlign w:val="center"/>
          </w:tcPr>
          <w:p w14:paraId="2F1C4208" w14:textId="77777777" w:rsidR="00E80472" w:rsidRPr="00147F39" w:rsidRDefault="00E80472" w:rsidP="006D7B55">
            <w:pPr>
              <w:pStyle w:val="TAH"/>
            </w:pPr>
            <w:r w:rsidRPr="00147F39">
              <w:t>20</w:t>
            </w:r>
          </w:p>
        </w:tc>
        <w:tc>
          <w:tcPr>
            <w:tcW w:w="0" w:type="auto"/>
            <w:shd w:val="clear" w:color="auto" w:fill="D9D9D9"/>
            <w:vAlign w:val="center"/>
          </w:tcPr>
          <w:p w14:paraId="6A1E01CC" w14:textId="77777777" w:rsidR="00E80472" w:rsidRPr="00147F39" w:rsidRDefault="00E80472" w:rsidP="006D7B55">
            <w:pPr>
              <w:pStyle w:val="TAH"/>
            </w:pPr>
            <w:r>
              <w:t>25</w:t>
            </w:r>
          </w:p>
        </w:tc>
      </w:tr>
      <w:tr w:rsidR="00E80472" w:rsidRPr="00147F39" w14:paraId="590CCABA" w14:textId="77777777" w:rsidTr="006D7B55">
        <w:tc>
          <w:tcPr>
            <w:tcW w:w="0" w:type="auto"/>
            <w:vAlign w:val="center"/>
          </w:tcPr>
          <w:p w14:paraId="27BC8F0F" w14:textId="4A7EEF11" w:rsidR="00E80472" w:rsidRPr="00147F39" w:rsidRDefault="00000000" w:rsidP="00E80472">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θ</m:t>
                    </m:r>
                  </m:sub>
                  <m:sup>
                    <m:r>
                      <m:rPr>
                        <m:nor/>
                      </m:rPr>
                      <w:rPr>
                        <w:rFonts w:ascii="Cambria Math"/>
                        <w:noProof/>
                      </w:rPr>
                      <m:t>NLOS</m:t>
                    </m:r>
                    <m:ctrlPr>
                      <w:rPr>
                        <w:rFonts w:ascii="Cambria Math" w:hAnsi="Cambria Math"/>
                        <w:noProof/>
                      </w:rPr>
                    </m:ctrlPr>
                  </m:sup>
                </m:sSubSup>
              </m:oMath>
            </m:oMathPara>
          </w:p>
        </w:tc>
        <w:tc>
          <w:tcPr>
            <w:tcW w:w="0" w:type="auto"/>
            <w:vAlign w:val="center"/>
          </w:tcPr>
          <w:p w14:paraId="07C8E7F4" w14:textId="77777777" w:rsidR="00E80472" w:rsidRPr="00147F39" w:rsidRDefault="00E80472" w:rsidP="006D7B55">
            <w:pPr>
              <w:pStyle w:val="TAC"/>
              <w:rPr>
                <w:szCs w:val="18"/>
              </w:rPr>
            </w:pPr>
            <w:r w:rsidRPr="00147F39">
              <w:rPr>
                <w:rFonts w:eastAsia="SimSun"/>
                <w:color w:val="000000"/>
                <w:kern w:val="24"/>
                <w:szCs w:val="18"/>
              </w:rPr>
              <w:t>0.889</w:t>
            </w:r>
          </w:p>
        </w:tc>
        <w:tc>
          <w:tcPr>
            <w:tcW w:w="0" w:type="auto"/>
            <w:vAlign w:val="center"/>
          </w:tcPr>
          <w:p w14:paraId="41772347" w14:textId="77777777" w:rsidR="00E80472" w:rsidRPr="00147F39" w:rsidRDefault="00E80472" w:rsidP="006D7B55">
            <w:pPr>
              <w:pStyle w:val="TAC"/>
              <w:rPr>
                <w:szCs w:val="18"/>
              </w:rPr>
            </w:pPr>
            <w:r w:rsidRPr="00147F39">
              <w:rPr>
                <w:rFonts w:eastAsia="SimSun"/>
                <w:color w:val="000000"/>
                <w:kern w:val="24"/>
                <w:szCs w:val="18"/>
              </w:rPr>
              <w:t>0.957</w:t>
            </w:r>
          </w:p>
        </w:tc>
        <w:tc>
          <w:tcPr>
            <w:tcW w:w="0" w:type="auto"/>
            <w:vAlign w:val="center"/>
          </w:tcPr>
          <w:p w14:paraId="12913802" w14:textId="77777777" w:rsidR="00E80472" w:rsidRPr="00147F39" w:rsidRDefault="00E80472" w:rsidP="006D7B55">
            <w:pPr>
              <w:pStyle w:val="TAC"/>
            </w:pPr>
            <w:r w:rsidRPr="00147F39">
              <w:t>1.031</w:t>
            </w:r>
          </w:p>
        </w:tc>
        <w:tc>
          <w:tcPr>
            <w:tcW w:w="0" w:type="auto"/>
            <w:vAlign w:val="center"/>
          </w:tcPr>
          <w:p w14:paraId="681E56B4" w14:textId="77777777" w:rsidR="00E80472" w:rsidRPr="00147F39" w:rsidRDefault="00E80472" w:rsidP="006D7B55">
            <w:pPr>
              <w:pStyle w:val="TAC"/>
            </w:pPr>
            <w:r w:rsidRPr="00147F39">
              <w:t>1.104</w:t>
            </w:r>
          </w:p>
        </w:tc>
        <w:tc>
          <w:tcPr>
            <w:tcW w:w="0" w:type="auto"/>
            <w:vAlign w:val="center"/>
          </w:tcPr>
          <w:p w14:paraId="6EF11725" w14:textId="77777777" w:rsidR="00E80472" w:rsidRPr="00364AD9" w:rsidRDefault="00E80472" w:rsidP="006D7B55">
            <w:pPr>
              <w:pStyle w:val="TAC"/>
              <w:rPr>
                <w:rFonts w:cs="SimSun"/>
                <w:color w:val="C00000"/>
                <w:u w:val="single"/>
              </w:rPr>
            </w:pPr>
            <w:r w:rsidRPr="00364AD9">
              <w:rPr>
                <w:rFonts w:cs="SimSun"/>
                <w:color w:val="C00000"/>
                <w:u w:val="single"/>
              </w:rPr>
              <w:t>1.1072</w:t>
            </w:r>
          </w:p>
        </w:tc>
        <w:tc>
          <w:tcPr>
            <w:tcW w:w="0" w:type="auto"/>
            <w:vAlign w:val="center"/>
          </w:tcPr>
          <w:p w14:paraId="3211EBE4" w14:textId="77777777" w:rsidR="00E80472" w:rsidRPr="00147F39" w:rsidRDefault="00E80472" w:rsidP="006D7B55">
            <w:pPr>
              <w:pStyle w:val="TAC"/>
            </w:pPr>
            <w:r w:rsidRPr="00147F39">
              <w:rPr>
                <w:rFonts w:cs="SimSun"/>
                <w:color w:val="000000"/>
              </w:rPr>
              <w:t>1.1088</w:t>
            </w:r>
          </w:p>
        </w:tc>
        <w:tc>
          <w:tcPr>
            <w:tcW w:w="0" w:type="auto"/>
            <w:vAlign w:val="center"/>
          </w:tcPr>
          <w:p w14:paraId="528949A4" w14:textId="77777777" w:rsidR="00E80472" w:rsidRPr="00147F39" w:rsidRDefault="00E80472" w:rsidP="006D7B55">
            <w:pPr>
              <w:pStyle w:val="TAC"/>
            </w:pPr>
            <w:r w:rsidRPr="00147F39">
              <w:t>1.184</w:t>
            </w:r>
          </w:p>
        </w:tc>
        <w:tc>
          <w:tcPr>
            <w:tcW w:w="0" w:type="auto"/>
            <w:vAlign w:val="center"/>
          </w:tcPr>
          <w:p w14:paraId="77DAFCE7" w14:textId="77777777" w:rsidR="00E80472" w:rsidRPr="00147F39" w:rsidRDefault="00E80472" w:rsidP="006D7B55">
            <w:pPr>
              <w:pStyle w:val="TAC"/>
            </w:pPr>
            <w:r w:rsidRPr="00147F39">
              <w:t>1.178</w:t>
            </w:r>
          </w:p>
        </w:tc>
        <w:tc>
          <w:tcPr>
            <w:tcW w:w="0" w:type="auto"/>
            <w:vAlign w:val="center"/>
          </w:tcPr>
          <w:p w14:paraId="27253270" w14:textId="77777777" w:rsidR="00E80472" w:rsidRPr="00147F39" w:rsidRDefault="00E80472" w:rsidP="006D7B55">
            <w:pPr>
              <w:pStyle w:val="TAC"/>
            </w:pPr>
            <w:r>
              <w:t>1.282</w:t>
            </w:r>
          </w:p>
        </w:tc>
      </w:tr>
    </w:tbl>
    <w:p w14:paraId="5ACA2BD1" w14:textId="77777777" w:rsidR="00E80472" w:rsidRDefault="00E80472" w:rsidP="00E80472">
      <w:pPr>
        <w:rPr>
          <w:lang w:eastAsia="zh-CN"/>
        </w:rPr>
      </w:pPr>
    </w:p>
    <w:p w14:paraId="6AD98685" w14:textId="58FE289C" w:rsidR="00D82813" w:rsidRPr="0079343B" w:rsidRDefault="00D82813" w:rsidP="00D8281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r>
        <w:rPr>
          <w:rFonts w:eastAsiaTheme="minorEastAsia"/>
          <w:lang w:val="en-US" w:eastAsia="ko-KR"/>
        </w:rPr>
        <w:t>B</w:t>
      </w:r>
    </w:p>
    <w:p w14:paraId="4BFDCFF4" w14:textId="5E69B301" w:rsidR="00D82813" w:rsidRPr="00D82813" w:rsidRDefault="00D82813" w:rsidP="009734AA">
      <w:pPr>
        <w:pStyle w:val="ListParagraph"/>
        <w:numPr>
          <w:ilvl w:val="0"/>
          <w:numId w:val="86"/>
        </w:numPr>
        <w:rPr>
          <w:szCs w:val="20"/>
          <w:lang w:eastAsia="zh-CN"/>
        </w:rPr>
      </w:pPr>
      <w:r>
        <w:rPr>
          <w:lang w:eastAsia="zh-CN"/>
        </w:rPr>
        <w:t>Update the n</w:t>
      </w:r>
      <w:r w:rsidRPr="00D82813">
        <w:rPr>
          <w:szCs w:val="20"/>
          <w:lang w:eastAsia="zh-CN"/>
        </w:rPr>
        <w:t>umber of Clusters for SMa</w:t>
      </w:r>
    </w:p>
    <w:tbl>
      <w:tblPr>
        <w:tblW w:w="23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899"/>
        <w:gridCol w:w="899"/>
        <w:gridCol w:w="899"/>
      </w:tblGrid>
      <w:tr w:rsidR="00D82813" w:rsidRPr="008641F9" w14:paraId="13EDB31C" w14:textId="77777777" w:rsidTr="006D7B55">
        <w:trPr>
          <w:cantSplit/>
          <w:trHeight w:val="168"/>
          <w:jc w:val="center"/>
        </w:trPr>
        <w:tc>
          <w:tcPr>
            <w:tcW w:w="2339" w:type="pct"/>
            <w:vAlign w:val="center"/>
          </w:tcPr>
          <w:p w14:paraId="631FAA11" w14:textId="77777777" w:rsidR="00D82813" w:rsidRPr="00147F39" w:rsidRDefault="00D82813" w:rsidP="006D7B55">
            <w:pPr>
              <w:pStyle w:val="TAC"/>
              <w:keepNext w:val="0"/>
              <w:keepLines w:val="0"/>
              <w:rPr>
                <w:szCs w:val="18"/>
              </w:rPr>
            </w:pPr>
          </w:p>
        </w:tc>
        <w:tc>
          <w:tcPr>
            <w:tcW w:w="887" w:type="pct"/>
            <w:vAlign w:val="center"/>
          </w:tcPr>
          <w:p w14:paraId="50CC33A1" w14:textId="77777777" w:rsidR="00D82813" w:rsidRPr="008641F9" w:rsidRDefault="00D82813" w:rsidP="006D7B55">
            <w:pPr>
              <w:pStyle w:val="TAC"/>
            </w:pPr>
            <w:r>
              <w:t>LOS</w:t>
            </w:r>
          </w:p>
        </w:tc>
        <w:tc>
          <w:tcPr>
            <w:tcW w:w="887" w:type="pct"/>
            <w:vAlign w:val="center"/>
          </w:tcPr>
          <w:p w14:paraId="44E57F14" w14:textId="77777777" w:rsidR="00D82813" w:rsidRPr="008641F9" w:rsidRDefault="00D82813" w:rsidP="006D7B55">
            <w:pPr>
              <w:pStyle w:val="TAC"/>
            </w:pPr>
            <w:r>
              <w:t>NLOS</w:t>
            </w:r>
          </w:p>
        </w:tc>
        <w:tc>
          <w:tcPr>
            <w:tcW w:w="887" w:type="pct"/>
            <w:vAlign w:val="center"/>
          </w:tcPr>
          <w:p w14:paraId="33490911" w14:textId="77777777" w:rsidR="00D82813" w:rsidRPr="008641F9" w:rsidRDefault="00D82813" w:rsidP="006D7B55">
            <w:pPr>
              <w:pStyle w:val="TAC"/>
            </w:pPr>
            <w:r>
              <w:t>O2I</w:t>
            </w:r>
          </w:p>
        </w:tc>
      </w:tr>
      <w:tr w:rsidR="00D82813" w:rsidRPr="008641F9" w14:paraId="25D671AE" w14:textId="77777777" w:rsidTr="006D7B55">
        <w:trPr>
          <w:cantSplit/>
          <w:trHeight w:val="168"/>
          <w:jc w:val="center"/>
        </w:trPr>
        <w:tc>
          <w:tcPr>
            <w:tcW w:w="2339" w:type="pct"/>
            <w:vAlign w:val="center"/>
          </w:tcPr>
          <w:p w14:paraId="20FCFC29" w14:textId="77777777" w:rsidR="00D82813" w:rsidRPr="00147F39" w:rsidRDefault="00D82813" w:rsidP="006D7B55">
            <w:pPr>
              <w:pStyle w:val="TAC"/>
              <w:keepNext w:val="0"/>
              <w:keepLines w:val="0"/>
              <w:rPr>
                <w:szCs w:val="18"/>
              </w:rPr>
            </w:pPr>
            <w:r w:rsidRPr="00147F39">
              <w:rPr>
                <w:szCs w:val="18"/>
              </w:rPr>
              <w:t xml:space="preserve">Number of clusters </w:t>
            </w:r>
            <w:r>
              <w:rPr>
                <w:szCs w:val="18"/>
              </w:rPr>
              <w:t>N</w:t>
            </w:r>
          </w:p>
        </w:tc>
        <w:tc>
          <w:tcPr>
            <w:tcW w:w="887" w:type="pct"/>
            <w:vAlign w:val="center"/>
          </w:tcPr>
          <w:p w14:paraId="24627335" w14:textId="77777777" w:rsidR="00D82813" w:rsidRPr="008641F9" w:rsidRDefault="00D82813" w:rsidP="006D7B55">
            <w:pPr>
              <w:pStyle w:val="TAC"/>
            </w:pPr>
            <w:r w:rsidRPr="008641F9">
              <w:t>15</w:t>
            </w:r>
          </w:p>
        </w:tc>
        <w:tc>
          <w:tcPr>
            <w:tcW w:w="887" w:type="pct"/>
            <w:vAlign w:val="center"/>
          </w:tcPr>
          <w:p w14:paraId="6FEA8893" w14:textId="0056AC65" w:rsidR="00D82813" w:rsidRPr="00D82813" w:rsidDel="00CD578B" w:rsidRDefault="00D82813" w:rsidP="006D7B55">
            <w:pPr>
              <w:pStyle w:val="TAC"/>
            </w:pPr>
            <w:r w:rsidRPr="00D82813">
              <w:rPr>
                <w:color w:val="FF0000"/>
              </w:rPr>
              <w:t xml:space="preserve">15 </w:t>
            </w:r>
            <w:r w:rsidRPr="00D82813">
              <w:rPr>
                <w:strike/>
                <w:color w:val="FF0000"/>
              </w:rPr>
              <w:t>14</w:t>
            </w:r>
          </w:p>
        </w:tc>
        <w:tc>
          <w:tcPr>
            <w:tcW w:w="887" w:type="pct"/>
            <w:vAlign w:val="center"/>
          </w:tcPr>
          <w:p w14:paraId="138664D1" w14:textId="37CF2271" w:rsidR="00D82813" w:rsidRPr="00D82813" w:rsidRDefault="00D82813" w:rsidP="006D7B55">
            <w:pPr>
              <w:pStyle w:val="TAC"/>
            </w:pPr>
            <w:r w:rsidRPr="00D82813">
              <w:rPr>
                <w:color w:val="FF0000"/>
              </w:rPr>
              <w:t xml:space="preserve">15 </w:t>
            </w:r>
            <w:r w:rsidRPr="00D82813">
              <w:rPr>
                <w:strike/>
                <w:color w:val="FF0000"/>
              </w:rPr>
              <w:t>14</w:t>
            </w:r>
          </w:p>
        </w:tc>
      </w:tr>
    </w:tbl>
    <w:p w14:paraId="7E9CAAD8" w14:textId="77777777" w:rsidR="001B3D36" w:rsidRDefault="001B3D36" w:rsidP="003E7864">
      <w:pPr>
        <w:pStyle w:val="BodyText"/>
        <w:spacing w:after="0"/>
        <w:rPr>
          <w:rFonts w:ascii="Times New Roman" w:hAnsi="Times New Roman"/>
          <w:szCs w:val="20"/>
          <w:lang w:eastAsia="zh-CN"/>
        </w:rPr>
      </w:pPr>
    </w:p>
    <w:p w14:paraId="57763648"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6D0D4657"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B75E957" w14:textId="77777777" w:rsidTr="00F63650">
        <w:tc>
          <w:tcPr>
            <w:tcW w:w="1795" w:type="dxa"/>
            <w:shd w:val="clear" w:color="auto" w:fill="FBE4D5" w:themeFill="accent2" w:themeFillTint="33"/>
          </w:tcPr>
          <w:p w14:paraId="31505DC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32B9EBF"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47BE6C2" w14:textId="77777777" w:rsidTr="00F63650">
        <w:tc>
          <w:tcPr>
            <w:tcW w:w="1795" w:type="dxa"/>
          </w:tcPr>
          <w:p w14:paraId="2585946F" w14:textId="17585B75" w:rsidR="00751F9F" w:rsidRPr="0079343B" w:rsidRDefault="00EC4ECB"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109C3A79" w14:textId="4B4DE3A3" w:rsidR="00751F9F" w:rsidRPr="00A5426D" w:rsidRDefault="00EC4ECB" w:rsidP="00A5426D">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w:t>
            </w:r>
            <w:r w:rsidR="0042071B">
              <w:rPr>
                <w:rFonts w:ascii="Times New Roman" w:hAnsi="Times New Roman"/>
                <w:szCs w:val="20"/>
                <w:lang w:eastAsia="ko-KR"/>
              </w:rPr>
              <w:t xml:space="preserve">think another simple fix is to set cluster number to 15 for SMa NLOS/O2I. (That is our proposal in Section 4.3.15.). </w:t>
            </w:r>
          </w:p>
        </w:tc>
      </w:tr>
      <w:tr w:rsidR="00FF4C7F" w:rsidRPr="0079343B" w14:paraId="01FE9173" w14:textId="77777777" w:rsidTr="00F63650">
        <w:tc>
          <w:tcPr>
            <w:tcW w:w="1795" w:type="dxa"/>
          </w:tcPr>
          <w:p w14:paraId="5FF50B62" w14:textId="0D0A0216"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56C295ED" w14:textId="53FEC575"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Value for 14 clusters doesnt seem right. Linear interpolation between values for 12 and 15 results in 1.1060 for 14 clusters.</w:t>
            </w:r>
          </w:p>
        </w:tc>
      </w:tr>
      <w:tr w:rsidR="00412BDC" w:rsidRPr="0079343B" w14:paraId="48073BBD" w14:textId="77777777" w:rsidTr="00F63650">
        <w:tc>
          <w:tcPr>
            <w:tcW w:w="1795" w:type="dxa"/>
          </w:tcPr>
          <w:p w14:paraId="7D9753BA" w14:textId="616C8058" w:rsidR="00412BDC" w:rsidRDefault="00412BDC" w:rsidP="00412BDC">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3173F192" w14:textId="1A84928A" w:rsidR="00412BDC" w:rsidRDefault="00412BDC" w:rsidP="00412BDC">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OK to add the linearly scaled value for 14 clusters since the value for 12 clusters and 15 clusters are quite similar. But for 16 clusters, we prefer to leave it empty for now, since the values related to cluster number 4 and 5 are also empty but it</w:t>
            </w:r>
            <w:r>
              <w:rPr>
                <w:rFonts w:ascii="Times New Roman" w:hAnsi="Times New Roman"/>
                <w:szCs w:val="20"/>
                <w:lang w:eastAsia="zh-CN"/>
              </w:rPr>
              <w:t>’</w:t>
            </w:r>
            <w:r>
              <w:rPr>
                <w:rFonts w:ascii="Times New Roman" w:hAnsi="Times New Roman" w:hint="eastAsia"/>
                <w:szCs w:val="20"/>
                <w:lang w:eastAsia="zh-CN"/>
              </w:rPr>
              <w:t>s not clear how to obtain these values.</w:t>
            </w:r>
          </w:p>
        </w:tc>
      </w:tr>
      <w:tr w:rsidR="006C7824" w:rsidRPr="0079343B" w14:paraId="43431137" w14:textId="77777777" w:rsidTr="00F63650">
        <w:tc>
          <w:tcPr>
            <w:tcW w:w="1795" w:type="dxa"/>
          </w:tcPr>
          <w:p w14:paraId="0B919ADD" w14:textId="7B263352" w:rsidR="006C7824" w:rsidRPr="006C7824" w:rsidRDefault="006C7824" w:rsidP="00412BDC">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6BEECD33" w14:textId="519095F1" w:rsidR="006C7824" w:rsidRPr="006C7824" w:rsidRDefault="006C7824" w:rsidP="00412BDC">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6D0B8A" w:rsidRPr="0079343B" w14:paraId="5233BADE" w14:textId="77777777" w:rsidTr="00F63650">
        <w:tc>
          <w:tcPr>
            <w:tcW w:w="1795" w:type="dxa"/>
          </w:tcPr>
          <w:p w14:paraId="26AE5559" w14:textId="0C9C29F7" w:rsidR="006D0B8A" w:rsidRDefault="006D0B8A" w:rsidP="006D0B8A">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zh-CN"/>
              </w:rPr>
              <w:t>CATT</w:t>
            </w:r>
          </w:p>
        </w:tc>
        <w:tc>
          <w:tcPr>
            <w:tcW w:w="8995" w:type="dxa"/>
          </w:tcPr>
          <w:p w14:paraId="090CFC32" w14:textId="5E02AD23" w:rsidR="006D0B8A" w:rsidRDefault="006D0B8A" w:rsidP="006D0B8A">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zh-CN"/>
              </w:rPr>
              <w:t xml:space="preserve"> The number of clusters </w:t>
            </w:r>
            <w:r>
              <w:rPr>
                <w:lang w:val="en-GB"/>
              </w:rPr>
              <w:t>for O2I</w:t>
            </w:r>
            <w:r>
              <w:rPr>
                <w:lang w:val="en-GB" w:eastAsia="zh-CN"/>
              </w:rPr>
              <w:t xml:space="preserve"> can also be modified to 15.</w:t>
            </w:r>
          </w:p>
        </w:tc>
      </w:tr>
      <w:tr w:rsidR="00E77DE9" w:rsidRPr="0079343B" w14:paraId="6364AC51" w14:textId="77777777" w:rsidTr="00F63650">
        <w:tc>
          <w:tcPr>
            <w:tcW w:w="1795" w:type="dxa"/>
          </w:tcPr>
          <w:p w14:paraId="5677EACA" w14:textId="2CCB9678" w:rsidR="00E77DE9" w:rsidRDefault="00E77DE9" w:rsidP="00E77DE9">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Sharp</w:t>
            </w:r>
          </w:p>
        </w:tc>
        <w:tc>
          <w:tcPr>
            <w:tcW w:w="8995" w:type="dxa"/>
          </w:tcPr>
          <w:p w14:paraId="517728CA" w14:textId="19583D68" w:rsidR="00E77DE9" w:rsidRDefault="00E77DE9" w:rsidP="00E77DE9">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The number of clusters </w:t>
            </w:r>
            <w:r>
              <w:rPr>
                <w:lang w:val="en-GB"/>
              </w:rPr>
              <w:t>for O2I</w:t>
            </w:r>
            <w:r>
              <w:rPr>
                <w:lang w:val="en-GB" w:eastAsia="zh-CN"/>
              </w:rPr>
              <w:t xml:space="preserve"> is adopted from ITU/Winner 2. Just we prefer having 14 and interpolating values rather than defining a new number 15 which is cannot be traced back to any measurements.</w:t>
            </w:r>
          </w:p>
        </w:tc>
      </w:tr>
      <w:tr w:rsidR="001E1A12" w:rsidRPr="0079343B" w14:paraId="6FA68CA3" w14:textId="77777777" w:rsidTr="00E80472">
        <w:tc>
          <w:tcPr>
            <w:tcW w:w="1795" w:type="dxa"/>
            <w:shd w:val="clear" w:color="auto" w:fill="E2EFD9" w:themeFill="accent6" w:themeFillTint="33"/>
          </w:tcPr>
          <w:p w14:paraId="7F1DD81A" w14:textId="54AA2368" w:rsidR="001E1A12" w:rsidRDefault="001E1A1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66FAEBAB" w14:textId="77777777" w:rsidR="001E1A12" w:rsidRDefault="001E1A1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Update the cluster value based on </w:t>
            </w:r>
            <w:r w:rsidR="00E80472">
              <w:rPr>
                <w:rFonts w:ascii="Times New Roman" w:hAnsi="Times New Roman"/>
                <w:szCs w:val="20"/>
                <w:lang w:eastAsia="zh-CN"/>
              </w:rPr>
              <w:t>ZTE comments.</w:t>
            </w:r>
          </w:p>
          <w:p w14:paraId="2D24E19E" w14:textId="7777777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@Qualcomm</w:t>
            </w:r>
          </w:p>
          <w:p w14:paraId="483D6650" w14:textId="7777777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The linear scaling would be</w:t>
            </w:r>
          </w:p>
          <w:p w14:paraId="6D826A5B" w14:textId="7777777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Y = (1.1088 – 1.104)/(15-12)*( X – 12 ) + 1.104</w:t>
            </w:r>
          </w:p>
          <w:p w14:paraId="69C2EAE9" w14:textId="7265ECF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Y = 0.0048/3 * (X – 12) + 1.104</w:t>
            </w:r>
          </w:p>
          <w:p w14:paraId="0E6081F4" w14:textId="43448F0A"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Y = 0.0016 *(X – 12) + 1.104</w:t>
            </w:r>
          </w:p>
          <w:p w14:paraId="0BBF6495" w14:textId="7777777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Entering X = 14, yields Y = 0.0016 * 2 + 1.104 = 0.0032 + 1.104 = 1.1072</w:t>
            </w:r>
          </w:p>
          <w:p w14:paraId="79169CE8" w14:textId="77777777" w:rsidR="00E80472" w:rsidRDefault="00E80472"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Not sure where 1.1060 was derived.</w:t>
            </w:r>
          </w:p>
          <w:p w14:paraId="276A91C0" w14:textId="77777777" w:rsidR="00D82813" w:rsidRDefault="00D82813"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Moderator has added Proposal #3.1-1B to change the number of cluster to 15 as proposed by Apple and CATT.</w:t>
            </w:r>
          </w:p>
          <w:p w14:paraId="36F85375" w14:textId="68C0BC5F" w:rsidR="00D82813" w:rsidRDefault="00D82813"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Moderator suggests to decide between Proposal #3.1-1A and #3.1-1B.</w:t>
            </w:r>
          </w:p>
        </w:tc>
      </w:tr>
      <w:tr w:rsidR="009324FD" w:rsidRPr="0079343B" w14:paraId="3E45C6B3" w14:textId="77777777" w:rsidTr="00522085">
        <w:tc>
          <w:tcPr>
            <w:tcW w:w="10790" w:type="dxa"/>
            <w:gridSpan w:val="2"/>
            <w:shd w:val="clear" w:color="auto" w:fill="auto"/>
          </w:tcPr>
          <w:p w14:paraId="1EEE7D33" w14:textId="672D8692" w:rsidR="009324FD" w:rsidRDefault="009324FD"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End of Discussion</w:t>
            </w:r>
          </w:p>
        </w:tc>
      </w:tr>
    </w:tbl>
    <w:p w14:paraId="455256FF" w14:textId="77777777" w:rsidR="00751F9F" w:rsidRPr="0091343C" w:rsidRDefault="00751F9F" w:rsidP="00751F9F">
      <w:pPr>
        <w:pStyle w:val="BodyText"/>
        <w:spacing w:after="0"/>
        <w:rPr>
          <w:rFonts w:eastAsiaTheme="minorEastAsia" w:cs="Times"/>
          <w:szCs w:val="20"/>
          <w:lang w:eastAsia="ko-KR"/>
        </w:rPr>
      </w:pPr>
    </w:p>
    <w:p w14:paraId="7526401B" w14:textId="77777777" w:rsidR="00751F9F" w:rsidRDefault="00751F9F" w:rsidP="003E7864">
      <w:pPr>
        <w:pStyle w:val="BodyText"/>
        <w:spacing w:after="0"/>
        <w:rPr>
          <w:rFonts w:ascii="Times New Roman" w:hAnsi="Times New Roman"/>
          <w:szCs w:val="20"/>
          <w:lang w:eastAsia="zh-CN"/>
        </w:rPr>
      </w:pPr>
    </w:p>
    <w:p w14:paraId="451E7BDC"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3D827752" w14:textId="77777777" w:rsidR="005517FD" w:rsidRDefault="005517FD" w:rsidP="005517FD">
      <w:pPr>
        <w:pStyle w:val="BodyText"/>
        <w:spacing w:after="0"/>
        <w:rPr>
          <w:rFonts w:ascii="Times New Roman" w:eastAsiaTheme="minorEastAsia" w:hAnsi="Times New Roman"/>
          <w:szCs w:val="20"/>
          <w:lang w:eastAsia="ko-KR"/>
        </w:rPr>
      </w:pPr>
    </w:p>
    <w:p w14:paraId="70F44B74" w14:textId="77777777" w:rsidR="009324FD" w:rsidRDefault="009324FD" w:rsidP="009324FD">
      <w:pPr>
        <w:rPr>
          <w:rFonts w:eastAsia="DengXian"/>
          <w:highlight w:val="green"/>
          <w:lang w:eastAsia="zh-CN"/>
        </w:rPr>
      </w:pPr>
      <w:r>
        <w:rPr>
          <w:rFonts w:eastAsia="DengXian" w:hint="eastAsia"/>
          <w:highlight w:val="green"/>
          <w:lang w:eastAsia="zh-CN"/>
        </w:rPr>
        <w:t>Agreement</w:t>
      </w:r>
    </w:p>
    <w:p w14:paraId="66FFA384" w14:textId="77777777" w:rsidR="009324FD" w:rsidRPr="00DB2F65" w:rsidRDefault="009324FD" w:rsidP="009324FD">
      <w:pPr>
        <w:pStyle w:val="ListParagraph"/>
        <w:numPr>
          <w:ilvl w:val="0"/>
          <w:numId w:val="86"/>
        </w:numPr>
        <w:rPr>
          <w:lang w:eastAsia="zh-CN"/>
        </w:rPr>
      </w:pPr>
      <w:r w:rsidRPr="00364AD9">
        <w:t>Adopt the following update for scaling factor for ZOA and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767"/>
        <w:gridCol w:w="667"/>
        <w:gridCol w:w="667"/>
        <w:gridCol w:w="667"/>
      </w:tblGrid>
      <w:tr w:rsidR="009324FD" w:rsidRPr="00147F39" w14:paraId="59C6E729" w14:textId="77777777" w:rsidTr="00562C87">
        <w:trPr>
          <w:jc w:val="center"/>
        </w:trPr>
        <w:tc>
          <w:tcPr>
            <w:tcW w:w="0" w:type="auto"/>
            <w:shd w:val="clear" w:color="auto" w:fill="D9D9D9"/>
            <w:vAlign w:val="center"/>
          </w:tcPr>
          <w:p w14:paraId="7830DAE3" w14:textId="77777777" w:rsidR="009324FD" w:rsidRPr="00147F39" w:rsidRDefault="009324FD" w:rsidP="00562C87">
            <w:pPr>
              <w:pStyle w:val="TAH"/>
            </w:pPr>
            <w:r w:rsidRPr="00147F39">
              <w:t># clusters</w:t>
            </w:r>
          </w:p>
        </w:tc>
        <w:tc>
          <w:tcPr>
            <w:tcW w:w="0" w:type="auto"/>
            <w:shd w:val="clear" w:color="auto" w:fill="D9D9D9"/>
            <w:vAlign w:val="center"/>
          </w:tcPr>
          <w:p w14:paraId="054A31CD" w14:textId="77777777" w:rsidR="009324FD" w:rsidRPr="00147F39" w:rsidRDefault="009324FD" w:rsidP="00562C87">
            <w:pPr>
              <w:pStyle w:val="TAH"/>
              <w:rPr>
                <w:szCs w:val="18"/>
              </w:rPr>
            </w:pPr>
            <w:r w:rsidRPr="00147F39">
              <w:rPr>
                <w:rFonts w:eastAsia="SimSun"/>
                <w:color w:val="000000"/>
                <w:kern w:val="2"/>
                <w:szCs w:val="18"/>
              </w:rPr>
              <w:t>8</w:t>
            </w:r>
          </w:p>
        </w:tc>
        <w:tc>
          <w:tcPr>
            <w:tcW w:w="0" w:type="auto"/>
            <w:shd w:val="clear" w:color="auto" w:fill="D9D9D9"/>
            <w:vAlign w:val="center"/>
          </w:tcPr>
          <w:p w14:paraId="0A65385A" w14:textId="77777777" w:rsidR="009324FD" w:rsidRPr="00147F39" w:rsidRDefault="009324FD" w:rsidP="00562C87">
            <w:pPr>
              <w:pStyle w:val="TAH"/>
              <w:rPr>
                <w:szCs w:val="18"/>
              </w:rPr>
            </w:pPr>
            <w:r w:rsidRPr="00147F39">
              <w:rPr>
                <w:rFonts w:eastAsia="SimSun"/>
                <w:color w:val="000000"/>
                <w:kern w:val="2"/>
                <w:szCs w:val="18"/>
              </w:rPr>
              <w:t>10</w:t>
            </w:r>
          </w:p>
        </w:tc>
        <w:tc>
          <w:tcPr>
            <w:tcW w:w="0" w:type="auto"/>
            <w:shd w:val="clear" w:color="auto" w:fill="D9D9D9"/>
            <w:vAlign w:val="center"/>
          </w:tcPr>
          <w:p w14:paraId="682F94FB" w14:textId="77777777" w:rsidR="009324FD" w:rsidRPr="00147F39" w:rsidRDefault="009324FD" w:rsidP="00562C87">
            <w:pPr>
              <w:pStyle w:val="TAH"/>
            </w:pPr>
            <w:r w:rsidRPr="00147F39">
              <w:t>11</w:t>
            </w:r>
          </w:p>
        </w:tc>
        <w:tc>
          <w:tcPr>
            <w:tcW w:w="0" w:type="auto"/>
            <w:shd w:val="clear" w:color="auto" w:fill="D9D9D9"/>
            <w:vAlign w:val="center"/>
          </w:tcPr>
          <w:p w14:paraId="04735B8C" w14:textId="77777777" w:rsidR="009324FD" w:rsidRPr="00147F39" w:rsidRDefault="009324FD" w:rsidP="00562C87">
            <w:pPr>
              <w:pStyle w:val="TAH"/>
            </w:pPr>
            <w:r w:rsidRPr="00147F39">
              <w:t>12</w:t>
            </w:r>
          </w:p>
        </w:tc>
        <w:tc>
          <w:tcPr>
            <w:tcW w:w="0" w:type="auto"/>
            <w:shd w:val="clear" w:color="auto" w:fill="D9D9D9"/>
            <w:vAlign w:val="center"/>
          </w:tcPr>
          <w:p w14:paraId="588BAEB9" w14:textId="77777777" w:rsidR="009324FD" w:rsidRPr="00364AD9" w:rsidRDefault="009324FD" w:rsidP="00562C87">
            <w:pPr>
              <w:pStyle w:val="TAH"/>
              <w:rPr>
                <w:color w:val="C00000"/>
                <w:u w:val="single"/>
              </w:rPr>
            </w:pPr>
            <w:r w:rsidRPr="00364AD9">
              <w:rPr>
                <w:color w:val="C00000"/>
                <w:u w:val="single"/>
              </w:rPr>
              <w:t>14</w:t>
            </w:r>
          </w:p>
        </w:tc>
        <w:tc>
          <w:tcPr>
            <w:tcW w:w="0" w:type="auto"/>
            <w:shd w:val="clear" w:color="auto" w:fill="D9D9D9"/>
            <w:vAlign w:val="center"/>
          </w:tcPr>
          <w:p w14:paraId="01BAD723" w14:textId="77777777" w:rsidR="009324FD" w:rsidRPr="00147F39" w:rsidRDefault="009324FD" w:rsidP="00562C87">
            <w:pPr>
              <w:pStyle w:val="TAH"/>
            </w:pPr>
            <w:r w:rsidRPr="00147F39">
              <w:t>15</w:t>
            </w:r>
          </w:p>
        </w:tc>
        <w:tc>
          <w:tcPr>
            <w:tcW w:w="0" w:type="auto"/>
            <w:shd w:val="clear" w:color="auto" w:fill="D9D9D9"/>
            <w:vAlign w:val="center"/>
          </w:tcPr>
          <w:p w14:paraId="77DC0AB7" w14:textId="77777777" w:rsidR="009324FD" w:rsidRPr="00147F39" w:rsidRDefault="009324FD" w:rsidP="00562C87">
            <w:pPr>
              <w:pStyle w:val="TAH"/>
            </w:pPr>
            <w:r w:rsidRPr="00147F39">
              <w:t>19</w:t>
            </w:r>
          </w:p>
        </w:tc>
        <w:tc>
          <w:tcPr>
            <w:tcW w:w="0" w:type="auto"/>
            <w:shd w:val="clear" w:color="auto" w:fill="D9D9D9"/>
            <w:vAlign w:val="center"/>
          </w:tcPr>
          <w:p w14:paraId="4F9406BE" w14:textId="77777777" w:rsidR="009324FD" w:rsidRPr="00147F39" w:rsidRDefault="009324FD" w:rsidP="00562C87">
            <w:pPr>
              <w:pStyle w:val="TAH"/>
            </w:pPr>
            <w:r w:rsidRPr="00147F39">
              <w:t>20</w:t>
            </w:r>
          </w:p>
        </w:tc>
        <w:tc>
          <w:tcPr>
            <w:tcW w:w="0" w:type="auto"/>
            <w:shd w:val="clear" w:color="auto" w:fill="D9D9D9"/>
            <w:vAlign w:val="center"/>
          </w:tcPr>
          <w:p w14:paraId="7CD385F4" w14:textId="77777777" w:rsidR="009324FD" w:rsidRPr="00147F39" w:rsidRDefault="009324FD" w:rsidP="00562C87">
            <w:pPr>
              <w:pStyle w:val="TAH"/>
            </w:pPr>
            <w:r>
              <w:t>25</w:t>
            </w:r>
          </w:p>
        </w:tc>
      </w:tr>
      <w:tr w:rsidR="009324FD" w:rsidRPr="00147F39" w14:paraId="0824D64D" w14:textId="77777777" w:rsidTr="00562C87">
        <w:trPr>
          <w:jc w:val="center"/>
        </w:trPr>
        <w:tc>
          <w:tcPr>
            <w:tcW w:w="0" w:type="auto"/>
            <w:vAlign w:val="center"/>
          </w:tcPr>
          <w:p w14:paraId="3E9F041C" w14:textId="02386F38" w:rsidR="009324FD" w:rsidRPr="009324FD" w:rsidRDefault="00000000" w:rsidP="00562C87">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θ</m:t>
                    </m:r>
                  </m:sub>
                  <m:sup>
                    <m:r>
                      <m:rPr>
                        <m:nor/>
                      </m:rPr>
                      <w:rPr>
                        <w:rFonts w:ascii="Cambria Math"/>
                        <w:noProof/>
                      </w:rPr>
                      <m:t>NLOS</m:t>
                    </m:r>
                    <m:ctrlPr>
                      <w:rPr>
                        <w:rFonts w:ascii="Cambria Math" w:hAnsi="Cambria Math"/>
                        <w:noProof/>
                      </w:rPr>
                    </m:ctrlPr>
                  </m:sup>
                </m:sSubSup>
              </m:oMath>
            </m:oMathPara>
          </w:p>
        </w:tc>
        <w:tc>
          <w:tcPr>
            <w:tcW w:w="0" w:type="auto"/>
            <w:vAlign w:val="center"/>
          </w:tcPr>
          <w:p w14:paraId="756D7571" w14:textId="77777777" w:rsidR="009324FD" w:rsidRPr="00147F39" w:rsidRDefault="009324FD" w:rsidP="00562C87">
            <w:pPr>
              <w:pStyle w:val="TAC"/>
              <w:rPr>
                <w:szCs w:val="18"/>
              </w:rPr>
            </w:pPr>
            <w:r w:rsidRPr="00147F39">
              <w:rPr>
                <w:color w:val="000000"/>
                <w:kern w:val="24"/>
                <w:szCs w:val="18"/>
              </w:rPr>
              <w:t>0.889</w:t>
            </w:r>
          </w:p>
        </w:tc>
        <w:tc>
          <w:tcPr>
            <w:tcW w:w="0" w:type="auto"/>
            <w:vAlign w:val="center"/>
          </w:tcPr>
          <w:p w14:paraId="033F7700" w14:textId="77777777" w:rsidR="009324FD" w:rsidRPr="00147F39" w:rsidRDefault="009324FD" w:rsidP="00562C87">
            <w:pPr>
              <w:pStyle w:val="TAC"/>
              <w:rPr>
                <w:szCs w:val="18"/>
              </w:rPr>
            </w:pPr>
            <w:r w:rsidRPr="00147F39">
              <w:rPr>
                <w:color w:val="000000"/>
                <w:kern w:val="24"/>
                <w:szCs w:val="18"/>
              </w:rPr>
              <w:t>0.957</w:t>
            </w:r>
          </w:p>
        </w:tc>
        <w:tc>
          <w:tcPr>
            <w:tcW w:w="0" w:type="auto"/>
            <w:vAlign w:val="center"/>
          </w:tcPr>
          <w:p w14:paraId="34C4F3B9" w14:textId="77777777" w:rsidR="009324FD" w:rsidRPr="00147F39" w:rsidRDefault="009324FD" w:rsidP="00562C87">
            <w:pPr>
              <w:pStyle w:val="TAC"/>
            </w:pPr>
            <w:r w:rsidRPr="00147F39">
              <w:t>1.031</w:t>
            </w:r>
          </w:p>
        </w:tc>
        <w:tc>
          <w:tcPr>
            <w:tcW w:w="0" w:type="auto"/>
            <w:vAlign w:val="center"/>
          </w:tcPr>
          <w:p w14:paraId="02C6C6F2" w14:textId="77777777" w:rsidR="009324FD" w:rsidRPr="00147F39" w:rsidRDefault="009324FD" w:rsidP="00562C87">
            <w:pPr>
              <w:pStyle w:val="TAC"/>
            </w:pPr>
            <w:r w:rsidRPr="00147F39">
              <w:t>1.104</w:t>
            </w:r>
          </w:p>
        </w:tc>
        <w:tc>
          <w:tcPr>
            <w:tcW w:w="0" w:type="auto"/>
            <w:vAlign w:val="center"/>
          </w:tcPr>
          <w:p w14:paraId="1ECAE804" w14:textId="77777777" w:rsidR="009324FD" w:rsidRPr="00364AD9" w:rsidRDefault="009324FD" w:rsidP="00562C87">
            <w:pPr>
              <w:pStyle w:val="TAC"/>
              <w:rPr>
                <w:rFonts w:cs="SimSun"/>
                <w:color w:val="C00000"/>
                <w:u w:val="single"/>
              </w:rPr>
            </w:pPr>
            <w:r w:rsidRPr="00364AD9">
              <w:rPr>
                <w:rFonts w:cs="SimSun"/>
                <w:color w:val="C00000"/>
                <w:u w:val="single"/>
              </w:rPr>
              <w:t>1.1072</w:t>
            </w:r>
          </w:p>
        </w:tc>
        <w:tc>
          <w:tcPr>
            <w:tcW w:w="0" w:type="auto"/>
            <w:vAlign w:val="center"/>
          </w:tcPr>
          <w:p w14:paraId="69339A79" w14:textId="77777777" w:rsidR="009324FD" w:rsidRPr="00147F39" w:rsidRDefault="009324FD" w:rsidP="00562C87">
            <w:pPr>
              <w:pStyle w:val="TAC"/>
            </w:pPr>
            <w:r w:rsidRPr="00147F39">
              <w:rPr>
                <w:rFonts w:cs="SimSun"/>
                <w:color w:val="000000"/>
              </w:rPr>
              <w:t>1.1088</w:t>
            </w:r>
          </w:p>
        </w:tc>
        <w:tc>
          <w:tcPr>
            <w:tcW w:w="0" w:type="auto"/>
            <w:vAlign w:val="center"/>
          </w:tcPr>
          <w:p w14:paraId="7BBA0D90" w14:textId="77777777" w:rsidR="009324FD" w:rsidRPr="00147F39" w:rsidRDefault="009324FD" w:rsidP="00562C87">
            <w:pPr>
              <w:pStyle w:val="TAC"/>
            </w:pPr>
            <w:r w:rsidRPr="00147F39">
              <w:t>1.184</w:t>
            </w:r>
          </w:p>
        </w:tc>
        <w:tc>
          <w:tcPr>
            <w:tcW w:w="0" w:type="auto"/>
            <w:vAlign w:val="center"/>
          </w:tcPr>
          <w:p w14:paraId="2BA745F3" w14:textId="77777777" w:rsidR="009324FD" w:rsidRPr="00147F39" w:rsidRDefault="009324FD" w:rsidP="00562C87">
            <w:pPr>
              <w:pStyle w:val="TAC"/>
            </w:pPr>
            <w:r w:rsidRPr="00147F39">
              <w:t>1.178</w:t>
            </w:r>
          </w:p>
        </w:tc>
        <w:tc>
          <w:tcPr>
            <w:tcW w:w="0" w:type="auto"/>
            <w:vAlign w:val="center"/>
          </w:tcPr>
          <w:p w14:paraId="4B333FD6" w14:textId="77777777" w:rsidR="009324FD" w:rsidRPr="00147F39" w:rsidRDefault="009324FD" w:rsidP="00562C87">
            <w:pPr>
              <w:pStyle w:val="TAC"/>
            </w:pPr>
            <w:r>
              <w:t>1.282</w:t>
            </w:r>
          </w:p>
        </w:tc>
      </w:tr>
    </w:tbl>
    <w:p w14:paraId="14307EC2" w14:textId="77777777" w:rsidR="005517FD" w:rsidRDefault="005517FD" w:rsidP="005517FD">
      <w:pPr>
        <w:pStyle w:val="BodyText"/>
        <w:spacing w:after="0"/>
        <w:rPr>
          <w:rFonts w:ascii="Times New Roman" w:eastAsiaTheme="minorEastAsia" w:hAnsi="Times New Roman"/>
          <w:szCs w:val="20"/>
          <w:lang w:eastAsia="ko-KR"/>
        </w:rPr>
      </w:pPr>
    </w:p>
    <w:p w14:paraId="237B9DDD"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14D0F3AF" w14:textId="77777777" w:rsidR="005517FD" w:rsidRDefault="005517FD" w:rsidP="003E7864">
      <w:pPr>
        <w:pStyle w:val="BodyText"/>
        <w:spacing w:after="0"/>
        <w:rPr>
          <w:rFonts w:ascii="Times New Roman" w:hAnsi="Times New Roman"/>
          <w:szCs w:val="20"/>
          <w:lang w:eastAsia="zh-CN"/>
        </w:rPr>
      </w:pPr>
    </w:p>
    <w:p w14:paraId="2B5A5FEB" w14:textId="77777777" w:rsidR="005517FD" w:rsidRDefault="005517FD" w:rsidP="003E7864">
      <w:pPr>
        <w:pStyle w:val="BodyText"/>
        <w:spacing w:after="0"/>
        <w:rPr>
          <w:rFonts w:ascii="Times New Roman" w:hAnsi="Times New Roman"/>
          <w:szCs w:val="20"/>
          <w:lang w:eastAsia="zh-CN"/>
        </w:rPr>
      </w:pPr>
    </w:p>
    <w:p w14:paraId="566CD19B" w14:textId="2144BC0B" w:rsidR="00621924" w:rsidRPr="0079343B" w:rsidRDefault="00621924" w:rsidP="00621924">
      <w:pPr>
        <w:pStyle w:val="Heading3"/>
        <w:rPr>
          <w:rFonts w:eastAsiaTheme="minorEastAsia"/>
          <w:lang w:val="en-US" w:eastAsia="ko-KR"/>
        </w:rPr>
      </w:pPr>
      <w:r w:rsidRPr="0079343B">
        <w:rPr>
          <w:rFonts w:eastAsia="SimSun"/>
          <w:lang w:val="en-US" w:eastAsia="zh-CN"/>
        </w:rPr>
        <w:t>4.3.</w:t>
      </w:r>
      <w:r w:rsidR="00DF18EC">
        <w:rPr>
          <w:rFonts w:eastAsia="SimSun"/>
          <w:lang w:val="en-US" w:eastAsia="zh-CN"/>
        </w:rPr>
        <w:t>2</w:t>
      </w:r>
      <w:r w:rsidRPr="0079343B">
        <w:rPr>
          <w:rFonts w:eastAsia="SimSun"/>
          <w:lang w:val="en-US" w:eastAsia="zh-CN"/>
        </w:rPr>
        <w:t xml:space="preserve"> </w:t>
      </w:r>
      <w:r>
        <w:rPr>
          <w:rFonts w:eastAsia="SimSun"/>
          <w:lang w:val="en-US" w:eastAsia="zh-CN"/>
        </w:rPr>
        <w:t>Blocker Modeling</w:t>
      </w:r>
      <w:r w:rsidR="002035B2">
        <w:rPr>
          <w:rFonts w:eastAsia="SimSun"/>
          <w:lang w:val="en-US" w:eastAsia="zh-CN"/>
        </w:rPr>
        <w:t xml:space="preserve"> - CLOSED</w:t>
      </w:r>
    </w:p>
    <w:p w14:paraId="27B21023" w14:textId="77777777" w:rsidR="00621924" w:rsidRPr="0079343B" w:rsidRDefault="00621924" w:rsidP="00621924">
      <w:pPr>
        <w:rPr>
          <w:lang w:eastAsia="zh-CN"/>
        </w:rPr>
      </w:pPr>
    </w:p>
    <w:tbl>
      <w:tblPr>
        <w:tblStyle w:val="TableGrid"/>
        <w:tblW w:w="0" w:type="auto"/>
        <w:tblLook w:val="04A0" w:firstRow="1" w:lastRow="0" w:firstColumn="1" w:lastColumn="0" w:noHBand="0" w:noVBand="1"/>
      </w:tblPr>
      <w:tblGrid>
        <w:gridCol w:w="1104"/>
        <w:gridCol w:w="9686"/>
      </w:tblGrid>
      <w:tr w:rsidR="00621924" w:rsidRPr="001E1A12" w14:paraId="7B7D99F8" w14:textId="77777777" w:rsidTr="00322D0B">
        <w:tc>
          <w:tcPr>
            <w:tcW w:w="1105" w:type="dxa"/>
            <w:shd w:val="clear" w:color="auto" w:fill="DEEAF6" w:themeFill="accent5" w:themeFillTint="33"/>
            <w:vAlign w:val="center"/>
          </w:tcPr>
          <w:p w14:paraId="7521C69C" w14:textId="77777777" w:rsidR="00621924" w:rsidRPr="001E1A12" w:rsidRDefault="00621924" w:rsidP="000A78BB">
            <w:pPr>
              <w:pStyle w:val="BodyText"/>
              <w:spacing w:before="0" w:after="0" w:line="240" w:lineRule="auto"/>
              <w:jc w:val="left"/>
              <w:rPr>
                <w:rFonts w:ascii="Times New Roman" w:hAnsi="Times New Roman"/>
                <w:b/>
                <w:bCs/>
                <w:szCs w:val="20"/>
                <w:lang w:eastAsia="zh-CN"/>
              </w:rPr>
            </w:pPr>
            <w:r w:rsidRPr="001E1A12">
              <w:rPr>
                <w:rFonts w:ascii="Times New Roman" w:hAnsi="Times New Roman"/>
                <w:b/>
                <w:bCs/>
                <w:szCs w:val="20"/>
                <w:lang w:eastAsia="zh-CN"/>
              </w:rPr>
              <w:t>Company</w:t>
            </w:r>
          </w:p>
        </w:tc>
        <w:tc>
          <w:tcPr>
            <w:tcW w:w="9846" w:type="dxa"/>
            <w:shd w:val="clear" w:color="auto" w:fill="DEEAF6" w:themeFill="accent5" w:themeFillTint="33"/>
            <w:vAlign w:val="center"/>
          </w:tcPr>
          <w:p w14:paraId="2BCD3BD8" w14:textId="77777777" w:rsidR="00621924" w:rsidRPr="001E1A12" w:rsidRDefault="00621924" w:rsidP="00322D0B">
            <w:pPr>
              <w:pStyle w:val="BodyText"/>
              <w:spacing w:before="0" w:after="0" w:line="240" w:lineRule="auto"/>
              <w:jc w:val="left"/>
              <w:rPr>
                <w:rFonts w:ascii="Times New Roman" w:hAnsi="Times New Roman"/>
                <w:b/>
                <w:bCs/>
                <w:szCs w:val="20"/>
                <w:lang w:eastAsia="zh-CN"/>
              </w:rPr>
            </w:pPr>
            <w:r w:rsidRPr="001E1A12">
              <w:rPr>
                <w:rFonts w:ascii="Times New Roman" w:hAnsi="Times New Roman"/>
                <w:b/>
                <w:bCs/>
                <w:szCs w:val="20"/>
                <w:lang w:eastAsia="zh-CN"/>
              </w:rPr>
              <w:t>Proposals &amp; Observations</w:t>
            </w:r>
          </w:p>
        </w:tc>
      </w:tr>
      <w:tr w:rsidR="00621924" w:rsidRPr="001E1A12" w14:paraId="5DC4EF83" w14:textId="77777777" w:rsidTr="00322D0B">
        <w:tc>
          <w:tcPr>
            <w:tcW w:w="1105" w:type="dxa"/>
            <w:vAlign w:val="center"/>
          </w:tcPr>
          <w:p w14:paraId="1C88AA65" w14:textId="4DAEC099" w:rsidR="00621924" w:rsidRPr="001E1A12" w:rsidRDefault="00621924" w:rsidP="000A78BB">
            <w:pPr>
              <w:spacing w:before="0" w:line="240" w:lineRule="auto"/>
              <w:rPr>
                <w:szCs w:val="20"/>
              </w:rPr>
            </w:pPr>
            <w:r w:rsidRPr="001E1A12">
              <w:rPr>
                <w:szCs w:val="20"/>
              </w:rPr>
              <w:t>[5] Intel</w:t>
            </w:r>
          </w:p>
        </w:tc>
        <w:tc>
          <w:tcPr>
            <w:tcW w:w="9846" w:type="dxa"/>
            <w:vAlign w:val="center"/>
          </w:tcPr>
          <w:p w14:paraId="3964740D" w14:textId="4F0D9BD1" w:rsidR="00621924" w:rsidRPr="001E1A12" w:rsidRDefault="00621924" w:rsidP="00294CA0">
            <w:pPr>
              <w:snapToGrid w:val="0"/>
              <w:spacing w:before="0" w:line="240" w:lineRule="auto"/>
              <w:rPr>
                <w:szCs w:val="20"/>
                <w:lang w:eastAsia="zh-CN"/>
              </w:rPr>
            </w:pPr>
            <w:r w:rsidRPr="001E1A12">
              <w:rPr>
                <w:b/>
                <w:bCs/>
                <w:szCs w:val="20"/>
                <w:lang w:eastAsia="zh-CN"/>
              </w:rPr>
              <w:t>Proposal #6:</w:t>
            </w:r>
            <w:r w:rsidR="00294CA0" w:rsidRPr="001E1A12">
              <w:rPr>
                <w:b/>
                <w:bCs/>
                <w:szCs w:val="20"/>
                <w:lang w:eastAsia="zh-CN"/>
              </w:rPr>
              <w:t xml:space="preserve"> </w:t>
            </w:r>
            <w:r w:rsidRPr="001E1A12">
              <w:rPr>
                <w:szCs w:val="20"/>
                <w:lang w:eastAsia="zh-CN"/>
              </w:rPr>
              <w:t>Unless there are additional inputs for SMa physical blocker modeling, we suggest closing the open FFS for modeling of physical block region parameters for SMa scenario.</w:t>
            </w:r>
          </w:p>
        </w:tc>
      </w:tr>
    </w:tbl>
    <w:p w14:paraId="6373C7D0" w14:textId="77777777" w:rsidR="00621924" w:rsidRPr="0079343B" w:rsidRDefault="00621924" w:rsidP="00621924">
      <w:pPr>
        <w:pStyle w:val="BodyText"/>
        <w:spacing w:after="0"/>
        <w:rPr>
          <w:rFonts w:ascii="Times New Roman" w:eastAsiaTheme="minorEastAsia" w:hAnsi="Times New Roman"/>
          <w:szCs w:val="20"/>
          <w:lang w:eastAsia="ko-KR"/>
        </w:rPr>
      </w:pPr>
    </w:p>
    <w:p w14:paraId="6BC555B8" w14:textId="77777777" w:rsidR="00621924" w:rsidRDefault="00621924" w:rsidP="00621924">
      <w:pPr>
        <w:pStyle w:val="BodyText"/>
        <w:spacing w:after="0"/>
        <w:rPr>
          <w:rFonts w:ascii="Times New Roman" w:eastAsiaTheme="minorEastAsia" w:hAnsi="Times New Roman"/>
          <w:szCs w:val="20"/>
          <w:lang w:eastAsia="ko-KR"/>
        </w:rPr>
      </w:pPr>
    </w:p>
    <w:p w14:paraId="0C7667E9" w14:textId="77777777" w:rsidR="00621924" w:rsidRDefault="00621924" w:rsidP="00621924">
      <w:pPr>
        <w:pStyle w:val="BodyText"/>
        <w:spacing w:after="0"/>
        <w:rPr>
          <w:rFonts w:ascii="Times New Roman" w:eastAsiaTheme="minorEastAsia" w:hAnsi="Times New Roman"/>
          <w:szCs w:val="20"/>
          <w:lang w:eastAsia="ko-KR"/>
        </w:rPr>
      </w:pPr>
    </w:p>
    <w:p w14:paraId="357D170F" w14:textId="77777777" w:rsidR="00621924" w:rsidRPr="0079343B" w:rsidRDefault="00621924" w:rsidP="00621924">
      <w:pPr>
        <w:pStyle w:val="Heading4"/>
        <w:rPr>
          <w:rFonts w:eastAsia="SimSun"/>
          <w:lang w:val="en-US" w:eastAsia="zh-CN"/>
        </w:rPr>
      </w:pPr>
      <w:r w:rsidRPr="0079343B">
        <w:rPr>
          <w:rFonts w:eastAsia="SimSun"/>
          <w:lang w:val="en-US" w:eastAsia="zh-CN"/>
        </w:rPr>
        <w:t>Summary of Issues</w:t>
      </w:r>
    </w:p>
    <w:p w14:paraId="0ABA72FD" w14:textId="2ADD14B0" w:rsidR="00621924" w:rsidRDefault="00621924" w:rsidP="00621924">
      <w:pPr>
        <w:pStyle w:val="BodyText"/>
        <w:spacing w:after="0"/>
        <w:rPr>
          <w:rFonts w:ascii="Times New Roman" w:hAnsi="Times New Roman"/>
          <w:szCs w:val="20"/>
          <w:lang w:eastAsia="zh-CN"/>
        </w:rPr>
      </w:pPr>
      <w:r>
        <w:rPr>
          <w:rFonts w:ascii="Times New Roman" w:hAnsi="Times New Roman"/>
          <w:szCs w:val="20"/>
          <w:lang w:eastAsia="zh-CN"/>
        </w:rPr>
        <w:t>Current TR 38.901 for Blockage Model A</w:t>
      </w:r>
    </w:p>
    <w:p w14:paraId="192D58F1" w14:textId="77777777" w:rsidR="00621924" w:rsidRPr="00147F39" w:rsidRDefault="00621924" w:rsidP="00621924">
      <w:pPr>
        <w:pStyle w:val="TH"/>
        <w:keepNext w:val="0"/>
        <w:keepLines w:val="0"/>
      </w:pPr>
      <w:r w:rsidRPr="00147F39">
        <w:rPr>
          <w:lang w:eastAsia="zh-CN"/>
        </w:rPr>
        <w:t>Table 7.6.4</w:t>
      </w:r>
      <w:r w:rsidRPr="00147F39">
        <w:rPr>
          <w:rFonts w:hint="eastAsia"/>
        </w:rPr>
        <w:t>.1</w:t>
      </w:r>
      <w:r w:rsidRPr="00147F39">
        <w:rPr>
          <w:lang w:eastAsia="zh-CN"/>
        </w:rPr>
        <w:t>-2: Blocking region parameters</w:t>
      </w:r>
      <w:r w:rsidRPr="00147F3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621924" w:rsidRPr="00147F39" w14:paraId="74EEFC37" w14:textId="77777777" w:rsidTr="00621924">
        <w:trPr>
          <w:jc w:val="center"/>
        </w:trPr>
        <w:tc>
          <w:tcPr>
            <w:tcW w:w="2605" w:type="dxa"/>
            <w:shd w:val="clear" w:color="auto" w:fill="D9D9D9"/>
            <w:vAlign w:val="center"/>
          </w:tcPr>
          <w:p w14:paraId="7BB9D9A8" w14:textId="77777777" w:rsidR="00621924" w:rsidRPr="00147F39" w:rsidRDefault="00621924" w:rsidP="000A78BB">
            <w:pPr>
              <w:pStyle w:val="TAH"/>
            </w:pPr>
            <w:r w:rsidRPr="00147F39">
              <w:t>Blocker index (</w:t>
            </w:r>
            <w:r w:rsidRPr="00147F39">
              <w:rPr>
                <w:i/>
              </w:rPr>
              <w:t>k</w:t>
            </w:r>
            <w:r w:rsidRPr="00147F39">
              <w:t xml:space="preserve"> = 1, …, 4)</w:t>
            </w:r>
          </w:p>
        </w:tc>
        <w:tc>
          <w:tcPr>
            <w:tcW w:w="1260" w:type="dxa"/>
            <w:shd w:val="clear" w:color="auto" w:fill="D9D9D9"/>
            <w:vAlign w:val="center"/>
          </w:tcPr>
          <w:p w14:paraId="23E00682" w14:textId="77777777" w:rsidR="00621924" w:rsidRPr="00147F39" w:rsidRDefault="00443C3C" w:rsidP="000A78BB">
            <w:pPr>
              <w:pStyle w:val="TAH"/>
              <w:rPr>
                <w:i/>
              </w:rPr>
            </w:pPr>
            <w:r w:rsidRPr="00147F39">
              <w:rPr>
                <w:noProof/>
                <w:position w:val="-12"/>
              </w:rPr>
              <w:object w:dxaOrig="260" w:dyaOrig="360" w14:anchorId="0CA4C269">
                <v:shape id="_x0000_i1046" type="#_x0000_t75" alt="" style="width:14.1pt;height:21.9pt;mso-width-percent:0;mso-height-percent:0;mso-width-percent:0;mso-height-percent:0" o:ole="">
                  <v:imagedata r:id="rId67" o:title=""/>
                </v:shape>
                <o:OLEObject Type="Embed" ProgID="Equation.3" ShapeID="_x0000_i1046" DrawAspect="Content" ObjectID="_1809504700" r:id="rId68"/>
              </w:object>
            </w:r>
          </w:p>
        </w:tc>
        <w:tc>
          <w:tcPr>
            <w:tcW w:w="1170" w:type="dxa"/>
            <w:shd w:val="clear" w:color="auto" w:fill="D9D9D9"/>
            <w:vAlign w:val="center"/>
          </w:tcPr>
          <w:p w14:paraId="64666218" w14:textId="77777777" w:rsidR="00621924" w:rsidRPr="00147F39" w:rsidRDefault="00443C3C" w:rsidP="000A78BB">
            <w:pPr>
              <w:pStyle w:val="TAH"/>
              <w:rPr>
                <w:i/>
              </w:rPr>
            </w:pPr>
            <w:r w:rsidRPr="00147F39">
              <w:rPr>
                <w:noProof/>
                <w:position w:val="-12"/>
              </w:rPr>
              <w:object w:dxaOrig="260" w:dyaOrig="360" w14:anchorId="7EB85356">
                <v:shape id="_x0000_i1047" type="#_x0000_t75" alt="" style="width:14.1pt;height:21.9pt;mso-width-percent:0;mso-height-percent:0;mso-width-percent:0;mso-height-percent:0" o:ole="">
                  <v:imagedata r:id="rId69" o:title=""/>
                </v:shape>
                <o:OLEObject Type="Embed" ProgID="Equation.3" ShapeID="_x0000_i1047" DrawAspect="Content" ObjectID="_1809504701" r:id="rId70"/>
              </w:object>
            </w:r>
          </w:p>
        </w:tc>
        <w:tc>
          <w:tcPr>
            <w:tcW w:w="810" w:type="dxa"/>
            <w:shd w:val="clear" w:color="auto" w:fill="D9D9D9"/>
            <w:vAlign w:val="center"/>
          </w:tcPr>
          <w:p w14:paraId="46CE2DC0" w14:textId="77777777" w:rsidR="00621924" w:rsidRPr="00147F39" w:rsidRDefault="00443C3C" w:rsidP="000A78BB">
            <w:pPr>
              <w:pStyle w:val="TAH"/>
              <w:rPr>
                <w:i/>
              </w:rPr>
            </w:pPr>
            <w:r w:rsidRPr="00147F39">
              <w:rPr>
                <w:noProof/>
                <w:position w:val="-12"/>
              </w:rPr>
              <w:object w:dxaOrig="260" w:dyaOrig="360" w14:anchorId="5136B8F5">
                <v:shape id="_x0000_i1048" type="#_x0000_t75" alt="" style="width:14.1pt;height:21.9pt;mso-width-percent:0;mso-height-percent:0;mso-width-percent:0;mso-height-percent:0" o:ole="">
                  <v:imagedata r:id="rId71" o:title=""/>
                </v:shape>
                <o:OLEObject Type="Embed" ProgID="Equation.3" ShapeID="_x0000_i1048" DrawAspect="Content" ObjectID="_1809504702" r:id="rId72"/>
              </w:object>
            </w:r>
          </w:p>
        </w:tc>
        <w:tc>
          <w:tcPr>
            <w:tcW w:w="1170" w:type="dxa"/>
            <w:shd w:val="clear" w:color="auto" w:fill="D9D9D9"/>
            <w:vAlign w:val="center"/>
          </w:tcPr>
          <w:p w14:paraId="6EBE0254" w14:textId="77777777" w:rsidR="00621924" w:rsidRPr="00147F39" w:rsidRDefault="00443C3C" w:rsidP="000A78BB">
            <w:pPr>
              <w:pStyle w:val="TAH"/>
              <w:rPr>
                <w:i/>
              </w:rPr>
            </w:pPr>
            <w:r w:rsidRPr="00147F39">
              <w:rPr>
                <w:noProof/>
                <w:position w:val="-12"/>
              </w:rPr>
              <w:object w:dxaOrig="279" w:dyaOrig="360" w14:anchorId="4C4878A7">
                <v:shape id="_x0000_i1049" type="#_x0000_t75" alt="" style="width:14.1pt;height:21.9pt;mso-width-percent:0;mso-height-percent:0;mso-width-percent:0;mso-height-percent:0" o:ole="">
                  <v:imagedata r:id="rId73" o:title=""/>
                </v:shape>
                <o:OLEObject Type="Embed" ProgID="Equation.3" ShapeID="_x0000_i1049" DrawAspect="Content" ObjectID="_1809504703" r:id="rId74"/>
              </w:object>
            </w:r>
          </w:p>
        </w:tc>
        <w:tc>
          <w:tcPr>
            <w:tcW w:w="810" w:type="dxa"/>
            <w:shd w:val="clear" w:color="auto" w:fill="D9D9D9"/>
            <w:vAlign w:val="center"/>
          </w:tcPr>
          <w:p w14:paraId="0A6C39B8" w14:textId="77777777" w:rsidR="00621924" w:rsidRPr="00147F39" w:rsidRDefault="00621924" w:rsidP="000A78BB">
            <w:pPr>
              <w:pStyle w:val="TAH"/>
              <w:rPr>
                <w:i/>
              </w:rPr>
            </w:pPr>
            <w:r w:rsidRPr="00147F39">
              <w:rPr>
                <w:i/>
              </w:rPr>
              <w:t>r</w:t>
            </w:r>
          </w:p>
        </w:tc>
      </w:tr>
      <w:tr w:rsidR="00621924" w:rsidRPr="00147F39" w14:paraId="3FB8B9CF" w14:textId="77777777" w:rsidTr="00621924">
        <w:trPr>
          <w:jc w:val="center"/>
        </w:trPr>
        <w:tc>
          <w:tcPr>
            <w:tcW w:w="2605" w:type="dxa"/>
            <w:shd w:val="clear" w:color="auto" w:fill="auto"/>
          </w:tcPr>
          <w:p w14:paraId="0F4EC8EA" w14:textId="77777777" w:rsidR="00621924" w:rsidRPr="00147F39" w:rsidRDefault="00621924" w:rsidP="000A78BB">
            <w:pPr>
              <w:pStyle w:val="TAC"/>
            </w:pPr>
            <w:r w:rsidRPr="00147F39">
              <w:t xml:space="preserve"> InH scenario</w:t>
            </w:r>
          </w:p>
        </w:tc>
        <w:tc>
          <w:tcPr>
            <w:tcW w:w="1260" w:type="dxa"/>
          </w:tcPr>
          <w:p w14:paraId="5C7E6118" w14:textId="77777777" w:rsidR="00621924" w:rsidRPr="00147F39" w:rsidRDefault="00621924" w:rsidP="000A78BB">
            <w:pPr>
              <w:pStyle w:val="TAC"/>
            </w:pPr>
            <w:r w:rsidRPr="00147F39">
              <w:t xml:space="preserve">Uniform in </w:t>
            </w:r>
          </w:p>
          <w:p w14:paraId="775FB660" w14:textId="77777777" w:rsidR="00621924" w:rsidRPr="00147F39" w:rsidRDefault="00621924" w:rsidP="000A78BB">
            <w:pPr>
              <w:pStyle w:val="TAC"/>
            </w:pPr>
            <w:r w:rsidRPr="00147F39">
              <w:t>[0</w:t>
            </w:r>
            <w:r w:rsidRPr="00147F39">
              <w:rPr>
                <w:vertAlign w:val="superscript"/>
              </w:rPr>
              <w:t>o</w:t>
            </w:r>
            <w:r w:rsidRPr="00147F39">
              <w:t>, 360</w:t>
            </w:r>
            <w:r w:rsidRPr="00147F39">
              <w:rPr>
                <w:vertAlign w:val="superscript"/>
              </w:rPr>
              <w:t>o</w:t>
            </w:r>
            <w:r w:rsidRPr="00147F39">
              <w:t>]</w:t>
            </w:r>
          </w:p>
        </w:tc>
        <w:tc>
          <w:tcPr>
            <w:tcW w:w="1170" w:type="dxa"/>
          </w:tcPr>
          <w:p w14:paraId="2DE466DB" w14:textId="77777777" w:rsidR="00621924" w:rsidRPr="00147F39" w:rsidRDefault="00621924" w:rsidP="000A78BB">
            <w:pPr>
              <w:pStyle w:val="TAC"/>
            </w:pPr>
            <w:r w:rsidRPr="00147F39">
              <w:t xml:space="preserve">Uniform in </w:t>
            </w:r>
          </w:p>
          <w:p w14:paraId="2E4A9B47" w14:textId="77777777" w:rsidR="00621924" w:rsidRPr="00147F39" w:rsidRDefault="00621924" w:rsidP="000A78BB">
            <w:pPr>
              <w:pStyle w:val="TAC"/>
            </w:pPr>
            <w:r w:rsidRPr="00147F39">
              <w:t>[15</w:t>
            </w:r>
            <w:r w:rsidRPr="00147F39">
              <w:rPr>
                <w:vertAlign w:val="superscript"/>
              </w:rPr>
              <w:t>o</w:t>
            </w:r>
            <w:r w:rsidRPr="00147F39">
              <w:t>, 45</w:t>
            </w:r>
            <w:r w:rsidRPr="00147F39">
              <w:rPr>
                <w:vertAlign w:val="superscript"/>
              </w:rPr>
              <w:t>o</w:t>
            </w:r>
            <w:r w:rsidRPr="00147F39">
              <w:t>]</w:t>
            </w:r>
          </w:p>
        </w:tc>
        <w:tc>
          <w:tcPr>
            <w:tcW w:w="810" w:type="dxa"/>
          </w:tcPr>
          <w:p w14:paraId="7F33C3B6" w14:textId="77777777" w:rsidR="00621924" w:rsidRPr="00147F39" w:rsidRDefault="00621924" w:rsidP="000A78BB">
            <w:pPr>
              <w:pStyle w:val="TAC"/>
            </w:pPr>
            <w:r w:rsidRPr="00147F39">
              <w:t>90</w:t>
            </w:r>
            <w:r w:rsidRPr="00147F39">
              <w:rPr>
                <w:vertAlign w:val="superscript"/>
              </w:rPr>
              <w:t>o</w:t>
            </w:r>
          </w:p>
        </w:tc>
        <w:tc>
          <w:tcPr>
            <w:tcW w:w="1170" w:type="dxa"/>
            <w:shd w:val="clear" w:color="auto" w:fill="auto"/>
          </w:tcPr>
          <w:p w14:paraId="7FE823E9" w14:textId="77777777" w:rsidR="00621924" w:rsidRPr="00147F39" w:rsidRDefault="00621924" w:rsidP="000A78BB">
            <w:pPr>
              <w:pStyle w:val="TAC"/>
            </w:pPr>
            <w:r w:rsidRPr="00147F39">
              <w:t xml:space="preserve">Uniform in </w:t>
            </w:r>
          </w:p>
          <w:p w14:paraId="07B69929" w14:textId="77777777" w:rsidR="00621924" w:rsidRPr="00147F39" w:rsidRDefault="00621924" w:rsidP="000A78BB">
            <w:pPr>
              <w:pStyle w:val="TAC"/>
            </w:pPr>
            <w:r w:rsidRPr="00147F39">
              <w:t>[5</w:t>
            </w:r>
            <w:r w:rsidRPr="00147F39">
              <w:rPr>
                <w:vertAlign w:val="superscript"/>
              </w:rPr>
              <w:t>o</w:t>
            </w:r>
            <w:r w:rsidRPr="00147F39">
              <w:t>, 15</w:t>
            </w:r>
            <w:r w:rsidRPr="00147F39">
              <w:rPr>
                <w:vertAlign w:val="superscript"/>
              </w:rPr>
              <w:t>o</w:t>
            </w:r>
            <w:r w:rsidRPr="00147F39">
              <w:t>]</w:t>
            </w:r>
          </w:p>
        </w:tc>
        <w:tc>
          <w:tcPr>
            <w:tcW w:w="810" w:type="dxa"/>
          </w:tcPr>
          <w:p w14:paraId="031E6296" w14:textId="77777777" w:rsidR="00621924" w:rsidRPr="00147F39" w:rsidRDefault="00621924" w:rsidP="000A78BB">
            <w:pPr>
              <w:pStyle w:val="TAC"/>
            </w:pPr>
            <w:r w:rsidRPr="00147F39">
              <w:t>2 m</w:t>
            </w:r>
          </w:p>
        </w:tc>
      </w:tr>
      <w:tr w:rsidR="00621924" w:rsidRPr="00147F39" w14:paraId="5CE279AD" w14:textId="77777777" w:rsidTr="00621924">
        <w:trPr>
          <w:jc w:val="center"/>
        </w:trPr>
        <w:tc>
          <w:tcPr>
            <w:tcW w:w="2605" w:type="dxa"/>
            <w:shd w:val="clear" w:color="auto" w:fill="auto"/>
          </w:tcPr>
          <w:p w14:paraId="2CBCFF36" w14:textId="77777777" w:rsidR="00621924" w:rsidRPr="00147F39" w:rsidRDefault="00621924" w:rsidP="000A78BB">
            <w:pPr>
              <w:pStyle w:val="TAC"/>
            </w:pPr>
            <w:r w:rsidRPr="00147F39">
              <w:t>UMi, UMa, RMa scenarios</w:t>
            </w:r>
          </w:p>
        </w:tc>
        <w:tc>
          <w:tcPr>
            <w:tcW w:w="1260" w:type="dxa"/>
          </w:tcPr>
          <w:p w14:paraId="69979042" w14:textId="77777777" w:rsidR="00621924" w:rsidRPr="00147F39" w:rsidRDefault="00621924" w:rsidP="000A78BB">
            <w:pPr>
              <w:pStyle w:val="TAC"/>
            </w:pPr>
            <w:r w:rsidRPr="00147F39">
              <w:t xml:space="preserve">Uniform in </w:t>
            </w:r>
          </w:p>
          <w:p w14:paraId="7686256A" w14:textId="77777777" w:rsidR="00621924" w:rsidRPr="00147F39" w:rsidRDefault="00621924" w:rsidP="000A78BB">
            <w:pPr>
              <w:pStyle w:val="TAC"/>
            </w:pPr>
            <w:r w:rsidRPr="00147F39">
              <w:t>[0</w:t>
            </w:r>
            <w:r w:rsidRPr="00147F39">
              <w:rPr>
                <w:vertAlign w:val="superscript"/>
              </w:rPr>
              <w:t>o</w:t>
            </w:r>
            <w:r w:rsidRPr="00147F39">
              <w:t>, 360</w:t>
            </w:r>
            <w:r w:rsidRPr="00147F39">
              <w:rPr>
                <w:vertAlign w:val="superscript"/>
              </w:rPr>
              <w:t>o</w:t>
            </w:r>
            <w:r w:rsidRPr="00147F39">
              <w:t>]</w:t>
            </w:r>
          </w:p>
        </w:tc>
        <w:tc>
          <w:tcPr>
            <w:tcW w:w="1170" w:type="dxa"/>
          </w:tcPr>
          <w:p w14:paraId="135653DD" w14:textId="77777777" w:rsidR="00621924" w:rsidRPr="00147F39" w:rsidRDefault="00621924" w:rsidP="000A78BB">
            <w:pPr>
              <w:pStyle w:val="TAC"/>
            </w:pPr>
            <w:r w:rsidRPr="00147F39">
              <w:t xml:space="preserve">Uniform in </w:t>
            </w:r>
          </w:p>
          <w:p w14:paraId="71DBFE9A" w14:textId="77777777" w:rsidR="00621924" w:rsidRPr="00147F39" w:rsidRDefault="00621924" w:rsidP="000A78BB">
            <w:pPr>
              <w:pStyle w:val="TAC"/>
            </w:pPr>
            <w:r w:rsidRPr="00147F39">
              <w:t>[5</w:t>
            </w:r>
            <w:r w:rsidRPr="00147F39">
              <w:rPr>
                <w:vertAlign w:val="superscript"/>
              </w:rPr>
              <w:t>o</w:t>
            </w:r>
            <w:r w:rsidRPr="00147F39">
              <w:t>, 15</w:t>
            </w:r>
            <w:r w:rsidRPr="00147F39">
              <w:rPr>
                <w:vertAlign w:val="superscript"/>
              </w:rPr>
              <w:t>o</w:t>
            </w:r>
            <w:r w:rsidRPr="00147F39">
              <w:t>]</w:t>
            </w:r>
          </w:p>
        </w:tc>
        <w:tc>
          <w:tcPr>
            <w:tcW w:w="810" w:type="dxa"/>
          </w:tcPr>
          <w:p w14:paraId="1FC3586D" w14:textId="77777777" w:rsidR="00621924" w:rsidRPr="00147F39" w:rsidRDefault="00621924" w:rsidP="000A78BB">
            <w:pPr>
              <w:pStyle w:val="TAC"/>
            </w:pPr>
            <w:r w:rsidRPr="00147F39">
              <w:t>90</w:t>
            </w:r>
            <w:r w:rsidRPr="00147F39">
              <w:rPr>
                <w:vertAlign w:val="superscript"/>
              </w:rPr>
              <w:t>o</w:t>
            </w:r>
          </w:p>
        </w:tc>
        <w:tc>
          <w:tcPr>
            <w:tcW w:w="1170" w:type="dxa"/>
            <w:shd w:val="clear" w:color="auto" w:fill="auto"/>
          </w:tcPr>
          <w:p w14:paraId="24241874" w14:textId="77777777" w:rsidR="00621924" w:rsidRPr="00147F39" w:rsidRDefault="00621924" w:rsidP="000A78BB">
            <w:pPr>
              <w:pStyle w:val="TAC"/>
            </w:pPr>
            <w:r w:rsidRPr="00147F39">
              <w:t>5</w:t>
            </w:r>
            <w:r w:rsidRPr="00147F39">
              <w:rPr>
                <w:vertAlign w:val="superscript"/>
              </w:rPr>
              <w:t>o</w:t>
            </w:r>
          </w:p>
        </w:tc>
        <w:tc>
          <w:tcPr>
            <w:tcW w:w="810" w:type="dxa"/>
          </w:tcPr>
          <w:p w14:paraId="17CADF3A" w14:textId="77777777" w:rsidR="00621924" w:rsidRPr="00147F39" w:rsidRDefault="00621924" w:rsidP="000A78BB">
            <w:pPr>
              <w:pStyle w:val="TAC"/>
            </w:pPr>
            <w:r w:rsidRPr="00147F39">
              <w:t>10 m</w:t>
            </w:r>
          </w:p>
        </w:tc>
      </w:tr>
    </w:tbl>
    <w:p w14:paraId="773ADBB5" w14:textId="77777777" w:rsidR="00621924" w:rsidRPr="00147F39" w:rsidRDefault="00621924" w:rsidP="00621924">
      <w:pPr>
        <w:pStyle w:val="TH"/>
        <w:keepNext w:val="0"/>
        <w:keepLines w:val="0"/>
      </w:pPr>
      <w:r w:rsidRPr="00147F39">
        <w:rPr>
          <w:lang w:eastAsia="zh-CN"/>
        </w:rPr>
        <w:t>Table 7.6.4</w:t>
      </w:r>
      <w:r w:rsidRPr="00147F39">
        <w:rPr>
          <w:rFonts w:hint="eastAsia"/>
        </w:rPr>
        <w:t>.1</w:t>
      </w:r>
      <w:r w:rsidRPr="00147F39">
        <w:rPr>
          <w:lang w:eastAsia="zh-CN"/>
        </w:rPr>
        <w:t>-4: Spatial correlation distance for different scenarios.</w:t>
      </w:r>
    </w:p>
    <w:tbl>
      <w:tblPr>
        <w:tblW w:w="1871" w:type="pct"/>
        <w:jc w:val="center"/>
        <w:tblCellMar>
          <w:left w:w="0" w:type="dxa"/>
          <w:right w:w="0" w:type="dxa"/>
        </w:tblCellMar>
        <w:tblLook w:val="0600" w:firstRow="0" w:lastRow="0" w:firstColumn="0" w:lastColumn="0" w:noHBand="1" w:noVBand="1"/>
      </w:tblPr>
      <w:tblGrid>
        <w:gridCol w:w="1229"/>
        <w:gridCol w:w="659"/>
        <w:gridCol w:w="789"/>
        <w:gridCol w:w="579"/>
        <w:gridCol w:w="659"/>
        <w:gridCol w:w="789"/>
        <w:gridCol w:w="579"/>
        <w:gridCol w:w="659"/>
        <w:gridCol w:w="789"/>
        <w:gridCol w:w="311"/>
        <w:gridCol w:w="391"/>
        <w:gridCol w:w="521"/>
      </w:tblGrid>
      <w:tr w:rsidR="00C779DE" w:rsidRPr="00147F39" w14:paraId="2963057A" w14:textId="77777777" w:rsidTr="00DB2F65">
        <w:trPr>
          <w:cantSplit/>
          <w:trHeight w:val="46"/>
          <w:jc w:val="center"/>
        </w:trPr>
        <w:tc>
          <w:tcPr>
            <w:tcW w:w="812"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280BAE6F" w14:textId="3ACBB409" w:rsidR="00621924" w:rsidRPr="00147F39" w:rsidRDefault="00621924" w:rsidP="00DB2F65">
            <w:pPr>
              <w:pStyle w:val="TAC"/>
              <w:keepNext w:val="0"/>
              <w:keepLines w:val="0"/>
              <w:rPr>
                <w:szCs w:val="18"/>
              </w:rPr>
            </w:pPr>
            <w:r w:rsidRPr="00147F39">
              <w:t xml:space="preserve">Spatial correlation distance </w:t>
            </w:r>
            <m:oMath>
              <m:sSub>
                <m:sSubPr>
                  <m:ctrlPr>
                    <w:rPr>
                      <w:rFonts w:ascii="Cambria Math" w:hAnsi="Cambria Math"/>
                      <w:i/>
                    </w:rPr>
                  </m:ctrlPr>
                </m:sSubPr>
                <m:e>
                  <m:r>
                    <w:rPr>
                      <w:rFonts w:ascii="Cambria Math"/>
                    </w:rPr>
                    <m:t>d</m:t>
                  </m:r>
                </m:e>
                <m:sub>
                  <m:r>
                    <m:rPr>
                      <m:nor/>
                    </m:rPr>
                    <w:rPr>
                      <w:rFonts w:ascii="Cambria Math"/>
                    </w:rPr>
                    <m:t>corr</m:t>
                  </m:r>
                  <m:ctrlPr>
                    <w:rPr>
                      <w:rFonts w:ascii="Cambria Math" w:hAnsi="Cambria Math"/>
                    </w:rPr>
                  </m:ctrlPr>
                </m:sub>
              </m:sSub>
            </m:oMath>
            <w:r w:rsidRPr="00147F39">
              <w:t xml:space="preserve"> in [m] for the random variable determining the centre of the blocker</w:t>
            </w:r>
          </w:p>
        </w:tc>
        <w:tc>
          <w:tcPr>
            <w:tcW w:w="1207"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32F9F94" w14:textId="77777777" w:rsidR="00621924" w:rsidRPr="00147F39" w:rsidRDefault="00621924" w:rsidP="000A78BB">
            <w:pPr>
              <w:pStyle w:val="TAH"/>
              <w:keepNext w:val="0"/>
              <w:keepLines w:val="0"/>
            </w:pPr>
            <w:r w:rsidRPr="00147F39">
              <w:t>UMi</w:t>
            </w:r>
          </w:p>
        </w:tc>
        <w:tc>
          <w:tcPr>
            <w:tcW w:w="1207"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509E701" w14:textId="77777777" w:rsidR="00621924" w:rsidRPr="00147F39" w:rsidRDefault="00621924" w:rsidP="000A78BB">
            <w:pPr>
              <w:pStyle w:val="TAH"/>
              <w:keepNext w:val="0"/>
              <w:keepLines w:val="0"/>
            </w:pPr>
            <w:r w:rsidRPr="00147F39">
              <w:t>UMa</w:t>
            </w:r>
          </w:p>
        </w:tc>
        <w:tc>
          <w:tcPr>
            <w:tcW w:w="1207"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7EFDCF7" w14:textId="77777777" w:rsidR="00621924" w:rsidRPr="00147F39" w:rsidRDefault="00621924" w:rsidP="000A78BB">
            <w:pPr>
              <w:pStyle w:val="TAH"/>
              <w:keepNext w:val="0"/>
              <w:keepLines w:val="0"/>
            </w:pPr>
            <w:r w:rsidRPr="00147F39">
              <w:t>RMa</w:t>
            </w:r>
          </w:p>
        </w:tc>
        <w:tc>
          <w:tcPr>
            <w:tcW w:w="566"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7FCD423" w14:textId="77777777" w:rsidR="00621924" w:rsidRPr="00147F39" w:rsidRDefault="00621924" w:rsidP="000A78BB">
            <w:pPr>
              <w:pStyle w:val="TAH"/>
              <w:keepNext w:val="0"/>
              <w:keepLines w:val="0"/>
            </w:pPr>
            <w:r w:rsidRPr="00147F39">
              <w:t>InH</w:t>
            </w:r>
          </w:p>
        </w:tc>
      </w:tr>
      <w:tr w:rsidR="00DB2F65" w:rsidRPr="00147F39" w14:paraId="0DE8F57C" w14:textId="77777777" w:rsidTr="00DB2F65">
        <w:trPr>
          <w:cantSplit/>
          <w:trHeight w:val="22"/>
          <w:jc w:val="center"/>
        </w:trPr>
        <w:tc>
          <w:tcPr>
            <w:tcW w:w="812" w:type="pct"/>
            <w:vMerge/>
            <w:tcBorders>
              <w:left w:val="single" w:sz="8" w:space="0" w:color="000000"/>
              <w:right w:val="single" w:sz="8" w:space="0" w:color="000000"/>
            </w:tcBorders>
            <w:vAlign w:val="center"/>
            <w:hideMark/>
          </w:tcPr>
          <w:p w14:paraId="56D5ED17" w14:textId="77777777" w:rsidR="00621924" w:rsidRPr="00147F39" w:rsidRDefault="00621924" w:rsidP="000A78BB">
            <w:pPr>
              <w:pStyle w:val="TAC"/>
              <w:keepNext w:val="0"/>
              <w:keepLines w:val="0"/>
              <w:rPr>
                <w:szCs w:val="18"/>
              </w:rPr>
            </w:pP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7F5680A" w14:textId="77777777" w:rsidR="00621924" w:rsidRPr="00147F39" w:rsidRDefault="00621924" w:rsidP="000A78BB">
            <w:pPr>
              <w:pStyle w:val="TAH"/>
              <w:keepNext w:val="0"/>
              <w:keepLines w:val="0"/>
            </w:pPr>
            <w:r w:rsidRPr="00147F39">
              <w:t>LOS</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CA53BEC" w14:textId="77777777" w:rsidR="00621924" w:rsidRPr="00147F39" w:rsidRDefault="00621924" w:rsidP="000A78BB">
            <w:pPr>
              <w:pStyle w:val="TAH"/>
              <w:keepNext w:val="0"/>
              <w:keepLines w:val="0"/>
            </w:pPr>
            <w:r w:rsidRPr="00147F39">
              <w:t>NLOS</w:t>
            </w:r>
          </w:p>
        </w:tc>
        <w:tc>
          <w:tcPr>
            <w:tcW w:w="40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9F8A2F9" w14:textId="77777777" w:rsidR="00621924" w:rsidRPr="00147F39" w:rsidRDefault="00621924" w:rsidP="000A78BB">
            <w:pPr>
              <w:pStyle w:val="TAH"/>
              <w:keepNext w:val="0"/>
              <w:keepLines w:val="0"/>
            </w:pPr>
            <w:r w:rsidRPr="00147F39">
              <w:t>O2I</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912D48" w14:textId="77777777" w:rsidR="00621924" w:rsidRPr="00147F39" w:rsidRDefault="00621924" w:rsidP="000A78BB">
            <w:pPr>
              <w:pStyle w:val="TAH"/>
              <w:keepNext w:val="0"/>
              <w:keepLines w:val="0"/>
            </w:pPr>
            <w:r w:rsidRPr="00147F39">
              <w:t>LOS</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68302B1" w14:textId="77777777" w:rsidR="00621924" w:rsidRPr="00147F39" w:rsidRDefault="00621924" w:rsidP="000A78BB">
            <w:pPr>
              <w:pStyle w:val="TAH"/>
              <w:keepNext w:val="0"/>
              <w:keepLines w:val="0"/>
            </w:pPr>
            <w:r w:rsidRPr="00147F39">
              <w:t>NLOS</w:t>
            </w:r>
          </w:p>
        </w:tc>
        <w:tc>
          <w:tcPr>
            <w:tcW w:w="40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B0B0A7C" w14:textId="77777777" w:rsidR="00621924" w:rsidRPr="00147F39" w:rsidRDefault="00621924" w:rsidP="000A78BB">
            <w:pPr>
              <w:pStyle w:val="TAH"/>
              <w:keepNext w:val="0"/>
              <w:keepLines w:val="0"/>
            </w:pPr>
            <w:r w:rsidRPr="00147F39">
              <w:t>O2I</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19DE3C8" w14:textId="77777777" w:rsidR="00621924" w:rsidRPr="00147F39" w:rsidRDefault="00621924" w:rsidP="000A78BB">
            <w:pPr>
              <w:pStyle w:val="TAH"/>
              <w:keepNext w:val="0"/>
              <w:keepLines w:val="0"/>
            </w:pPr>
            <w:r w:rsidRPr="00147F39">
              <w:t>LOS</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13833FD" w14:textId="77777777" w:rsidR="00621924" w:rsidRPr="00147F39" w:rsidRDefault="00621924" w:rsidP="000A78BB">
            <w:pPr>
              <w:pStyle w:val="TAH"/>
              <w:keepNext w:val="0"/>
              <w:keepLines w:val="0"/>
            </w:pPr>
            <w:r w:rsidRPr="00147F39">
              <w:t>NLOS</w:t>
            </w:r>
          </w:p>
        </w:tc>
        <w:tc>
          <w:tcPr>
            <w:tcW w:w="40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442F63ED" w14:textId="77777777" w:rsidR="00621924" w:rsidRPr="00147F39" w:rsidRDefault="00621924" w:rsidP="000A78BB">
            <w:pPr>
              <w:pStyle w:val="TAH"/>
              <w:keepNext w:val="0"/>
              <w:keepLines w:val="0"/>
            </w:pPr>
            <w:r w:rsidRPr="00147F39">
              <w:t>O2I</w:t>
            </w:r>
          </w:p>
        </w:tc>
        <w:tc>
          <w:tcPr>
            <w:tcW w:w="24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69194DF7" w14:textId="77777777" w:rsidR="00621924" w:rsidRPr="00147F39" w:rsidRDefault="00621924" w:rsidP="000A78BB">
            <w:pPr>
              <w:pStyle w:val="TAH"/>
              <w:keepNext w:val="0"/>
              <w:keepLines w:val="0"/>
            </w:pPr>
            <w:r w:rsidRPr="00147F39">
              <w:t>LOS</w:t>
            </w:r>
          </w:p>
        </w:tc>
        <w:tc>
          <w:tcPr>
            <w:tcW w:w="32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0AD0F8E4" w14:textId="77777777" w:rsidR="00621924" w:rsidRPr="00147F39" w:rsidRDefault="00621924" w:rsidP="000A78BB">
            <w:pPr>
              <w:pStyle w:val="TAH"/>
              <w:keepNext w:val="0"/>
              <w:keepLines w:val="0"/>
            </w:pPr>
            <w:r w:rsidRPr="00147F39">
              <w:t>NLOS</w:t>
            </w:r>
          </w:p>
        </w:tc>
      </w:tr>
      <w:tr w:rsidR="00C779DE" w:rsidRPr="00147F39" w14:paraId="603634E4" w14:textId="77777777" w:rsidTr="00DB2F65">
        <w:trPr>
          <w:cantSplit/>
          <w:trHeight w:val="22"/>
          <w:jc w:val="center"/>
        </w:trPr>
        <w:tc>
          <w:tcPr>
            <w:tcW w:w="812"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D1E416E" w14:textId="77777777" w:rsidR="00621924" w:rsidRPr="00147F39" w:rsidRDefault="00621924" w:rsidP="000A78BB">
            <w:pPr>
              <w:pStyle w:val="TAC"/>
              <w:keepNext w:val="0"/>
              <w:keepLines w:val="0"/>
            </w:pP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CC0F951" w14:textId="77777777" w:rsidR="00621924" w:rsidRPr="00147F39" w:rsidRDefault="00621924" w:rsidP="000A78BB">
            <w:pPr>
              <w:pStyle w:val="TAC"/>
              <w:keepNext w:val="0"/>
              <w:keepLines w:val="0"/>
            </w:pPr>
            <w:r w:rsidRPr="00147F39">
              <w:t>10</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22988E5" w14:textId="77777777" w:rsidR="00621924" w:rsidRPr="00147F39" w:rsidRDefault="00621924" w:rsidP="000A78BB">
            <w:pPr>
              <w:pStyle w:val="TAC"/>
              <w:keepNext w:val="0"/>
              <w:keepLines w:val="0"/>
            </w:pPr>
            <w:r w:rsidRPr="00147F39">
              <w:t>10</w:t>
            </w:r>
          </w:p>
        </w:tc>
        <w:tc>
          <w:tcPr>
            <w:tcW w:w="40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E758552" w14:textId="77777777" w:rsidR="00621924" w:rsidRPr="00147F39" w:rsidRDefault="00621924" w:rsidP="000A78BB">
            <w:pPr>
              <w:pStyle w:val="TAC"/>
              <w:keepNext w:val="0"/>
              <w:keepLines w:val="0"/>
            </w:pPr>
            <w:r w:rsidRPr="00147F39">
              <w:t>5</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D88633E" w14:textId="77777777" w:rsidR="00621924" w:rsidRPr="00147F39" w:rsidRDefault="00621924" w:rsidP="000A78BB">
            <w:pPr>
              <w:pStyle w:val="TAC"/>
              <w:keepNext w:val="0"/>
              <w:keepLines w:val="0"/>
            </w:pPr>
            <w:r w:rsidRPr="00147F39">
              <w:t>10</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54342A" w14:textId="77777777" w:rsidR="00621924" w:rsidRPr="00147F39" w:rsidRDefault="00621924" w:rsidP="000A78BB">
            <w:pPr>
              <w:pStyle w:val="TAC"/>
              <w:keepNext w:val="0"/>
              <w:keepLines w:val="0"/>
            </w:pPr>
            <w:r w:rsidRPr="00147F39">
              <w:t>10</w:t>
            </w:r>
          </w:p>
        </w:tc>
        <w:tc>
          <w:tcPr>
            <w:tcW w:w="40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D6205CD" w14:textId="77777777" w:rsidR="00621924" w:rsidRPr="00147F39" w:rsidRDefault="00621924" w:rsidP="000A78BB">
            <w:pPr>
              <w:pStyle w:val="TAC"/>
              <w:keepNext w:val="0"/>
              <w:keepLines w:val="0"/>
            </w:pPr>
            <w:r w:rsidRPr="00147F39">
              <w:t>5</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4855B72" w14:textId="77777777" w:rsidR="00621924" w:rsidRPr="00147F39" w:rsidRDefault="00621924" w:rsidP="000A78BB">
            <w:pPr>
              <w:pStyle w:val="TAC"/>
              <w:keepNext w:val="0"/>
              <w:keepLines w:val="0"/>
            </w:pPr>
            <w:r w:rsidRPr="00147F39">
              <w:t>10</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B11F350" w14:textId="77777777" w:rsidR="00621924" w:rsidRPr="00147F39" w:rsidRDefault="00621924" w:rsidP="000A78BB">
            <w:pPr>
              <w:pStyle w:val="TAC"/>
              <w:keepNext w:val="0"/>
              <w:keepLines w:val="0"/>
            </w:pPr>
            <w:r w:rsidRPr="00147F39">
              <w:t>10</w:t>
            </w:r>
          </w:p>
        </w:tc>
        <w:tc>
          <w:tcPr>
            <w:tcW w:w="403" w:type="pct"/>
            <w:tcBorders>
              <w:top w:val="single" w:sz="8" w:space="0" w:color="000000"/>
              <w:left w:val="single" w:sz="8" w:space="0" w:color="000000"/>
              <w:bottom w:val="single" w:sz="8" w:space="0" w:color="000000"/>
              <w:right w:val="single" w:sz="8" w:space="0" w:color="000000"/>
            </w:tcBorders>
            <w:vAlign w:val="center"/>
          </w:tcPr>
          <w:p w14:paraId="0AB0282C" w14:textId="77777777" w:rsidR="00621924" w:rsidRPr="00147F39" w:rsidRDefault="00621924" w:rsidP="000A78BB">
            <w:pPr>
              <w:pStyle w:val="TAC"/>
              <w:keepNext w:val="0"/>
              <w:keepLines w:val="0"/>
            </w:pPr>
            <w:r w:rsidRPr="00147F39">
              <w:t>5</w:t>
            </w:r>
          </w:p>
        </w:tc>
        <w:tc>
          <w:tcPr>
            <w:tcW w:w="2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301C6E0" w14:textId="77777777" w:rsidR="00621924" w:rsidRPr="00147F39" w:rsidRDefault="00621924" w:rsidP="000A78BB">
            <w:pPr>
              <w:pStyle w:val="TAC"/>
              <w:keepNext w:val="0"/>
              <w:keepLines w:val="0"/>
            </w:pPr>
            <w:r w:rsidRPr="00147F39">
              <w:t>5</w:t>
            </w:r>
          </w:p>
        </w:tc>
        <w:tc>
          <w:tcPr>
            <w:tcW w:w="323" w:type="pct"/>
            <w:tcBorders>
              <w:top w:val="single" w:sz="8" w:space="0" w:color="000000"/>
              <w:left w:val="single" w:sz="8" w:space="0" w:color="000000"/>
              <w:bottom w:val="single" w:sz="8" w:space="0" w:color="000000"/>
              <w:right w:val="single" w:sz="8" w:space="0" w:color="000000"/>
            </w:tcBorders>
            <w:vAlign w:val="center"/>
          </w:tcPr>
          <w:p w14:paraId="16373D45" w14:textId="77777777" w:rsidR="00621924" w:rsidRPr="00147F39" w:rsidRDefault="00621924" w:rsidP="000A78BB">
            <w:pPr>
              <w:pStyle w:val="TAC"/>
              <w:keepNext w:val="0"/>
              <w:keepLines w:val="0"/>
            </w:pPr>
            <w:r w:rsidRPr="00147F39">
              <w:t>5</w:t>
            </w:r>
          </w:p>
        </w:tc>
      </w:tr>
    </w:tbl>
    <w:p w14:paraId="0ED38F25" w14:textId="77777777" w:rsidR="00621924" w:rsidRDefault="00621924" w:rsidP="00621924">
      <w:pPr>
        <w:pStyle w:val="BodyText"/>
        <w:spacing w:after="0"/>
        <w:rPr>
          <w:rFonts w:ascii="Times New Roman" w:hAnsi="Times New Roman"/>
          <w:szCs w:val="20"/>
          <w:lang w:eastAsia="zh-CN"/>
        </w:rPr>
      </w:pPr>
    </w:p>
    <w:p w14:paraId="2D0688E1" w14:textId="110A03E4" w:rsidR="00621924" w:rsidRDefault="00C779DE" w:rsidP="00621924">
      <w:pPr>
        <w:pStyle w:val="BodyText"/>
        <w:spacing w:after="0"/>
        <w:rPr>
          <w:rFonts w:ascii="Times New Roman" w:hAnsi="Times New Roman"/>
          <w:szCs w:val="20"/>
          <w:lang w:eastAsia="zh-CN"/>
        </w:rPr>
      </w:pPr>
      <w:r>
        <w:rPr>
          <w:rFonts w:ascii="Times New Roman" w:hAnsi="Times New Roman"/>
          <w:szCs w:val="20"/>
          <w:lang w:eastAsia="zh-CN"/>
        </w:rPr>
        <w:t>Given that model parameters for UMi and UMa and RMa are identical, it might be reasonable to assume the same model can apply to SMa.</w:t>
      </w:r>
    </w:p>
    <w:p w14:paraId="214EC39E" w14:textId="77777777" w:rsidR="00621924" w:rsidRDefault="00621924" w:rsidP="00621924">
      <w:pPr>
        <w:pStyle w:val="BodyText"/>
        <w:spacing w:after="0"/>
        <w:rPr>
          <w:rFonts w:ascii="Times New Roman" w:hAnsi="Times New Roman"/>
          <w:szCs w:val="20"/>
          <w:lang w:eastAsia="zh-CN"/>
        </w:rPr>
      </w:pPr>
    </w:p>
    <w:p w14:paraId="65B34D14" w14:textId="23E0738C" w:rsidR="00621924" w:rsidRPr="0079343B" w:rsidRDefault="00621924" w:rsidP="0062192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C779DE">
        <w:rPr>
          <w:rFonts w:eastAsiaTheme="minorEastAsia"/>
          <w:lang w:val="en-US" w:eastAsia="ko-KR"/>
        </w:rPr>
        <w:t>2</w:t>
      </w:r>
      <w:r w:rsidRPr="0079343B">
        <w:rPr>
          <w:rFonts w:eastAsiaTheme="minorEastAsia"/>
          <w:lang w:val="en-US" w:eastAsia="ko-KR"/>
        </w:rPr>
        <w:t>-1</w:t>
      </w:r>
    </w:p>
    <w:p w14:paraId="2AA0D973" w14:textId="1060ACC9" w:rsidR="00621924" w:rsidRDefault="00C779DE" w:rsidP="00200D09">
      <w:pPr>
        <w:pStyle w:val="ListParagraph"/>
        <w:numPr>
          <w:ilvl w:val="0"/>
          <w:numId w:val="85"/>
        </w:numPr>
        <w:rPr>
          <w:lang w:eastAsia="zh-CN"/>
        </w:rPr>
      </w:pPr>
      <w:r>
        <w:t>Update the physical blocker modeling parameters in Table 7.6.4.1-2 and 7.6.3.1-4 as follows:</w:t>
      </w:r>
    </w:p>
    <w:p w14:paraId="6D163A21" w14:textId="77777777" w:rsidR="00C779DE" w:rsidRPr="00DB2F65" w:rsidRDefault="00C779DE" w:rsidP="00DB2F65">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-2: Blocking region parameters</w:t>
      </w:r>
      <w:r w:rsidRPr="00DB2F65">
        <w:rPr>
          <w:rFonts w:ascii="Times New Roman" w:hAnsi="Times New Roman" w:cs="Times New Roman"/>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C779DE" w:rsidRPr="00DB2F65" w14:paraId="24D47B3B" w14:textId="77777777" w:rsidTr="00C779DE">
        <w:tc>
          <w:tcPr>
            <w:tcW w:w="2605" w:type="dxa"/>
            <w:shd w:val="clear" w:color="auto" w:fill="D9D9D9"/>
            <w:vAlign w:val="center"/>
          </w:tcPr>
          <w:p w14:paraId="08C0EED7" w14:textId="77777777" w:rsidR="00C779DE" w:rsidRPr="00DB2F65" w:rsidRDefault="00C779DE" w:rsidP="00DB2F65">
            <w:pPr>
              <w:pStyle w:val="TAH"/>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Blocker index (</w:t>
            </w:r>
            <w:r w:rsidRPr="00DB2F65">
              <w:rPr>
                <w:rFonts w:ascii="Times New Roman" w:hAnsi="Times New Roman" w:cs="Times New Roman"/>
                <w:i/>
                <w:sz w:val="20"/>
                <w:szCs w:val="20"/>
              </w:rPr>
              <w:t>k</w:t>
            </w:r>
            <w:r w:rsidRPr="00DB2F65">
              <w:rPr>
                <w:rFonts w:ascii="Times New Roman" w:hAnsi="Times New Roman" w:cs="Times New Roman"/>
                <w:sz w:val="20"/>
                <w:szCs w:val="20"/>
              </w:rPr>
              <w:t xml:space="preserve"> = 1, …, 4)</w:t>
            </w:r>
          </w:p>
        </w:tc>
        <w:tc>
          <w:tcPr>
            <w:tcW w:w="1260" w:type="dxa"/>
            <w:shd w:val="clear" w:color="auto" w:fill="D9D9D9"/>
            <w:vAlign w:val="center"/>
          </w:tcPr>
          <w:p w14:paraId="6C97627A" w14:textId="77777777" w:rsidR="00C779DE" w:rsidRPr="00DB2F65" w:rsidRDefault="00443C3C"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4333BA2B">
                <v:shape id="_x0000_i1050" type="#_x0000_t75" alt="" style="width:14.1pt;height:21.9pt;mso-width-percent:0;mso-height-percent:0;mso-width-percent:0;mso-height-percent:0" o:ole="">
                  <v:imagedata r:id="rId67" o:title=""/>
                </v:shape>
                <o:OLEObject Type="Embed" ProgID="Equation.3" ShapeID="_x0000_i1050" DrawAspect="Content" ObjectID="_1809504704" r:id="rId75"/>
              </w:object>
            </w:r>
          </w:p>
        </w:tc>
        <w:tc>
          <w:tcPr>
            <w:tcW w:w="1170" w:type="dxa"/>
            <w:shd w:val="clear" w:color="auto" w:fill="D9D9D9"/>
            <w:vAlign w:val="center"/>
          </w:tcPr>
          <w:p w14:paraId="06A9E141" w14:textId="77777777" w:rsidR="00C779DE" w:rsidRPr="00DB2F65" w:rsidRDefault="00443C3C"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38F0F48C">
                <v:shape id="_x0000_i1051" type="#_x0000_t75" alt="" style="width:14.1pt;height:21.9pt;mso-width-percent:0;mso-height-percent:0;mso-width-percent:0;mso-height-percent:0" o:ole="">
                  <v:imagedata r:id="rId69" o:title=""/>
                </v:shape>
                <o:OLEObject Type="Embed" ProgID="Equation.3" ShapeID="_x0000_i1051" DrawAspect="Content" ObjectID="_1809504705" r:id="rId76"/>
              </w:object>
            </w:r>
          </w:p>
        </w:tc>
        <w:tc>
          <w:tcPr>
            <w:tcW w:w="810" w:type="dxa"/>
            <w:shd w:val="clear" w:color="auto" w:fill="D9D9D9"/>
            <w:vAlign w:val="center"/>
          </w:tcPr>
          <w:p w14:paraId="3E3322B3" w14:textId="77777777" w:rsidR="00C779DE" w:rsidRPr="00DB2F65" w:rsidRDefault="00443C3C"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78C09973">
                <v:shape id="_x0000_i1052" type="#_x0000_t75" alt="" style="width:14.1pt;height:21.9pt;mso-width-percent:0;mso-height-percent:0;mso-width-percent:0;mso-height-percent:0" o:ole="">
                  <v:imagedata r:id="rId71" o:title=""/>
                </v:shape>
                <o:OLEObject Type="Embed" ProgID="Equation.3" ShapeID="_x0000_i1052" DrawAspect="Content" ObjectID="_1809504706" r:id="rId77"/>
              </w:object>
            </w:r>
          </w:p>
        </w:tc>
        <w:tc>
          <w:tcPr>
            <w:tcW w:w="1170" w:type="dxa"/>
            <w:shd w:val="clear" w:color="auto" w:fill="D9D9D9"/>
            <w:vAlign w:val="center"/>
          </w:tcPr>
          <w:p w14:paraId="4AC70DAF" w14:textId="77777777" w:rsidR="00C779DE" w:rsidRPr="00DB2F65" w:rsidRDefault="00443C3C"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79" w:dyaOrig="360" w14:anchorId="5B2A76FF">
                <v:shape id="_x0000_i1053" type="#_x0000_t75" alt="" style="width:14.1pt;height:21.9pt;mso-width-percent:0;mso-height-percent:0;mso-width-percent:0;mso-height-percent:0" o:ole="">
                  <v:imagedata r:id="rId73" o:title=""/>
                </v:shape>
                <o:OLEObject Type="Embed" ProgID="Equation.3" ShapeID="_x0000_i1053" DrawAspect="Content" ObjectID="_1809504707" r:id="rId78"/>
              </w:object>
            </w:r>
          </w:p>
        </w:tc>
        <w:tc>
          <w:tcPr>
            <w:tcW w:w="810" w:type="dxa"/>
            <w:shd w:val="clear" w:color="auto" w:fill="D9D9D9"/>
            <w:vAlign w:val="center"/>
          </w:tcPr>
          <w:p w14:paraId="5164D88D" w14:textId="77777777" w:rsidR="00C779DE" w:rsidRPr="00DB2F65" w:rsidRDefault="00C779DE"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i/>
                <w:sz w:val="20"/>
                <w:szCs w:val="20"/>
              </w:rPr>
              <w:t>r</w:t>
            </w:r>
          </w:p>
        </w:tc>
      </w:tr>
      <w:tr w:rsidR="00C779DE" w:rsidRPr="00DB2F65" w14:paraId="135B9212" w14:textId="77777777" w:rsidTr="00C779DE">
        <w:tc>
          <w:tcPr>
            <w:tcW w:w="2605" w:type="dxa"/>
            <w:shd w:val="clear" w:color="auto" w:fill="auto"/>
          </w:tcPr>
          <w:p w14:paraId="06885064"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 InH scenario</w:t>
            </w:r>
          </w:p>
        </w:tc>
        <w:tc>
          <w:tcPr>
            <w:tcW w:w="1260" w:type="dxa"/>
          </w:tcPr>
          <w:p w14:paraId="3680CA85"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05E62105"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688D61FB"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12F4B79F"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45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513515A5"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7C8C2E55"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28DA7974"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6072134E"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2 m</w:t>
            </w:r>
          </w:p>
        </w:tc>
      </w:tr>
      <w:tr w:rsidR="00C779DE" w:rsidRPr="00DB2F65" w14:paraId="653EB827" w14:textId="77777777" w:rsidTr="00C779DE">
        <w:tc>
          <w:tcPr>
            <w:tcW w:w="2605" w:type="dxa"/>
            <w:shd w:val="clear" w:color="auto" w:fill="auto"/>
          </w:tcPr>
          <w:p w14:paraId="3AFF843F" w14:textId="4C4B67A9" w:rsidR="00C779DE" w:rsidRPr="00AB5578" w:rsidRDefault="00C779DE" w:rsidP="00DB2F65">
            <w:pPr>
              <w:pStyle w:val="TAC"/>
              <w:spacing w:line="240" w:lineRule="auto"/>
              <w:jc w:val="left"/>
              <w:rPr>
                <w:rFonts w:ascii="Times New Roman" w:hAnsi="Times New Roman" w:cs="Times New Roman"/>
                <w:sz w:val="20"/>
                <w:szCs w:val="20"/>
                <w:lang w:val="sv-SE"/>
              </w:rPr>
            </w:pPr>
            <w:r w:rsidRPr="00AB5578">
              <w:rPr>
                <w:rFonts w:ascii="Times New Roman" w:hAnsi="Times New Roman" w:cs="Times New Roman"/>
                <w:sz w:val="20"/>
                <w:szCs w:val="20"/>
                <w:lang w:val="sv-SE"/>
              </w:rPr>
              <w:t xml:space="preserve">UMi, UMa, </w:t>
            </w:r>
            <w:r w:rsidRPr="00AB5578">
              <w:rPr>
                <w:rFonts w:ascii="Times New Roman" w:hAnsi="Times New Roman" w:cs="Times New Roman"/>
                <w:color w:val="C00000"/>
                <w:sz w:val="20"/>
                <w:szCs w:val="20"/>
                <w:u w:val="single"/>
                <w:lang w:val="sv-SE"/>
              </w:rPr>
              <w:t xml:space="preserve">SMa, </w:t>
            </w:r>
            <w:r w:rsidRPr="00AB5578">
              <w:rPr>
                <w:rFonts w:ascii="Times New Roman" w:hAnsi="Times New Roman" w:cs="Times New Roman"/>
                <w:sz w:val="20"/>
                <w:szCs w:val="20"/>
                <w:lang w:val="sv-SE"/>
              </w:rPr>
              <w:t>RMa scenarios</w:t>
            </w:r>
          </w:p>
        </w:tc>
        <w:tc>
          <w:tcPr>
            <w:tcW w:w="1260" w:type="dxa"/>
          </w:tcPr>
          <w:p w14:paraId="77813834"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3356227F"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0A762281"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71166376"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02F29357"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2F0B329E"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p>
        </w:tc>
        <w:tc>
          <w:tcPr>
            <w:tcW w:w="810" w:type="dxa"/>
          </w:tcPr>
          <w:p w14:paraId="5BA1B236"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10 m</w:t>
            </w:r>
          </w:p>
        </w:tc>
      </w:tr>
    </w:tbl>
    <w:p w14:paraId="322B97A5" w14:textId="77777777" w:rsidR="00C779DE" w:rsidRPr="00DB2F65" w:rsidRDefault="00C779DE" w:rsidP="00DB2F65">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-4: Spatial correlation distance for different scenarios.</w:t>
      </w:r>
    </w:p>
    <w:tbl>
      <w:tblPr>
        <w:tblW w:w="2304" w:type="pct"/>
        <w:tblCellMar>
          <w:left w:w="0" w:type="dxa"/>
          <w:right w:w="0" w:type="dxa"/>
        </w:tblCellMar>
        <w:tblLook w:val="0600" w:firstRow="0" w:lastRow="0" w:firstColumn="0" w:lastColumn="0" w:noHBand="1" w:noVBand="1"/>
      </w:tblPr>
      <w:tblGrid>
        <w:gridCol w:w="1255"/>
        <w:gridCol w:w="689"/>
        <w:gridCol w:w="833"/>
        <w:gridCol w:w="622"/>
        <w:gridCol w:w="689"/>
        <w:gridCol w:w="833"/>
        <w:gridCol w:w="622"/>
        <w:gridCol w:w="689"/>
        <w:gridCol w:w="833"/>
        <w:gridCol w:w="354"/>
        <w:gridCol w:w="421"/>
        <w:gridCol w:w="565"/>
      </w:tblGrid>
      <w:tr w:rsidR="00866429" w:rsidRPr="00DB2F65" w14:paraId="3DFFBE8D" w14:textId="77777777" w:rsidTr="00866429">
        <w:trPr>
          <w:cantSplit/>
          <w:trHeight w:val="274"/>
        </w:trPr>
        <w:tc>
          <w:tcPr>
            <w:tcW w:w="1089"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4D6568DC" w14:textId="2E54E14A" w:rsidR="00866429" w:rsidRPr="00DB2F65" w:rsidRDefault="00866429" w:rsidP="00DB2F65">
            <w:pPr>
              <w:pStyle w:val="TAC"/>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Spatial correlation distance </w:t>
            </w:r>
            <m:oMath>
              <m:sSub>
                <m:sSubPr>
                  <m:ctrlPr>
                    <w:rPr>
                      <w:rFonts w:ascii="Cambria Math" w:hAnsi="Times New Roman" w:cs="Times New Roman"/>
                      <w:i/>
                      <w:sz w:val="20"/>
                      <w:szCs w:val="20"/>
                    </w:rPr>
                  </m:ctrlPr>
                </m:sSubPr>
                <m:e>
                  <m:r>
                    <w:rPr>
                      <w:rFonts w:ascii="Cambria Math" w:hAnsi="Times New Roman" w:cs="Times New Roman"/>
                      <w:sz w:val="20"/>
                      <w:szCs w:val="20"/>
                    </w:rPr>
                    <m:t>d</m:t>
                  </m:r>
                </m:e>
                <m:sub>
                  <m:r>
                    <m:rPr>
                      <m:nor/>
                    </m:rPr>
                    <w:rPr>
                      <w:rFonts w:ascii="Cambria Math" w:hAnsi="Times New Roman" w:cs="Times New Roman"/>
                      <w:sz w:val="20"/>
                      <w:szCs w:val="20"/>
                    </w:rPr>
                    <m:t>corr</m:t>
                  </m:r>
                  <m:ctrlPr>
                    <w:rPr>
                      <w:rFonts w:ascii="Cambria Math" w:hAnsi="Times New Roman" w:cs="Times New Roman"/>
                      <w:sz w:val="20"/>
                      <w:szCs w:val="20"/>
                    </w:rPr>
                  </m:ctrlPr>
                </m:sub>
              </m:sSub>
            </m:oMath>
            <w:r w:rsidRPr="00DB2F65">
              <w:rPr>
                <w:rFonts w:ascii="Times New Roman" w:hAnsi="Times New Roman" w:cs="Times New Roman"/>
                <w:sz w:val="20"/>
                <w:szCs w:val="20"/>
              </w:rPr>
              <w:t xml:space="preserve"> in [m] for the random variable determining the centre of the blocker</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674AA8B" w14:textId="4EC8ACAB" w:rsidR="00866429" w:rsidRPr="00DB2F65" w:rsidRDefault="00866429" w:rsidP="00DB2F65">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UMi</w:t>
            </w:r>
            <w:r w:rsidRPr="00866429">
              <w:rPr>
                <w:rFonts w:ascii="Times New Roman" w:hAnsi="Times New Roman" w:cs="Times New Roman"/>
                <w:color w:val="C00000"/>
                <w:sz w:val="20"/>
                <w:szCs w:val="20"/>
              </w:rPr>
              <w:t>/UMa/SMa/RMa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4BF828C" w14:textId="77777777" w:rsidR="00866429" w:rsidRPr="00866429" w:rsidRDefault="00866429" w:rsidP="00DB2F65">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UMa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1FFE57D" w14:textId="18417952" w:rsidR="00866429" w:rsidRPr="00866429" w:rsidRDefault="00866429" w:rsidP="00DB2F65">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RMa</w:t>
            </w:r>
          </w:p>
        </w:tc>
        <w:tc>
          <w:tcPr>
            <w:tcW w:w="670"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113C1D5" w14:textId="77777777" w:rsidR="00866429" w:rsidRPr="00DB2F65" w:rsidRDefault="00866429" w:rsidP="00DB2F65">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InH</w:t>
            </w:r>
          </w:p>
        </w:tc>
      </w:tr>
      <w:tr w:rsidR="00866429" w:rsidRPr="00DB2F65" w14:paraId="01E46B9C" w14:textId="77777777" w:rsidTr="00866429">
        <w:trPr>
          <w:cantSplit/>
          <w:trHeight w:val="132"/>
        </w:trPr>
        <w:tc>
          <w:tcPr>
            <w:tcW w:w="1089" w:type="pct"/>
            <w:vMerge/>
            <w:tcBorders>
              <w:left w:val="single" w:sz="8" w:space="0" w:color="000000"/>
              <w:right w:val="single" w:sz="8" w:space="0" w:color="000000"/>
            </w:tcBorders>
            <w:vAlign w:val="center"/>
            <w:hideMark/>
          </w:tcPr>
          <w:p w14:paraId="173E0D94"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29B9EE3"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72B462D"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23012C7"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94D1B63"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E205631"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9979398"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7061E3C" w14:textId="526D2141"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0C2D2D7"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0D1F6371"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54"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083697A8"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1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3164C4F3"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r>
      <w:tr w:rsidR="00866429" w:rsidRPr="00DB2F65" w14:paraId="419ED78D" w14:textId="77777777" w:rsidTr="00866429">
        <w:trPr>
          <w:cantSplit/>
          <w:trHeight w:val="132"/>
        </w:trPr>
        <w:tc>
          <w:tcPr>
            <w:tcW w:w="1089"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300DE2B"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357EEB1"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F6CC954"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746ADE"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C3487D6"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64BF7A1"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B67C1FD"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689F355" w14:textId="3359085E"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548D759"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vAlign w:val="center"/>
          </w:tcPr>
          <w:p w14:paraId="367A5882"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5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EA251A4"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16" w:type="pct"/>
            <w:tcBorders>
              <w:top w:val="single" w:sz="8" w:space="0" w:color="000000"/>
              <w:left w:val="single" w:sz="8" w:space="0" w:color="000000"/>
              <w:bottom w:val="single" w:sz="8" w:space="0" w:color="000000"/>
              <w:right w:val="single" w:sz="8" w:space="0" w:color="000000"/>
            </w:tcBorders>
            <w:vAlign w:val="center"/>
          </w:tcPr>
          <w:p w14:paraId="0422AEF6"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r>
    </w:tbl>
    <w:p w14:paraId="77C2DACE" w14:textId="77777777" w:rsidR="00621924" w:rsidRPr="00DB2F65" w:rsidRDefault="00621924" w:rsidP="00DB2F65">
      <w:pPr>
        <w:pStyle w:val="BodyText"/>
        <w:spacing w:after="0" w:line="240" w:lineRule="auto"/>
        <w:rPr>
          <w:rFonts w:ascii="Times New Roman" w:hAnsi="Times New Roman"/>
          <w:szCs w:val="20"/>
          <w:lang w:eastAsia="zh-CN"/>
        </w:rPr>
      </w:pPr>
    </w:p>
    <w:p w14:paraId="0950FC5D" w14:textId="77777777" w:rsidR="00621924" w:rsidRDefault="00621924" w:rsidP="00621924">
      <w:pPr>
        <w:pStyle w:val="BodyText"/>
        <w:spacing w:after="0"/>
        <w:rPr>
          <w:rFonts w:ascii="Times New Roman" w:hAnsi="Times New Roman"/>
          <w:szCs w:val="20"/>
          <w:lang w:eastAsia="zh-CN"/>
        </w:rPr>
      </w:pPr>
    </w:p>
    <w:p w14:paraId="02EE2214" w14:textId="77777777" w:rsidR="00621924" w:rsidRPr="0079343B" w:rsidRDefault="00621924" w:rsidP="00621924">
      <w:pPr>
        <w:pStyle w:val="Heading4"/>
        <w:rPr>
          <w:rFonts w:eastAsia="SimSun"/>
          <w:lang w:val="en-US" w:eastAsia="zh-CN"/>
        </w:rPr>
      </w:pPr>
      <w:r w:rsidRPr="0079343B">
        <w:rPr>
          <w:rFonts w:eastAsia="SimSun"/>
          <w:lang w:val="en-US" w:eastAsia="zh-CN"/>
        </w:rPr>
        <w:t>Round #1 Discussion</w:t>
      </w:r>
    </w:p>
    <w:p w14:paraId="049E05C7" w14:textId="77777777" w:rsidR="00621924" w:rsidRPr="0079343B" w:rsidRDefault="00621924" w:rsidP="00621924">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621924" w:rsidRPr="0079343B" w14:paraId="208AE4BE" w14:textId="77777777" w:rsidTr="000A78BB">
        <w:tc>
          <w:tcPr>
            <w:tcW w:w="1795" w:type="dxa"/>
            <w:shd w:val="clear" w:color="auto" w:fill="FBE4D5" w:themeFill="accent2" w:themeFillTint="33"/>
          </w:tcPr>
          <w:p w14:paraId="3D5052BA" w14:textId="77777777" w:rsidR="00621924" w:rsidRPr="0079343B" w:rsidRDefault="00621924"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D827337" w14:textId="77777777" w:rsidR="00621924" w:rsidRPr="0079343B" w:rsidRDefault="00621924"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EA22F9" w:rsidRPr="0079343B" w14:paraId="7A9A65B8" w14:textId="77777777" w:rsidTr="000A78BB">
        <w:tc>
          <w:tcPr>
            <w:tcW w:w="1795" w:type="dxa"/>
          </w:tcPr>
          <w:p w14:paraId="0B7605BF" w14:textId="11C9F225" w:rsidR="00EA22F9" w:rsidRPr="0079343B" w:rsidRDefault="00EA22F9" w:rsidP="00EA22F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49C7371E" w14:textId="0B5B3B0E" w:rsidR="00EA22F9" w:rsidRPr="00A5426D" w:rsidRDefault="00EA22F9" w:rsidP="00EA22F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Fine.</w:t>
            </w:r>
          </w:p>
        </w:tc>
      </w:tr>
      <w:tr w:rsidR="009C763B" w:rsidRPr="0079343B" w14:paraId="3B1B13DF" w14:textId="77777777" w:rsidTr="000A78BB">
        <w:tc>
          <w:tcPr>
            <w:tcW w:w="1795" w:type="dxa"/>
          </w:tcPr>
          <w:p w14:paraId="52D91D6B" w14:textId="7719D855"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6E4A7FF0" w14:textId="358D2965"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Support</w:t>
            </w:r>
          </w:p>
        </w:tc>
      </w:tr>
    </w:tbl>
    <w:p w14:paraId="5EC213F5" w14:textId="77777777" w:rsidR="00D3091D" w:rsidRDefault="00D3091D">
      <w:pPr>
        <w:pStyle w:val="BodyText"/>
        <w:spacing w:after="0"/>
        <w:rPr>
          <w:rFonts w:ascii="Times New Roman" w:eastAsiaTheme="minorEastAsia" w:hAnsi="Times New Roman"/>
          <w:szCs w:val="20"/>
          <w:lang w:eastAsia="ko-KR"/>
        </w:rPr>
      </w:pPr>
    </w:p>
    <w:p w14:paraId="0E0928F1" w14:textId="77777777" w:rsidR="005517FD" w:rsidRDefault="005517FD">
      <w:pPr>
        <w:pStyle w:val="BodyText"/>
        <w:spacing w:after="0"/>
        <w:rPr>
          <w:rFonts w:ascii="Times New Roman" w:eastAsiaTheme="minorEastAsia" w:hAnsi="Times New Roman"/>
          <w:szCs w:val="20"/>
          <w:lang w:eastAsia="ko-KR"/>
        </w:rPr>
      </w:pPr>
    </w:p>
    <w:p w14:paraId="592C62DD" w14:textId="77777777" w:rsidR="005517FD" w:rsidRDefault="005517FD">
      <w:pPr>
        <w:pStyle w:val="BodyText"/>
        <w:spacing w:after="0"/>
        <w:rPr>
          <w:rFonts w:ascii="Times New Roman" w:eastAsiaTheme="minorEastAsia" w:hAnsi="Times New Roman"/>
          <w:szCs w:val="20"/>
          <w:lang w:eastAsia="ko-KR"/>
        </w:rPr>
      </w:pPr>
    </w:p>
    <w:p w14:paraId="7759973D"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6A9A789F" w14:textId="77777777" w:rsidR="0034267C" w:rsidRPr="0034267C" w:rsidRDefault="0034267C" w:rsidP="0034267C">
      <w:pPr>
        <w:rPr>
          <w:rFonts w:eastAsia="DengXian"/>
          <w:szCs w:val="20"/>
          <w:highlight w:val="green"/>
          <w:lang w:eastAsia="zh-CN"/>
        </w:rPr>
      </w:pPr>
      <w:r w:rsidRPr="0034267C">
        <w:rPr>
          <w:rFonts w:eastAsia="DengXian" w:hint="eastAsia"/>
          <w:szCs w:val="20"/>
          <w:highlight w:val="green"/>
          <w:lang w:eastAsia="zh-CN"/>
        </w:rPr>
        <w:t>Agreement</w:t>
      </w:r>
    </w:p>
    <w:p w14:paraId="0A90D29D" w14:textId="77777777" w:rsidR="0034267C" w:rsidRPr="0034267C" w:rsidRDefault="0034267C" w:rsidP="0034267C">
      <w:pPr>
        <w:pStyle w:val="ListParagraph"/>
        <w:numPr>
          <w:ilvl w:val="0"/>
          <w:numId w:val="85"/>
        </w:numPr>
        <w:rPr>
          <w:szCs w:val="20"/>
          <w:lang w:eastAsia="zh-CN"/>
        </w:rPr>
      </w:pPr>
      <w:r w:rsidRPr="0034267C">
        <w:rPr>
          <w:szCs w:val="20"/>
        </w:rPr>
        <w:t>Update the physical blocker modeling parameters in Table 7.6.4.1-2 and 7.6.3.1-4 as follows:</w:t>
      </w:r>
    </w:p>
    <w:p w14:paraId="70EC755F" w14:textId="77777777" w:rsidR="0034267C" w:rsidRPr="00DB2F65" w:rsidRDefault="0034267C" w:rsidP="0034267C">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-2: Blocking region parameters</w:t>
      </w:r>
      <w:r w:rsidRPr="00DB2F65">
        <w:rPr>
          <w:rFonts w:ascii="Times New Roman" w:hAnsi="Times New Roman" w:cs="Times New Roman"/>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34267C" w:rsidRPr="00DB2F65" w14:paraId="1C5D06B0" w14:textId="77777777" w:rsidTr="00562C87">
        <w:tc>
          <w:tcPr>
            <w:tcW w:w="2605" w:type="dxa"/>
            <w:shd w:val="clear" w:color="auto" w:fill="D9D9D9"/>
            <w:vAlign w:val="center"/>
          </w:tcPr>
          <w:p w14:paraId="3A5FC163" w14:textId="77777777" w:rsidR="0034267C" w:rsidRPr="00DB2F65" w:rsidRDefault="0034267C" w:rsidP="00562C87">
            <w:pPr>
              <w:pStyle w:val="TAH"/>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lastRenderedPageBreak/>
              <w:t>Blocker index (</w:t>
            </w:r>
            <w:r w:rsidRPr="00DB2F65">
              <w:rPr>
                <w:rFonts w:ascii="Times New Roman" w:hAnsi="Times New Roman" w:cs="Times New Roman"/>
                <w:i/>
                <w:sz w:val="20"/>
                <w:szCs w:val="20"/>
              </w:rPr>
              <w:t>k</w:t>
            </w:r>
            <w:r w:rsidRPr="00DB2F65">
              <w:rPr>
                <w:rFonts w:ascii="Times New Roman" w:hAnsi="Times New Roman" w:cs="Times New Roman"/>
                <w:sz w:val="20"/>
                <w:szCs w:val="20"/>
              </w:rPr>
              <w:t xml:space="preserve"> = 1, …, 4)</w:t>
            </w:r>
          </w:p>
        </w:tc>
        <w:tc>
          <w:tcPr>
            <w:tcW w:w="1260" w:type="dxa"/>
            <w:shd w:val="clear" w:color="auto" w:fill="D9D9D9"/>
            <w:vAlign w:val="center"/>
          </w:tcPr>
          <w:p w14:paraId="068AC0D2" w14:textId="77777777" w:rsidR="0034267C" w:rsidRPr="00DB2F65" w:rsidRDefault="00443C3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3B845C67">
                <v:shape id="_x0000_i1054" type="#_x0000_t75" alt="" style="width:14.1pt;height:21.9pt;mso-width-percent:0;mso-height-percent:0;mso-width-percent:0;mso-height-percent:0" o:ole="">
                  <v:imagedata r:id="rId67" o:title=""/>
                </v:shape>
                <o:OLEObject Type="Embed" ProgID="Equation.3" ShapeID="_x0000_i1054" DrawAspect="Content" ObjectID="_1809504708" r:id="rId79"/>
              </w:object>
            </w:r>
          </w:p>
        </w:tc>
        <w:tc>
          <w:tcPr>
            <w:tcW w:w="1170" w:type="dxa"/>
            <w:shd w:val="clear" w:color="auto" w:fill="D9D9D9"/>
            <w:vAlign w:val="center"/>
          </w:tcPr>
          <w:p w14:paraId="1413E134" w14:textId="77777777" w:rsidR="0034267C" w:rsidRPr="00DB2F65" w:rsidRDefault="00443C3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5FD9A838">
                <v:shape id="_x0000_i1055" type="#_x0000_t75" alt="" style="width:14.1pt;height:21.9pt;mso-width-percent:0;mso-height-percent:0;mso-width-percent:0;mso-height-percent:0" o:ole="">
                  <v:imagedata r:id="rId69" o:title=""/>
                </v:shape>
                <o:OLEObject Type="Embed" ProgID="Equation.3" ShapeID="_x0000_i1055" DrawAspect="Content" ObjectID="_1809504709" r:id="rId80"/>
              </w:object>
            </w:r>
          </w:p>
        </w:tc>
        <w:tc>
          <w:tcPr>
            <w:tcW w:w="810" w:type="dxa"/>
            <w:shd w:val="clear" w:color="auto" w:fill="D9D9D9"/>
            <w:vAlign w:val="center"/>
          </w:tcPr>
          <w:p w14:paraId="59B3421C" w14:textId="77777777" w:rsidR="0034267C" w:rsidRPr="00DB2F65" w:rsidRDefault="00443C3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3C174D27">
                <v:shape id="_x0000_i1056" type="#_x0000_t75" alt="" style="width:14.1pt;height:21.9pt;mso-width-percent:0;mso-height-percent:0;mso-width-percent:0;mso-height-percent:0" o:ole="">
                  <v:imagedata r:id="rId71" o:title=""/>
                </v:shape>
                <o:OLEObject Type="Embed" ProgID="Equation.3" ShapeID="_x0000_i1056" DrawAspect="Content" ObjectID="_1809504710" r:id="rId81"/>
              </w:object>
            </w:r>
          </w:p>
        </w:tc>
        <w:tc>
          <w:tcPr>
            <w:tcW w:w="1170" w:type="dxa"/>
            <w:shd w:val="clear" w:color="auto" w:fill="D9D9D9"/>
            <w:vAlign w:val="center"/>
          </w:tcPr>
          <w:p w14:paraId="4CFC0B2E" w14:textId="77777777" w:rsidR="0034267C" w:rsidRPr="00DB2F65" w:rsidRDefault="00443C3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79" w:dyaOrig="360" w14:anchorId="64F79EB8">
                <v:shape id="_x0000_i1057" type="#_x0000_t75" alt="" style="width:14.1pt;height:21.9pt;mso-width-percent:0;mso-height-percent:0;mso-width-percent:0;mso-height-percent:0" o:ole="">
                  <v:imagedata r:id="rId73" o:title=""/>
                </v:shape>
                <o:OLEObject Type="Embed" ProgID="Equation.3" ShapeID="_x0000_i1057" DrawAspect="Content" ObjectID="_1809504711" r:id="rId82"/>
              </w:object>
            </w:r>
          </w:p>
        </w:tc>
        <w:tc>
          <w:tcPr>
            <w:tcW w:w="810" w:type="dxa"/>
            <w:shd w:val="clear" w:color="auto" w:fill="D9D9D9"/>
            <w:vAlign w:val="center"/>
          </w:tcPr>
          <w:p w14:paraId="7C45C9D6" w14:textId="77777777" w:rsidR="0034267C" w:rsidRPr="00DB2F65" w:rsidRDefault="0034267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i/>
                <w:sz w:val="20"/>
                <w:szCs w:val="20"/>
              </w:rPr>
              <w:t>r</w:t>
            </w:r>
          </w:p>
        </w:tc>
      </w:tr>
      <w:tr w:rsidR="0034267C" w:rsidRPr="00DB2F65" w14:paraId="067A90B7" w14:textId="77777777" w:rsidTr="00562C87">
        <w:tc>
          <w:tcPr>
            <w:tcW w:w="2605" w:type="dxa"/>
            <w:shd w:val="clear" w:color="auto" w:fill="auto"/>
          </w:tcPr>
          <w:p w14:paraId="37D64FCD"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 InH scenario</w:t>
            </w:r>
          </w:p>
        </w:tc>
        <w:tc>
          <w:tcPr>
            <w:tcW w:w="1260" w:type="dxa"/>
          </w:tcPr>
          <w:p w14:paraId="33C0385A"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703E961B"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2C11799A"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3572E316"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45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137E8A2D"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7887A940"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0774F257"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2C81B146"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2 m</w:t>
            </w:r>
          </w:p>
        </w:tc>
      </w:tr>
      <w:tr w:rsidR="0034267C" w:rsidRPr="00DB2F65" w14:paraId="028F4D32" w14:textId="77777777" w:rsidTr="00562C87">
        <w:tc>
          <w:tcPr>
            <w:tcW w:w="2605" w:type="dxa"/>
            <w:shd w:val="clear" w:color="auto" w:fill="auto"/>
          </w:tcPr>
          <w:p w14:paraId="270E7E7F" w14:textId="77777777" w:rsidR="0034267C" w:rsidRPr="00AB5578" w:rsidRDefault="0034267C" w:rsidP="00562C87">
            <w:pPr>
              <w:pStyle w:val="TAC"/>
              <w:spacing w:line="240" w:lineRule="auto"/>
              <w:jc w:val="left"/>
              <w:rPr>
                <w:rFonts w:ascii="Times New Roman" w:hAnsi="Times New Roman" w:cs="Times New Roman"/>
                <w:sz w:val="20"/>
                <w:szCs w:val="20"/>
                <w:lang w:val="sv-SE"/>
              </w:rPr>
            </w:pPr>
            <w:r w:rsidRPr="00AB5578">
              <w:rPr>
                <w:rFonts w:ascii="Times New Roman" w:hAnsi="Times New Roman" w:cs="Times New Roman"/>
                <w:sz w:val="20"/>
                <w:szCs w:val="20"/>
                <w:lang w:val="sv-SE"/>
              </w:rPr>
              <w:t xml:space="preserve">UMi, UMa, </w:t>
            </w:r>
            <w:r w:rsidRPr="00AB5578">
              <w:rPr>
                <w:rFonts w:ascii="Times New Roman" w:hAnsi="Times New Roman" w:cs="Times New Roman"/>
                <w:color w:val="C00000"/>
                <w:sz w:val="20"/>
                <w:szCs w:val="20"/>
                <w:u w:val="single"/>
                <w:lang w:val="sv-SE"/>
              </w:rPr>
              <w:t xml:space="preserve">SMa, </w:t>
            </w:r>
            <w:r w:rsidRPr="00AB5578">
              <w:rPr>
                <w:rFonts w:ascii="Times New Roman" w:hAnsi="Times New Roman" w:cs="Times New Roman"/>
                <w:sz w:val="20"/>
                <w:szCs w:val="20"/>
                <w:lang w:val="sv-SE"/>
              </w:rPr>
              <w:t>RMa scenarios</w:t>
            </w:r>
          </w:p>
        </w:tc>
        <w:tc>
          <w:tcPr>
            <w:tcW w:w="1260" w:type="dxa"/>
          </w:tcPr>
          <w:p w14:paraId="72178295"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0AF99408"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23B09ACD"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492F5E2C"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393CA490"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6681F556"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p>
        </w:tc>
        <w:tc>
          <w:tcPr>
            <w:tcW w:w="810" w:type="dxa"/>
          </w:tcPr>
          <w:p w14:paraId="22ADD9F5" w14:textId="77777777" w:rsidR="0034267C" w:rsidRPr="00DB2F65" w:rsidRDefault="0034267C"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10 m</w:t>
            </w:r>
          </w:p>
        </w:tc>
      </w:tr>
    </w:tbl>
    <w:p w14:paraId="4E912BB0" w14:textId="77777777" w:rsidR="0034267C" w:rsidRPr="00DB2F65" w:rsidRDefault="0034267C" w:rsidP="0034267C">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-4: Spatial correlation distance for different scenarios.</w:t>
      </w:r>
    </w:p>
    <w:tbl>
      <w:tblPr>
        <w:tblW w:w="2304" w:type="pct"/>
        <w:tblCellMar>
          <w:left w:w="0" w:type="dxa"/>
          <w:right w:w="0" w:type="dxa"/>
        </w:tblCellMar>
        <w:tblLook w:val="0600" w:firstRow="0" w:lastRow="0" w:firstColumn="0" w:lastColumn="0" w:noHBand="1" w:noVBand="1"/>
      </w:tblPr>
      <w:tblGrid>
        <w:gridCol w:w="1255"/>
        <w:gridCol w:w="689"/>
        <w:gridCol w:w="833"/>
        <w:gridCol w:w="622"/>
        <w:gridCol w:w="689"/>
        <w:gridCol w:w="833"/>
        <w:gridCol w:w="622"/>
        <w:gridCol w:w="689"/>
        <w:gridCol w:w="833"/>
        <w:gridCol w:w="354"/>
        <w:gridCol w:w="421"/>
        <w:gridCol w:w="565"/>
      </w:tblGrid>
      <w:tr w:rsidR="0034267C" w:rsidRPr="00DB2F65" w14:paraId="4FDE3AB4" w14:textId="77777777" w:rsidTr="00562C87">
        <w:trPr>
          <w:cantSplit/>
          <w:trHeight w:val="274"/>
        </w:trPr>
        <w:tc>
          <w:tcPr>
            <w:tcW w:w="1089"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3245E571" w14:textId="77777777" w:rsidR="0034267C" w:rsidRPr="00DB2F65" w:rsidRDefault="0034267C" w:rsidP="00562C87">
            <w:pPr>
              <w:pStyle w:val="TAC"/>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Spatial correlation distance </w:t>
            </w:r>
            <m:oMath>
              <m:sSub>
                <m:sSubPr>
                  <m:ctrlPr>
                    <w:rPr>
                      <w:rFonts w:ascii="Cambria Math" w:hAnsi="Times New Roman" w:cs="Times New Roman"/>
                      <w:i/>
                      <w:sz w:val="20"/>
                      <w:szCs w:val="20"/>
                    </w:rPr>
                  </m:ctrlPr>
                </m:sSubPr>
                <m:e>
                  <m:r>
                    <w:rPr>
                      <w:rFonts w:ascii="Cambria Math" w:hAnsi="Times New Roman" w:cs="Times New Roman"/>
                      <w:sz w:val="20"/>
                      <w:szCs w:val="20"/>
                    </w:rPr>
                    <m:t>d</m:t>
                  </m:r>
                </m:e>
                <m:sub>
                  <m:r>
                    <m:rPr>
                      <m:nor/>
                    </m:rPr>
                    <w:rPr>
                      <w:rFonts w:ascii="Cambria Math" w:hAnsi="Times New Roman" w:cs="Times New Roman"/>
                      <w:sz w:val="20"/>
                      <w:szCs w:val="20"/>
                    </w:rPr>
                    <m:t>corr</m:t>
                  </m:r>
                  <m:ctrlPr>
                    <w:rPr>
                      <w:rFonts w:ascii="Cambria Math" w:hAnsi="Times New Roman" w:cs="Times New Roman"/>
                      <w:sz w:val="20"/>
                      <w:szCs w:val="20"/>
                    </w:rPr>
                  </m:ctrlPr>
                </m:sub>
              </m:sSub>
            </m:oMath>
            <w:r w:rsidRPr="00DB2F65">
              <w:rPr>
                <w:rFonts w:ascii="Times New Roman" w:hAnsi="Times New Roman" w:cs="Times New Roman"/>
                <w:sz w:val="20"/>
                <w:szCs w:val="20"/>
              </w:rPr>
              <w:t xml:space="preserve"> in [m] for the random variable determining the centre of the blocker</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E7FFD1D" w14:textId="77777777" w:rsidR="0034267C" w:rsidRPr="00DB2F65" w:rsidRDefault="0034267C" w:rsidP="00562C87">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UMi</w:t>
            </w:r>
            <w:r w:rsidRPr="00866429">
              <w:rPr>
                <w:rFonts w:ascii="Times New Roman" w:hAnsi="Times New Roman" w:cs="Times New Roman"/>
                <w:color w:val="C00000"/>
                <w:sz w:val="20"/>
                <w:szCs w:val="20"/>
              </w:rPr>
              <w:t>/UMa/SMa/RMa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F1E0BF0" w14:textId="77777777" w:rsidR="0034267C" w:rsidRPr="00866429" w:rsidRDefault="0034267C" w:rsidP="00562C87">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UMa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EBCDE30" w14:textId="77777777" w:rsidR="0034267C" w:rsidRPr="00866429" w:rsidRDefault="0034267C" w:rsidP="00562C87">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RMa</w:t>
            </w:r>
          </w:p>
        </w:tc>
        <w:tc>
          <w:tcPr>
            <w:tcW w:w="670"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EA4B5C6" w14:textId="77777777" w:rsidR="0034267C" w:rsidRPr="00DB2F65" w:rsidRDefault="0034267C" w:rsidP="00562C87">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InH</w:t>
            </w:r>
          </w:p>
        </w:tc>
      </w:tr>
      <w:tr w:rsidR="0034267C" w:rsidRPr="00DB2F65" w14:paraId="1604CE87" w14:textId="77777777" w:rsidTr="00562C87">
        <w:trPr>
          <w:cantSplit/>
          <w:trHeight w:val="132"/>
        </w:trPr>
        <w:tc>
          <w:tcPr>
            <w:tcW w:w="1089" w:type="pct"/>
            <w:vMerge/>
            <w:tcBorders>
              <w:left w:val="single" w:sz="8" w:space="0" w:color="000000"/>
              <w:right w:val="single" w:sz="8" w:space="0" w:color="000000"/>
            </w:tcBorders>
            <w:vAlign w:val="center"/>
            <w:hideMark/>
          </w:tcPr>
          <w:p w14:paraId="1B7EFA10" w14:textId="77777777" w:rsidR="0034267C" w:rsidRPr="00DB2F65" w:rsidRDefault="0034267C" w:rsidP="00562C87">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14BF626" w14:textId="77777777" w:rsidR="0034267C" w:rsidRPr="00DB2F65" w:rsidRDefault="0034267C"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A2F14CE" w14:textId="77777777" w:rsidR="0034267C" w:rsidRPr="00DB2F65" w:rsidRDefault="0034267C"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B3DE632" w14:textId="77777777" w:rsidR="0034267C" w:rsidRPr="00DB2F65" w:rsidRDefault="0034267C"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0B4F152" w14:textId="77777777" w:rsidR="0034267C" w:rsidRPr="00866429" w:rsidRDefault="0034267C"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89A9281" w14:textId="77777777" w:rsidR="0034267C" w:rsidRPr="00866429" w:rsidRDefault="0034267C"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CF35626" w14:textId="77777777" w:rsidR="0034267C" w:rsidRPr="00866429" w:rsidRDefault="0034267C"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E3CD03C" w14:textId="77777777" w:rsidR="0034267C" w:rsidRPr="00866429" w:rsidRDefault="0034267C"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E0D853B" w14:textId="77777777" w:rsidR="0034267C" w:rsidRPr="00866429" w:rsidRDefault="0034267C"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47BD16CE" w14:textId="77777777" w:rsidR="0034267C" w:rsidRPr="00866429" w:rsidRDefault="0034267C"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54"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3C20A5AB" w14:textId="77777777" w:rsidR="0034267C" w:rsidRPr="00DB2F65" w:rsidRDefault="0034267C"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1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4B8059E0" w14:textId="77777777" w:rsidR="0034267C" w:rsidRPr="00DB2F65" w:rsidRDefault="0034267C"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r>
      <w:tr w:rsidR="0034267C" w:rsidRPr="00DB2F65" w14:paraId="206B64F3" w14:textId="77777777" w:rsidTr="00562C87">
        <w:trPr>
          <w:cantSplit/>
          <w:trHeight w:val="132"/>
        </w:trPr>
        <w:tc>
          <w:tcPr>
            <w:tcW w:w="1089"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173D6F3" w14:textId="77777777" w:rsidR="0034267C" w:rsidRPr="00DB2F65" w:rsidRDefault="0034267C" w:rsidP="00562C87">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0A142C" w14:textId="77777777" w:rsidR="0034267C" w:rsidRPr="00DB2F65" w:rsidRDefault="0034267C"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B4CB66" w14:textId="77777777" w:rsidR="0034267C" w:rsidRPr="00DB2F65" w:rsidRDefault="0034267C"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FEC0C14" w14:textId="77777777" w:rsidR="0034267C" w:rsidRPr="00DB2F65" w:rsidRDefault="0034267C"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D983733" w14:textId="77777777" w:rsidR="0034267C" w:rsidRPr="00866429" w:rsidRDefault="0034267C"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38A9ADC" w14:textId="77777777" w:rsidR="0034267C" w:rsidRPr="00866429" w:rsidRDefault="0034267C"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763C302" w14:textId="77777777" w:rsidR="0034267C" w:rsidRPr="00866429" w:rsidRDefault="0034267C"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93D22CD" w14:textId="77777777" w:rsidR="0034267C" w:rsidRPr="00866429" w:rsidRDefault="0034267C"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96D1513" w14:textId="77777777" w:rsidR="0034267C" w:rsidRPr="00866429" w:rsidRDefault="0034267C"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vAlign w:val="center"/>
          </w:tcPr>
          <w:p w14:paraId="28CE4475" w14:textId="77777777" w:rsidR="0034267C" w:rsidRPr="00866429" w:rsidRDefault="0034267C"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5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C250C15" w14:textId="77777777" w:rsidR="0034267C" w:rsidRPr="00DB2F65" w:rsidRDefault="0034267C"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16" w:type="pct"/>
            <w:tcBorders>
              <w:top w:val="single" w:sz="8" w:space="0" w:color="000000"/>
              <w:left w:val="single" w:sz="8" w:space="0" w:color="000000"/>
              <w:bottom w:val="single" w:sz="8" w:space="0" w:color="000000"/>
              <w:right w:val="single" w:sz="8" w:space="0" w:color="000000"/>
            </w:tcBorders>
            <w:vAlign w:val="center"/>
          </w:tcPr>
          <w:p w14:paraId="044D315D" w14:textId="77777777" w:rsidR="0034267C" w:rsidRPr="00DB2F65" w:rsidRDefault="0034267C"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r>
    </w:tbl>
    <w:p w14:paraId="530C7F8A" w14:textId="77777777" w:rsidR="0034267C" w:rsidRPr="00DB2F65" w:rsidRDefault="0034267C" w:rsidP="0034267C">
      <w:pPr>
        <w:pStyle w:val="BodyText"/>
        <w:spacing w:after="0" w:line="240" w:lineRule="auto"/>
        <w:rPr>
          <w:rFonts w:ascii="Times New Roman" w:hAnsi="Times New Roman"/>
          <w:szCs w:val="20"/>
          <w:lang w:eastAsia="zh-CN"/>
        </w:rPr>
      </w:pPr>
    </w:p>
    <w:p w14:paraId="3ADB0C5D" w14:textId="77777777" w:rsidR="005517FD" w:rsidRDefault="005517FD" w:rsidP="005517FD">
      <w:pPr>
        <w:rPr>
          <w:rFonts w:eastAsia="DengXian"/>
          <w:lang w:eastAsia="zh-CN"/>
        </w:rPr>
      </w:pPr>
    </w:p>
    <w:p w14:paraId="00762F72" w14:textId="77777777" w:rsidR="005517FD" w:rsidRDefault="005517FD" w:rsidP="005517FD">
      <w:pPr>
        <w:pStyle w:val="BodyText"/>
        <w:spacing w:after="0"/>
        <w:rPr>
          <w:rFonts w:ascii="Times New Roman" w:eastAsiaTheme="minorEastAsia" w:hAnsi="Times New Roman"/>
          <w:szCs w:val="20"/>
          <w:lang w:eastAsia="ko-KR"/>
        </w:rPr>
      </w:pPr>
    </w:p>
    <w:p w14:paraId="5106CBDB"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33B38834" w14:textId="77777777" w:rsidR="005517FD" w:rsidRDefault="005517FD">
      <w:pPr>
        <w:pStyle w:val="BodyText"/>
        <w:spacing w:after="0"/>
        <w:rPr>
          <w:rFonts w:ascii="Times New Roman" w:eastAsiaTheme="minorEastAsia" w:hAnsi="Times New Roman"/>
          <w:szCs w:val="20"/>
          <w:lang w:eastAsia="ko-KR"/>
        </w:rPr>
      </w:pPr>
    </w:p>
    <w:p w14:paraId="1BDFE4CF" w14:textId="77777777" w:rsidR="005517FD" w:rsidRDefault="005517FD">
      <w:pPr>
        <w:pStyle w:val="BodyText"/>
        <w:spacing w:after="0"/>
        <w:rPr>
          <w:rFonts w:ascii="Times New Roman" w:eastAsiaTheme="minorEastAsia" w:hAnsi="Times New Roman"/>
          <w:szCs w:val="20"/>
          <w:lang w:eastAsia="ko-KR"/>
        </w:rPr>
      </w:pPr>
    </w:p>
    <w:p w14:paraId="42002A54" w14:textId="2CFA30B4" w:rsidR="00DF18EC" w:rsidRPr="0079343B" w:rsidRDefault="00DF18EC" w:rsidP="00DF18EC">
      <w:pPr>
        <w:pStyle w:val="Heading3"/>
        <w:rPr>
          <w:rFonts w:eastAsiaTheme="minorEastAsia"/>
          <w:lang w:val="en-US" w:eastAsia="ko-KR"/>
        </w:rPr>
      </w:pPr>
      <w:r w:rsidRPr="0079343B">
        <w:rPr>
          <w:rFonts w:eastAsia="SimSun"/>
          <w:lang w:val="en-US" w:eastAsia="zh-CN"/>
        </w:rPr>
        <w:t>4.3.</w:t>
      </w:r>
      <w:r>
        <w:rPr>
          <w:rFonts w:eastAsia="SimSun"/>
          <w:lang w:val="en-US" w:eastAsia="zh-CN"/>
        </w:rPr>
        <w:t>3</w:t>
      </w:r>
      <w:r w:rsidRPr="0079343B">
        <w:rPr>
          <w:rFonts w:eastAsia="SimSun"/>
          <w:lang w:val="en-US" w:eastAsia="zh-CN"/>
        </w:rPr>
        <w:t xml:space="preserve"> </w:t>
      </w:r>
      <w:r>
        <w:rPr>
          <w:rFonts w:eastAsia="SimSun"/>
          <w:lang w:val="en-US" w:eastAsia="zh-CN"/>
        </w:rPr>
        <w:t>Absolute Delay Modeling</w:t>
      </w:r>
      <w:r w:rsidR="0034267C">
        <w:rPr>
          <w:rFonts w:eastAsia="SimSun"/>
          <w:lang w:val="en-US" w:eastAsia="zh-CN"/>
        </w:rPr>
        <w:t xml:space="preserve"> - CLOSED</w:t>
      </w:r>
    </w:p>
    <w:p w14:paraId="1B64B4FB"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104"/>
        <w:gridCol w:w="9686"/>
      </w:tblGrid>
      <w:tr w:rsidR="00DF18EC" w:rsidRPr="00D702F2" w14:paraId="42EBC67A" w14:textId="77777777" w:rsidTr="00294CA0">
        <w:tc>
          <w:tcPr>
            <w:tcW w:w="1105" w:type="dxa"/>
            <w:shd w:val="clear" w:color="auto" w:fill="DEEAF6" w:themeFill="accent5" w:themeFillTint="33"/>
            <w:vAlign w:val="center"/>
          </w:tcPr>
          <w:p w14:paraId="017FBA35" w14:textId="77777777" w:rsidR="00DF18EC" w:rsidRPr="00D702F2" w:rsidRDefault="00DF18EC" w:rsidP="000A78BB">
            <w:pPr>
              <w:pStyle w:val="BodyText"/>
              <w:spacing w:before="0" w:after="0" w:line="240" w:lineRule="auto"/>
              <w:jc w:val="left"/>
              <w:rPr>
                <w:rFonts w:ascii="Times New Roman" w:hAnsi="Times New Roman"/>
                <w:b/>
                <w:bCs/>
                <w:szCs w:val="20"/>
                <w:lang w:eastAsia="zh-CN"/>
              </w:rPr>
            </w:pPr>
            <w:r w:rsidRPr="00D702F2">
              <w:rPr>
                <w:rFonts w:ascii="Times New Roman" w:hAnsi="Times New Roman"/>
                <w:b/>
                <w:bCs/>
                <w:szCs w:val="20"/>
                <w:lang w:eastAsia="zh-CN"/>
              </w:rPr>
              <w:t>Company</w:t>
            </w:r>
          </w:p>
        </w:tc>
        <w:tc>
          <w:tcPr>
            <w:tcW w:w="9846" w:type="dxa"/>
            <w:shd w:val="clear" w:color="auto" w:fill="DEEAF6" w:themeFill="accent5" w:themeFillTint="33"/>
            <w:vAlign w:val="center"/>
          </w:tcPr>
          <w:p w14:paraId="1C173F80" w14:textId="77777777" w:rsidR="00DF18EC" w:rsidRPr="00D702F2" w:rsidRDefault="00DF18EC" w:rsidP="00294CA0">
            <w:pPr>
              <w:pStyle w:val="BodyText"/>
              <w:spacing w:before="0" w:after="0" w:line="240" w:lineRule="auto"/>
              <w:jc w:val="left"/>
              <w:rPr>
                <w:rFonts w:ascii="Times New Roman" w:hAnsi="Times New Roman"/>
                <w:b/>
                <w:bCs/>
                <w:szCs w:val="20"/>
                <w:lang w:eastAsia="zh-CN"/>
              </w:rPr>
            </w:pPr>
            <w:r w:rsidRPr="00D702F2">
              <w:rPr>
                <w:rFonts w:ascii="Times New Roman" w:hAnsi="Times New Roman"/>
                <w:b/>
                <w:bCs/>
                <w:szCs w:val="20"/>
                <w:lang w:eastAsia="zh-CN"/>
              </w:rPr>
              <w:t>Proposals &amp; Observations</w:t>
            </w:r>
          </w:p>
        </w:tc>
      </w:tr>
      <w:tr w:rsidR="00DF18EC" w:rsidRPr="00D702F2" w14:paraId="31FD1D9F" w14:textId="77777777" w:rsidTr="00294CA0">
        <w:tc>
          <w:tcPr>
            <w:tcW w:w="1105" w:type="dxa"/>
            <w:vAlign w:val="center"/>
          </w:tcPr>
          <w:p w14:paraId="6A2A0568" w14:textId="5920A186" w:rsidR="00DF18EC" w:rsidRPr="00D702F2" w:rsidRDefault="00DF18EC" w:rsidP="000A78BB">
            <w:pPr>
              <w:spacing w:before="0" w:line="240" w:lineRule="auto"/>
              <w:rPr>
                <w:szCs w:val="20"/>
              </w:rPr>
            </w:pPr>
            <w:r w:rsidRPr="00D702F2">
              <w:rPr>
                <w:szCs w:val="20"/>
              </w:rPr>
              <w:t>[5] Intel</w:t>
            </w:r>
          </w:p>
        </w:tc>
        <w:tc>
          <w:tcPr>
            <w:tcW w:w="9846" w:type="dxa"/>
            <w:vAlign w:val="center"/>
          </w:tcPr>
          <w:p w14:paraId="33006A5C" w14:textId="581F9357" w:rsidR="00DF18EC" w:rsidRPr="00D702F2" w:rsidRDefault="00DF18EC" w:rsidP="00294CA0">
            <w:pPr>
              <w:snapToGrid w:val="0"/>
              <w:spacing w:before="0" w:line="240" w:lineRule="auto"/>
              <w:rPr>
                <w:szCs w:val="20"/>
                <w:lang w:eastAsia="zh-CN"/>
              </w:rPr>
            </w:pPr>
            <w:r w:rsidRPr="00D702F2">
              <w:rPr>
                <w:b/>
                <w:bCs/>
                <w:szCs w:val="20"/>
                <w:lang w:eastAsia="zh-CN"/>
              </w:rPr>
              <w:t>Proposal #7:</w:t>
            </w:r>
            <w:r w:rsidR="00294CA0" w:rsidRPr="00D702F2">
              <w:rPr>
                <w:b/>
                <w:bCs/>
                <w:szCs w:val="20"/>
                <w:lang w:eastAsia="zh-CN"/>
              </w:rPr>
              <w:t xml:space="preserve"> </w:t>
            </w:r>
            <w:r w:rsidRPr="00D702F2">
              <w:rPr>
                <w:szCs w:val="20"/>
                <w:lang w:eastAsia="zh-CN"/>
              </w:rPr>
              <w:t>Unless there are additional inputs for SMa modeling, we suggest confirm the working assumption for clutter heights for ZSD and absolute delay parameters for SMa scenario.</w:t>
            </w:r>
          </w:p>
        </w:tc>
      </w:tr>
    </w:tbl>
    <w:p w14:paraId="6AB58978" w14:textId="77777777" w:rsidR="00DF18EC" w:rsidRPr="0079343B" w:rsidRDefault="00DF18EC" w:rsidP="00DF18EC">
      <w:pPr>
        <w:pStyle w:val="BodyText"/>
        <w:spacing w:after="0"/>
        <w:rPr>
          <w:rFonts w:ascii="Times New Roman" w:eastAsiaTheme="minorEastAsia" w:hAnsi="Times New Roman"/>
          <w:szCs w:val="20"/>
          <w:lang w:eastAsia="ko-KR"/>
        </w:rPr>
      </w:pPr>
    </w:p>
    <w:p w14:paraId="5167B914" w14:textId="77777777" w:rsidR="00DF18EC" w:rsidRDefault="00DF18EC" w:rsidP="00DF18EC">
      <w:pPr>
        <w:pStyle w:val="BodyText"/>
        <w:spacing w:after="0"/>
        <w:rPr>
          <w:rFonts w:ascii="Times New Roman" w:eastAsiaTheme="minorEastAsia" w:hAnsi="Times New Roman"/>
          <w:szCs w:val="20"/>
          <w:lang w:eastAsia="ko-KR"/>
        </w:rPr>
      </w:pPr>
    </w:p>
    <w:p w14:paraId="1334111B" w14:textId="77777777" w:rsidR="00DF18EC" w:rsidRDefault="00DF18EC" w:rsidP="00DF18EC">
      <w:pPr>
        <w:pStyle w:val="BodyText"/>
        <w:spacing w:after="0"/>
        <w:rPr>
          <w:rFonts w:ascii="Times New Roman" w:eastAsiaTheme="minorEastAsia" w:hAnsi="Times New Roman"/>
          <w:szCs w:val="20"/>
          <w:lang w:eastAsia="ko-KR"/>
        </w:rPr>
      </w:pPr>
    </w:p>
    <w:p w14:paraId="4F80EE4F"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40CAA0C9" w14:textId="7338BFC8" w:rsidR="00DF18EC" w:rsidRDefault="00DB2F65" w:rsidP="00DF18EC">
      <w:pPr>
        <w:pStyle w:val="BodyText"/>
        <w:spacing w:after="0"/>
        <w:rPr>
          <w:rFonts w:ascii="Times New Roman" w:hAnsi="Times New Roman"/>
          <w:szCs w:val="20"/>
          <w:lang w:eastAsia="zh-CN"/>
        </w:rPr>
      </w:pPr>
      <w:r>
        <w:rPr>
          <w:rFonts w:ascii="Times New Roman" w:hAnsi="Times New Roman"/>
          <w:szCs w:val="20"/>
          <w:lang w:eastAsia="zh-CN"/>
        </w:rPr>
        <w:t>WA on absolute delay parameter is pending.</w:t>
      </w:r>
    </w:p>
    <w:p w14:paraId="0B9D088C" w14:textId="77777777" w:rsidR="006D5A2B" w:rsidRDefault="006D5A2B" w:rsidP="006D5A2B">
      <w:pPr>
        <w:pStyle w:val="BodyText"/>
        <w:spacing w:after="0"/>
        <w:rPr>
          <w:rFonts w:ascii="Times New Roman" w:hAnsi="Times New Roman"/>
          <w:szCs w:val="20"/>
          <w:lang w:eastAsia="zh-CN"/>
        </w:rPr>
      </w:pPr>
    </w:p>
    <w:p w14:paraId="225D8BFF" w14:textId="77777777" w:rsidR="006D5A2B" w:rsidRPr="006D5A2B" w:rsidRDefault="006D5A2B" w:rsidP="006D5A2B">
      <w:pPr>
        <w:rPr>
          <w:rFonts w:eastAsia="DengXian"/>
          <w:szCs w:val="20"/>
          <w:highlight w:val="green"/>
          <w:lang w:eastAsia="zh-CN"/>
        </w:rPr>
      </w:pPr>
      <w:r w:rsidRPr="006D5A2B">
        <w:rPr>
          <w:rFonts w:eastAsia="DengXian"/>
          <w:szCs w:val="20"/>
          <w:highlight w:val="green"/>
          <w:lang w:eastAsia="zh-CN"/>
        </w:rPr>
        <w:t>Agreement</w:t>
      </w:r>
    </w:p>
    <w:p w14:paraId="79D084C2" w14:textId="77777777" w:rsidR="006D5A2B" w:rsidRPr="006D5A2B" w:rsidRDefault="006D5A2B" w:rsidP="006D5A2B">
      <w:pPr>
        <w:rPr>
          <w:szCs w:val="20"/>
        </w:rPr>
      </w:pPr>
      <w:r w:rsidRPr="006D5A2B">
        <w:rPr>
          <w:szCs w:val="20"/>
        </w:rPr>
        <w:t xml:space="preserve">Adopt the following </w:t>
      </w:r>
      <w:r w:rsidRPr="006D5A2B">
        <w:rPr>
          <w:bCs/>
          <w:szCs w:val="20"/>
        </w:rPr>
        <w:t>absolute time of arrival</w:t>
      </w:r>
      <w:r w:rsidRPr="006D5A2B">
        <w:rPr>
          <w:szCs w:val="20"/>
        </w:rPr>
        <w:t xml:space="preserve"> parameters for SMa</w:t>
      </w:r>
    </w:p>
    <w:p w14:paraId="4F81FF7C" w14:textId="77777777" w:rsidR="006D5A2B" w:rsidRPr="006D5A2B" w:rsidRDefault="006D5A2B" w:rsidP="006D5A2B">
      <w:pPr>
        <w:pStyle w:val="ListParagraph"/>
        <w:numPr>
          <w:ilvl w:val="0"/>
          <w:numId w:val="45"/>
        </w:numPr>
        <w:rPr>
          <w:szCs w:val="20"/>
        </w:rPr>
      </w:pPr>
      <w:r w:rsidRPr="006D5A2B">
        <w:rPr>
          <w:szCs w:val="20"/>
        </w:rPr>
        <w:t>Values in [ ] are working assumption</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4"/>
        <w:gridCol w:w="1131"/>
        <w:gridCol w:w="4573"/>
      </w:tblGrid>
      <w:tr w:rsidR="006D5A2B" w:rsidRPr="006D5A2B" w14:paraId="5401A36C" w14:textId="77777777" w:rsidTr="006D7B55">
        <w:trPr>
          <w:trHeight w:val="186"/>
          <w:jc w:val="center"/>
        </w:trPr>
        <w:tc>
          <w:tcPr>
            <w:tcW w:w="0" w:type="auto"/>
            <w:gridSpan w:val="2"/>
            <w:shd w:val="clear" w:color="auto" w:fill="E0E0E0"/>
            <w:vAlign w:val="center"/>
          </w:tcPr>
          <w:p w14:paraId="49331F5F" w14:textId="77777777" w:rsidR="006D5A2B" w:rsidRPr="006D5A2B" w:rsidRDefault="006D5A2B" w:rsidP="006D7B55">
            <w:pPr>
              <w:pStyle w:val="TAH"/>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Scenarios</w:t>
            </w:r>
          </w:p>
        </w:tc>
        <w:tc>
          <w:tcPr>
            <w:tcW w:w="4847" w:type="dxa"/>
            <w:shd w:val="clear" w:color="auto" w:fill="E0E0E0"/>
            <w:vAlign w:val="center"/>
          </w:tcPr>
          <w:p w14:paraId="49476BDC" w14:textId="77777777" w:rsidR="006D5A2B" w:rsidRPr="006D5A2B" w:rsidRDefault="006D5A2B" w:rsidP="006D7B55">
            <w:pPr>
              <w:pStyle w:val="TAH"/>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SMa</w:t>
            </w:r>
          </w:p>
        </w:tc>
      </w:tr>
      <w:tr w:rsidR="006D5A2B" w:rsidRPr="006D5A2B" w14:paraId="09DE5338" w14:textId="77777777" w:rsidTr="006D7B55">
        <w:trPr>
          <w:trHeight w:val="492"/>
          <w:jc w:val="center"/>
        </w:trPr>
        <w:tc>
          <w:tcPr>
            <w:tcW w:w="2569" w:type="dxa"/>
            <w:vMerge w:val="restart"/>
            <w:vAlign w:val="center"/>
          </w:tcPr>
          <w:p w14:paraId="5DE75188" w14:textId="77777777" w:rsidR="006D5A2B" w:rsidRPr="006D5A2B" w:rsidRDefault="006D5A2B" w:rsidP="006D7B55">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052" w:type="dxa"/>
            <w:vAlign w:val="center"/>
          </w:tcPr>
          <w:p w14:paraId="0E2FAC72" w14:textId="77777777" w:rsidR="006D5A2B" w:rsidRPr="006D5A2B" w:rsidRDefault="00000000" w:rsidP="006D7B55">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vAlign w:val="center"/>
          </w:tcPr>
          <w:p w14:paraId="55F74351" w14:textId="77777777" w:rsidR="006D5A2B" w:rsidRPr="006D5A2B" w:rsidRDefault="006D5A2B" w:rsidP="006D7B55">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color w:val="C00000"/>
                <w:sz w:val="20"/>
                <w:szCs w:val="20"/>
              </w:rPr>
              <w:t>[-7.702]</w:t>
            </w:r>
          </w:p>
        </w:tc>
      </w:tr>
      <w:tr w:rsidR="006D5A2B" w:rsidRPr="006D5A2B" w14:paraId="5072AF0C" w14:textId="77777777" w:rsidTr="006D7B55">
        <w:trPr>
          <w:trHeight w:val="116"/>
          <w:jc w:val="center"/>
        </w:trPr>
        <w:tc>
          <w:tcPr>
            <w:tcW w:w="2569" w:type="dxa"/>
            <w:vMerge/>
            <w:vAlign w:val="center"/>
          </w:tcPr>
          <w:p w14:paraId="312B4830" w14:textId="77777777" w:rsidR="006D5A2B" w:rsidRPr="006D5A2B" w:rsidRDefault="006D5A2B" w:rsidP="006D7B55">
            <w:pPr>
              <w:pStyle w:val="TAC"/>
              <w:keepNext w:val="0"/>
              <w:keepLines w:val="0"/>
              <w:spacing w:line="240" w:lineRule="auto"/>
              <w:rPr>
                <w:rFonts w:ascii="Times New Roman" w:hAnsi="Times New Roman" w:cs="Times New Roman"/>
                <w:sz w:val="20"/>
                <w:szCs w:val="20"/>
              </w:rPr>
            </w:pPr>
          </w:p>
        </w:tc>
        <w:tc>
          <w:tcPr>
            <w:tcW w:w="1052" w:type="dxa"/>
            <w:vAlign w:val="center"/>
          </w:tcPr>
          <w:p w14:paraId="647D1FCB" w14:textId="77777777" w:rsidR="006D5A2B" w:rsidRPr="006D5A2B" w:rsidRDefault="00000000" w:rsidP="006D7B55">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shd w:val="clear" w:color="auto" w:fill="auto"/>
            <w:vAlign w:val="center"/>
          </w:tcPr>
          <w:p w14:paraId="2F399E17" w14:textId="77777777" w:rsidR="006D5A2B" w:rsidRPr="006D5A2B" w:rsidRDefault="006D5A2B" w:rsidP="006D7B55">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[0.4]</w:t>
            </w:r>
          </w:p>
        </w:tc>
      </w:tr>
      <w:tr w:rsidR="006D5A2B" w:rsidRPr="006D5A2B" w14:paraId="30529E10" w14:textId="77777777" w:rsidTr="006D7B55">
        <w:trPr>
          <w:trHeight w:val="372"/>
          <w:jc w:val="center"/>
        </w:trPr>
        <w:tc>
          <w:tcPr>
            <w:tcW w:w="0" w:type="auto"/>
            <w:gridSpan w:val="2"/>
            <w:vAlign w:val="center"/>
          </w:tcPr>
          <w:p w14:paraId="5AB23F44" w14:textId="77777777" w:rsidR="006D5A2B" w:rsidRPr="006D5A2B" w:rsidRDefault="006D5A2B" w:rsidP="006D7B55">
            <w:pPr>
              <w:pStyle w:val="TAC"/>
              <w:keepNext w:val="0"/>
              <w:keepLines w:val="0"/>
              <w:spacing w:line="240" w:lineRule="auto"/>
              <w:rPr>
                <w:rFonts w:ascii="Times New Roman" w:hAnsi="Times New Roman" w:cs="Times New Roman"/>
                <w:i/>
                <w:sz w:val="20"/>
                <w:szCs w:val="20"/>
              </w:rPr>
            </w:pPr>
            <w:r w:rsidRPr="006D5A2B">
              <w:rPr>
                <w:rFonts w:ascii="Times New Roman" w:hAnsi="Times New Roman" w:cs="Times New Roman"/>
                <w:sz w:val="20"/>
                <w:szCs w:val="20"/>
              </w:rPr>
              <w:t>Correlation distance in the horizontal plane [m]</w:t>
            </w:r>
          </w:p>
        </w:tc>
        <w:tc>
          <w:tcPr>
            <w:tcW w:w="4847" w:type="dxa"/>
          </w:tcPr>
          <w:p w14:paraId="033200BA" w14:textId="77777777" w:rsidR="006D5A2B" w:rsidRPr="006D5A2B" w:rsidRDefault="006D5A2B" w:rsidP="006D7B55">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w:t>
            </w:r>
            <w:r w:rsidRPr="006D5A2B">
              <w:rPr>
                <w:rFonts w:ascii="Times New Roman" w:hAnsi="Times New Roman" w:cs="Times New Roman"/>
                <w:strike/>
                <w:color w:val="FF0000"/>
                <w:sz w:val="20"/>
                <w:szCs w:val="20"/>
              </w:rPr>
              <w:t xml:space="preserve">6 </w:t>
            </w:r>
            <w:r w:rsidRPr="006D5A2B">
              <w:rPr>
                <w:rFonts w:ascii="Times New Roman" w:hAnsi="Times New Roman" w:cs="Times New Roman"/>
                <w:color w:val="FF0000"/>
                <w:sz w:val="20"/>
                <w:szCs w:val="20"/>
                <w:u w:val="single"/>
              </w:rPr>
              <w:t>50</w:t>
            </w:r>
            <w:r w:rsidRPr="006D5A2B">
              <w:rPr>
                <w:rFonts w:ascii="Times New Roman" w:hAnsi="Times New Roman" w:cs="Times New Roman"/>
                <w:sz w:val="20"/>
                <w:szCs w:val="20"/>
              </w:rPr>
              <w:t>]</w:t>
            </w:r>
          </w:p>
        </w:tc>
      </w:tr>
    </w:tbl>
    <w:p w14:paraId="6C869205" w14:textId="77777777" w:rsidR="006D5A2B" w:rsidRDefault="006D5A2B" w:rsidP="006D5A2B">
      <w:pPr>
        <w:pStyle w:val="BodyText"/>
        <w:spacing w:after="0"/>
        <w:rPr>
          <w:rFonts w:ascii="Times New Roman" w:hAnsi="Times New Roman"/>
          <w:szCs w:val="20"/>
          <w:lang w:eastAsia="zh-CN"/>
        </w:rPr>
      </w:pPr>
      <w:r w:rsidRPr="006D5A2B">
        <w:rPr>
          <w:rFonts w:ascii="Times New Roman" w:hAnsi="Times New Roman"/>
          <w:szCs w:val="20"/>
        </w:rPr>
        <w:br/>
      </w:r>
    </w:p>
    <w:p w14:paraId="2F563E2D" w14:textId="77777777" w:rsidR="00DF18EC" w:rsidRDefault="00DF18EC" w:rsidP="00DF18EC">
      <w:pPr>
        <w:pStyle w:val="BodyText"/>
        <w:spacing w:after="0"/>
        <w:rPr>
          <w:rFonts w:ascii="Times New Roman" w:hAnsi="Times New Roman"/>
          <w:szCs w:val="20"/>
          <w:lang w:eastAsia="zh-CN"/>
        </w:rPr>
      </w:pPr>
    </w:p>
    <w:p w14:paraId="6061E0D4" w14:textId="77777777" w:rsidR="006D5A2B" w:rsidRPr="0079343B" w:rsidRDefault="006D5A2B" w:rsidP="006D5A2B">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.3</w:t>
      </w:r>
      <w:r w:rsidRPr="0079343B">
        <w:rPr>
          <w:rFonts w:eastAsiaTheme="minorEastAsia"/>
          <w:lang w:val="en-US" w:eastAsia="ko-KR"/>
        </w:rPr>
        <w:t>-1</w:t>
      </w:r>
    </w:p>
    <w:p w14:paraId="25FB2179" w14:textId="77777777" w:rsidR="006D5A2B" w:rsidRDefault="006D5A2B" w:rsidP="006D5A2B">
      <w:pPr>
        <w:pStyle w:val="ListParagraph"/>
        <w:numPr>
          <w:ilvl w:val="0"/>
          <w:numId w:val="84"/>
        </w:numPr>
        <w:rPr>
          <w:lang w:eastAsia="zh-CN"/>
        </w:rPr>
      </w:pPr>
      <w:r>
        <w:rPr>
          <w:lang w:eastAsia="zh-CN"/>
        </w:rPr>
        <w:t>Confirm the working assumption of hcl = 3.5 for absolute delay parameter of SMa scenario.</w:t>
      </w:r>
    </w:p>
    <w:p w14:paraId="124631C3" w14:textId="77777777" w:rsidR="00DF18EC" w:rsidRDefault="00DF18EC" w:rsidP="00DF18EC">
      <w:pPr>
        <w:pStyle w:val="BodyText"/>
        <w:spacing w:after="0"/>
        <w:rPr>
          <w:rFonts w:ascii="Times New Roman" w:hAnsi="Times New Roman"/>
          <w:szCs w:val="20"/>
          <w:lang w:eastAsia="zh-CN"/>
        </w:rPr>
      </w:pPr>
    </w:p>
    <w:p w14:paraId="59B39E0E" w14:textId="4EE66272" w:rsidR="006D5A2B" w:rsidRPr="0079343B" w:rsidRDefault="006D5A2B" w:rsidP="006D5A2B">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.3</w:t>
      </w:r>
      <w:r w:rsidRPr="0079343B">
        <w:rPr>
          <w:rFonts w:eastAsiaTheme="minorEastAsia"/>
          <w:lang w:val="en-US" w:eastAsia="ko-KR"/>
        </w:rPr>
        <w:t>-1</w:t>
      </w:r>
      <w:r>
        <w:rPr>
          <w:rFonts w:eastAsiaTheme="minorEastAsia"/>
          <w:lang w:val="en-US" w:eastAsia="ko-KR"/>
        </w:rPr>
        <w:t>A</w:t>
      </w:r>
    </w:p>
    <w:p w14:paraId="5AC35E3E" w14:textId="77777777" w:rsidR="006D5A2B" w:rsidRDefault="006D5A2B" w:rsidP="006D5A2B">
      <w:pPr>
        <w:pStyle w:val="ListParagraph"/>
        <w:numPr>
          <w:ilvl w:val="0"/>
          <w:numId w:val="84"/>
        </w:numPr>
        <w:rPr>
          <w:lang w:eastAsia="zh-CN"/>
        </w:rPr>
      </w:pPr>
      <w:r>
        <w:rPr>
          <w:lang w:eastAsia="zh-CN"/>
        </w:rPr>
        <w:t>Confirm the working assumption absolute delay parameters of SMa scenario.</w:t>
      </w:r>
    </w:p>
    <w:p w14:paraId="5E3CB333" w14:textId="77777777" w:rsidR="006D5A2B" w:rsidRDefault="006D5A2B" w:rsidP="00DF18EC">
      <w:pPr>
        <w:pStyle w:val="BodyText"/>
        <w:spacing w:after="0"/>
        <w:rPr>
          <w:rFonts w:ascii="Times New Roman" w:hAnsi="Times New Roman"/>
          <w:szCs w:val="20"/>
          <w:lang w:eastAsia="zh-CN"/>
        </w:rPr>
      </w:pPr>
    </w:p>
    <w:p w14:paraId="469E21D9" w14:textId="77777777" w:rsidR="006D5A2B" w:rsidRDefault="006D5A2B" w:rsidP="00DF18EC">
      <w:pPr>
        <w:pStyle w:val="BodyText"/>
        <w:spacing w:after="0"/>
        <w:rPr>
          <w:rFonts w:ascii="Times New Roman" w:hAnsi="Times New Roman"/>
          <w:szCs w:val="20"/>
          <w:lang w:eastAsia="zh-CN"/>
        </w:rPr>
      </w:pPr>
    </w:p>
    <w:p w14:paraId="29EFC681" w14:textId="77777777" w:rsidR="00DF18EC" w:rsidRDefault="00DF18EC" w:rsidP="00DF18EC">
      <w:pPr>
        <w:pStyle w:val="BodyText"/>
        <w:spacing w:after="0"/>
        <w:rPr>
          <w:rFonts w:ascii="Times New Roman" w:hAnsi="Times New Roman"/>
          <w:szCs w:val="20"/>
          <w:lang w:eastAsia="zh-CN"/>
        </w:rPr>
      </w:pPr>
    </w:p>
    <w:p w14:paraId="6E9F1355"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67B5A73A"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77046A6A" w14:textId="77777777" w:rsidTr="000A78BB">
        <w:tc>
          <w:tcPr>
            <w:tcW w:w="1795" w:type="dxa"/>
            <w:shd w:val="clear" w:color="auto" w:fill="FBE4D5" w:themeFill="accent2" w:themeFillTint="33"/>
          </w:tcPr>
          <w:p w14:paraId="3EDD45F2"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9D121A4"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2462C5" w:rsidRPr="0079343B" w14:paraId="569DA781" w14:textId="77777777" w:rsidTr="000A78BB">
        <w:tc>
          <w:tcPr>
            <w:tcW w:w="1795" w:type="dxa"/>
          </w:tcPr>
          <w:p w14:paraId="7F735C8A" w14:textId="7CFBA8E9" w:rsidR="002462C5" w:rsidRPr="0079343B" w:rsidRDefault="002462C5" w:rsidP="002462C5">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07B21A0A" w14:textId="5D8BDB78" w:rsidR="002462C5" w:rsidRPr="00A5426D" w:rsidRDefault="002462C5" w:rsidP="002462C5">
            <w:pPr>
              <w:pStyle w:val="BodyText"/>
              <w:spacing w:before="0" w:after="0" w:line="240" w:lineRule="auto"/>
              <w:rPr>
                <w:rFonts w:ascii="Times New Roman" w:hAnsi="Times New Roman"/>
                <w:szCs w:val="20"/>
                <w:lang w:eastAsia="ko-KR"/>
              </w:rPr>
            </w:pPr>
            <w:r>
              <w:rPr>
                <w:rFonts w:hint="eastAsia"/>
                <w:lang w:eastAsia="zh-CN"/>
              </w:rPr>
              <w:t xml:space="preserve">It seems </w:t>
            </w:r>
            <w:r>
              <w:rPr>
                <w:lang w:eastAsia="zh-CN"/>
              </w:rPr>
              <w:t>hcl = 3.5</w:t>
            </w:r>
            <w:r>
              <w:rPr>
                <w:rFonts w:hint="eastAsia"/>
                <w:lang w:eastAsia="zh-CN"/>
              </w:rPr>
              <w:t xml:space="preserve"> is the working assumption for ZOD offset but not the absolute delay? </w:t>
            </w:r>
          </w:p>
        </w:tc>
      </w:tr>
      <w:tr w:rsidR="006D5A2B" w:rsidRPr="0079343B" w14:paraId="429C7C46" w14:textId="77777777" w:rsidTr="0034267C">
        <w:tc>
          <w:tcPr>
            <w:tcW w:w="1795" w:type="dxa"/>
            <w:shd w:val="clear" w:color="auto" w:fill="E2EFD9" w:themeFill="accent6" w:themeFillTint="33"/>
          </w:tcPr>
          <w:p w14:paraId="61800DE4" w14:textId="79232328" w:rsidR="006D5A2B" w:rsidRDefault="006D5A2B" w:rsidP="002462C5">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08A1CF5B" w14:textId="116A6861" w:rsidR="006D5A2B" w:rsidRDefault="006D5A2B" w:rsidP="002462C5">
            <w:pPr>
              <w:pStyle w:val="BodyText"/>
              <w:spacing w:after="0" w:line="240" w:lineRule="auto"/>
              <w:rPr>
                <w:lang w:eastAsia="zh-CN"/>
              </w:rPr>
            </w:pPr>
            <w:r>
              <w:rPr>
                <w:lang w:eastAsia="zh-CN"/>
              </w:rPr>
              <w:t>Hcl is a copy &amp; paste mistake. Updated the proposal in #3.3-1A</w:t>
            </w:r>
          </w:p>
        </w:tc>
      </w:tr>
      <w:tr w:rsidR="0034267C" w:rsidRPr="0079343B" w14:paraId="10D2906D" w14:textId="77777777" w:rsidTr="005F5DC3">
        <w:tc>
          <w:tcPr>
            <w:tcW w:w="10790" w:type="dxa"/>
            <w:gridSpan w:val="2"/>
          </w:tcPr>
          <w:p w14:paraId="3AB6C5E4" w14:textId="6856837B" w:rsidR="0034267C" w:rsidRDefault="0034267C" w:rsidP="002462C5">
            <w:pPr>
              <w:pStyle w:val="BodyText"/>
              <w:spacing w:after="0" w:line="240" w:lineRule="auto"/>
              <w:rPr>
                <w:lang w:eastAsia="zh-CN"/>
              </w:rPr>
            </w:pPr>
            <w:r>
              <w:rPr>
                <w:lang w:eastAsia="zh-CN"/>
              </w:rPr>
              <w:t>End of Discussion</w:t>
            </w:r>
          </w:p>
        </w:tc>
      </w:tr>
    </w:tbl>
    <w:p w14:paraId="792FF0B4" w14:textId="77777777" w:rsidR="00DF18EC" w:rsidRDefault="00DF18EC" w:rsidP="00DF18EC">
      <w:pPr>
        <w:pStyle w:val="BodyText"/>
        <w:spacing w:after="0"/>
        <w:rPr>
          <w:rFonts w:ascii="Times New Roman" w:eastAsiaTheme="minorEastAsia" w:hAnsi="Times New Roman"/>
          <w:szCs w:val="20"/>
          <w:lang w:eastAsia="ko-KR"/>
        </w:rPr>
      </w:pPr>
    </w:p>
    <w:p w14:paraId="793B78CA"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7995D258" w14:textId="77777777" w:rsidR="005517FD" w:rsidRDefault="005517FD" w:rsidP="005517FD">
      <w:pPr>
        <w:pStyle w:val="BodyText"/>
        <w:spacing w:after="0"/>
        <w:rPr>
          <w:rFonts w:ascii="Times New Roman" w:eastAsiaTheme="minorEastAsia" w:hAnsi="Times New Roman"/>
          <w:szCs w:val="20"/>
          <w:lang w:eastAsia="ko-KR"/>
        </w:rPr>
      </w:pPr>
    </w:p>
    <w:p w14:paraId="13AE9697" w14:textId="77777777" w:rsidR="0034267C" w:rsidRDefault="0034267C" w:rsidP="0034267C">
      <w:pPr>
        <w:rPr>
          <w:rFonts w:eastAsia="DengXian"/>
          <w:highlight w:val="green"/>
          <w:lang w:eastAsia="zh-CN"/>
        </w:rPr>
      </w:pPr>
      <w:r>
        <w:rPr>
          <w:rFonts w:eastAsia="DengXian" w:hint="eastAsia"/>
          <w:highlight w:val="green"/>
          <w:lang w:eastAsia="zh-CN"/>
        </w:rPr>
        <w:t>Agreement</w:t>
      </w:r>
    </w:p>
    <w:p w14:paraId="2BD3D28F" w14:textId="77777777" w:rsidR="0034267C" w:rsidRDefault="0034267C" w:rsidP="0034267C">
      <w:pPr>
        <w:numPr>
          <w:ilvl w:val="0"/>
          <w:numId w:val="92"/>
        </w:numPr>
        <w:rPr>
          <w:rFonts w:eastAsia="DengXian"/>
          <w:lang w:eastAsia="zh-CN"/>
        </w:rPr>
      </w:pPr>
      <w:r>
        <w:rPr>
          <w:lang w:eastAsia="zh-CN"/>
        </w:rPr>
        <w:t>Confirm the working assumption</w:t>
      </w:r>
      <w:r>
        <w:rPr>
          <w:rFonts w:eastAsia="DengXian" w:hint="eastAsia"/>
          <w:lang w:eastAsia="zh-CN"/>
        </w:rPr>
        <w:t xml:space="preserve"> (made in RAN1#120b)</w:t>
      </w:r>
      <w:r>
        <w:rPr>
          <w:lang w:eastAsia="zh-CN"/>
        </w:rPr>
        <w:t xml:space="preserve"> absolute delay parameters of SMa scenario.</w:t>
      </w:r>
    </w:p>
    <w:p w14:paraId="03B368A4" w14:textId="77777777" w:rsidR="005517FD" w:rsidRDefault="005517FD" w:rsidP="005517FD">
      <w:pPr>
        <w:rPr>
          <w:rFonts w:eastAsia="DengXian"/>
          <w:lang w:eastAsia="zh-CN"/>
        </w:rPr>
      </w:pPr>
    </w:p>
    <w:p w14:paraId="14C219FF" w14:textId="77777777" w:rsidR="005517FD" w:rsidRDefault="005517FD" w:rsidP="005517FD">
      <w:pPr>
        <w:pStyle w:val="BodyText"/>
        <w:spacing w:after="0"/>
        <w:rPr>
          <w:rFonts w:ascii="Times New Roman" w:eastAsiaTheme="minorEastAsia" w:hAnsi="Times New Roman"/>
          <w:szCs w:val="20"/>
          <w:lang w:eastAsia="ko-KR"/>
        </w:rPr>
      </w:pPr>
    </w:p>
    <w:p w14:paraId="756C0AE0"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39B8B780" w14:textId="77777777" w:rsidR="005517FD" w:rsidRDefault="005517FD" w:rsidP="00DF18EC">
      <w:pPr>
        <w:pStyle w:val="BodyText"/>
        <w:spacing w:after="0"/>
        <w:rPr>
          <w:rFonts w:ascii="Times New Roman" w:eastAsiaTheme="minorEastAsia" w:hAnsi="Times New Roman"/>
          <w:szCs w:val="20"/>
          <w:lang w:eastAsia="ko-KR"/>
        </w:rPr>
      </w:pPr>
    </w:p>
    <w:p w14:paraId="6D693C4E" w14:textId="77777777" w:rsidR="005517FD" w:rsidRDefault="005517FD" w:rsidP="00DF18EC">
      <w:pPr>
        <w:pStyle w:val="BodyText"/>
        <w:spacing w:after="0"/>
        <w:rPr>
          <w:rFonts w:ascii="Times New Roman" w:eastAsiaTheme="minorEastAsia" w:hAnsi="Times New Roman"/>
          <w:szCs w:val="20"/>
          <w:lang w:eastAsia="ko-KR"/>
        </w:rPr>
      </w:pPr>
    </w:p>
    <w:p w14:paraId="703A197B" w14:textId="77777777" w:rsidR="00DF18EC" w:rsidRDefault="00DF18EC">
      <w:pPr>
        <w:pStyle w:val="BodyText"/>
        <w:spacing w:after="0"/>
        <w:rPr>
          <w:rFonts w:ascii="Times New Roman" w:eastAsiaTheme="minorEastAsia" w:hAnsi="Times New Roman"/>
          <w:szCs w:val="20"/>
          <w:lang w:eastAsia="ko-KR"/>
        </w:rPr>
      </w:pPr>
    </w:p>
    <w:p w14:paraId="284E416C" w14:textId="0EFEB9FD"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4</w:t>
      </w:r>
      <w:r w:rsidRPr="0079343B">
        <w:rPr>
          <w:rFonts w:eastAsia="SimSun"/>
          <w:lang w:val="en-US" w:eastAsia="zh-CN"/>
        </w:rPr>
        <w:t xml:space="preserve"> </w:t>
      </w:r>
      <w:r w:rsidR="007E4A27">
        <w:rPr>
          <w:rFonts w:eastAsia="SimSun"/>
          <w:lang w:val="en-US" w:eastAsia="zh-CN"/>
        </w:rPr>
        <w:t xml:space="preserve">LSP </w:t>
      </w:r>
      <w:r>
        <w:rPr>
          <w:rFonts w:eastAsia="SimSun"/>
          <w:lang w:val="en-US" w:eastAsia="zh-CN"/>
        </w:rPr>
        <w:t>Correlation Matrix</w:t>
      </w:r>
      <w:r w:rsidR="00EA7C9A">
        <w:rPr>
          <w:rFonts w:eastAsia="SimSun"/>
          <w:lang w:val="en-US" w:eastAsia="zh-CN"/>
        </w:rPr>
        <w:t xml:space="preserve"> - CLOSED</w:t>
      </w:r>
    </w:p>
    <w:p w14:paraId="5D308720"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508"/>
        <w:gridCol w:w="9282"/>
      </w:tblGrid>
      <w:tr w:rsidR="00F222F7" w:rsidRPr="0079343B" w14:paraId="1D6AEE3B" w14:textId="77777777" w:rsidTr="0089554E">
        <w:tc>
          <w:tcPr>
            <w:tcW w:w="1522" w:type="dxa"/>
            <w:shd w:val="clear" w:color="auto" w:fill="DEEAF6" w:themeFill="accent5" w:themeFillTint="33"/>
            <w:vAlign w:val="center"/>
          </w:tcPr>
          <w:p w14:paraId="29BCCDFD" w14:textId="77777777" w:rsidR="00DF18EC" w:rsidRPr="0079343B" w:rsidRDefault="00DF18EC"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29" w:type="dxa"/>
            <w:shd w:val="clear" w:color="auto" w:fill="DEEAF6" w:themeFill="accent5" w:themeFillTint="33"/>
            <w:vAlign w:val="center"/>
          </w:tcPr>
          <w:p w14:paraId="4B3723F3" w14:textId="77777777" w:rsidR="00DF18EC" w:rsidRPr="00294CA0" w:rsidRDefault="00DF18EC" w:rsidP="00294CA0">
            <w:pPr>
              <w:pStyle w:val="BodyText"/>
              <w:spacing w:before="0" w:after="0" w:line="240" w:lineRule="auto"/>
              <w:jc w:val="left"/>
              <w:rPr>
                <w:rFonts w:ascii="Times New Roman" w:hAnsi="Times New Roman"/>
                <w:b/>
                <w:bCs/>
                <w:szCs w:val="20"/>
                <w:lang w:eastAsia="zh-CN"/>
              </w:rPr>
            </w:pPr>
            <w:r w:rsidRPr="00294CA0">
              <w:rPr>
                <w:rFonts w:ascii="Times New Roman" w:hAnsi="Times New Roman"/>
                <w:b/>
                <w:bCs/>
                <w:szCs w:val="20"/>
                <w:lang w:eastAsia="zh-CN"/>
              </w:rPr>
              <w:t>Proposals &amp; Observations</w:t>
            </w:r>
          </w:p>
        </w:tc>
      </w:tr>
      <w:tr w:rsidR="00EF0632" w:rsidRPr="0079343B" w14:paraId="27E7B050" w14:textId="77777777" w:rsidTr="0089554E">
        <w:tc>
          <w:tcPr>
            <w:tcW w:w="1522" w:type="dxa"/>
            <w:vAlign w:val="center"/>
          </w:tcPr>
          <w:p w14:paraId="2A4215D1" w14:textId="140B8260" w:rsidR="00DF18EC" w:rsidRPr="0079343B" w:rsidRDefault="00DF18EC" w:rsidP="000A78BB">
            <w:pPr>
              <w:spacing w:before="0" w:line="240" w:lineRule="auto"/>
            </w:pPr>
            <w:r>
              <w:t>[5] Intel</w:t>
            </w:r>
          </w:p>
        </w:tc>
        <w:tc>
          <w:tcPr>
            <w:tcW w:w="9429" w:type="dxa"/>
            <w:vAlign w:val="center"/>
          </w:tcPr>
          <w:p w14:paraId="189553CD" w14:textId="77777777" w:rsidR="00DF18EC" w:rsidRPr="00294CA0" w:rsidRDefault="00DF18EC" w:rsidP="00294CA0">
            <w:pPr>
              <w:snapToGrid w:val="0"/>
              <w:spacing w:before="0" w:line="240" w:lineRule="auto"/>
              <w:rPr>
                <w:b/>
                <w:bCs/>
                <w:lang w:eastAsia="zh-CN"/>
              </w:rPr>
            </w:pPr>
            <w:r w:rsidRPr="00294CA0">
              <w:rPr>
                <w:b/>
                <w:bCs/>
                <w:lang w:eastAsia="zh-CN"/>
              </w:rPr>
              <w:t>Proposal #10:</w:t>
            </w:r>
          </w:p>
          <w:p w14:paraId="33BC986B" w14:textId="77777777" w:rsidR="00DF18EC" w:rsidRPr="00294CA0" w:rsidRDefault="00DF18EC" w:rsidP="00294CA0">
            <w:pPr>
              <w:pStyle w:val="ListParagraph"/>
              <w:numPr>
                <w:ilvl w:val="0"/>
                <w:numId w:val="73"/>
              </w:numPr>
              <w:autoSpaceDE w:val="0"/>
              <w:autoSpaceDN w:val="0"/>
              <w:adjustRightInd w:val="0"/>
              <w:snapToGrid w:val="0"/>
              <w:spacing w:before="0" w:line="240" w:lineRule="auto"/>
              <w:contextualSpacing/>
              <w:rPr>
                <w:szCs w:val="20"/>
                <w:lang w:eastAsia="zh-CN"/>
              </w:rPr>
            </w:pPr>
            <w:r w:rsidRPr="00294CA0">
              <w:rPr>
                <w:szCs w:val="20"/>
                <w:lang w:eastAsia="zh-CN"/>
              </w:rPr>
              <w:t>Adopt the following updates to LSP correlation values for SMa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947F74" w:rsidRPr="00294CA0" w14:paraId="24F95C35" w14:textId="77777777" w:rsidTr="00947F74">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5301C82" w14:textId="77777777" w:rsidR="00DF18EC" w:rsidRPr="00294CA0" w:rsidRDefault="00DF18EC" w:rsidP="00294CA0">
                  <w:pPr>
                    <w:snapToGrid w:val="0"/>
                    <w:jc w:val="center"/>
                    <w:rPr>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1C286B0" w14:textId="77777777" w:rsidR="00DF18EC" w:rsidRPr="00294CA0" w:rsidRDefault="00DF18EC" w:rsidP="00294CA0">
                  <w:pPr>
                    <w:snapToGrid w:val="0"/>
                    <w:jc w:val="center"/>
                    <w:rPr>
                      <w:lang w:eastAsia="zh-CN"/>
                    </w:rPr>
                  </w:pPr>
                  <w:r w:rsidRPr="00294CA0">
                    <w:rPr>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EB5D127" w14:textId="77777777" w:rsidR="00DF18EC" w:rsidRPr="00294CA0" w:rsidRDefault="00DF18EC" w:rsidP="00294CA0">
                  <w:pPr>
                    <w:snapToGrid w:val="0"/>
                    <w:jc w:val="center"/>
                    <w:rPr>
                      <w:lang w:eastAsia="zh-CN"/>
                    </w:rPr>
                  </w:pPr>
                  <w:r w:rsidRPr="00294CA0">
                    <w:rPr>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40257606" w14:textId="77777777" w:rsidR="00DF18EC" w:rsidRPr="00294CA0" w:rsidRDefault="00DF18EC" w:rsidP="00294CA0">
                  <w:pPr>
                    <w:snapToGrid w:val="0"/>
                    <w:jc w:val="center"/>
                    <w:rPr>
                      <w:lang w:eastAsia="zh-CN"/>
                    </w:rPr>
                  </w:pPr>
                  <w:r w:rsidRPr="00294CA0">
                    <w:rPr>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82D9F24" w14:textId="77777777" w:rsidR="00DF18EC" w:rsidRPr="00294CA0" w:rsidRDefault="00DF18EC" w:rsidP="00294CA0">
                  <w:pPr>
                    <w:snapToGrid w:val="0"/>
                    <w:jc w:val="center"/>
                    <w:rPr>
                      <w:lang w:eastAsia="zh-CN"/>
                    </w:rPr>
                  </w:pPr>
                  <w:r w:rsidRPr="00294CA0">
                    <w:rPr>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93F158D" w14:textId="77777777" w:rsidR="00DF18EC" w:rsidRPr="00294CA0" w:rsidRDefault="00DF18EC" w:rsidP="00294CA0">
                  <w:pPr>
                    <w:snapToGrid w:val="0"/>
                    <w:jc w:val="center"/>
                    <w:rPr>
                      <w:lang w:eastAsia="zh-CN"/>
                    </w:rPr>
                  </w:pPr>
                  <w:r w:rsidRPr="00294CA0">
                    <w:rPr>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42A843C" w14:textId="77777777" w:rsidR="00DF18EC" w:rsidRPr="00294CA0" w:rsidRDefault="00DF18EC" w:rsidP="00294CA0">
                  <w:pPr>
                    <w:snapToGrid w:val="0"/>
                    <w:jc w:val="center"/>
                    <w:rPr>
                      <w:lang w:eastAsia="zh-CN"/>
                    </w:rPr>
                  </w:pPr>
                  <w:r w:rsidRPr="00294CA0">
                    <w:rPr>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E1FCC9B" w14:textId="77777777" w:rsidR="00DF18EC" w:rsidRPr="00294CA0" w:rsidRDefault="00DF18EC" w:rsidP="00294CA0">
                  <w:pPr>
                    <w:snapToGrid w:val="0"/>
                    <w:jc w:val="center"/>
                    <w:rPr>
                      <w:lang w:eastAsia="zh-CN"/>
                    </w:rPr>
                  </w:pPr>
                  <w:r w:rsidRPr="00294CA0">
                    <w:rPr>
                      <w:lang w:eastAsia="zh-CN"/>
                    </w:rPr>
                    <w:t>ZSA</w:t>
                  </w:r>
                </w:p>
              </w:tc>
            </w:tr>
            <w:tr w:rsidR="00947F74" w:rsidRPr="00294CA0" w14:paraId="04892FE2" w14:textId="77777777" w:rsidTr="00947F74">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0D532783" w14:textId="77777777" w:rsidR="00DF18EC" w:rsidRPr="00294CA0" w:rsidRDefault="00DF18EC" w:rsidP="00294CA0">
                  <w:pPr>
                    <w:snapToGrid w:val="0"/>
                    <w:jc w:val="center"/>
                    <w:rPr>
                      <w:lang w:eastAsia="zh-CN"/>
                    </w:rPr>
                  </w:pPr>
                  <w:r w:rsidRPr="00294CA0">
                    <w:rPr>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A1F804A"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5897D76" w14:textId="77777777" w:rsidR="00DF18EC" w:rsidRPr="00294CA0" w:rsidRDefault="00DF18EC" w:rsidP="00294CA0">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69EE4E4" w14:textId="77777777" w:rsidR="00DF18EC" w:rsidRPr="00294CA0" w:rsidRDefault="00DF18EC" w:rsidP="00294CA0">
                  <w:pPr>
                    <w:snapToGrid w:val="0"/>
                    <w:jc w:val="center"/>
                    <w:rPr>
                      <w:strike/>
                      <w:color w:val="C00000"/>
                      <w:lang w:eastAsia="zh-CN"/>
                    </w:rPr>
                  </w:pPr>
                  <w:r w:rsidRPr="00294CA0">
                    <w:rPr>
                      <w:strike/>
                      <w:color w:val="C00000"/>
                      <w:lang w:eastAsia="zh-CN"/>
                    </w:rPr>
                    <w:t>-0.6</w:t>
                  </w:r>
                </w:p>
                <w:p w14:paraId="48BFF48A" w14:textId="77777777" w:rsidR="00DF18EC" w:rsidRPr="00294CA0" w:rsidRDefault="00DF18EC" w:rsidP="00294CA0">
                  <w:pPr>
                    <w:snapToGrid w:val="0"/>
                    <w:jc w:val="center"/>
                    <w:rPr>
                      <w:u w:val="single"/>
                      <w:lang w:eastAsia="zh-CN"/>
                    </w:rPr>
                  </w:pPr>
                  <w:r w:rsidRPr="00294CA0">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71539C3" w14:textId="77777777" w:rsidR="00DF18EC" w:rsidRPr="00294CA0" w:rsidRDefault="00DF18EC" w:rsidP="00294CA0">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455A955" w14:textId="77777777" w:rsidR="00DF18EC" w:rsidRPr="00294CA0" w:rsidRDefault="00DF18EC" w:rsidP="00294CA0">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54E0442" w14:textId="77777777" w:rsidR="00DF18EC" w:rsidRPr="00294CA0" w:rsidRDefault="00DF18EC" w:rsidP="00294CA0">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0644C6" w14:textId="77777777" w:rsidR="00DF18EC" w:rsidRPr="00294CA0" w:rsidRDefault="00DF18EC" w:rsidP="00294CA0">
                  <w:pPr>
                    <w:snapToGrid w:val="0"/>
                    <w:jc w:val="center"/>
                    <w:rPr>
                      <w:lang w:eastAsia="zh-CN"/>
                    </w:rPr>
                  </w:pPr>
                  <w:r w:rsidRPr="00294CA0">
                    <w:rPr>
                      <w:lang w:eastAsia="zh-CN"/>
                    </w:rPr>
                    <w:t>-0.8</w:t>
                  </w:r>
                </w:p>
              </w:tc>
            </w:tr>
            <w:tr w:rsidR="00947F74" w:rsidRPr="00294CA0" w14:paraId="09BE4DB0" w14:textId="77777777" w:rsidTr="00947F74">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DFE9D50" w14:textId="77777777" w:rsidR="00DF18EC" w:rsidRPr="00294CA0" w:rsidRDefault="00DF18EC" w:rsidP="00294CA0">
                  <w:pPr>
                    <w:snapToGrid w:val="0"/>
                    <w:jc w:val="center"/>
                    <w:rPr>
                      <w:lang w:eastAsia="zh-CN"/>
                    </w:rPr>
                  </w:pPr>
                  <w:r w:rsidRPr="00294CA0">
                    <w:rPr>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BE5BFFB"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802E9AF"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CBAED3" w14:textId="77777777" w:rsidR="00DF18EC" w:rsidRPr="00294CA0" w:rsidRDefault="00DF18EC" w:rsidP="00294CA0">
                  <w:pPr>
                    <w:snapToGrid w:val="0"/>
                    <w:jc w:val="center"/>
                    <w:rPr>
                      <w:strike/>
                      <w:color w:val="C00000"/>
                      <w:lang w:eastAsia="zh-CN"/>
                    </w:rPr>
                  </w:pPr>
                  <w:r w:rsidRPr="00294CA0">
                    <w:rPr>
                      <w:strike/>
                      <w:color w:val="C00000"/>
                      <w:lang w:eastAsia="zh-CN"/>
                    </w:rPr>
                    <w:t>0</w:t>
                  </w:r>
                </w:p>
                <w:p w14:paraId="4AFE9CBC" w14:textId="77777777" w:rsidR="00DF18EC" w:rsidRPr="00294CA0" w:rsidRDefault="00DF18EC" w:rsidP="00294CA0">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4CFA819" w14:textId="77777777" w:rsidR="00DF18EC" w:rsidRPr="00294CA0" w:rsidRDefault="00DF18EC" w:rsidP="00294CA0">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708BB7" w14:textId="77777777" w:rsidR="00DF18EC" w:rsidRPr="00294CA0" w:rsidRDefault="00DF18EC" w:rsidP="00294CA0">
                  <w:pPr>
                    <w:snapToGrid w:val="0"/>
                    <w:jc w:val="center"/>
                    <w:rPr>
                      <w:strike/>
                      <w:color w:val="C00000"/>
                      <w:lang w:eastAsia="zh-CN"/>
                    </w:rPr>
                  </w:pPr>
                  <w:r w:rsidRPr="00294CA0">
                    <w:rPr>
                      <w:strike/>
                      <w:color w:val="C00000"/>
                      <w:lang w:eastAsia="zh-CN"/>
                    </w:rPr>
                    <w:t>0</w:t>
                  </w:r>
                </w:p>
                <w:p w14:paraId="71ACD401" w14:textId="77777777" w:rsidR="00DF18EC" w:rsidRPr="00294CA0" w:rsidRDefault="00DF18EC" w:rsidP="00294CA0">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4E131E" w14:textId="77777777" w:rsidR="00DF18EC" w:rsidRPr="00294CA0" w:rsidRDefault="00DF18EC" w:rsidP="00294CA0">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4016F9" w14:textId="77777777" w:rsidR="00DF18EC" w:rsidRPr="00294CA0" w:rsidRDefault="00DF18EC" w:rsidP="00294CA0">
                  <w:pPr>
                    <w:snapToGrid w:val="0"/>
                    <w:jc w:val="center"/>
                    <w:rPr>
                      <w:lang w:eastAsia="zh-CN"/>
                    </w:rPr>
                  </w:pPr>
                  <w:r w:rsidRPr="00294CA0">
                    <w:rPr>
                      <w:lang w:eastAsia="zh-CN"/>
                    </w:rPr>
                    <w:t>0</w:t>
                  </w:r>
                </w:p>
              </w:tc>
            </w:tr>
            <w:tr w:rsidR="00947F74" w:rsidRPr="00294CA0" w14:paraId="4FB69F6F" w14:textId="77777777" w:rsidTr="00947F74">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4B71CBF" w14:textId="77777777" w:rsidR="00DF18EC" w:rsidRPr="00294CA0" w:rsidRDefault="00DF18EC" w:rsidP="00294CA0">
                  <w:pPr>
                    <w:snapToGrid w:val="0"/>
                    <w:jc w:val="center"/>
                    <w:rPr>
                      <w:lang w:eastAsia="zh-CN"/>
                    </w:rPr>
                  </w:pPr>
                  <w:r w:rsidRPr="00294CA0">
                    <w:rPr>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D6B3FC"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AC3BA44"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1CD95DF"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6FB7DAD" w14:textId="77777777" w:rsidR="00DF18EC" w:rsidRPr="00294CA0" w:rsidRDefault="00DF18EC" w:rsidP="00294CA0">
                  <w:pPr>
                    <w:snapToGrid w:val="0"/>
                    <w:jc w:val="center"/>
                    <w:rPr>
                      <w:strike/>
                      <w:color w:val="C00000"/>
                      <w:lang w:eastAsia="zh-CN"/>
                    </w:rPr>
                  </w:pPr>
                  <w:r w:rsidRPr="00294CA0">
                    <w:rPr>
                      <w:strike/>
                      <w:color w:val="C00000"/>
                      <w:lang w:eastAsia="zh-CN"/>
                    </w:rPr>
                    <w:t>0</w:t>
                  </w:r>
                </w:p>
                <w:p w14:paraId="091144BF" w14:textId="77777777" w:rsidR="00DF18EC" w:rsidRPr="00294CA0" w:rsidRDefault="00DF18EC" w:rsidP="00294CA0">
                  <w:pPr>
                    <w:snapToGrid w:val="0"/>
                    <w:jc w:val="center"/>
                    <w:rPr>
                      <w:color w:val="C00000"/>
                      <w:u w:val="single"/>
                      <w:lang w:eastAsia="zh-CN"/>
                    </w:rPr>
                  </w:pPr>
                  <w:r w:rsidRPr="00294CA0">
                    <w:rPr>
                      <w:color w:val="C00000"/>
                      <w:u w:val="single"/>
                      <w:lang w:eastAsia="zh-CN"/>
                    </w:rPr>
                    <w:t>0.35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6870044" w14:textId="77777777" w:rsidR="00DF18EC" w:rsidRPr="00294CA0" w:rsidRDefault="00DF18EC" w:rsidP="00294CA0">
                  <w:pPr>
                    <w:snapToGrid w:val="0"/>
                    <w:jc w:val="center"/>
                    <w:rPr>
                      <w:lang w:eastAsia="zh-CN"/>
                    </w:rPr>
                  </w:pPr>
                  <w:r w:rsidRPr="00294CA0">
                    <w:rPr>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4222957" w14:textId="77777777" w:rsidR="00DF18EC" w:rsidRPr="00294CA0" w:rsidRDefault="00DF18EC" w:rsidP="00294CA0">
                  <w:pPr>
                    <w:snapToGrid w:val="0"/>
                    <w:jc w:val="center"/>
                    <w:rPr>
                      <w:strike/>
                      <w:color w:val="C00000"/>
                      <w:lang w:eastAsia="zh-CN"/>
                    </w:rPr>
                  </w:pPr>
                  <w:r w:rsidRPr="00294CA0">
                    <w:rPr>
                      <w:strike/>
                      <w:color w:val="C00000"/>
                      <w:lang w:eastAsia="zh-CN"/>
                    </w:rPr>
                    <w:t>0.5</w:t>
                  </w:r>
                </w:p>
                <w:p w14:paraId="1D98B32B" w14:textId="77777777" w:rsidR="00DF18EC" w:rsidRPr="00294CA0" w:rsidRDefault="00DF18EC" w:rsidP="00294CA0">
                  <w:pPr>
                    <w:snapToGrid w:val="0"/>
                    <w:jc w:val="center"/>
                    <w:rPr>
                      <w:u w:val="single"/>
                      <w:lang w:eastAsia="zh-CN"/>
                    </w:rPr>
                  </w:pPr>
                  <w:r w:rsidRPr="00294CA0">
                    <w:rPr>
                      <w:color w:val="C00000"/>
                      <w:u w:val="single"/>
                      <w:lang w:eastAsia="zh-CN"/>
                    </w:rPr>
                    <w:t>-0.15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61E33D1" w14:textId="77777777" w:rsidR="00DF18EC" w:rsidRPr="00294CA0" w:rsidRDefault="00DF18EC" w:rsidP="00294CA0">
                  <w:pPr>
                    <w:snapToGrid w:val="0"/>
                    <w:jc w:val="center"/>
                    <w:rPr>
                      <w:lang w:eastAsia="zh-CN"/>
                    </w:rPr>
                  </w:pPr>
                  <w:r w:rsidRPr="00294CA0">
                    <w:rPr>
                      <w:lang w:eastAsia="zh-CN"/>
                    </w:rPr>
                    <w:t>0</w:t>
                  </w:r>
                </w:p>
              </w:tc>
            </w:tr>
            <w:tr w:rsidR="00947F74" w:rsidRPr="00294CA0" w14:paraId="5665AB77" w14:textId="77777777" w:rsidTr="00947F74">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C0F3C3E" w14:textId="77777777" w:rsidR="00DF18EC" w:rsidRPr="00294CA0" w:rsidRDefault="00DF18EC" w:rsidP="00294CA0">
                  <w:pPr>
                    <w:snapToGrid w:val="0"/>
                    <w:jc w:val="center"/>
                    <w:rPr>
                      <w:lang w:eastAsia="zh-CN"/>
                    </w:rPr>
                  </w:pPr>
                  <w:r w:rsidRPr="00294CA0">
                    <w:rPr>
                      <w:lang w:eastAsia="zh-CN"/>
                    </w:rPr>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86E4F9"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50B051D"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2D00F84"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2EFF699"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AD41589" w14:textId="77777777" w:rsidR="00DF18EC" w:rsidRPr="00294CA0" w:rsidRDefault="00DF18EC" w:rsidP="00294CA0">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54B0D52" w14:textId="77777777" w:rsidR="00DF18EC" w:rsidRPr="00294CA0" w:rsidRDefault="00DF18EC" w:rsidP="00294CA0">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B4AFA01" w14:textId="77777777" w:rsidR="00DF18EC" w:rsidRPr="00294CA0" w:rsidRDefault="00DF18EC" w:rsidP="00294CA0">
                  <w:pPr>
                    <w:snapToGrid w:val="0"/>
                    <w:jc w:val="center"/>
                    <w:rPr>
                      <w:lang w:eastAsia="zh-CN"/>
                    </w:rPr>
                  </w:pPr>
                  <w:r w:rsidRPr="00294CA0">
                    <w:rPr>
                      <w:lang w:eastAsia="zh-CN"/>
                    </w:rPr>
                    <w:t>0</w:t>
                  </w:r>
                </w:p>
              </w:tc>
            </w:tr>
            <w:tr w:rsidR="00947F74" w:rsidRPr="00294CA0" w14:paraId="6842337B" w14:textId="77777777" w:rsidTr="00947F74">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56FC96D" w14:textId="77777777" w:rsidR="00DF18EC" w:rsidRPr="00294CA0" w:rsidRDefault="00DF18EC" w:rsidP="00294CA0">
                  <w:pPr>
                    <w:snapToGrid w:val="0"/>
                    <w:jc w:val="center"/>
                    <w:rPr>
                      <w:lang w:eastAsia="zh-CN"/>
                    </w:rPr>
                  </w:pPr>
                  <w:r w:rsidRPr="00294CA0">
                    <w:rPr>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C8F223A"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20FDCA"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EB4E574"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CD38062"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8F12982"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6D24E72" w14:textId="77777777" w:rsidR="00DF18EC" w:rsidRPr="00294CA0" w:rsidRDefault="00DF18EC" w:rsidP="00294CA0">
                  <w:pPr>
                    <w:snapToGrid w:val="0"/>
                    <w:jc w:val="center"/>
                    <w:rPr>
                      <w:lang w:eastAsia="zh-CN"/>
                    </w:rPr>
                  </w:pPr>
                  <w:r w:rsidRPr="00294CA0">
                    <w:rPr>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D184CAC" w14:textId="77777777" w:rsidR="00DF18EC" w:rsidRPr="00294CA0" w:rsidRDefault="00DF18EC" w:rsidP="00294CA0">
                  <w:pPr>
                    <w:snapToGrid w:val="0"/>
                    <w:jc w:val="center"/>
                    <w:rPr>
                      <w:lang w:eastAsia="zh-CN"/>
                    </w:rPr>
                  </w:pPr>
                  <w:r w:rsidRPr="00294CA0">
                    <w:rPr>
                      <w:lang w:eastAsia="zh-CN"/>
                    </w:rPr>
                    <w:t>0.4</w:t>
                  </w:r>
                </w:p>
              </w:tc>
            </w:tr>
            <w:tr w:rsidR="00947F74" w:rsidRPr="00294CA0" w14:paraId="33CD90D9" w14:textId="77777777" w:rsidTr="00947F74">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EBDDD16" w14:textId="77777777" w:rsidR="00DF18EC" w:rsidRPr="00294CA0" w:rsidRDefault="00DF18EC" w:rsidP="00294CA0">
                  <w:pPr>
                    <w:snapToGrid w:val="0"/>
                    <w:jc w:val="center"/>
                    <w:rPr>
                      <w:lang w:eastAsia="zh-CN"/>
                    </w:rPr>
                  </w:pPr>
                  <w:r w:rsidRPr="00294CA0">
                    <w:rPr>
                      <w:lang w:eastAsia="zh-CN"/>
                    </w:rPr>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D761F1"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5D5494C"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269ADEB"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B41EAE3"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ADCCA1F"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343084A"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DA1D0A2" w14:textId="77777777" w:rsidR="00DF18EC" w:rsidRPr="00294CA0" w:rsidRDefault="00DF18EC" w:rsidP="00294CA0">
                  <w:pPr>
                    <w:snapToGrid w:val="0"/>
                    <w:jc w:val="center"/>
                    <w:rPr>
                      <w:lang w:eastAsia="zh-CN"/>
                    </w:rPr>
                  </w:pPr>
                  <w:r w:rsidRPr="00294CA0">
                    <w:rPr>
                      <w:lang w:eastAsia="zh-CN"/>
                    </w:rPr>
                    <w:t>0</w:t>
                  </w:r>
                </w:p>
              </w:tc>
            </w:tr>
            <w:tr w:rsidR="00947F74" w:rsidRPr="00294CA0" w14:paraId="252CEBCB" w14:textId="77777777" w:rsidTr="00947F74">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03A9EEF" w14:textId="77777777" w:rsidR="00DF18EC" w:rsidRPr="00294CA0" w:rsidRDefault="00DF18EC" w:rsidP="00294CA0">
                  <w:pPr>
                    <w:snapToGrid w:val="0"/>
                    <w:jc w:val="center"/>
                    <w:rPr>
                      <w:lang w:eastAsia="zh-CN"/>
                    </w:rPr>
                  </w:pPr>
                  <w:r w:rsidRPr="00294CA0">
                    <w:rPr>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3F02951"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F6DD0E1"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F33A61"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81371C8"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D00D7A0"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45D0A64" w14:textId="77777777" w:rsidR="00DF18EC" w:rsidRPr="00294CA0" w:rsidRDefault="00DF18EC" w:rsidP="00294CA0">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645C13" w14:textId="77777777" w:rsidR="00DF18EC" w:rsidRPr="00294CA0" w:rsidRDefault="00DF18EC" w:rsidP="00294CA0">
                  <w:pPr>
                    <w:snapToGrid w:val="0"/>
                    <w:jc w:val="center"/>
                    <w:rPr>
                      <w:lang w:eastAsia="zh-CN"/>
                    </w:rPr>
                  </w:pPr>
                </w:p>
              </w:tc>
            </w:tr>
          </w:tbl>
          <w:p w14:paraId="475E88A3" w14:textId="77777777" w:rsidR="00DF18EC" w:rsidRPr="00294CA0" w:rsidRDefault="00DF18EC" w:rsidP="00294CA0">
            <w:pPr>
              <w:snapToGrid w:val="0"/>
              <w:spacing w:before="0" w:line="240" w:lineRule="auto"/>
              <w:rPr>
                <w:b/>
                <w:bCs/>
                <w:lang w:eastAsia="zh-CN"/>
              </w:rPr>
            </w:pPr>
          </w:p>
          <w:p w14:paraId="444BB83C" w14:textId="77777777" w:rsidR="00DF18EC" w:rsidRPr="00294CA0" w:rsidRDefault="00DF18EC" w:rsidP="00294CA0">
            <w:pPr>
              <w:pStyle w:val="BodyText"/>
              <w:spacing w:before="0" w:after="0" w:line="240" w:lineRule="auto"/>
              <w:rPr>
                <w:rFonts w:ascii="Times New Roman" w:hAnsi="Times New Roman"/>
                <w:bCs/>
                <w:szCs w:val="20"/>
              </w:rPr>
            </w:pPr>
          </w:p>
        </w:tc>
      </w:tr>
      <w:tr w:rsidR="00EF0632" w:rsidRPr="0079343B" w14:paraId="23F2D3C3" w14:textId="77777777" w:rsidTr="0089554E">
        <w:tc>
          <w:tcPr>
            <w:tcW w:w="1522" w:type="dxa"/>
            <w:vAlign w:val="center"/>
          </w:tcPr>
          <w:p w14:paraId="7E63B0B8" w14:textId="095F2E09" w:rsidR="00DF18EC" w:rsidRPr="0079343B" w:rsidRDefault="00F222F7" w:rsidP="000A78BB">
            <w:pPr>
              <w:spacing w:before="0" w:line="240" w:lineRule="auto"/>
            </w:pPr>
            <w:r>
              <w:t>[7] ZTE, Sanechips</w:t>
            </w:r>
          </w:p>
        </w:tc>
        <w:tc>
          <w:tcPr>
            <w:tcW w:w="9429" w:type="dxa"/>
            <w:vAlign w:val="center"/>
          </w:tcPr>
          <w:p w14:paraId="2375D22F" w14:textId="77777777" w:rsidR="00F222F7" w:rsidRPr="00294CA0" w:rsidRDefault="00F222F7" w:rsidP="00294CA0">
            <w:pPr>
              <w:spacing w:before="0" w:line="240" w:lineRule="auto"/>
              <w:rPr>
                <w:lang w:eastAsia="zh-CN"/>
              </w:rPr>
            </w:pPr>
            <w:r w:rsidRPr="00294CA0">
              <w:rPr>
                <w:b/>
                <w:bCs/>
                <w:lang w:eastAsia="zh-CN"/>
              </w:rPr>
              <w:t xml:space="preserve">Proposal 3: </w:t>
            </w:r>
            <w:r w:rsidRPr="00294CA0">
              <w:rPr>
                <w:lang w:eastAsia="zh-CN"/>
              </w:rPr>
              <w:t>For SMa scenario, RAN1 to discuss how to update the cross correlations for LOS UE.</w:t>
            </w:r>
          </w:p>
          <w:p w14:paraId="517F83DF" w14:textId="77777777" w:rsidR="00DF18EC" w:rsidRPr="00294CA0" w:rsidRDefault="00DF18EC" w:rsidP="00294CA0">
            <w:pPr>
              <w:numPr>
                <w:ilvl w:val="255"/>
                <w:numId w:val="0"/>
              </w:numPr>
              <w:spacing w:before="0" w:line="240" w:lineRule="auto"/>
              <w:rPr>
                <w:lang w:eastAsia="zh-CN"/>
              </w:rPr>
            </w:pPr>
          </w:p>
        </w:tc>
      </w:tr>
      <w:tr w:rsidR="00EF0632" w:rsidRPr="0079343B" w14:paraId="4E2A00F5" w14:textId="77777777" w:rsidTr="0089554E">
        <w:trPr>
          <w:trHeight w:val="45"/>
        </w:trPr>
        <w:tc>
          <w:tcPr>
            <w:tcW w:w="1522" w:type="dxa"/>
            <w:vAlign w:val="center"/>
          </w:tcPr>
          <w:p w14:paraId="35B299D6" w14:textId="32598A54" w:rsidR="00DF18EC" w:rsidRPr="0079343B" w:rsidRDefault="00EF0632" w:rsidP="000A78BB">
            <w:pPr>
              <w:spacing w:before="0" w:line="240" w:lineRule="auto"/>
            </w:pPr>
            <w:r>
              <w:t>[11] Sharp</w:t>
            </w:r>
          </w:p>
        </w:tc>
        <w:tc>
          <w:tcPr>
            <w:tcW w:w="9429" w:type="dxa"/>
            <w:vAlign w:val="center"/>
          </w:tcPr>
          <w:p w14:paraId="301C81CC" w14:textId="77777777" w:rsidR="00EF0632" w:rsidRPr="00294CA0" w:rsidRDefault="00EF0632" w:rsidP="00294CA0">
            <w:pPr>
              <w:spacing w:before="0" w:line="240" w:lineRule="auto"/>
              <w:rPr>
                <w:lang w:val="en-GB" w:eastAsia="ja-JP"/>
              </w:rPr>
            </w:pPr>
            <w:r w:rsidRPr="00294CA0">
              <w:rPr>
                <w:b/>
                <w:bCs/>
                <w:lang w:val="en-GB" w:eastAsia="ja-JP"/>
              </w:rPr>
              <w:t>Proposal 7:</w:t>
            </w:r>
            <w:r w:rsidRPr="00294CA0">
              <w:rPr>
                <w:lang w:val="en-GB" w:eastAsia="ja-JP"/>
              </w:rPr>
              <w:t xml:space="preserve"> Use the UMa LOS/NLOS correlation matrix for all parameters for SMa LOS/NLOS.</w:t>
            </w:r>
          </w:p>
          <w:p w14:paraId="1FC470D9" w14:textId="77777777" w:rsidR="00DF18EC" w:rsidRPr="00294CA0" w:rsidRDefault="00DF18EC" w:rsidP="00294CA0">
            <w:pPr>
              <w:widowControl w:val="0"/>
              <w:snapToGrid w:val="0"/>
              <w:spacing w:before="0" w:line="240" w:lineRule="auto"/>
              <w:rPr>
                <w:lang w:val="en-GB" w:eastAsia="zh-CN"/>
              </w:rPr>
            </w:pPr>
          </w:p>
        </w:tc>
      </w:tr>
      <w:tr w:rsidR="00EF0632" w:rsidRPr="0079343B" w14:paraId="04AC8FDB" w14:textId="77777777" w:rsidTr="0089554E">
        <w:tc>
          <w:tcPr>
            <w:tcW w:w="1522" w:type="dxa"/>
          </w:tcPr>
          <w:p w14:paraId="3C73A5D3" w14:textId="2B11B9AB" w:rsidR="00DF18EC" w:rsidRPr="0079343B" w:rsidRDefault="007E4A27" w:rsidP="000A78BB">
            <w:pPr>
              <w:spacing w:before="0" w:line="240" w:lineRule="auto"/>
            </w:pPr>
            <w:r>
              <w:t>[16] AT&amp;T</w:t>
            </w:r>
          </w:p>
        </w:tc>
        <w:tc>
          <w:tcPr>
            <w:tcW w:w="9429" w:type="dxa"/>
          </w:tcPr>
          <w:p w14:paraId="6163B3F4" w14:textId="77777777" w:rsidR="007E4A27" w:rsidRPr="00294CA0" w:rsidRDefault="007E4A27" w:rsidP="00294CA0">
            <w:pPr>
              <w:overflowPunct w:val="0"/>
              <w:spacing w:before="0" w:line="240" w:lineRule="auto"/>
              <w:rPr>
                <w:bCs/>
              </w:rPr>
            </w:pPr>
            <w:r w:rsidRPr="00294CA0">
              <w:rPr>
                <w:bCs/>
              </w:rPr>
              <w:t>Cross correlation for LSP parameters for LoS</w:t>
            </w:r>
          </w:p>
          <w:p w14:paraId="48FB7527" w14:textId="77777777" w:rsidR="007E4A27" w:rsidRPr="00294CA0" w:rsidRDefault="007E4A27" w:rsidP="00294CA0">
            <w:pPr>
              <w:overflowPunct w:val="0"/>
              <w:spacing w:before="0" w:line="240" w:lineRule="auto"/>
              <w:rPr>
                <w:bCs/>
              </w:rPr>
            </w:pPr>
            <w:r w:rsidRPr="00294CA0">
              <w:rPr>
                <w:bCs/>
              </w:rPr>
              <w:t xml:space="preserve">We note that in the working assumptions for both RAN1#120 and RAN1#121, the cross correlation matrix for LSP LoS is not positive semi-definite. The simplest way forward is to consider reusing the values from 3GPP UMa for LoS. This will imply replacing the following values for SMa either based on ITU or taken from measurements with cross-correlation parameters from TR 3GPP 38.901 for UMa: </w:t>
            </w:r>
          </w:p>
          <w:p w14:paraId="71CA2704" w14:textId="77777777" w:rsidR="007E4A27" w:rsidRPr="006D0B8A" w:rsidRDefault="007E4A27" w:rsidP="00294CA0">
            <w:pPr>
              <w:overflowPunct w:val="0"/>
              <w:spacing w:before="0" w:line="240" w:lineRule="auto"/>
              <w:rPr>
                <w:bCs/>
                <w:lang w:val="de-DE"/>
              </w:rPr>
            </w:pPr>
            <w:r w:rsidRPr="006D0B8A">
              <w:rPr>
                <w:bCs/>
                <w:lang w:val="de-DE"/>
              </w:rPr>
              <w:t>ASD versus DS</w:t>
            </w:r>
          </w:p>
          <w:p w14:paraId="7347BA16" w14:textId="77777777" w:rsidR="007E4A27" w:rsidRPr="006D0B8A" w:rsidRDefault="007E4A27" w:rsidP="00294CA0">
            <w:pPr>
              <w:overflowPunct w:val="0"/>
              <w:spacing w:before="0" w:line="240" w:lineRule="auto"/>
              <w:rPr>
                <w:bCs/>
                <w:lang w:val="de-DE"/>
              </w:rPr>
            </w:pPr>
            <w:r w:rsidRPr="006D0B8A">
              <w:rPr>
                <w:bCs/>
                <w:lang w:val="de-DE"/>
              </w:rPr>
              <w:t>DS versus SF</w:t>
            </w:r>
          </w:p>
          <w:p w14:paraId="21BAE517" w14:textId="77777777" w:rsidR="007E4A27" w:rsidRPr="006D0B8A" w:rsidRDefault="007E4A27" w:rsidP="00294CA0">
            <w:pPr>
              <w:overflowPunct w:val="0"/>
              <w:spacing w:before="0" w:line="240" w:lineRule="auto"/>
              <w:rPr>
                <w:bCs/>
                <w:lang w:val="de-DE"/>
              </w:rPr>
            </w:pPr>
            <w:r w:rsidRPr="006D0B8A">
              <w:rPr>
                <w:bCs/>
                <w:lang w:val="de-DE"/>
              </w:rPr>
              <w:t>ASA versus K</w:t>
            </w:r>
          </w:p>
          <w:p w14:paraId="19F36A04" w14:textId="77777777" w:rsidR="007E4A27" w:rsidRPr="006D0B8A" w:rsidRDefault="007E4A27" w:rsidP="00294CA0">
            <w:pPr>
              <w:overflowPunct w:val="0"/>
              <w:spacing w:before="0" w:line="240" w:lineRule="auto"/>
              <w:rPr>
                <w:bCs/>
                <w:lang w:val="de-DE"/>
              </w:rPr>
            </w:pPr>
            <w:r w:rsidRPr="006D0B8A">
              <w:rPr>
                <w:bCs/>
                <w:lang w:val="de-DE"/>
              </w:rPr>
              <w:t>DS versus K</w:t>
            </w:r>
          </w:p>
          <w:p w14:paraId="2A36D9F2" w14:textId="06E8C3E7" w:rsidR="007E4A27" w:rsidRPr="00294CA0" w:rsidRDefault="007E4A27" w:rsidP="00294CA0">
            <w:pPr>
              <w:overflowPunct w:val="0"/>
              <w:spacing w:before="0" w:line="240" w:lineRule="auto"/>
              <w:rPr>
                <w:bCs/>
              </w:rPr>
            </w:pPr>
            <w:r w:rsidRPr="00294CA0">
              <w:rPr>
                <w:bCs/>
              </w:rPr>
              <w:t>ZSD versus DS</w:t>
            </w:r>
          </w:p>
          <w:p w14:paraId="43EAB247" w14:textId="77777777" w:rsidR="00294CA0" w:rsidRPr="00294CA0" w:rsidRDefault="00294CA0" w:rsidP="00294CA0">
            <w:pPr>
              <w:overflowPunct w:val="0"/>
              <w:spacing w:before="0" w:line="240" w:lineRule="auto"/>
              <w:rPr>
                <w:bCs/>
              </w:rPr>
            </w:pPr>
          </w:p>
          <w:p w14:paraId="6D371CF2" w14:textId="77777777" w:rsidR="007E4A27" w:rsidRPr="00294CA0" w:rsidRDefault="007E4A27" w:rsidP="00294CA0">
            <w:pPr>
              <w:overflowPunct w:val="0"/>
              <w:spacing w:before="0" w:line="240" w:lineRule="auto"/>
              <w:rPr>
                <w:bCs/>
              </w:rPr>
            </w:pPr>
            <w:r w:rsidRPr="00294CA0">
              <w:rPr>
                <w:bCs/>
              </w:rPr>
              <w:t>Cross correlation for LSP parameters for NLoS</w:t>
            </w:r>
          </w:p>
          <w:p w14:paraId="765E4FAB" w14:textId="77777777" w:rsidR="007E4A27" w:rsidRPr="00294CA0" w:rsidRDefault="007E4A27" w:rsidP="00294CA0">
            <w:pPr>
              <w:overflowPunct w:val="0"/>
              <w:spacing w:before="0" w:line="240" w:lineRule="auto"/>
              <w:rPr>
                <w:bCs/>
              </w:rPr>
            </w:pPr>
            <w:r w:rsidRPr="00294CA0">
              <w:rPr>
                <w:bCs/>
              </w:rPr>
              <w:t xml:space="preserve">For the cross-correlation of LSP parameters for NLoS, some parameters can be revisited for consistency across LoS and NLoS, as well as consistency of the measurements across the measured statistics of the LSP parameters. </w:t>
            </w:r>
          </w:p>
          <w:p w14:paraId="1B2358B9" w14:textId="77777777" w:rsidR="007E4A27" w:rsidRPr="00294CA0" w:rsidRDefault="007E4A27" w:rsidP="00294CA0">
            <w:pPr>
              <w:overflowPunct w:val="0"/>
              <w:spacing w:before="0" w:line="240" w:lineRule="auto"/>
              <w:rPr>
                <w:bCs/>
              </w:rPr>
            </w:pPr>
            <w:r w:rsidRPr="00294CA0">
              <w:rPr>
                <w:bCs/>
              </w:rPr>
              <w:t>Some of the parameters that can be revisited looking at the cross correlation matrix are</w:t>
            </w:r>
          </w:p>
          <w:p w14:paraId="360F5F97" w14:textId="77777777" w:rsidR="007E4A27" w:rsidRPr="00294CA0" w:rsidRDefault="007E4A27" w:rsidP="00294CA0">
            <w:pPr>
              <w:overflowPunct w:val="0"/>
              <w:spacing w:before="0" w:line="240" w:lineRule="auto"/>
              <w:rPr>
                <w:bCs/>
              </w:rPr>
            </w:pPr>
          </w:p>
          <w:p w14:paraId="06D2E80B" w14:textId="77777777" w:rsidR="007E4A27" w:rsidRPr="006D0B8A" w:rsidRDefault="007E4A27" w:rsidP="00294CA0">
            <w:pPr>
              <w:overflowPunct w:val="0"/>
              <w:spacing w:before="0" w:line="240" w:lineRule="auto"/>
              <w:rPr>
                <w:bCs/>
                <w:lang w:val="de-DE"/>
              </w:rPr>
            </w:pPr>
            <w:r w:rsidRPr="006D0B8A">
              <w:rPr>
                <w:bCs/>
                <w:lang w:val="de-DE"/>
              </w:rPr>
              <w:t>DS versus SF</w:t>
            </w:r>
          </w:p>
          <w:p w14:paraId="641CACB6" w14:textId="77777777" w:rsidR="007E4A27" w:rsidRPr="006D0B8A" w:rsidRDefault="007E4A27" w:rsidP="00294CA0">
            <w:pPr>
              <w:overflowPunct w:val="0"/>
              <w:spacing w:before="0" w:line="240" w:lineRule="auto"/>
              <w:rPr>
                <w:bCs/>
                <w:lang w:val="de-DE"/>
              </w:rPr>
            </w:pPr>
            <w:r w:rsidRPr="006D0B8A">
              <w:rPr>
                <w:bCs/>
                <w:lang w:val="de-DE"/>
              </w:rPr>
              <w:t>ZSA versus ASA</w:t>
            </w:r>
          </w:p>
          <w:p w14:paraId="3B1A9D3B" w14:textId="77777777" w:rsidR="007E4A27" w:rsidRPr="006D0B8A" w:rsidRDefault="007E4A27" w:rsidP="00294CA0">
            <w:pPr>
              <w:overflowPunct w:val="0"/>
              <w:spacing w:before="0" w:line="240" w:lineRule="auto"/>
              <w:rPr>
                <w:bCs/>
                <w:lang w:val="de-DE"/>
              </w:rPr>
            </w:pPr>
            <w:r w:rsidRPr="006D0B8A">
              <w:rPr>
                <w:bCs/>
                <w:lang w:val="de-DE"/>
              </w:rPr>
              <w:t xml:space="preserve"> </w:t>
            </w:r>
          </w:p>
          <w:p w14:paraId="070EB57B" w14:textId="77777777" w:rsidR="007E4A27" w:rsidRPr="00294CA0" w:rsidRDefault="007E4A27" w:rsidP="00294CA0">
            <w:pPr>
              <w:overflowPunct w:val="0"/>
              <w:spacing w:before="0" w:line="240" w:lineRule="auto"/>
              <w:rPr>
                <w:bCs/>
              </w:rPr>
            </w:pPr>
            <w:r w:rsidRPr="00294CA0">
              <w:rPr>
                <w:bCs/>
              </w:rPr>
              <w:t xml:space="preserve">For ZSA versus ASA, we note that the values currently captured in the working assumptions in RAN1#120 and RAN1#121 are taken from one data point for 8GHz. For consistency, we propose reusing the UMa values for these parameters as well, verified through our measurements at 15GHz as shown in sections 3.3.1 and 3.3.2. </w:t>
            </w:r>
          </w:p>
          <w:p w14:paraId="5A54E961" w14:textId="77777777" w:rsidR="007E4A27" w:rsidRPr="00294CA0" w:rsidRDefault="007E4A27" w:rsidP="00294CA0">
            <w:pPr>
              <w:overflowPunct w:val="0"/>
              <w:spacing w:before="0" w:line="240" w:lineRule="auto"/>
              <w:rPr>
                <w:bCs/>
              </w:rPr>
            </w:pPr>
            <w:r w:rsidRPr="00294CA0">
              <w:rPr>
                <w:bCs/>
              </w:rPr>
              <w:t>DS versus SF can then also be taken based on the UMa measurements and be set to -0.4.</w:t>
            </w:r>
          </w:p>
          <w:p w14:paraId="38EDD1CA" w14:textId="77777777" w:rsidR="00DF18EC" w:rsidRPr="00294CA0" w:rsidRDefault="00DF18EC" w:rsidP="00294CA0">
            <w:pPr>
              <w:spacing w:before="0" w:line="240" w:lineRule="auto"/>
            </w:pPr>
          </w:p>
          <w:p w14:paraId="1695FA9E" w14:textId="77777777" w:rsidR="007E4A27" w:rsidRPr="00294CA0" w:rsidRDefault="007E4A27" w:rsidP="00294CA0">
            <w:pPr>
              <w:spacing w:before="0" w:line="240" w:lineRule="auto"/>
              <w:ind w:left="1440" w:hanging="1440"/>
              <w:rPr>
                <w:rFonts w:eastAsia="DengXian"/>
                <w:b/>
                <w:bCs/>
                <w:lang w:eastAsia="zh-CN"/>
              </w:rPr>
            </w:pPr>
            <w:r w:rsidRPr="00294CA0">
              <w:rPr>
                <w:rFonts w:eastAsia="DengXian"/>
                <w:b/>
                <w:bCs/>
                <w:lang w:eastAsia="zh-CN"/>
              </w:rPr>
              <w:t xml:space="preserve">Proposal 4 </w:t>
            </w:r>
            <w:r w:rsidRPr="00294CA0">
              <w:rPr>
                <w:rFonts w:eastAsia="DengXian"/>
                <w:lang w:eastAsia="zh-CN"/>
              </w:rPr>
              <w:t>The following LSP parameters are agreed for SMa channel model</w:t>
            </w:r>
          </w:p>
          <w:p w14:paraId="12BC36C6" w14:textId="77777777" w:rsidR="007E4A27" w:rsidRPr="00294CA0" w:rsidRDefault="007E4A27" w:rsidP="00294CA0">
            <w:pPr>
              <w:pStyle w:val="ListParagraph"/>
              <w:numPr>
                <w:ilvl w:val="0"/>
                <w:numId w:val="45"/>
              </w:numPr>
              <w:spacing w:before="0" w:line="240" w:lineRule="auto"/>
              <w:jc w:val="left"/>
              <w:rPr>
                <w:szCs w:val="20"/>
              </w:rPr>
            </w:pPr>
            <w:r w:rsidRPr="00294CA0">
              <w:rPr>
                <w:szCs w:val="20"/>
              </w:rPr>
              <w:t>SMa O2I will use the same values as SMa NLOS</w:t>
            </w:r>
          </w:p>
          <w:tbl>
            <w:tblPr>
              <w:tblW w:w="3556" w:type="pct"/>
              <w:jc w:val="center"/>
              <w:tblCellMar>
                <w:left w:w="0" w:type="dxa"/>
                <w:right w:w="0" w:type="dxa"/>
              </w:tblCellMar>
              <w:tblLook w:val="04A0" w:firstRow="1" w:lastRow="0" w:firstColumn="1" w:lastColumn="0" w:noHBand="0" w:noVBand="1"/>
            </w:tblPr>
            <w:tblGrid>
              <w:gridCol w:w="2177"/>
              <w:gridCol w:w="1024"/>
              <w:gridCol w:w="1053"/>
              <w:gridCol w:w="1305"/>
              <w:gridCol w:w="875"/>
            </w:tblGrid>
            <w:tr w:rsidR="007E4A27" w:rsidRPr="00294CA0" w14:paraId="491DB6C3" w14:textId="77777777" w:rsidTr="00294CA0">
              <w:trPr>
                <w:cantSplit/>
                <w:trHeight w:val="33"/>
                <w:jc w:val="center"/>
              </w:trPr>
              <w:tc>
                <w:tcPr>
                  <w:tcW w:w="2487"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38956110"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Scenarios</w:t>
                  </w:r>
                </w:p>
              </w:tc>
              <w:tc>
                <w:tcPr>
                  <w:tcW w:w="251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5B98485"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SMa (7 – 24 GHz)</w:t>
                  </w:r>
                </w:p>
              </w:tc>
            </w:tr>
            <w:tr w:rsidR="007E4A27" w:rsidRPr="00294CA0" w14:paraId="127DB4C6" w14:textId="77777777" w:rsidTr="00294CA0">
              <w:trPr>
                <w:cantSplit/>
                <w:trHeight w:val="33"/>
                <w:jc w:val="center"/>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13F92584" w14:textId="77777777" w:rsidR="007E4A27" w:rsidRPr="00294CA0" w:rsidRDefault="007E4A27" w:rsidP="00294CA0">
                  <w:pPr>
                    <w:rPr>
                      <w:rFonts w:eastAsiaTheme="minorHAnsi"/>
                      <w:b/>
                      <w:bCs/>
                    </w:rPr>
                  </w:pPr>
                </w:p>
              </w:tc>
              <w:tc>
                <w:tcPr>
                  <w:tcW w:w="81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8210827"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LOS</w:t>
                  </w:r>
                </w:p>
              </w:tc>
              <w:tc>
                <w:tcPr>
                  <w:tcW w:w="101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64299C9"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NLOS</w:t>
                  </w:r>
                </w:p>
              </w:tc>
              <w:tc>
                <w:tcPr>
                  <w:tcW w:w="680"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41270C9"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O2I</w:t>
                  </w:r>
                </w:p>
              </w:tc>
            </w:tr>
            <w:tr w:rsidR="007E4A27" w:rsidRPr="00294CA0" w14:paraId="401495A4" w14:textId="77777777" w:rsidTr="00294CA0">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5D9BA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Cross-Correlations</w:t>
                  </w: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287923"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ASD</w:t>
                  </w:r>
                  <w:r w:rsidRPr="00294CA0">
                    <w:rPr>
                      <w:rFonts w:ascii="Times New Roman" w:eastAsiaTheme="minorHAnsi" w:hAnsi="Times New Roman" w:cs="Times New Roman"/>
                      <w:color w:val="C00000"/>
                      <w:sz w:val="20"/>
                      <w:szCs w:val="20"/>
                    </w:rPr>
                    <w:t xml:space="preserve"> vs </w:t>
                  </w:r>
                  <w:r w:rsidRPr="00294CA0">
                    <w:rPr>
                      <w:rFonts w:ascii="Times New Roman" w:eastAsiaTheme="minorHAnsi" w:hAnsi="Times New Roman" w:cs="Times New Roman"/>
                      <w:i/>
                      <w:iCs/>
                      <w:color w:val="C00000"/>
                      <w:sz w:val="20"/>
                      <w:szCs w:val="20"/>
                    </w:rPr>
                    <w:t>DS</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BBDAAD"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C10A11"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C2BAE"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r>
            <w:tr w:rsidR="007E4A27" w:rsidRPr="00294CA0" w14:paraId="4C0CA97D"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0BD8FD7"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440E16"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DS</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DD39E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026F6A"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0.7</w:t>
                  </w:r>
                </w:p>
              </w:tc>
              <w:tc>
                <w:tcPr>
                  <w:tcW w:w="680" w:type="pct"/>
                  <w:tcBorders>
                    <w:top w:val="nil"/>
                    <w:left w:val="nil"/>
                    <w:bottom w:val="single" w:sz="8" w:space="0" w:color="auto"/>
                    <w:right w:val="single" w:sz="8" w:space="0" w:color="auto"/>
                  </w:tcBorders>
                  <w:tcMar>
                    <w:top w:w="0" w:type="dxa"/>
                    <w:left w:w="108" w:type="dxa"/>
                    <w:bottom w:w="0" w:type="dxa"/>
                    <w:right w:w="108" w:type="dxa"/>
                  </w:tcMar>
                  <w:hideMark/>
                </w:tcPr>
                <w:p w14:paraId="667906F4"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0.7</w:t>
                  </w:r>
                </w:p>
              </w:tc>
            </w:tr>
            <w:tr w:rsidR="007E4A27" w:rsidRPr="00294CA0" w14:paraId="796FD9E8"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CCEFB00"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7FF9A1"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986C09"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7D7540E0"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p w14:paraId="1646C6A4"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p>
              </w:tc>
              <w:tc>
                <w:tcPr>
                  <w:tcW w:w="680" w:type="pct"/>
                  <w:tcBorders>
                    <w:top w:val="nil"/>
                    <w:left w:val="nil"/>
                    <w:bottom w:val="single" w:sz="8" w:space="0" w:color="auto"/>
                    <w:right w:val="single" w:sz="8" w:space="0" w:color="auto"/>
                  </w:tcBorders>
                  <w:tcMar>
                    <w:top w:w="0" w:type="dxa"/>
                    <w:left w:w="108" w:type="dxa"/>
                    <w:bottom w:w="0" w:type="dxa"/>
                    <w:right w:w="108" w:type="dxa"/>
                  </w:tcMar>
                  <w:hideMark/>
                </w:tcPr>
                <w:p w14:paraId="343F3F65"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6692E84F"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3079FC7"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8970EE"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BE39EB"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39C0D5F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-0.4</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DC7C2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themeColor="text1"/>
                      <w:sz w:val="20"/>
                      <w:szCs w:val="20"/>
                    </w:rPr>
                    <w:t>-0.4</w:t>
                  </w:r>
                </w:p>
              </w:tc>
            </w:tr>
            <w:tr w:rsidR="007E4A27" w:rsidRPr="00294CA0" w14:paraId="567F7DEE"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CE7153D"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268646"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DS</w:t>
                  </w:r>
                  <w:r w:rsidRPr="00294CA0">
                    <w:rPr>
                      <w:rFonts w:ascii="Times New Roman" w:eastAsiaTheme="minorHAnsi" w:hAnsi="Times New Roman" w:cs="Times New Roman"/>
                      <w:color w:val="C00000"/>
                      <w:sz w:val="20"/>
                      <w:szCs w:val="20"/>
                    </w:rPr>
                    <w:t xml:space="preserve"> vs </w:t>
                  </w:r>
                  <w:r w:rsidRPr="00294CA0">
                    <w:rPr>
                      <w:rFonts w:ascii="Times New Roman" w:eastAsiaTheme="minorHAnsi" w:hAnsi="Times New Roman" w:cs="Times New Roman"/>
                      <w:i/>
                      <w:iCs/>
                      <w:color w:val="C00000"/>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F9FF5A"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–0.6</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69C5E3F4"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-0.4</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C6F3AF"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-0.4</w:t>
                  </w:r>
                </w:p>
              </w:tc>
            </w:tr>
            <w:tr w:rsidR="007E4A27" w:rsidRPr="00294CA0" w14:paraId="5EC97FE7"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40EE8E0"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08DC45"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ASD</w:t>
                  </w:r>
                  <w:r w:rsidRPr="00294CA0">
                    <w:rPr>
                      <w:rFonts w:ascii="Times New Roman" w:eastAsiaTheme="minorHAnsi" w:hAnsi="Times New Roman" w:cs="Times New Roman"/>
                      <w:sz w:val="20"/>
                      <w:szCs w:val="20"/>
                      <w:vertAlign w:val="subscript"/>
                    </w:rPr>
                    <w:t xml:space="preserve"> </w:t>
                  </w:r>
                  <w:r w:rsidRPr="00294CA0">
                    <w:rPr>
                      <w:rFonts w:ascii="Times New Roman" w:eastAsiaTheme="minorHAnsi" w:hAnsi="Times New Roman" w:cs="Times New Roman"/>
                      <w:sz w:val="20"/>
                      <w:szCs w:val="20"/>
                    </w:rPr>
                    <w:t xml:space="preserve">vs </w:t>
                  </w:r>
                  <w:r w:rsidRPr="00294CA0">
                    <w:rPr>
                      <w:rFonts w:ascii="Times New Roman" w:eastAsiaTheme="minorHAnsi" w:hAnsi="Times New Roman" w:cs="Times New Roman"/>
                      <w:i/>
                      <w:iCs/>
                      <w:sz w:val="20"/>
                      <w:szCs w:val="20"/>
                    </w:rPr>
                    <w:t>ASA</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F74FDC"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33BF6A16"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55AC8D"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66B2D4FF"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33CA339"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4EA788"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ASD</w:t>
                  </w:r>
                  <w:r w:rsidRPr="00294CA0">
                    <w:rPr>
                      <w:rFonts w:ascii="Times New Roman" w:eastAsiaTheme="minorHAnsi" w:hAnsi="Times New Roman" w:cs="Times New Roman"/>
                      <w:sz w:val="20"/>
                      <w:szCs w:val="20"/>
                    </w:rPr>
                    <w:t xml:space="preserve"> vs 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7E06E9"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DC1840"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9B0F9D"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r>
            <w:tr w:rsidR="007E4A27" w:rsidRPr="00294CA0" w14:paraId="4906FB70"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5A2281B"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E97C1B"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ASA</w:t>
                  </w:r>
                  <w:r w:rsidRPr="00294CA0">
                    <w:rPr>
                      <w:rFonts w:ascii="Times New Roman" w:eastAsiaTheme="minorHAnsi" w:hAnsi="Times New Roman" w:cs="Times New Roman"/>
                      <w:color w:val="C00000"/>
                      <w:sz w:val="20"/>
                      <w:szCs w:val="20"/>
                    </w:rPr>
                    <w:t xml:space="preserve"> vs 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4B1204"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FF071C"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C086F9"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N/A</w:t>
                  </w:r>
                </w:p>
              </w:tc>
            </w:tr>
            <w:tr w:rsidR="007E4A27" w:rsidRPr="00294CA0" w14:paraId="49BBF02F"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BE8D0A1"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987B45"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DS</w:t>
                  </w:r>
                  <w:r w:rsidRPr="00294CA0">
                    <w:rPr>
                      <w:rFonts w:ascii="Times New Roman" w:eastAsiaTheme="minorHAnsi" w:hAnsi="Times New Roman" w:cs="Times New Roman"/>
                      <w:color w:val="C00000"/>
                      <w:sz w:val="20"/>
                      <w:szCs w:val="20"/>
                    </w:rPr>
                    <w:t xml:space="preserve"> vs 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BDC42E"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1C08CD"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8A967B"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N/A</w:t>
                  </w:r>
                </w:p>
              </w:tc>
            </w:tr>
            <w:tr w:rsidR="007E4A27" w:rsidRPr="00294CA0" w14:paraId="758BE430"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9FA0C85"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BF352B"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SF</w:t>
                  </w:r>
                  <w:r w:rsidRPr="00294CA0">
                    <w:rPr>
                      <w:rFonts w:ascii="Times New Roman" w:eastAsiaTheme="minorHAnsi" w:hAnsi="Times New Roman" w:cs="Times New Roman"/>
                      <w:sz w:val="20"/>
                      <w:szCs w:val="20"/>
                    </w:rPr>
                    <w:t xml:space="preserve"> vs 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6766D8"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E15D75"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CB4E69"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r>
            <w:tr w:rsidR="007E4A27" w:rsidRPr="00294CA0" w14:paraId="4CFC5266" w14:textId="77777777" w:rsidTr="00294CA0">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BE01AC"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 xml:space="preserve">Cross-Correlations </w:t>
                  </w:r>
                  <w:r w:rsidRPr="00294CA0">
                    <w:rPr>
                      <w:rFonts w:ascii="Times New Roman" w:eastAsiaTheme="minorHAnsi" w:hAnsi="Times New Roman" w:cs="Times New Roman"/>
                      <w:sz w:val="20"/>
                      <w:szCs w:val="20"/>
                      <w:vertAlign w:val="superscript"/>
                    </w:rPr>
                    <w:t>1)</w:t>
                  </w: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2DD4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FEE22C"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37B0D7"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87EF82"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12A1D92D"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6F1FCC8"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7B4373"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D74E7E"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EB2F0F"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-0.4</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7932E2"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-0.4</w:t>
                  </w:r>
                </w:p>
              </w:tc>
            </w:tr>
            <w:tr w:rsidR="007E4A27" w:rsidRPr="00294CA0" w14:paraId="32EF16B6"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6155B5A"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5E7AE3"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9D4596"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834D48"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388911"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r>
            <w:tr w:rsidR="007E4A27" w:rsidRPr="00294CA0" w14:paraId="363E11C7"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9470D2D"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D12EA5"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F74BBA"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210BF8"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D4E410"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r>
            <w:tr w:rsidR="007E4A27" w:rsidRPr="00294CA0" w14:paraId="2C96DFB2"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63CE294"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CCEEBA"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ZSD</w:t>
                  </w:r>
                  <w:r w:rsidRPr="00294CA0">
                    <w:rPr>
                      <w:rFonts w:ascii="Times New Roman" w:eastAsiaTheme="minorHAnsi" w:hAnsi="Times New Roman" w:cs="Times New Roman"/>
                      <w:color w:val="C00000"/>
                      <w:sz w:val="20"/>
                      <w:szCs w:val="20"/>
                    </w:rPr>
                    <w:t xml:space="preserve"> vs </w:t>
                  </w:r>
                  <w:r w:rsidRPr="00294CA0">
                    <w:rPr>
                      <w:rFonts w:ascii="Times New Roman" w:eastAsiaTheme="minorHAnsi" w:hAnsi="Times New Roman" w:cs="Times New Roman"/>
                      <w:i/>
                      <w:iCs/>
                      <w:color w:val="C00000"/>
                      <w:sz w:val="20"/>
                      <w:szCs w:val="20"/>
                    </w:rPr>
                    <w:t>DS</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EF40CC"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9582D0"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-0.5</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C841F3"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-0.5</w:t>
                  </w:r>
                </w:p>
              </w:tc>
            </w:tr>
            <w:tr w:rsidR="007E4A27" w:rsidRPr="00294CA0" w14:paraId="5783213D"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3107007"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A6978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vertAlign w:val="subscript"/>
                    </w:rPr>
                    <w:t xml:space="preserve"> </w:t>
                  </w:r>
                  <w:r w:rsidRPr="00294CA0">
                    <w:rPr>
                      <w:rFonts w:ascii="Times New Roman" w:eastAsiaTheme="minorHAnsi" w:hAnsi="Times New Roman" w:cs="Times New Roman"/>
                      <w:sz w:val="20"/>
                      <w:szCs w:val="20"/>
                    </w:rPr>
                    <w:t xml:space="preserve">vs </w:t>
                  </w:r>
                  <w:r w:rsidRPr="00294CA0">
                    <w:rPr>
                      <w:rFonts w:ascii="Times New Roman" w:eastAsiaTheme="minorHAnsi" w:hAnsi="Times New Roman" w:cs="Times New Roman"/>
                      <w:i/>
                      <w:iCs/>
                      <w:sz w:val="20"/>
                      <w:szCs w:val="20"/>
                    </w:rPr>
                    <w:t>DS</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0F1D55"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E52E2E"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296E8F"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3DE83620"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C9F1154"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689A2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ASD</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EDE34B"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357F07"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0.5</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56EDA8"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0.5</w:t>
                  </w:r>
                </w:p>
              </w:tc>
            </w:tr>
            <w:tr w:rsidR="007E4A27" w:rsidRPr="00294CA0" w14:paraId="5F5142E5"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0713947"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F0F7D"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ASD</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F21F2D"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A2E95A"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-0.1</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DED9AA"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-0.1</w:t>
                  </w:r>
                </w:p>
              </w:tc>
            </w:tr>
            <w:tr w:rsidR="007E4A27" w:rsidRPr="00294CA0" w14:paraId="41794B4A"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B803A03"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3E515F"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ASA</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C4598B"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ABED87"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C4518B"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2ED13968" w14:textId="77777777" w:rsidTr="00294CA0">
              <w:trPr>
                <w:cantSplit/>
                <w:trHeight w:val="53"/>
                <w:jc w:val="center"/>
              </w:trPr>
              <w:tc>
                <w:tcPr>
                  <w:tcW w:w="0" w:type="auto"/>
                  <w:vMerge/>
                  <w:tcBorders>
                    <w:top w:val="nil"/>
                    <w:left w:val="single" w:sz="8" w:space="0" w:color="auto"/>
                    <w:bottom w:val="single" w:sz="8" w:space="0" w:color="auto"/>
                    <w:right w:val="single" w:sz="8" w:space="0" w:color="auto"/>
                  </w:tcBorders>
                  <w:vAlign w:val="center"/>
                  <w:hideMark/>
                </w:tcPr>
                <w:p w14:paraId="654A3138"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4F1B4A"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ASA</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D6DFF0"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59F646"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49871D"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27B43E70"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B940467" w14:textId="77777777" w:rsidR="007E4A27" w:rsidRPr="00294CA0" w:rsidRDefault="007E4A27" w:rsidP="00294CA0">
                  <w:pPr>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79B10B"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ZSD</w:t>
                  </w:r>
                  <w:r w:rsidRPr="00294CA0">
                    <w:rPr>
                      <w:rFonts w:ascii="Times New Roman" w:eastAsiaTheme="minorHAnsi" w:hAnsi="Times New Roman" w:cs="Times New Roman"/>
                      <w:color w:val="C00000"/>
                      <w:sz w:val="20"/>
                      <w:szCs w:val="20"/>
                    </w:rPr>
                    <w:t xml:space="preserve"> vs </w:t>
                  </w:r>
                  <w:r w:rsidRPr="00294CA0">
                    <w:rPr>
                      <w:rFonts w:ascii="Times New Roman" w:eastAsiaTheme="minorHAnsi" w:hAnsi="Times New Roman" w:cs="Times New Roman"/>
                      <w:i/>
                      <w:iCs/>
                      <w:color w:val="C00000"/>
                      <w:sz w:val="20"/>
                      <w:szCs w:val="20"/>
                    </w:rPr>
                    <w:t>ZSA</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89D3BB"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8C7385"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386CD6"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r>
          </w:tbl>
          <w:p w14:paraId="3BAD5BEE" w14:textId="77777777" w:rsidR="007E4A27" w:rsidRPr="00294CA0" w:rsidRDefault="007E4A27" w:rsidP="00294CA0">
            <w:pPr>
              <w:spacing w:before="0" w:line="240" w:lineRule="auto"/>
            </w:pPr>
          </w:p>
        </w:tc>
      </w:tr>
      <w:tr w:rsidR="00947F74" w:rsidRPr="0079343B" w14:paraId="3C957A51" w14:textId="77777777" w:rsidTr="0089554E">
        <w:tc>
          <w:tcPr>
            <w:tcW w:w="1522" w:type="dxa"/>
          </w:tcPr>
          <w:p w14:paraId="74FB9253" w14:textId="0E58F6A7" w:rsidR="00947F74" w:rsidRDefault="00947F74" w:rsidP="000A78BB">
            <w:pPr>
              <w:spacing w:line="240" w:lineRule="auto"/>
            </w:pPr>
            <w:r>
              <w:lastRenderedPageBreak/>
              <w:t>[17] Qualcomm</w:t>
            </w:r>
          </w:p>
        </w:tc>
        <w:tc>
          <w:tcPr>
            <w:tcW w:w="9429" w:type="dxa"/>
          </w:tcPr>
          <w:p w14:paraId="05FB29D5" w14:textId="77777777" w:rsidR="00947F74" w:rsidRPr="00294CA0" w:rsidRDefault="00947F74" w:rsidP="00294CA0">
            <w:pPr>
              <w:spacing w:before="0" w:line="240" w:lineRule="auto"/>
              <w:rPr>
                <w:lang w:val="en-GB"/>
              </w:rPr>
            </w:pPr>
            <w:r w:rsidRPr="00294CA0">
              <w:rPr>
                <w:b/>
                <w:bCs/>
                <w:lang w:val="en-GB"/>
              </w:rPr>
              <w:t>Proposal 1:</w:t>
            </w:r>
            <w:r w:rsidRPr="00294CA0">
              <w:rPr>
                <w:lang w:val="en-GB"/>
              </w:rPr>
              <w:t xml:space="preserve"> For SMa, the current working assumption on the correlation values of the LSPs results in a correlation matrix that is not positive semidefinite and hence not suitable for Cholesky decomposition. To fix this issue, consider one of the following options:</w:t>
            </w:r>
          </w:p>
          <w:p w14:paraId="0F807698" w14:textId="77777777" w:rsidR="00947F74" w:rsidRPr="00294CA0" w:rsidRDefault="00947F74" w:rsidP="00294CA0">
            <w:pPr>
              <w:pStyle w:val="ListParagraph"/>
              <w:numPr>
                <w:ilvl w:val="0"/>
                <w:numId w:val="79"/>
              </w:numPr>
              <w:autoSpaceDE w:val="0"/>
              <w:autoSpaceDN w:val="0"/>
              <w:adjustRightInd w:val="0"/>
              <w:spacing w:before="0" w:line="240" w:lineRule="auto"/>
              <w:contextualSpacing/>
              <w:textAlignment w:val="baseline"/>
              <w:rPr>
                <w:szCs w:val="20"/>
                <w:lang w:val="en-GB"/>
              </w:rPr>
            </w:pPr>
            <w:r w:rsidRPr="00294CA0">
              <w:rPr>
                <w:szCs w:val="20"/>
                <w:lang w:val="en-GB"/>
              </w:rPr>
              <w:t>Recompute the correlation values</w:t>
            </w:r>
          </w:p>
          <w:p w14:paraId="72297C61" w14:textId="0BC44929" w:rsidR="00947F74" w:rsidRPr="00294CA0" w:rsidRDefault="00947F74" w:rsidP="00294CA0">
            <w:pPr>
              <w:pStyle w:val="ListParagraph"/>
              <w:numPr>
                <w:ilvl w:val="0"/>
                <w:numId w:val="79"/>
              </w:numPr>
              <w:autoSpaceDE w:val="0"/>
              <w:autoSpaceDN w:val="0"/>
              <w:adjustRightInd w:val="0"/>
              <w:spacing w:before="0" w:line="240" w:lineRule="auto"/>
              <w:contextualSpacing/>
              <w:textAlignment w:val="baseline"/>
              <w:rPr>
                <w:szCs w:val="20"/>
                <w:lang w:val="en-GB"/>
              </w:rPr>
            </w:pPr>
            <w:r w:rsidRPr="00294CA0">
              <w:rPr>
                <w:szCs w:val="20"/>
                <w:lang w:val="en-GB"/>
              </w:rPr>
              <w:t>Reuse UMa scenario’s correlation parameters.</w:t>
            </w:r>
          </w:p>
        </w:tc>
      </w:tr>
    </w:tbl>
    <w:p w14:paraId="6B178897" w14:textId="77777777" w:rsidR="00DF18EC" w:rsidRPr="0079343B" w:rsidRDefault="00DF18EC" w:rsidP="00DF18EC">
      <w:pPr>
        <w:pStyle w:val="BodyText"/>
        <w:spacing w:after="0"/>
        <w:rPr>
          <w:rFonts w:ascii="Times New Roman" w:eastAsiaTheme="minorEastAsia" w:hAnsi="Times New Roman"/>
          <w:szCs w:val="20"/>
          <w:lang w:eastAsia="ko-KR"/>
        </w:rPr>
      </w:pPr>
    </w:p>
    <w:p w14:paraId="00E0065D" w14:textId="77777777" w:rsidR="00DF18EC" w:rsidRDefault="00DF18EC" w:rsidP="00DF18EC">
      <w:pPr>
        <w:pStyle w:val="BodyText"/>
        <w:spacing w:after="0"/>
        <w:rPr>
          <w:rFonts w:ascii="Times New Roman" w:eastAsiaTheme="minorEastAsia" w:hAnsi="Times New Roman"/>
          <w:szCs w:val="20"/>
          <w:lang w:eastAsia="ko-KR"/>
        </w:rPr>
      </w:pPr>
    </w:p>
    <w:p w14:paraId="2D60DADA" w14:textId="77777777" w:rsidR="00DF18EC" w:rsidRDefault="00DF18EC" w:rsidP="00DF18EC">
      <w:pPr>
        <w:pStyle w:val="BodyText"/>
        <w:spacing w:after="0"/>
        <w:rPr>
          <w:rFonts w:ascii="Times New Roman" w:eastAsiaTheme="minorEastAsia" w:hAnsi="Times New Roman"/>
          <w:szCs w:val="20"/>
          <w:lang w:eastAsia="ko-KR"/>
        </w:rPr>
      </w:pPr>
    </w:p>
    <w:p w14:paraId="77B8B875"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04894EFD" w14:textId="6924F31E" w:rsidR="00DF18EC" w:rsidRDefault="00866429" w:rsidP="00DF18EC">
      <w:pPr>
        <w:pStyle w:val="BodyText"/>
        <w:spacing w:after="0"/>
        <w:rPr>
          <w:rFonts w:ascii="Times New Roman" w:hAnsi="Times New Roman"/>
          <w:szCs w:val="20"/>
          <w:lang w:eastAsia="zh-CN"/>
        </w:rPr>
      </w:pPr>
      <w:r>
        <w:rPr>
          <w:rFonts w:ascii="Times New Roman" w:hAnsi="Times New Roman"/>
          <w:szCs w:val="20"/>
          <w:lang w:eastAsia="zh-CN"/>
        </w:rPr>
        <w:t>Several companies have identified that LSP correlation matrix for SMa LOS is not positive semi-definition. This results in not being able to compute the square root matrix or the Cholesky decomposition matrix needed to correlated the LSP values.</w:t>
      </w:r>
    </w:p>
    <w:p w14:paraId="2B3CAA4B" w14:textId="6C176B00" w:rsidR="00866429" w:rsidRDefault="00866429" w:rsidP="00DF18EC">
      <w:pPr>
        <w:pStyle w:val="BodyText"/>
        <w:spacing w:after="0"/>
        <w:rPr>
          <w:rFonts w:ascii="Times New Roman" w:hAnsi="Times New Roman"/>
          <w:szCs w:val="20"/>
          <w:lang w:eastAsia="zh-CN"/>
        </w:rPr>
      </w:pPr>
      <w:r>
        <w:rPr>
          <w:rFonts w:ascii="Times New Roman" w:hAnsi="Times New Roman"/>
          <w:szCs w:val="20"/>
          <w:lang w:eastAsia="zh-CN"/>
        </w:rPr>
        <w:t xml:space="preserve">Companies have few suggestions on how to proceed (1) update proposed by Intel, (2) </w:t>
      </w:r>
      <w:r w:rsidR="00A35485">
        <w:rPr>
          <w:rFonts w:ascii="Times New Roman" w:hAnsi="Times New Roman"/>
          <w:szCs w:val="20"/>
          <w:lang w:eastAsia="zh-CN"/>
        </w:rPr>
        <w:t>reuse UMa LOS</w:t>
      </w:r>
      <w:r w:rsidR="00974C24">
        <w:rPr>
          <w:rFonts w:ascii="Times New Roman" w:hAnsi="Times New Roman"/>
          <w:szCs w:val="20"/>
          <w:lang w:eastAsia="zh-CN"/>
        </w:rPr>
        <w:t xml:space="preserve"> </w:t>
      </w:r>
      <w:r>
        <w:rPr>
          <w:rFonts w:ascii="Times New Roman" w:hAnsi="Times New Roman"/>
          <w:szCs w:val="20"/>
          <w:lang w:eastAsia="zh-CN"/>
        </w:rPr>
        <w:t xml:space="preserve">update proposed by </w:t>
      </w:r>
      <w:r w:rsidR="0054125D">
        <w:rPr>
          <w:rFonts w:ascii="Times New Roman" w:hAnsi="Times New Roman"/>
          <w:szCs w:val="20"/>
          <w:lang w:eastAsia="zh-CN"/>
        </w:rPr>
        <w:t xml:space="preserve">Sharp and </w:t>
      </w:r>
      <w:r>
        <w:rPr>
          <w:rFonts w:ascii="Times New Roman" w:hAnsi="Times New Roman"/>
          <w:szCs w:val="20"/>
          <w:lang w:eastAsia="zh-CN"/>
        </w:rPr>
        <w:t>AT&amp;T</w:t>
      </w:r>
    </w:p>
    <w:p w14:paraId="221998A7" w14:textId="77777777" w:rsidR="00DF18EC" w:rsidRDefault="00DF18EC" w:rsidP="00DF18EC">
      <w:pPr>
        <w:pStyle w:val="BodyText"/>
        <w:spacing w:after="0"/>
        <w:rPr>
          <w:rFonts w:ascii="Times New Roman" w:hAnsi="Times New Roman"/>
          <w:szCs w:val="20"/>
          <w:lang w:eastAsia="zh-CN"/>
        </w:rPr>
      </w:pPr>
    </w:p>
    <w:p w14:paraId="4B020E04" w14:textId="39CA588A"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A35485">
        <w:rPr>
          <w:rFonts w:eastAsiaTheme="minorEastAsia"/>
          <w:lang w:val="en-US" w:eastAsia="ko-KR"/>
        </w:rPr>
        <w:t>4</w:t>
      </w:r>
      <w:r w:rsidRPr="0079343B">
        <w:rPr>
          <w:rFonts w:eastAsiaTheme="minorEastAsia"/>
          <w:lang w:val="en-US" w:eastAsia="ko-KR"/>
        </w:rPr>
        <w:t>-1</w:t>
      </w:r>
    </w:p>
    <w:p w14:paraId="6E3A6FF6" w14:textId="77777777" w:rsidR="00866429" w:rsidRPr="00294CA0" w:rsidRDefault="00866429" w:rsidP="00866429">
      <w:pPr>
        <w:pStyle w:val="ListParagraph"/>
        <w:numPr>
          <w:ilvl w:val="0"/>
          <w:numId w:val="73"/>
        </w:numPr>
        <w:autoSpaceDE w:val="0"/>
        <w:autoSpaceDN w:val="0"/>
        <w:adjustRightInd w:val="0"/>
        <w:snapToGrid w:val="0"/>
        <w:spacing w:line="240" w:lineRule="auto"/>
        <w:contextualSpacing/>
        <w:rPr>
          <w:szCs w:val="20"/>
          <w:lang w:eastAsia="zh-CN"/>
        </w:rPr>
      </w:pPr>
      <w:r w:rsidRPr="00294CA0">
        <w:rPr>
          <w:szCs w:val="20"/>
          <w:lang w:eastAsia="zh-CN"/>
        </w:rPr>
        <w:t>Adopt the following updates to LSP correlation values for SMa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866429" w:rsidRPr="00294CA0" w14:paraId="5DA8EE96" w14:textId="77777777" w:rsidTr="000A78BB">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2E62BA0" w14:textId="77777777" w:rsidR="00866429" w:rsidRPr="00294CA0" w:rsidRDefault="00866429" w:rsidP="000A78BB">
            <w:pPr>
              <w:snapToGrid w:val="0"/>
              <w:jc w:val="center"/>
              <w:rPr>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3246B52" w14:textId="77777777" w:rsidR="00866429" w:rsidRPr="00294CA0" w:rsidRDefault="00866429" w:rsidP="000A78BB">
            <w:pPr>
              <w:snapToGrid w:val="0"/>
              <w:jc w:val="center"/>
              <w:rPr>
                <w:lang w:eastAsia="zh-CN"/>
              </w:rPr>
            </w:pPr>
            <w:r w:rsidRPr="00294CA0">
              <w:rPr>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7360C99" w14:textId="77777777" w:rsidR="00866429" w:rsidRPr="00294CA0" w:rsidRDefault="00866429" w:rsidP="000A78BB">
            <w:pPr>
              <w:snapToGrid w:val="0"/>
              <w:jc w:val="center"/>
              <w:rPr>
                <w:lang w:eastAsia="zh-CN"/>
              </w:rPr>
            </w:pPr>
            <w:r w:rsidRPr="00294CA0">
              <w:rPr>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F8DFAF6" w14:textId="77777777" w:rsidR="00866429" w:rsidRPr="00294CA0" w:rsidRDefault="00866429" w:rsidP="000A78BB">
            <w:pPr>
              <w:snapToGrid w:val="0"/>
              <w:jc w:val="center"/>
              <w:rPr>
                <w:lang w:eastAsia="zh-CN"/>
              </w:rPr>
            </w:pPr>
            <w:r w:rsidRPr="00294CA0">
              <w:rPr>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44E17DBE" w14:textId="77777777" w:rsidR="00866429" w:rsidRPr="00294CA0" w:rsidRDefault="00866429" w:rsidP="000A78BB">
            <w:pPr>
              <w:snapToGrid w:val="0"/>
              <w:jc w:val="center"/>
              <w:rPr>
                <w:lang w:eastAsia="zh-CN"/>
              </w:rPr>
            </w:pPr>
            <w:r w:rsidRPr="00294CA0">
              <w:rPr>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9A1BBB7" w14:textId="77777777" w:rsidR="00866429" w:rsidRPr="00294CA0" w:rsidRDefault="00866429" w:rsidP="000A78BB">
            <w:pPr>
              <w:snapToGrid w:val="0"/>
              <w:jc w:val="center"/>
              <w:rPr>
                <w:lang w:eastAsia="zh-CN"/>
              </w:rPr>
            </w:pPr>
            <w:r w:rsidRPr="00294CA0">
              <w:rPr>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CAB1F37" w14:textId="77777777" w:rsidR="00866429" w:rsidRPr="00294CA0" w:rsidRDefault="00866429" w:rsidP="000A78BB">
            <w:pPr>
              <w:snapToGrid w:val="0"/>
              <w:jc w:val="center"/>
              <w:rPr>
                <w:lang w:eastAsia="zh-CN"/>
              </w:rPr>
            </w:pPr>
            <w:r w:rsidRPr="00294CA0">
              <w:rPr>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BD9629C" w14:textId="77777777" w:rsidR="00866429" w:rsidRPr="00294CA0" w:rsidRDefault="00866429" w:rsidP="000A78BB">
            <w:pPr>
              <w:snapToGrid w:val="0"/>
              <w:jc w:val="center"/>
              <w:rPr>
                <w:lang w:eastAsia="zh-CN"/>
              </w:rPr>
            </w:pPr>
            <w:r w:rsidRPr="00294CA0">
              <w:rPr>
                <w:lang w:eastAsia="zh-CN"/>
              </w:rPr>
              <w:t>ZSA</w:t>
            </w:r>
          </w:p>
        </w:tc>
      </w:tr>
      <w:tr w:rsidR="00866429" w:rsidRPr="00294CA0" w14:paraId="490B9841" w14:textId="77777777" w:rsidTr="000A78BB">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4D5CA55" w14:textId="77777777" w:rsidR="00866429" w:rsidRPr="00294CA0" w:rsidRDefault="00866429" w:rsidP="000A78BB">
            <w:pPr>
              <w:snapToGrid w:val="0"/>
              <w:jc w:val="center"/>
              <w:rPr>
                <w:lang w:eastAsia="zh-CN"/>
              </w:rPr>
            </w:pPr>
            <w:r w:rsidRPr="00294CA0">
              <w:rPr>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8BFF08E"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7C2A9D"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47B9743" w14:textId="77777777" w:rsidR="00866429" w:rsidRPr="00294CA0" w:rsidRDefault="00866429" w:rsidP="000A78BB">
            <w:pPr>
              <w:snapToGrid w:val="0"/>
              <w:jc w:val="center"/>
              <w:rPr>
                <w:strike/>
                <w:color w:val="C00000"/>
                <w:lang w:eastAsia="zh-CN"/>
              </w:rPr>
            </w:pPr>
            <w:r w:rsidRPr="00294CA0">
              <w:rPr>
                <w:strike/>
                <w:color w:val="C00000"/>
                <w:lang w:eastAsia="zh-CN"/>
              </w:rPr>
              <w:t>-0.6</w:t>
            </w:r>
          </w:p>
          <w:p w14:paraId="3466B118" w14:textId="77777777" w:rsidR="00866429" w:rsidRPr="00294CA0" w:rsidRDefault="00866429" w:rsidP="000A78BB">
            <w:pPr>
              <w:snapToGrid w:val="0"/>
              <w:jc w:val="center"/>
              <w:rPr>
                <w:u w:val="single"/>
                <w:lang w:eastAsia="zh-CN"/>
              </w:rPr>
            </w:pPr>
            <w:r w:rsidRPr="00294CA0">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2A4B1B2"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341DA8B"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06A0160"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DC3BBE2" w14:textId="77777777" w:rsidR="00866429" w:rsidRPr="00294CA0" w:rsidRDefault="00866429" w:rsidP="000A78BB">
            <w:pPr>
              <w:snapToGrid w:val="0"/>
              <w:jc w:val="center"/>
              <w:rPr>
                <w:lang w:eastAsia="zh-CN"/>
              </w:rPr>
            </w:pPr>
            <w:r w:rsidRPr="00294CA0">
              <w:rPr>
                <w:lang w:eastAsia="zh-CN"/>
              </w:rPr>
              <w:t>-0.8</w:t>
            </w:r>
          </w:p>
        </w:tc>
      </w:tr>
      <w:tr w:rsidR="00866429" w:rsidRPr="00294CA0" w14:paraId="310D8500" w14:textId="77777777" w:rsidTr="000A78BB">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CDCD692" w14:textId="77777777" w:rsidR="00866429" w:rsidRPr="00294CA0" w:rsidRDefault="00866429" w:rsidP="000A78BB">
            <w:pPr>
              <w:snapToGrid w:val="0"/>
              <w:jc w:val="center"/>
              <w:rPr>
                <w:lang w:eastAsia="zh-CN"/>
              </w:rPr>
            </w:pPr>
            <w:r w:rsidRPr="00294CA0">
              <w:rPr>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F207A87"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C095E91"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7DAC21"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46414475" w14:textId="77777777" w:rsidR="00866429" w:rsidRPr="00294CA0" w:rsidRDefault="00866429" w:rsidP="000A78BB">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0EC0782"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9E8D940"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44E3299E" w14:textId="77777777" w:rsidR="00866429" w:rsidRPr="00294CA0" w:rsidRDefault="00866429" w:rsidP="000A78BB">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9C0632B"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A9617B" w14:textId="77777777" w:rsidR="00866429" w:rsidRPr="00294CA0" w:rsidRDefault="00866429" w:rsidP="000A78BB">
            <w:pPr>
              <w:snapToGrid w:val="0"/>
              <w:jc w:val="center"/>
              <w:rPr>
                <w:lang w:eastAsia="zh-CN"/>
              </w:rPr>
            </w:pPr>
            <w:r w:rsidRPr="00294CA0">
              <w:rPr>
                <w:lang w:eastAsia="zh-CN"/>
              </w:rPr>
              <w:t>0</w:t>
            </w:r>
          </w:p>
        </w:tc>
      </w:tr>
      <w:tr w:rsidR="00866429" w:rsidRPr="00294CA0" w14:paraId="693CC6FF" w14:textId="77777777" w:rsidTr="000A78BB">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EB41841" w14:textId="77777777" w:rsidR="00866429" w:rsidRPr="00294CA0" w:rsidRDefault="00866429" w:rsidP="000A78BB">
            <w:pPr>
              <w:snapToGrid w:val="0"/>
              <w:jc w:val="center"/>
              <w:rPr>
                <w:lang w:eastAsia="zh-CN"/>
              </w:rPr>
            </w:pPr>
            <w:r w:rsidRPr="00294CA0">
              <w:rPr>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136BDA"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1D55F3"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2771740"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DC3F97E"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424751BB" w14:textId="77777777" w:rsidR="00866429" w:rsidRPr="00294CA0" w:rsidRDefault="00866429" w:rsidP="000A78BB">
            <w:pPr>
              <w:snapToGrid w:val="0"/>
              <w:jc w:val="center"/>
              <w:rPr>
                <w:color w:val="C00000"/>
                <w:u w:val="single"/>
                <w:lang w:eastAsia="zh-CN"/>
              </w:rPr>
            </w:pPr>
            <w:r w:rsidRPr="00294CA0">
              <w:rPr>
                <w:color w:val="C00000"/>
                <w:u w:val="single"/>
                <w:lang w:eastAsia="zh-CN"/>
              </w:rPr>
              <w:t>0.35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5174F8C" w14:textId="77777777" w:rsidR="00866429" w:rsidRPr="00294CA0" w:rsidRDefault="00866429" w:rsidP="000A78BB">
            <w:pPr>
              <w:snapToGrid w:val="0"/>
              <w:jc w:val="center"/>
              <w:rPr>
                <w:lang w:eastAsia="zh-CN"/>
              </w:rPr>
            </w:pPr>
            <w:r w:rsidRPr="00294CA0">
              <w:rPr>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A5374D1" w14:textId="77777777" w:rsidR="00866429" w:rsidRPr="00294CA0" w:rsidRDefault="00866429" w:rsidP="000A78BB">
            <w:pPr>
              <w:snapToGrid w:val="0"/>
              <w:jc w:val="center"/>
              <w:rPr>
                <w:strike/>
                <w:color w:val="C00000"/>
                <w:lang w:eastAsia="zh-CN"/>
              </w:rPr>
            </w:pPr>
            <w:r w:rsidRPr="00294CA0">
              <w:rPr>
                <w:strike/>
                <w:color w:val="C00000"/>
                <w:lang w:eastAsia="zh-CN"/>
              </w:rPr>
              <w:t>0.5</w:t>
            </w:r>
          </w:p>
          <w:p w14:paraId="5EB5504A" w14:textId="77777777" w:rsidR="00866429" w:rsidRPr="00294CA0" w:rsidRDefault="00866429" w:rsidP="000A78BB">
            <w:pPr>
              <w:snapToGrid w:val="0"/>
              <w:jc w:val="center"/>
              <w:rPr>
                <w:u w:val="single"/>
                <w:lang w:eastAsia="zh-CN"/>
              </w:rPr>
            </w:pPr>
            <w:r w:rsidRPr="00294CA0">
              <w:rPr>
                <w:color w:val="C00000"/>
                <w:u w:val="single"/>
                <w:lang w:eastAsia="zh-CN"/>
              </w:rPr>
              <w:t>-0.15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D602F8" w14:textId="77777777" w:rsidR="00866429" w:rsidRPr="00294CA0" w:rsidRDefault="00866429" w:rsidP="000A78BB">
            <w:pPr>
              <w:snapToGrid w:val="0"/>
              <w:jc w:val="center"/>
              <w:rPr>
                <w:lang w:eastAsia="zh-CN"/>
              </w:rPr>
            </w:pPr>
            <w:r w:rsidRPr="00294CA0">
              <w:rPr>
                <w:lang w:eastAsia="zh-CN"/>
              </w:rPr>
              <w:t>0</w:t>
            </w:r>
          </w:p>
        </w:tc>
      </w:tr>
      <w:tr w:rsidR="00866429" w:rsidRPr="00294CA0" w14:paraId="67F59FE6"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BAB1BD9" w14:textId="77777777" w:rsidR="00866429" w:rsidRPr="00294CA0" w:rsidRDefault="00866429" w:rsidP="000A78BB">
            <w:pPr>
              <w:snapToGrid w:val="0"/>
              <w:jc w:val="center"/>
              <w:rPr>
                <w:lang w:eastAsia="zh-CN"/>
              </w:rPr>
            </w:pPr>
            <w:r w:rsidRPr="00294CA0">
              <w:rPr>
                <w:lang w:eastAsia="zh-CN"/>
              </w:rPr>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582D4C"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7CE91CE"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ABC5378"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5DAEEF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B0D9747"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3713EB4"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A7F7D45" w14:textId="77777777" w:rsidR="00866429" w:rsidRPr="00294CA0" w:rsidRDefault="00866429" w:rsidP="000A78BB">
            <w:pPr>
              <w:snapToGrid w:val="0"/>
              <w:jc w:val="center"/>
              <w:rPr>
                <w:lang w:eastAsia="zh-CN"/>
              </w:rPr>
            </w:pPr>
            <w:r w:rsidRPr="00294CA0">
              <w:rPr>
                <w:lang w:eastAsia="zh-CN"/>
              </w:rPr>
              <w:t>0</w:t>
            </w:r>
          </w:p>
        </w:tc>
      </w:tr>
      <w:tr w:rsidR="00866429" w:rsidRPr="00294CA0" w14:paraId="255047EC"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504209B" w14:textId="77777777" w:rsidR="00866429" w:rsidRPr="00294CA0" w:rsidRDefault="00866429" w:rsidP="000A78BB">
            <w:pPr>
              <w:snapToGrid w:val="0"/>
              <w:jc w:val="center"/>
              <w:rPr>
                <w:lang w:eastAsia="zh-CN"/>
              </w:rPr>
            </w:pPr>
            <w:r w:rsidRPr="00294CA0">
              <w:rPr>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63C349"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478D5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4069A9F"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C66B94E"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BDFAAA5"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A25675" w14:textId="77777777" w:rsidR="00866429" w:rsidRPr="00294CA0" w:rsidRDefault="00866429" w:rsidP="000A78BB">
            <w:pPr>
              <w:snapToGrid w:val="0"/>
              <w:jc w:val="center"/>
              <w:rPr>
                <w:lang w:eastAsia="zh-CN"/>
              </w:rPr>
            </w:pPr>
            <w:r w:rsidRPr="00294CA0">
              <w:rPr>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4DB8A29" w14:textId="77777777" w:rsidR="00866429" w:rsidRPr="00294CA0" w:rsidRDefault="00866429" w:rsidP="000A78BB">
            <w:pPr>
              <w:snapToGrid w:val="0"/>
              <w:jc w:val="center"/>
              <w:rPr>
                <w:lang w:eastAsia="zh-CN"/>
              </w:rPr>
            </w:pPr>
            <w:r w:rsidRPr="00294CA0">
              <w:rPr>
                <w:lang w:eastAsia="zh-CN"/>
              </w:rPr>
              <w:t>0.4</w:t>
            </w:r>
          </w:p>
        </w:tc>
      </w:tr>
      <w:tr w:rsidR="00866429" w:rsidRPr="00294CA0" w14:paraId="40D2C8FC"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3E3FA7C" w14:textId="77777777" w:rsidR="00866429" w:rsidRPr="00294CA0" w:rsidRDefault="00866429" w:rsidP="000A78BB">
            <w:pPr>
              <w:snapToGrid w:val="0"/>
              <w:jc w:val="center"/>
              <w:rPr>
                <w:lang w:eastAsia="zh-CN"/>
              </w:rPr>
            </w:pPr>
            <w:r w:rsidRPr="00294CA0">
              <w:rPr>
                <w:lang w:eastAsia="zh-CN"/>
              </w:rPr>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C0D210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B96D1A"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A9B4A9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88B1DC"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11C1146"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CF87CA"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09936A8" w14:textId="77777777" w:rsidR="00866429" w:rsidRPr="00294CA0" w:rsidRDefault="00866429" w:rsidP="000A78BB">
            <w:pPr>
              <w:snapToGrid w:val="0"/>
              <w:jc w:val="center"/>
              <w:rPr>
                <w:lang w:eastAsia="zh-CN"/>
              </w:rPr>
            </w:pPr>
            <w:r w:rsidRPr="00294CA0">
              <w:rPr>
                <w:lang w:eastAsia="zh-CN"/>
              </w:rPr>
              <w:t>0</w:t>
            </w:r>
          </w:p>
        </w:tc>
      </w:tr>
      <w:tr w:rsidR="00866429" w:rsidRPr="00294CA0" w14:paraId="66E62082"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175526C" w14:textId="77777777" w:rsidR="00866429" w:rsidRPr="00294CA0" w:rsidRDefault="00866429" w:rsidP="000A78BB">
            <w:pPr>
              <w:snapToGrid w:val="0"/>
              <w:jc w:val="center"/>
              <w:rPr>
                <w:lang w:eastAsia="zh-CN"/>
              </w:rPr>
            </w:pPr>
            <w:r w:rsidRPr="00294CA0">
              <w:rPr>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CE7E22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6DB1795"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2471D1"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72F2BB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7AD5F6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130D9C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A1FF425" w14:textId="77777777" w:rsidR="00866429" w:rsidRPr="00294CA0" w:rsidRDefault="00866429" w:rsidP="000A78BB">
            <w:pPr>
              <w:snapToGrid w:val="0"/>
              <w:jc w:val="center"/>
              <w:rPr>
                <w:lang w:eastAsia="zh-CN"/>
              </w:rPr>
            </w:pPr>
          </w:p>
        </w:tc>
      </w:tr>
    </w:tbl>
    <w:p w14:paraId="2579F8BD" w14:textId="77777777" w:rsidR="00866429" w:rsidRPr="00294CA0" w:rsidRDefault="00866429" w:rsidP="00866429">
      <w:pPr>
        <w:snapToGrid w:val="0"/>
        <w:rPr>
          <w:b/>
          <w:bCs/>
          <w:lang w:eastAsia="zh-CN"/>
        </w:rPr>
      </w:pPr>
    </w:p>
    <w:p w14:paraId="15F54B99" w14:textId="77777777" w:rsidR="00866429" w:rsidRDefault="00866429" w:rsidP="00DF18EC">
      <w:pPr>
        <w:pStyle w:val="BodyText"/>
        <w:spacing w:after="0"/>
        <w:rPr>
          <w:rFonts w:ascii="Times New Roman" w:hAnsi="Times New Roman"/>
          <w:szCs w:val="20"/>
          <w:lang w:eastAsia="zh-CN"/>
        </w:rPr>
      </w:pPr>
    </w:p>
    <w:p w14:paraId="62FD58C3" w14:textId="59A6379F" w:rsidR="00866429" w:rsidRPr="0079343B" w:rsidRDefault="00866429" w:rsidP="0086642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A35485">
        <w:rPr>
          <w:rFonts w:eastAsiaTheme="minorEastAsia"/>
          <w:lang w:val="en-US" w:eastAsia="ko-KR"/>
        </w:rPr>
        <w:t>4</w:t>
      </w:r>
      <w:r w:rsidRPr="0079343B">
        <w:rPr>
          <w:rFonts w:eastAsiaTheme="minorEastAsia"/>
          <w:lang w:val="en-US" w:eastAsia="ko-KR"/>
        </w:rPr>
        <w:t>-1</w:t>
      </w:r>
      <w:r w:rsidR="0054125D">
        <w:rPr>
          <w:rFonts w:eastAsiaTheme="minorEastAsia"/>
          <w:lang w:val="en-US" w:eastAsia="ko-KR"/>
        </w:rPr>
        <w:t>A</w:t>
      </w:r>
    </w:p>
    <w:p w14:paraId="2C4328CD" w14:textId="77777777" w:rsidR="00866429" w:rsidRDefault="00866429" w:rsidP="00866429">
      <w:pPr>
        <w:pStyle w:val="ListParagraph"/>
        <w:numPr>
          <w:ilvl w:val="0"/>
          <w:numId w:val="73"/>
        </w:numPr>
        <w:autoSpaceDE w:val="0"/>
        <w:autoSpaceDN w:val="0"/>
        <w:adjustRightInd w:val="0"/>
        <w:snapToGrid w:val="0"/>
        <w:spacing w:line="240" w:lineRule="auto"/>
        <w:contextualSpacing/>
        <w:rPr>
          <w:szCs w:val="20"/>
          <w:lang w:eastAsia="zh-CN"/>
        </w:rPr>
      </w:pPr>
      <w:r w:rsidRPr="00294CA0">
        <w:rPr>
          <w:szCs w:val="20"/>
          <w:lang w:eastAsia="zh-CN"/>
        </w:rPr>
        <w:t>Adopt the following updates to LSP correlation values for SMa LOS scenario:</w:t>
      </w:r>
    </w:p>
    <w:p w14:paraId="6336CA35" w14:textId="09356D80" w:rsidR="00866429" w:rsidRPr="00294CA0" w:rsidRDefault="00866429" w:rsidP="00866429">
      <w:pPr>
        <w:pStyle w:val="ListParagraph"/>
        <w:numPr>
          <w:ilvl w:val="1"/>
          <w:numId w:val="73"/>
        </w:numPr>
        <w:autoSpaceDE w:val="0"/>
        <w:autoSpaceDN w:val="0"/>
        <w:adjustRightInd w:val="0"/>
        <w:snapToGrid w:val="0"/>
        <w:spacing w:line="240" w:lineRule="auto"/>
        <w:contextualSpacing/>
        <w:rPr>
          <w:szCs w:val="20"/>
          <w:lang w:eastAsia="zh-CN"/>
        </w:rPr>
      </w:pPr>
      <w:r>
        <w:rPr>
          <w:szCs w:val="20"/>
          <w:lang w:eastAsia="zh-CN"/>
        </w:rPr>
        <w:t>Note: this is a copy of LSP correlation values for UMa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866429" w:rsidRPr="00294CA0" w14:paraId="1E58B27F" w14:textId="77777777" w:rsidTr="000A78BB">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78112E5" w14:textId="77777777" w:rsidR="00866429" w:rsidRPr="00294CA0" w:rsidRDefault="00866429" w:rsidP="000A78BB">
            <w:pPr>
              <w:snapToGrid w:val="0"/>
              <w:jc w:val="center"/>
              <w:rPr>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DBEAD8A" w14:textId="77777777" w:rsidR="00866429" w:rsidRPr="00294CA0" w:rsidRDefault="00866429" w:rsidP="000A78BB">
            <w:pPr>
              <w:snapToGrid w:val="0"/>
              <w:jc w:val="center"/>
              <w:rPr>
                <w:lang w:eastAsia="zh-CN"/>
              </w:rPr>
            </w:pPr>
            <w:r w:rsidRPr="00294CA0">
              <w:rPr>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7145283" w14:textId="77777777" w:rsidR="00866429" w:rsidRPr="00294CA0" w:rsidRDefault="00866429" w:rsidP="000A78BB">
            <w:pPr>
              <w:snapToGrid w:val="0"/>
              <w:jc w:val="center"/>
              <w:rPr>
                <w:lang w:eastAsia="zh-CN"/>
              </w:rPr>
            </w:pPr>
            <w:r w:rsidRPr="00294CA0">
              <w:rPr>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21AE3B17" w14:textId="77777777" w:rsidR="00866429" w:rsidRPr="00294CA0" w:rsidRDefault="00866429" w:rsidP="000A78BB">
            <w:pPr>
              <w:snapToGrid w:val="0"/>
              <w:jc w:val="center"/>
              <w:rPr>
                <w:lang w:eastAsia="zh-CN"/>
              </w:rPr>
            </w:pPr>
            <w:r w:rsidRPr="00294CA0">
              <w:rPr>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41DB07B" w14:textId="77777777" w:rsidR="00866429" w:rsidRPr="00294CA0" w:rsidRDefault="00866429" w:rsidP="000A78BB">
            <w:pPr>
              <w:snapToGrid w:val="0"/>
              <w:jc w:val="center"/>
              <w:rPr>
                <w:lang w:eastAsia="zh-CN"/>
              </w:rPr>
            </w:pPr>
            <w:r w:rsidRPr="00294CA0">
              <w:rPr>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2083154" w14:textId="77777777" w:rsidR="00866429" w:rsidRPr="00294CA0" w:rsidRDefault="00866429" w:rsidP="000A78BB">
            <w:pPr>
              <w:snapToGrid w:val="0"/>
              <w:jc w:val="center"/>
              <w:rPr>
                <w:lang w:eastAsia="zh-CN"/>
              </w:rPr>
            </w:pPr>
            <w:r w:rsidRPr="00294CA0">
              <w:rPr>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F594AC4" w14:textId="77777777" w:rsidR="00866429" w:rsidRPr="00294CA0" w:rsidRDefault="00866429" w:rsidP="000A78BB">
            <w:pPr>
              <w:snapToGrid w:val="0"/>
              <w:jc w:val="center"/>
              <w:rPr>
                <w:lang w:eastAsia="zh-CN"/>
              </w:rPr>
            </w:pPr>
            <w:r w:rsidRPr="00294CA0">
              <w:rPr>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F9626BB" w14:textId="77777777" w:rsidR="00866429" w:rsidRPr="00294CA0" w:rsidRDefault="00866429" w:rsidP="000A78BB">
            <w:pPr>
              <w:snapToGrid w:val="0"/>
              <w:jc w:val="center"/>
              <w:rPr>
                <w:lang w:eastAsia="zh-CN"/>
              </w:rPr>
            </w:pPr>
            <w:r w:rsidRPr="00294CA0">
              <w:rPr>
                <w:lang w:eastAsia="zh-CN"/>
              </w:rPr>
              <w:t>ZSA</w:t>
            </w:r>
          </w:p>
        </w:tc>
      </w:tr>
      <w:tr w:rsidR="00866429" w:rsidRPr="00294CA0" w14:paraId="59286A6F" w14:textId="77777777" w:rsidTr="000A78BB">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BC46E74" w14:textId="77777777" w:rsidR="00866429" w:rsidRPr="00294CA0" w:rsidRDefault="00866429" w:rsidP="000A78BB">
            <w:pPr>
              <w:snapToGrid w:val="0"/>
              <w:jc w:val="center"/>
              <w:rPr>
                <w:lang w:eastAsia="zh-CN"/>
              </w:rPr>
            </w:pPr>
            <w:r w:rsidRPr="00294CA0">
              <w:rPr>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9CE3A7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7A50D3F"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1F9D797" w14:textId="77777777" w:rsidR="00866429" w:rsidRPr="00294CA0" w:rsidRDefault="00866429" w:rsidP="000A78BB">
            <w:pPr>
              <w:snapToGrid w:val="0"/>
              <w:jc w:val="center"/>
              <w:rPr>
                <w:strike/>
                <w:color w:val="C00000"/>
                <w:lang w:eastAsia="zh-CN"/>
              </w:rPr>
            </w:pPr>
            <w:r w:rsidRPr="00294CA0">
              <w:rPr>
                <w:strike/>
                <w:color w:val="C00000"/>
                <w:lang w:eastAsia="zh-CN"/>
              </w:rPr>
              <w:t>-0.6</w:t>
            </w:r>
          </w:p>
          <w:p w14:paraId="48D0B46A" w14:textId="77777777" w:rsidR="00866429" w:rsidRPr="00294CA0" w:rsidRDefault="00866429" w:rsidP="000A78BB">
            <w:pPr>
              <w:snapToGrid w:val="0"/>
              <w:jc w:val="center"/>
              <w:rPr>
                <w:u w:val="single"/>
                <w:lang w:eastAsia="zh-CN"/>
              </w:rPr>
            </w:pPr>
            <w:r w:rsidRPr="00294CA0">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9A62A51"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B216CE"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921AB36"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BB2104E" w14:textId="77777777" w:rsidR="00866429" w:rsidRPr="00294CA0" w:rsidRDefault="00866429" w:rsidP="000A78BB">
            <w:pPr>
              <w:snapToGrid w:val="0"/>
              <w:jc w:val="center"/>
              <w:rPr>
                <w:lang w:eastAsia="zh-CN"/>
              </w:rPr>
            </w:pPr>
            <w:r w:rsidRPr="00294CA0">
              <w:rPr>
                <w:lang w:eastAsia="zh-CN"/>
              </w:rPr>
              <w:t>-0.8</w:t>
            </w:r>
          </w:p>
        </w:tc>
      </w:tr>
      <w:tr w:rsidR="00866429" w:rsidRPr="00294CA0" w14:paraId="65325C4C" w14:textId="77777777" w:rsidTr="000A78BB">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E8805F4" w14:textId="77777777" w:rsidR="00866429" w:rsidRPr="00294CA0" w:rsidRDefault="00866429" w:rsidP="000A78BB">
            <w:pPr>
              <w:snapToGrid w:val="0"/>
              <w:jc w:val="center"/>
              <w:rPr>
                <w:lang w:eastAsia="zh-CN"/>
              </w:rPr>
            </w:pPr>
            <w:r w:rsidRPr="00294CA0">
              <w:rPr>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359557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53122A1"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90A5740"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7CC20724" w14:textId="7EA44D6C" w:rsidR="00866429" w:rsidRPr="00294CA0" w:rsidRDefault="00866429" w:rsidP="000A78BB">
            <w:pPr>
              <w:snapToGrid w:val="0"/>
              <w:jc w:val="center"/>
              <w:rPr>
                <w:color w:val="C00000"/>
                <w:u w:val="single"/>
                <w:lang w:eastAsia="zh-CN"/>
              </w:rPr>
            </w:pPr>
            <w:r w:rsidRPr="00294CA0">
              <w:rPr>
                <w:color w:val="C00000"/>
                <w:u w:val="single"/>
                <w:lang w:eastAsia="zh-CN"/>
              </w:rPr>
              <w:t>-0.</w:t>
            </w:r>
            <w:r w:rsidR="00A35485">
              <w:rPr>
                <w:color w:val="C00000"/>
                <w:u w:val="single"/>
                <w:lang w:eastAsia="zh-CN"/>
              </w:rPr>
              <w:t>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A98E890"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71EB927"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10B1C2AC" w14:textId="77777777" w:rsidR="00866429" w:rsidRPr="00294CA0" w:rsidRDefault="00866429" w:rsidP="000A78BB">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85E820"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226CA79" w14:textId="77777777" w:rsidR="00866429" w:rsidRPr="00294CA0" w:rsidRDefault="00866429" w:rsidP="000A78BB">
            <w:pPr>
              <w:snapToGrid w:val="0"/>
              <w:jc w:val="center"/>
              <w:rPr>
                <w:lang w:eastAsia="zh-CN"/>
              </w:rPr>
            </w:pPr>
            <w:r w:rsidRPr="00294CA0">
              <w:rPr>
                <w:lang w:eastAsia="zh-CN"/>
              </w:rPr>
              <w:t>0</w:t>
            </w:r>
          </w:p>
        </w:tc>
      </w:tr>
      <w:tr w:rsidR="00866429" w:rsidRPr="00294CA0" w14:paraId="7C0822CD" w14:textId="77777777" w:rsidTr="000A78BB">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80BAF5E" w14:textId="77777777" w:rsidR="00866429" w:rsidRPr="00294CA0" w:rsidRDefault="00866429" w:rsidP="000A78BB">
            <w:pPr>
              <w:snapToGrid w:val="0"/>
              <w:jc w:val="center"/>
              <w:rPr>
                <w:lang w:eastAsia="zh-CN"/>
              </w:rPr>
            </w:pPr>
            <w:r w:rsidRPr="00294CA0">
              <w:rPr>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353883B"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9E2C87"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D1F22DE"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E8960BC" w14:textId="77777777" w:rsidR="00866429" w:rsidRPr="00294CA0" w:rsidRDefault="00866429" w:rsidP="000A78BB">
            <w:pPr>
              <w:snapToGrid w:val="0"/>
              <w:jc w:val="center"/>
              <w:rPr>
                <w:strike/>
                <w:color w:val="C00000"/>
                <w:lang w:eastAsia="zh-CN"/>
              </w:rPr>
            </w:pPr>
            <w:r w:rsidRPr="00294CA0">
              <w:rPr>
                <w:strike/>
                <w:color w:val="C00000"/>
                <w:lang w:eastAsia="zh-CN"/>
              </w:rPr>
              <w:t>0</w:t>
            </w:r>
          </w:p>
          <w:p w14:paraId="2750EE15" w14:textId="34B47142" w:rsidR="00866429" w:rsidRPr="00294CA0" w:rsidRDefault="00866429" w:rsidP="000A78BB">
            <w:pPr>
              <w:snapToGrid w:val="0"/>
              <w:jc w:val="center"/>
              <w:rPr>
                <w:color w:val="C00000"/>
                <w:u w:val="single"/>
                <w:lang w:eastAsia="zh-CN"/>
              </w:rPr>
            </w:pPr>
            <w:r w:rsidRPr="00294CA0">
              <w:rPr>
                <w:color w:val="C00000"/>
                <w:u w:val="single"/>
                <w:lang w:eastAsia="zh-CN"/>
              </w:rPr>
              <w:t>0.</w:t>
            </w:r>
            <w:r w:rsidR="0054125D">
              <w:rPr>
                <w:color w:val="C00000"/>
                <w:u w:val="single"/>
                <w:lang w:eastAsia="zh-CN"/>
              </w:rPr>
              <w:t>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6CA50C0" w14:textId="77777777" w:rsidR="00866429" w:rsidRPr="00294CA0" w:rsidRDefault="00866429" w:rsidP="000A78BB">
            <w:pPr>
              <w:snapToGrid w:val="0"/>
              <w:jc w:val="center"/>
              <w:rPr>
                <w:lang w:eastAsia="zh-CN"/>
              </w:rPr>
            </w:pPr>
            <w:r w:rsidRPr="00294CA0">
              <w:rPr>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A88CDA2" w14:textId="77777777" w:rsidR="00866429" w:rsidRPr="00294CA0" w:rsidRDefault="00866429" w:rsidP="000A78BB">
            <w:pPr>
              <w:snapToGrid w:val="0"/>
              <w:jc w:val="center"/>
              <w:rPr>
                <w:strike/>
                <w:color w:val="C00000"/>
                <w:lang w:eastAsia="zh-CN"/>
              </w:rPr>
            </w:pPr>
            <w:r w:rsidRPr="00294CA0">
              <w:rPr>
                <w:strike/>
                <w:color w:val="C00000"/>
                <w:lang w:eastAsia="zh-CN"/>
              </w:rPr>
              <w:t>0.5</w:t>
            </w:r>
          </w:p>
          <w:p w14:paraId="6D45B1AA" w14:textId="288C78A6" w:rsidR="00866429" w:rsidRPr="00294CA0" w:rsidRDefault="00866429" w:rsidP="000A78BB">
            <w:pPr>
              <w:snapToGrid w:val="0"/>
              <w:jc w:val="center"/>
              <w:rPr>
                <w:u w:val="single"/>
                <w:lang w:eastAsia="zh-CN"/>
              </w:rPr>
            </w:pPr>
            <w:r w:rsidRPr="00294CA0">
              <w:rPr>
                <w:color w:val="C00000"/>
                <w:u w:val="single"/>
                <w:lang w:eastAsia="zh-CN"/>
              </w:rPr>
              <w:t>-0.</w:t>
            </w:r>
            <w:r w:rsidR="00A35485">
              <w:rPr>
                <w:color w:val="C00000"/>
                <w:u w:val="single"/>
                <w:lang w:eastAsia="zh-CN"/>
              </w:rPr>
              <w:t>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5BDC3AA" w14:textId="77777777" w:rsidR="00866429" w:rsidRPr="00294CA0" w:rsidRDefault="00866429" w:rsidP="000A78BB">
            <w:pPr>
              <w:snapToGrid w:val="0"/>
              <w:jc w:val="center"/>
              <w:rPr>
                <w:lang w:eastAsia="zh-CN"/>
              </w:rPr>
            </w:pPr>
            <w:r w:rsidRPr="00294CA0">
              <w:rPr>
                <w:lang w:eastAsia="zh-CN"/>
              </w:rPr>
              <w:t>0</w:t>
            </w:r>
          </w:p>
        </w:tc>
      </w:tr>
      <w:tr w:rsidR="00866429" w:rsidRPr="00294CA0" w14:paraId="748D41DC"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F2C0EB4" w14:textId="77777777" w:rsidR="00866429" w:rsidRPr="00294CA0" w:rsidRDefault="00866429" w:rsidP="000A78BB">
            <w:pPr>
              <w:snapToGrid w:val="0"/>
              <w:jc w:val="center"/>
              <w:rPr>
                <w:lang w:eastAsia="zh-CN"/>
              </w:rPr>
            </w:pPr>
            <w:r w:rsidRPr="00294CA0">
              <w:rPr>
                <w:lang w:eastAsia="zh-CN"/>
              </w:rPr>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83CEF86"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4BDC33F"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F7FA03"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3F32CA"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58C1FDE" w14:textId="77777777" w:rsidR="00866429" w:rsidRPr="00294CA0" w:rsidRDefault="00866429" w:rsidP="000A78BB">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BAF28C4" w14:textId="77777777" w:rsidR="00866429" w:rsidRPr="00294CA0" w:rsidRDefault="00866429" w:rsidP="000A78BB">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9BBCBFB" w14:textId="77777777" w:rsidR="00866429" w:rsidRPr="00294CA0" w:rsidRDefault="00866429" w:rsidP="000A78BB">
            <w:pPr>
              <w:snapToGrid w:val="0"/>
              <w:jc w:val="center"/>
              <w:rPr>
                <w:lang w:eastAsia="zh-CN"/>
              </w:rPr>
            </w:pPr>
            <w:r w:rsidRPr="00294CA0">
              <w:rPr>
                <w:lang w:eastAsia="zh-CN"/>
              </w:rPr>
              <w:t>0</w:t>
            </w:r>
          </w:p>
        </w:tc>
      </w:tr>
      <w:tr w:rsidR="00866429" w:rsidRPr="00294CA0" w14:paraId="3D8F78B9"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A24816A" w14:textId="77777777" w:rsidR="00866429" w:rsidRPr="00294CA0" w:rsidRDefault="00866429" w:rsidP="000A78BB">
            <w:pPr>
              <w:snapToGrid w:val="0"/>
              <w:jc w:val="center"/>
              <w:rPr>
                <w:lang w:eastAsia="zh-CN"/>
              </w:rPr>
            </w:pPr>
            <w:r w:rsidRPr="00294CA0">
              <w:rPr>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585C050"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72F79C1"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35EBFE7"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F4ABC6"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96EC73D"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9DE2FC0" w14:textId="77777777" w:rsidR="00866429" w:rsidRPr="00294CA0" w:rsidRDefault="00866429" w:rsidP="000A78BB">
            <w:pPr>
              <w:snapToGrid w:val="0"/>
              <w:jc w:val="center"/>
              <w:rPr>
                <w:lang w:eastAsia="zh-CN"/>
              </w:rPr>
            </w:pPr>
            <w:r w:rsidRPr="00294CA0">
              <w:rPr>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BDAA241" w14:textId="77777777" w:rsidR="00866429" w:rsidRPr="00294CA0" w:rsidRDefault="00866429" w:rsidP="000A78BB">
            <w:pPr>
              <w:snapToGrid w:val="0"/>
              <w:jc w:val="center"/>
              <w:rPr>
                <w:lang w:eastAsia="zh-CN"/>
              </w:rPr>
            </w:pPr>
            <w:r w:rsidRPr="00294CA0">
              <w:rPr>
                <w:lang w:eastAsia="zh-CN"/>
              </w:rPr>
              <w:t>0.4</w:t>
            </w:r>
          </w:p>
        </w:tc>
      </w:tr>
      <w:tr w:rsidR="00866429" w:rsidRPr="00294CA0" w14:paraId="49CA146E"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4171445" w14:textId="77777777" w:rsidR="00866429" w:rsidRPr="00294CA0" w:rsidRDefault="00866429" w:rsidP="000A78BB">
            <w:pPr>
              <w:snapToGrid w:val="0"/>
              <w:jc w:val="center"/>
              <w:rPr>
                <w:lang w:eastAsia="zh-CN"/>
              </w:rPr>
            </w:pPr>
            <w:r w:rsidRPr="00294CA0">
              <w:rPr>
                <w:lang w:eastAsia="zh-CN"/>
              </w:rPr>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716459"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237689"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873531"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108752"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242B8E"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9A7CD76"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58210C4" w14:textId="77777777" w:rsidR="00866429" w:rsidRPr="00294CA0" w:rsidRDefault="00866429" w:rsidP="000A78BB">
            <w:pPr>
              <w:snapToGrid w:val="0"/>
              <w:jc w:val="center"/>
              <w:rPr>
                <w:lang w:eastAsia="zh-CN"/>
              </w:rPr>
            </w:pPr>
            <w:r w:rsidRPr="00294CA0">
              <w:rPr>
                <w:lang w:eastAsia="zh-CN"/>
              </w:rPr>
              <w:t>0</w:t>
            </w:r>
          </w:p>
        </w:tc>
      </w:tr>
      <w:tr w:rsidR="00866429" w:rsidRPr="00294CA0" w14:paraId="02A41934" w14:textId="77777777" w:rsidTr="000A78BB">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87EA902" w14:textId="77777777" w:rsidR="00866429" w:rsidRPr="00294CA0" w:rsidRDefault="00866429" w:rsidP="000A78BB">
            <w:pPr>
              <w:snapToGrid w:val="0"/>
              <w:jc w:val="center"/>
              <w:rPr>
                <w:lang w:eastAsia="zh-CN"/>
              </w:rPr>
            </w:pPr>
            <w:r w:rsidRPr="00294CA0">
              <w:rPr>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E26A4E4"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B909FA4"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48FDC4"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93C21F7"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2EFF1CD"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1BFCB3" w14:textId="77777777" w:rsidR="00866429" w:rsidRPr="00294CA0" w:rsidRDefault="00866429" w:rsidP="000A78BB">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BA0D7C" w14:textId="77777777" w:rsidR="00866429" w:rsidRPr="00294CA0" w:rsidRDefault="00866429" w:rsidP="000A78BB">
            <w:pPr>
              <w:snapToGrid w:val="0"/>
              <w:jc w:val="center"/>
              <w:rPr>
                <w:lang w:eastAsia="zh-CN"/>
              </w:rPr>
            </w:pPr>
          </w:p>
        </w:tc>
      </w:tr>
    </w:tbl>
    <w:p w14:paraId="6C679A7B" w14:textId="77777777" w:rsidR="00866429" w:rsidRPr="00294CA0" w:rsidRDefault="00866429" w:rsidP="00866429">
      <w:pPr>
        <w:snapToGrid w:val="0"/>
        <w:rPr>
          <w:b/>
          <w:bCs/>
          <w:lang w:eastAsia="zh-CN"/>
        </w:rPr>
      </w:pPr>
    </w:p>
    <w:p w14:paraId="38DF20E2" w14:textId="77777777" w:rsidR="00866429" w:rsidRDefault="00866429" w:rsidP="00DF18EC">
      <w:pPr>
        <w:pStyle w:val="BodyText"/>
        <w:spacing w:after="0"/>
        <w:rPr>
          <w:rFonts w:ascii="Times New Roman" w:hAnsi="Times New Roman"/>
          <w:szCs w:val="20"/>
          <w:lang w:eastAsia="zh-CN"/>
        </w:rPr>
      </w:pPr>
    </w:p>
    <w:p w14:paraId="6DC769C0" w14:textId="77777777" w:rsidR="00DF18EC" w:rsidRDefault="00DF18EC" w:rsidP="00DF18EC">
      <w:pPr>
        <w:pStyle w:val="BodyText"/>
        <w:spacing w:after="0"/>
        <w:rPr>
          <w:rFonts w:ascii="Times New Roman" w:hAnsi="Times New Roman"/>
          <w:szCs w:val="20"/>
          <w:lang w:eastAsia="zh-CN"/>
        </w:rPr>
      </w:pPr>
    </w:p>
    <w:p w14:paraId="1630D72D"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6ABB8687"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52BA82B0" w14:textId="77777777" w:rsidTr="000A78BB">
        <w:tc>
          <w:tcPr>
            <w:tcW w:w="1795" w:type="dxa"/>
            <w:shd w:val="clear" w:color="auto" w:fill="FBE4D5" w:themeFill="accent2" w:themeFillTint="33"/>
          </w:tcPr>
          <w:p w14:paraId="3724D730"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B6026BB"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F18EC" w:rsidRPr="0079343B" w14:paraId="655F2BE0" w14:textId="77777777" w:rsidTr="000A78BB">
        <w:tc>
          <w:tcPr>
            <w:tcW w:w="1795" w:type="dxa"/>
          </w:tcPr>
          <w:p w14:paraId="583480F6" w14:textId="1FB16B9B" w:rsidR="00DF18EC" w:rsidRPr="0079343B" w:rsidRDefault="00FF4C7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047E82E0" w14:textId="2E1AF36B" w:rsidR="00FF4C7F" w:rsidRDefault="00FF4C7F" w:rsidP="00FF4C7F">
            <w:pPr>
              <w:pStyle w:val="BodyText"/>
              <w:spacing w:after="0"/>
              <w:rPr>
                <w:rFonts w:ascii="Times New Roman" w:eastAsiaTheme="minorEastAsia" w:hAnsi="Times New Roman"/>
                <w:szCs w:val="20"/>
                <w:lang w:eastAsia="ko-KR"/>
              </w:rPr>
            </w:pPr>
            <w:r>
              <w:rPr>
                <w:rFonts w:ascii="Times New Roman" w:hAnsi="Times New Roman"/>
                <w:szCs w:val="20"/>
                <w:lang w:eastAsia="ko-KR"/>
              </w:rPr>
              <w:t>Lets just go with the UMa matrix for better traceability.</w:t>
            </w:r>
          </w:p>
          <w:p w14:paraId="71445433" w14:textId="77777777" w:rsidR="00DF18EC" w:rsidRPr="00A5426D" w:rsidRDefault="00DF18EC" w:rsidP="000A78BB">
            <w:pPr>
              <w:pStyle w:val="BodyText"/>
              <w:spacing w:before="0" w:after="0" w:line="240" w:lineRule="auto"/>
              <w:rPr>
                <w:rFonts w:ascii="Times New Roman" w:hAnsi="Times New Roman"/>
                <w:szCs w:val="20"/>
                <w:lang w:eastAsia="ko-KR"/>
              </w:rPr>
            </w:pPr>
          </w:p>
        </w:tc>
      </w:tr>
      <w:tr w:rsidR="00F15B21" w:rsidRPr="0079343B" w14:paraId="16A7779C" w14:textId="77777777" w:rsidTr="000A78BB">
        <w:tc>
          <w:tcPr>
            <w:tcW w:w="1795" w:type="dxa"/>
          </w:tcPr>
          <w:p w14:paraId="7676C050" w14:textId="2D29D150"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44BCB639" w14:textId="384FC1E1" w:rsidR="00F15B21" w:rsidRDefault="00F15B21" w:rsidP="00F15B21">
            <w:pPr>
              <w:pStyle w:val="BodyText"/>
              <w:spacing w:after="0"/>
              <w:rPr>
                <w:rFonts w:ascii="Times New Roman" w:hAnsi="Times New Roman"/>
                <w:szCs w:val="20"/>
                <w:lang w:eastAsia="ko-KR"/>
              </w:rPr>
            </w:pPr>
            <w:r>
              <w:rPr>
                <w:rFonts w:ascii="Times New Roman" w:hAnsi="Times New Roman" w:hint="eastAsia"/>
                <w:szCs w:val="20"/>
                <w:lang w:eastAsia="zh-CN"/>
              </w:rPr>
              <w:t>Prefer Proposal #3.4-1A</w:t>
            </w:r>
          </w:p>
        </w:tc>
      </w:tr>
      <w:tr w:rsidR="006D0B8A" w:rsidRPr="0079343B" w14:paraId="6817DC47" w14:textId="77777777" w:rsidTr="000A78BB">
        <w:tc>
          <w:tcPr>
            <w:tcW w:w="1795" w:type="dxa"/>
          </w:tcPr>
          <w:p w14:paraId="7822FDCE" w14:textId="44B38746" w:rsidR="006D0B8A" w:rsidRDefault="006D0B8A" w:rsidP="006D0B8A">
            <w:pPr>
              <w:pStyle w:val="BodyText"/>
              <w:spacing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716FC650" w14:textId="365974A1" w:rsidR="006D0B8A" w:rsidRDefault="006D0B8A" w:rsidP="006D0B8A">
            <w:pPr>
              <w:pStyle w:val="BodyText"/>
              <w:spacing w:after="0"/>
              <w:rPr>
                <w:rFonts w:ascii="Times New Roman" w:hAnsi="Times New Roman"/>
                <w:szCs w:val="20"/>
                <w:lang w:eastAsia="zh-CN"/>
              </w:rPr>
            </w:pPr>
            <w:r>
              <w:rPr>
                <w:rFonts w:ascii="Times New Roman" w:hAnsi="Times New Roman"/>
                <w:szCs w:val="20"/>
                <w:lang w:eastAsia="zh-CN"/>
              </w:rPr>
              <w:t xml:space="preserve"> agree with QC: the </w:t>
            </w:r>
            <w:r>
              <w:rPr>
                <w:szCs w:val="20"/>
                <w:lang w:eastAsia="zh-CN"/>
              </w:rPr>
              <w:t>LSP correlation values</w:t>
            </w:r>
            <w:r>
              <w:rPr>
                <w:rFonts w:ascii="Times New Roman" w:hAnsi="Times New Roman"/>
                <w:szCs w:val="20"/>
                <w:lang w:eastAsia="zh-CN"/>
              </w:rPr>
              <w:t xml:space="preserve"> of UMa can be reused.</w:t>
            </w:r>
          </w:p>
        </w:tc>
      </w:tr>
      <w:tr w:rsidR="003E6E84" w:rsidRPr="0079343B" w14:paraId="31137102" w14:textId="77777777" w:rsidTr="003B67F3">
        <w:tc>
          <w:tcPr>
            <w:tcW w:w="10790" w:type="dxa"/>
            <w:gridSpan w:val="2"/>
          </w:tcPr>
          <w:p w14:paraId="00289CC9" w14:textId="2D9816F8" w:rsidR="003E6E84" w:rsidRDefault="003E6E84" w:rsidP="006D0B8A">
            <w:pPr>
              <w:pStyle w:val="BodyText"/>
              <w:spacing w:after="0"/>
              <w:rPr>
                <w:rFonts w:ascii="Times New Roman" w:hAnsi="Times New Roman"/>
                <w:szCs w:val="20"/>
                <w:lang w:eastAsia="zh-CN"/>
              </w:rPr>
            </w:pPr>
            <w:r>
              <w:rPr>
                <w:rFonts w:ascii="Times New Roman" w:hAnsi="Times New Roman"/>
                <w:szCs w:val="20"/>
                <w:lang w:eastAsia="zh-CN"/>
              </w:rPr>
              <w:t>End of Discussion</w:t>
            </w:r>
          </w:p>
        </w:tc>
      </w:tr>
    </w:tbl>
    <w:p w14:paraId="0F231A41" w14:textId="77777777" w:rsidR="00DF18EC" w:rsidRDefault="00DF18EC" w:rsidP="00DF18EC">
      <w:pPr>
        <w:pStyle w:val="BodyText"/>
        <w:spacing w:after="0"/>
        <w:rPr>
          <w:rFonts w:ascii="Times New Roman" w:eastAsiaTheme="minorEastAsia" w:hAnsi="Times New Roman"/>
          <w:szCs w:val="20"/>
          <w:lang w:eastAsia="ko-KR"/>
        </w:rPr>
      </w:pPr>
    </w:p>
    <w:p w14:paraId="50B2D5FA" w14:textId="77777777" w:rsidR="00DF18EC" w:rsidRDefault="00DF18EC" w:rsidP="00DF18EC">
      <w:pPr>
        <w:pStyle w:val="BodyText"/>
        <w:spacing w:after="0"/>
        <w:rPr>
          <w:rFonts w:ascii="Times New Roman" w:eastAsiaTheme="minorEastAsia" w:hAnsi="Times New Roman"/>
          <w:szCs w:val="20"/>
          <w:lang w:eastAsia="ko-KR"/>
        </w:rPr>
      </w:pPr>
    </w:p>
    <w:p w14:paraId="4EDC2A46"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6F4E98AB" w14:textId="6F35F564" w:rsidR="005517FD" w:rsidRPr="00480052" w:rsidRDefault="003E6E84" w:rsidP="005517FD">
      <w:pPr>
        <w:pStyle w:val="BodyText"/>
        <w:spacing w:after="0"/>
        <w:rPr>
          <w:rFonts w:ascii="Times New Roman" w:eastAsiaTheme="minorEastAsia" w:hAnsi="Times New Roman"/>
          <w:szCs w:val="20"/>
          <w:lang w:eastAsia="ko-KR"/>
        </w:rPr>
      </w:pPr>
      <w:r w:rsidRPr="00480052">
        <w:rPr>
          <w:rFonts w:eastAsia="DengXian" w:hint="eastAsia"/>
          <w:szCs w:val="20"/>
          <w:highlight w:val="green"/>
          <w:lang w:eastAsia="zh-CN"/>
        </w:rPr>
        <w:t>Agreement</w:t>
      </w:r>
    </w:p>
    <w:p w14:paraId="6F35DBAA" w14:textId="77777777" w:rsidR="003E6E84" w:rsidRPr="00480052" w:rsidRDefault="003E6E84" w:rsidP="003E6E84">
      <w:pPr>
        <w:pStyle w:val="ListParagraph"/>
        <w:numPr>
          <w:ilvl w:val="0"/>
          <w:numId w:val="73"/>
        </w:numPr>
        <w:autoSpaceDE w:val="0"/>
        <w:autoSpaceDN w:val="0"/>
        <w:adjustRightInd w:val="0"/>
        <w:snapToGrid w:val="0"/>
        <w:spacing w:line="240" w:lineRule="auto"/>
        <w:contextualSpacing/>
        <w:rPr>
          <w:szCs w:val="20"/>
          <w:lang w:eastAsia="zh-CN"/>
        </w:rPr>
      </w:pPr>
      <w:r w:rsidRPr="00480052">
        <w:rPr>
          <w:szCs w:val="20"/>
          <w:lang w:eastAsia="zh-CN"/>
        </w:rPr>
        <w:t>Adopt the following updates to LSP correlation values for SMa LOS scenario:</w:t>
      </w:r>
    </w:p>
    <w:p w14:paraId="0038FE66" w14:textId="77777777" w:rsidR="003E6E84" w:rsidRPr="00480052" w:rsidRDefault="003E6E84" w:rsidP="003E6E84">
      <w:pPr>
        <w:pStyle w:val="ListParagraph"/>
        <w:numPr>
          <w:ilvl w:val="1"/>
          <w:numId w:val="73"/>
        </w:numPr>
        <w:autoSpaceDE w:val="0"/>
        <w:autoSpaceDN w:val="0"/>
        <w:adjustRightInd w:val="0"/>
        <w:snapToGrid w:val="0"/>
        <w:spacing w:line="240" w:lineRule="auto"/>
        <w:contextualSpacing/>
        <w:rPr>
          <w:szCs w:val="20"/>
          <w:lang w:eastAsia="zh-CN"/>
        </w:rPr>
      </w:pPr>
      <w:r w:rsidRPr="00480052">
        <w:rPr>
          <w:szCs w:val="20"/>
          <w:lang w:eastAsia="zh-CN"/>
        </w:rPr>
        <w:t>Note: this is a copy of LSP correlation values for UMa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3E6E84" w:rsidRPr="00480052" w14:paraId="4898EEF5" w14:textId="77777777" w:rsidTr="00562C87">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584496D" w14:textId="77777777" w:rsidR="003E6E84" w:rsidRPr="00480052" w:rsidRDefault="003E6E84" w:rsidP="00562C87">
            <w:pPr>
              <w:snapToGrid w:val="0"/>
              <w:jc w:val="center"/>
              <w:rPr>
                <w:szCs w:val="20"/>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F01A12E" w14:textId="77777777" w:rsidR="003E6E84" w:rsidRPr="00480052" w:rsidRDefault="003E6E84" w:rsidP="00562C87">
            <w:pPr>
              <w:snapToGrid w:val="0"/>
              <w:jc w:val="center"/>
              <w:rPr>
                <w:szCs w:val="20"/>
                <w:lang w:eastAsia="zh-CN"/>
              </w:rPr>
            </w:pPr>
            <w:r w:rsidRPr="00480052">
              <w:rPr>
                <w:szCs w:val="20"/>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C914DFB" w14:textId="77777777" w:rsidR="003E6E84" w:rsidRPr="00480052" w:rsidRDefault="003E6E84" w:rsidP="00562C87">
            <w:pPr>
              <w:snapToGrid w:val="0"/>
              <w:jc w:val="center"/>
              <w:rPr>
                <w:szCs w:val="20"/>
                <w:lang w:eastAsia="zh-CN"/>
              </w:rPr>
            </w:pPr>
            <w:r w:rsidRPr="00480052">
              <w:rPr>
                <w:szCs w:val="20"/>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4D698214" w14:textId="77777777" w:rsidR="003E6E84" w:rsidRPr="00480052" w:rsidRDefault="003E6E84" w:rsidP="00562C87">
            <w:pPr>
              <w:snapToGrid w:val="0"/>
              <w:jc w:val="center"/>
              <w:rPr>
                <w:szCs w:val="20"/>
                <w:lang w:eastAsia="zh-CN"/>
              </w:rPr>
            </w:pPr>
            <w:r w:rsidRPr="00480052">
              <w:rPr>
                <w:szCs w:val="20"/>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3B028AF" w14:textId="77777777" w:rsidR="003E6E84" w:rsidRPr="00480052" w:rsidRDefault="003E6E84" w:rsidP="00562C87">
            <w:pPr>
              <w:snapToGrid w:val="0"/>
              <w:jc w:val="center"/>
              <w:rPr>
                <w:szCs w:val="20"/>
                <w:lang w:eastAsia="zh-CN"/>
              </w:rPr>
            </w:pPr>
            <w:r w:rsidRPr="00480052">
              <w:rPr>
                <w:szCs w:val="20"/>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8159F3B" w14:textId="77777777" w:rsidR="003E6E84" w:rsidRPr="00480052" w:rsidRDefault="003E6E84" w:rsidP="00562C87">
            <w:pPr>
              <w:snapToGrid w:val="0"/>
              <w:jc w:val="center"/>
              <w:rPr>
                <w:szCs w:val="20"/>
                <w:lang w:eastAsia="zh-CN"/>
              </w:rPr>
            </w:pPr>
            <w:r w:rsidRPr="00480052">
              <w:rPr>
                <w:szCs w:val="20"/>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08A9C95" w14:textId="77777777" w:rsidR="003E6E84" w:rsidRPr="00480052" w:rsidRDefault="003E6E84" w:rsidP="00562C87">
            <w:pPr>
              <w:snapToGrid w:val="0"/>
              <w:jc w:val="center"/>
              <w:rPr>
                <w:szCs w:val="20"/>
                <w:lang w:eastAsia="zh-CN"/>
              </w:rPr>
            </w:pPr>
            <w:r w:rsidRPr="00480052">
              <w:rPr>
                <w:szCs w:val="20"/>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0A5ED9A" w14:textId="77777777" w:rsidR="003E6E84" w:rsidRPr="00480052" w:rsidRDefault="003E6E84" w:rsidP="00562C87">
            <w:pPr>
              <w:snapToGrid w:val="0"/>
              <w:jc w:val="center"/>
              <w:rPr>
                <w:szCs w:val="20"/>
                <w:lang w:eastAsia="zh-CN"/>
              </w:rPr>
            </w:pPr>
            <w:r w:rsidRPr="00480052">
              <w:rPr>
                <w:szCs w:val="20"/>
                <w:lang w:eastAsia="zh-CN"/>
              </w:rPr>
              <w:t>ZSA</w:t>
            </w:r>
          </w:p>
        </w:tc>
      </w:tr>
      <w:tr w:rsidR="003E6E84" w:rsidRPr="00480052" w14:paraId="69674E53" w14:textId="77777777" w:rsidTr="00562C87">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E1407D2" w14:textId="77777777" w:rsidR="003E6E84" w:rsidRPr="00480052" w:rsidRDefault="003E6E84" w:rsidP="00562C87">
            <w:pPr>
              <w:snapToGrid w:val="0"/>
              <w:jc w:val="center"/>
              <w:rPr>
                <w:szCs w:val="20"/>
                <w:lang w:eastAsia="zh-CN"/>
              </w:rPr>
            </w:pPr>
            <w:r w:rsidRPr="00480052">
              <w:rPr>
                <w:szCs w:val="20"/>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17CBC75"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956C50C" w14:textId="77777777" w:rsidR="003E6E84" w:rsidRPr="00480052" w:rsidRDefault="003E6E84" w:rsidP="00562C87">
            <w:pPr>
              <w:snapToGrid w:val="0"/>
              <w:jc w:val="center"/>
              <w:rPr>
                <w:szCs w:val="20"/>
                <w:lang w:eastAsia="zh-CN"/>
              </w:rPr>
            </w:pPr>
            <w:r w:rsidRPr="00480052">
              <w:rPr>
                <w:szCs w:val="20"/>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0D23074" w14:textId="77777777" w:rsidR="003E6E84" w:rsidRPr="00480052" w:rsidRDefault="003E6E84" w:rsidP="00562C87">
            <w:pPr>
              <w:snapToGrid w:val="0"/>
              <w:jc w:val="center"/>
              <w:rPr>
                <w:strike/>
                <w:color w:val="C00000"/>
                <w:szCs w:val="20"/>
                <w:lang w:eastAsia="zh-CN"/>
              </w:rPr>
            </w:pPr>
            <w:r w:rsidRPr="00480052">
              <w:rPr>
                <w:strike/>
                <w:color w:val="C00000"/>
                <w:szCs w:val="20"/>
                <w:lang w:eastAsia="zh-CN"/>
              </w:rPr>
              <w:t>-0.6</w:t>
            </w:r>
          </w:p>
          <w:p w14:paraId="2A99BCD7" w14:textId="77777777" w:rsidR="003E6E84" w:rsidRPr="00480052" w:rsidRDefault="003E6E84" w:rsidP="00562C87">
            <w:pPr>
              <w:snapToGrid w:val="0"/>
              <w:jc w:val="center"/>
              <w:rPr>
                <w:szCs w:val="20"/>
                <w:u w:val="single"/>
                <w:lang w:eastAsia="zh-CN"/>
              </w:rPr>
            </w:pPr>
            <w:r w:rsidRPr="00480052">
              <w:rPr>
                <w:color w:val="C00000"/>
                <w:szCs w:val="2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6EE50C1" w14:textId="77777777" w:rsidR="003E6E84" w:rsidRPr="00480052" w:rsidRDefault="003E6E84" w:rsidP="00562C87">
            <w:pPr>
              <w:snapToGrid w:val="0"/>
              <w:jc w:val="center"/>
              <w:rPr>
                <w:szCs w:val="20"/>
                <w:lang w:eastAsia="zh-CN"/>
              </w:rPr>
            </w:pPr>
            <w:r w:rsidRPr="00480052">
              <w:rPr>
                <w:szCs w:val="20"/>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9CF558" w14:textId="77777777" w:rsidR="003E6E84" w:rsidRPr="00480052" w:rsidRDefault="003E6E84" w:rsidP="00562C87">
            <w:pPr>
              <w:snapToGrid w:val="0"/>
              <w:jc w:val="center"/>
              <w:rPr>
                <w:szCs w:val="20"/>
                <w:lang w:eastAsia="zh-CN"/>
              </w:rPr>
            </w:pPr>
            <w:r w:rsidRPr="00480052">
              <w:rPr>
                <w:szCs w:val="20"/>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37D2D21" w14:textId="77777777" w:rsidR="003E6E84" w:rsidRPr="00480052" w:rsidRDefault="003E6E84" w:rsidP="00562C87">
            <w:pPr>
              <w:snapToGrid w:val="0"/>
              <w:jc w:val="center"/>
              <w:rPr>
                <w:szCs w:val="20"/>
                <w:lang w:eastAsia="zh-CN"/>
              </w:rPr>
            </w:pPr>
            <w:r w:rsidRPr="00480052">
              <w:rPr>
                <w:szCs w:val="20"/>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438FDA5" w14:textId="77777777" w:rsidR="003E6E84" w:rsidRPr="00480052" w:rsidRDefault="003E6E84" w:rsidP="00562C87">
            <w:pPr>
              <w:snapToGrid w:val="0"/>
              <w:jc w:val="center"/>
              <w:rPr>
                <w:szCs w:val="20"/>
                <w:lang w:eastAsia="zh-CN"/>
              </w:rPr>
            </w:pPr>
            <w:r w:rsidRPr="00480052">
              <w:rPr>
                <w:szCs w:val="20"/>
                <w:lang w:eastAsia="zh-CN"/>
              </w:rPr>
              <w:t>-0.8</w:t>
            </w:r>
          </w:p>
        </w:tc>
      </w:tr>
      <w:tr w:rsidR="003E6E84" w:rsidRPr="00480052" w14:paraId="28035BCB" w14:textId="77777777" w:rsidTr="00562C87">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B34A683" w14:textId="77777777" w:rsidR="003E6E84" w:rsidRPr="00480052" w:rsidRDefault="003E6E84" w:rsidP="00562C87">
            <w:pPr>
              <w:snapToGrid w:val="0"/>
              <w:jc w:val="center"/>
              <w:rPr>
                <w:szCs w:val="20"/>
                <w:lang w:eastAsia="zh-CN"/>
              </w:rPr>
            </w:pPr>
            <w:r w:rsidRPr="00480052">
              <w:rPr>
                <w:szCs w:val="20"/>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DE4B9B1"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AB4ADCA"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7C0D35" w14:textId="77777777" w:rsidR="003E6E84" w:rsidRPr="00480052" w:rsidRDefault="003E6E84" w:rsidP="00562C87">
            <w:pPr>
              <w:snapToGrid w:val="0"/>
              <w:jc w:val="center"/>
              <w:rPr>
                <w:strike/>
                <w:color w:val="C00000"/>
                <w:szCs w:val="20"/>
                <w:lang w:eastAsia="zh-CN"/>
              </w:rPr>
            </w:pPr>
            <w:r w:rsidRPr="00480052">
              <w:rPr>
                <w:strike/>
                <w:color w:val="C00000"/>
                <w:szCs w:val="20"/>
                <w:lang w:eastAsia="zh-CN"/>
              </w:rPr>
              <w:t>0</w:t>
            </w:r>
          </w:p>
          <w:p w14:paraId="3213503E" w14:textId="77777777" w:rsidR="003E6E84" w:rsidRPr="00480052" w:rsidRDefault="003E6E84" w:rsidP="00562C87">
            <w:pPr>
              <w:snapToGrid w:val="0"/>
              <w:jc w:val="center"/>
              <w:rPr>
                <w:color w:val="C00000"/>
                <w:szCs w:val="20"/>
                <w:u w:val="single"/>
                <w:lang w:eastAsia="zh-CN"/>
              </w:rPr>
            </w:pPr>
            <w:r w:rsidRPr="00480052">
              <w:rPr>
                <w:color w:val="C00000"/>
                <w:szCs w:val="2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9FA37E3" w14:textId="77777777" w:rsidR="003E6E84" w:rsidRPr="00480052" w:rsidRDefault="003E6E84" w:rsidP="00562C87">
            <w:pPr>
              <w:snapToGrid w:val="0"/>
              <w:jc w:val="center"/>
              <w:rPr>
                <w:szCs w:val="20"/>
                <w:lang w:eastAsia="zh-CN"/>
              </w:rPr>
            </w:pPr>
            <w:r w:rsidRPr="00480052">
              <w:rPr>
                <w:szCs w:val="20"/>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F3ECAE0" w14:textId="77777777" w:rsidR="003E6E84" w:rsidRPr="00480052" w:rsidRDefault="003E6E84" w:rsidP="00562C87">
            <w:pPr>
              <w:snapToGrid w:val="0"/>
              <w:jc w:val="center"/>
              <w:rPr>
                <w:strike/>
                <w:color w:val="C00000"/>
                <w:szCs w:val="20"/>
                <w:lang w:eastAsia="zh-CN"/>
              </w:rPr>
            </w:pPr>
            <w:r w:rsidRPr="00480052">
              <w:rPr>
                <w:strike/>
                <w:color w:val="C00000"/>
                <w:szCs w:val="20"/>
                <w:lang w:eastAsia="zh-CN"/>
              </w:rPr>
              <w:t>0</w:t>
            </w:r>
          </w:p>
          <w:p w14:paraId="26F9FFE8" w14:textId="77777777" w:rsidR="003E6E84" w:rsidRPr="00480052" w:rsidRDefault="003E6E84" w:rsidP="00562C87">
            <w:pPr>
              <w:snapToGrid w:val="0"/>
              <w:jc w:val="center"/>
              <w:rPr>
                <w:color w:val="C00000"/>
                <w:szCs w:val="20"/>
                <w:u w:val="single"/>
                <w:lang w:eastAsia="zh-CN"/>
              </w:rPr>
            </w:pPr>
            <w:r w:rsidRPr="00480052">
              <w:rPr>
                <w:color w:val="C00000"/>
                <w:szCs w:val="2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DB2133" w14:textId="77777777" w:rsidR="003E6E84" w:rsidRPr="00480052" w:rsidRDefault="003E6E84" w:rsidP="00562C87">
            <w:pPr>
              <w:snapToGrid w:val="0"/>
              <w:jc w:val="center"/>
              <w:rPr>
                <w:szCs w:val="20"/>
                <w:lang w:eastAsia="zh-CN"/>
              </w:rPr>
            </w:pPr>
            <w:r w:rsidRPr="00480052">
              <w:rPr>
                <w:szCs w:val="20"/>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4958B06" w14:textId="77777777" w:rsidR="003E6E84" w:rsidRPr="00480052" w:rsidRDefault="003E6E84" w:rsidP="00562C87">
            <w:pPr>
              <w:snapToGrid w:val="0"/>
              <w:jc w:val="center"/>
              <w:rPr>
                <w:szCs w:val="20"/>
                <w:lang w:eastAsia="zh-CN"/>
              </w:rPr>
            </w:pPr>
            <w:r w:rsidRPr="00480052">
              <w:rPr>
                <w:szCs w:val="20"/>
                <w:lang w:eastAsia="zh-CN"/>
              </w:rPr>
              <w:t>0</w:t>
            </w:r>
          </w:p>
        </w:tc>
      </w:tr>
      <w:tr w:rsidR="003E6E84" w:rsidRPr="00480052" w14:paraId="14B750EA" w14:textId="77777777" w:rsidTr="00562C87">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3E542E7" w14:textId="77777777" w:rsidR="003E6E84" w:rsidRPr="00480052" w:rsidRDefault="003E6E84" w:rsidP="00562C87">
            <w:pPr>
              <w:snapToGrid w:val="0"/>
              <w:jc w:val="center"/>
              <w:rPr>
                <w:szCs w:val="20"/>
                <w:lang w:eastAsia="zh-CN"/>
              </w:rPr>
            </w:pPr>
            <w:r w:rsidRPr="00480052">
              <w:rPr>
                <w:szCs w:val="20"/>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D446EB0"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5571674"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90522AD"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5102C14" w14:textId="77777777" w:rsidR="003E6E84" w:rsidRPr="00480052" w:rsidRDefault="003E6E84" w:rsidP="00562C87">
            <w:pPr>
              <w:snapToGrid w:val="0"/>
              <w:jc w:val="center"/>
              <w:rPr>
                <w:strike/>
                <w:color w:val="C00000"/>
                <w:szCs w:val="20"/>
                <w:lang w:eastAsia="zh-CN"/>
              </w:rPr>
            </w:pPr>
            <w:r w:rsidRPr="00480052">
              <w:rPr>
                <w:strike/>
                <w:color w:val="C00000"/>
                <w:szCs w:val="20"/>
                <w:lang w:eastAsia="zh-CN"/>
              </w:rPr>
              <w:t>0</w:t>
            </w:r>
          </w:p>
          <w:p w14:paraId="5877BDF3" w14:textId="77777777" w:rsidR="003E6E84" w:rsidRPr="00480052" w:rsidRDefault="003E6E84" w:rsidP="00562C87">
            <w:pPr>
              <w:snapToGrid w:val="0"/>
              <w:jc w:val="center"/>
              <w:rPr>
                <w:color w:val="C00000"/>
                <w:szCs w:val="20"/>
                <w:u w:val="single"/>
                <w:lang w:eastAsia="zh-CN"/>
              </w:rPr>
            </w:pPr>
            <w:r w:rsidRPr="00480052">
              <w:rPr>
                <w:color w:val="C00000"/>
                <w:szCs w:val="2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4BF0672" w14:textId="77777777" w:rsidR="003E6E84" w:rsidRPr="00480052" w:rsidRDefault="003E6E84" w:rsidP="00562C87">
            <w:pPr>
              <w:snapToGrid w:val="0"/>
              <w:jc w:val="center"/>
              <w:rPr>
                <w:szCs w:val="20"/>
                <w:lang w:eastAsia="zh-CN"/>
              </w:rPr>
            </w:pPr>
            <w:r w:rsidRPr="00480052">
              <w:rPr>
                <w:szCs w:val="20"/>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F66FDDC" w14:textId="77777777" w:rsidR="003E6E84" w:rsidRPr="00480052" w:rsidRDefault="003E6E84" w:rsidP="00562C87">
            <w:pPr>
              <w:snapToGrid w:val="0"/>
              <w:jc w:val="center"/>
              <w:rPr>
                <w:strike/>
                <w:color w:val="C00000"/>
                <w:szCs w:val="20"/>
                <w:lang w:eastAsia="zh-CN"/>
              </w:rPr>
            </w:pPr>
            <w:r w:rsidRPr="00480052">
              <w:rPr>
                <w:strike/>
                <w:color w:val="C00000"/>
                <w:szCs w:val="20"/>
                <w:lang w:eastAsia="zh-CN"/>
              </w:rPr>
              <w:t>0.5</w:t>
            </w:r>
          </w:p>
          <w:p w14:paraId="1D25AE7A" w14:textId="77777777" w:rsidR="003E6E84" w:rsidRPr="00480052" w:rsidRDefault="003E6E84" w:rsidP="00562C87">
            <w:pPr>
              <w:snapToGrid w:val="0"/>
              <w:jc w:val="center"/>
              <w:rPr>
                <w:szCs w:val="20"/>
                <w:u w:val="single"/>
                <w:lang w:eastAsia="zh-CN"/>
              </w:rPr>
            </w:pPr>
            <w:r w:rsidRPr="00480052">
              <w:rPr>
                <w:color w:val="C00000"/>
                <w:szCs w:val="2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9A331B9" w14:textId="77777777" w:rsidR="003E6E84" w:rsidRPr="00480052" w:rsidRDefault="003E6E84" w:rsidP="00562C87">
            <w:pPr>
              <w:snapToGrid w:val="0"/>
              <w:jc w:val="center"/>
              <w:rPr>
                <w:szCs w:val="20"/>
                <w:lang w:eastAsia="zh-CN"/>
              </w:rPr>
            </w:pPr>
            <w:r w:rsidRPr="00480052">
              <w:rPr>
                <w:szCs w:val="20"/>
                <w:lang w:eastAsia="zh-CN"/>
              </w:rPr>
              <w:t>0</w:t>
            </w:r>
          </w:p>
        </w:tc>
      </w:tr>
      <w:tr w:rsidR="003E6E84" w:rsidRPr="00480052" w14:paraId="36C40281"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7A7D827" w14:textId="77777777" w:rsidR="003E6E84" w:rsidRPr="00480052" w:rsidRDefault="003E6E84" w:rsidP="00562C87">
            <w:pPr>
              <w:snapToGrid w:val="0"/>
              <w:jc w:val="center"/>
              <w:rPr>
                <w:szCs w:val="20"/>
                <w:lang w:eastAsia="zh-CN"/>
              </w:rPr>
            </w:pPr>
            <w:r w:rsidRPr="00480052">
              <w:rPr>
                <w:szCs w:val="20"/>
                <w:lang w:eastAsia="zh-CN"/>
              </w:rPr>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D1C4461"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07832E1"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449BF5"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91FE503"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7A18A39" w14:textId="77777777" w:rsidR="003E6E84" w:rsidRPr="00480052" w:rsidRDefault="003E6E84" w:rsidP="00562C87">
            <w:pPr>
              <w:snapToGrid w:val="0"/>
              <w:jc w:val="center"/>
              <w:rPr>
                <w:szCs w:val="20"/>
                <w:lang w:eastAsia="zh-CN"/>
              </w:rPr>
            </w:pPr>
            <w:r w:rsidRPr="00480052">
              <w:rPr>
                <w:szCs w:val="20"/>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B404FEC" w14:textId="77777777" w:rsidR="003E6E84" w:rsidRPr="00480052" w:rsidRDefault="003E6E84" w:rsidP="00562C87">
            <w:pPr>
              <w:snapToGrid w:val="0"/>
              <w:jc w:val="center"/>
              <w:rPr>
                <w:szCs w:val="20"/>
                <w:lang w:eastAsia="zh-CN"/>
              </w:rPr>
            </w:pPr>
            <w:r w:rsidRPr="00480052">
              <w:rPr>
                <w:szCs w:val="20"/>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46F8CF" w14:textId="77777777" w:rsidR="003E6E84" w:rsidRPr="00480052" w:rsidRDefault="003E6E84" w:rsidP="00562C87">
            <w:pPr>
              <w:snapToGrid w:val="0"/>
              <w:jc w:val="center"/>
              <w:rPr>
                <w:szCs w:val="20"/>
                <w:lang w:eastAsia="zh-CN"/>
              </w:rPr>
            </w:pPr>
            <w:r w:rsidRPr="00480052">
              <w:rPr>
                <w:szCs w:val="20"/>
                <w:lang w:eastAsia="zh-CN"/>
              </w:rPr>
              <w:t>0</w:t>
            </w:r>
          </w:p>
        </w:tc>
      </w:tr>
      <w:tr w:rsidR="003E6E84" w:rsidRPr="00480052" w14:paraId="1C2D5C35"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8A0D885" w14:textId="77777777" w:rsidR="003E6E84" w:rsidRPr="00480052" w:rsidRDefault="003E6E84" w:rsidP="00562C87">
            <w:pPr>
              <w:snapToGrid w:val="0"/>
              <w:jc w:val="center"/>
              <w:rPr>
                <w:szCs w:val="20"/>
                <w:lang w:eastAsia="zh-CN"/>
              </w:rPr>
            </w:pPr>
            <w:r w:rsidRPr="00480052">
              <w:rPr>
                <w:szCs w:val="20"/>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D9F2EFF"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DACDD2"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16BB64"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1FDDD2"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B8D89C0"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FEA30AA" w14:textId="77777777" w:rsidR="003E6E84" w:rsidRPr="00480052" w:rsidRDefault="003E6E84" w:rsidP="00562C87">
            <w:pPr>
              <w:snapToGrid w:val="0"/>
              <w:jc w:val="center"/>
              <w:rPr>
                <w:szCs w:val="20"/>
                <w:lang w:eastAsia="zh-CN"/>
              </w:rPr>
            </w:pPr>
            <w:r w:rsidRPr="00480052">
              <w:rPr>
                <w:szCs w:val="20"/>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659C026" w14:textId="77777777" w:rsidR="003E6E84" w:rsidRPr="00480052" w:rsidRDefault="003E6E84" w:rsidP="00562C87">
            <w:pPr>
              <w:snapToGrid w:val="0"/>
              <w:jc w:val="center"/>
              <w:rPr>
                <w:szCs w:val="20"/>
                <w:lang w:eastAsia="zh-CN"/>
              </w:rPr>
            </w:pPr>
            <w:r w:rsidRPr="00480052">
              <w:rPr>
                <w:szCs w:val="20"/>
                <w:lang w:eastAsia="zh-CN"/>
              </w:rPr>
              <w:t>0.4</w:t>
            </w:r>
          </w:p>
        </w:tc>
      </w:tr>
      <w:tr w:rsidR="003E6E84" w:rsidRPr="00480052" w14:paraId="02BCC150"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3370E09" w14:textId="77777777" w:rsidR="003E6E84" w:rsidRPr="00480052" w:rsidRDefault="003E6E84" w:rsidP="00562C87">
            <w:pPr>
              <w:snapToGrid w:val="0"/>
              <w:jc w:val="center"/>
              <w:rPr>
                <w:szCs w:val="20"/>
                <w:lang w:eastAsia="zh-CN"/>
              </w:rPr>
            </w:pPr>
            <w:r w:rsidRPr="00480052">
              <w:rPr>
                <w:szCs w:val="20"/>
                <w:lang w:eastAsia="zh-CN"/>
              </w:rPr>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2222C43"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408DAA3"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2B85FF4"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645EB16"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3585D7E"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00794F3"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DE9F084" w14:textId="77777777" w:rsidR="003E6E84" w:rsidRPr="00480052" w:rsidRDefault="003E6E84" w:rsidP="00562C87">
            <w:pPr>
              <w:snapToGrid w:val="0"/>
              <w:jc w:val="center"/>
              <w:rPr>
                <w:szCs w:val="20"/>
                <w:lang w:eastAsia="zh-CN"/>
              </w:rPr>
            </w:pPr>
            <w:r w:rsidRPr="00480052">
              <w:rPr>
                <w:szCs w:val="20"/>
                <w:lang w:eastAsia="zh-CN"/>
              </w:rPr>
              <w:t>0</w:t>
            </w:r>
          </w:p>
        </w:tc>
      </w:tr>
      <w:tr w:rsidR="003E6E84" w:rsidRPr="00480052" w14:paraId="7174F2A5"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E50C6DF" w14:textId="77777777" w:rsidR="003E6E84" w:rsidRPr="00480052" w:rsidRDefault="003E6E84" w:rsidP="00562C87">
            <w:pPr>
              <w:snapToGrid w:val="0"/>
              <w:jc w:val="center"/>
              <w:rPr>
                <w:szCs w:val="20"/>
                <w:lang w:eastAsia="zh-CN"/>
              </w:rPr>
            </w:pPr>
            <w:r w:rsidRPr="00480052">
              <w:rPr>
                <w:szCs w:val="20"/>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BEA2452"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8016F7"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CFDA58C"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9C4BEF5"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BDE8CCD"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3CC7F79" w14:textId="77777777" w:rsidR="003E6E84" w:rsidRPr="00480052" w:rsidRDefault="003E6E84" w:rsidP="00562C87">
            <w:pPr>
              <w:snapToGrid w:val="0"/>
              <w:jc w:val="center"/>
              <w:rPr>
                <w:szCs w:val="20"/>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743071E" w14:textId="77777777" w:rsidR="003E6E84" w:rsidRPr="00480052" w:rsidRDefault="003E6E84" w:rsidP="00562C87">
            <w:pPr>
              <w:snapToGrid w:val="0"/>
              <w:jc w:val="center"/>
              <w:rPr>
                <w:szCs w:val="20"/>
                <w:lang w:eastAsia="zh-CN"/>
              </w:rPr>
            </w:pPr>
          </w:p>
        </w:tc>
      </w:tr>
    </w:tbl>
    <w:p w14:paraId="2E8DA199" w14:textId="77777777" w:rsidR="003E6E84" w:rsidRPr="00294CA0" w:rsidRDefault="003E6E84" w:rsidP="003E6E84">
      <w:pPr>
        <w:snapToGrid w:val="0"/>
        <w:rPr>
          <w:b/>
          <w:bCs/>
          <w:lang w:eastAsia="zh-CN"/>
        </w:rPr>
      </w:pPr>
    </w:p>
    <w:p w14:paraId="3543BEC6" w14:textId="77777777" w:rsidR="005517FD" w:rsidRDefault="005517FD" w:rsidP="005517FD">
      <w:pPr>
        <w:rPr>
          <w:rFonts w:eastAsia="DengXian"/>
          <w:lang w:eastAsia="zh-CN"/>
        </w:rPr>
      </w:pPr>
    </w:p>
    <w:p w14:paraId="02FA8614" w14:textId="77777777" w:rsidR="005517FD" w:rsidRDefault="005517FD" w:rsidP="005517FD">
      <w:pPr>
        <w:pStyle w:val="BodyText"/>
        <w:spacing w:after="0"/>
        <w:rPr>
          <w:rFonts w:ascii="Times New Roman" w:eastAsiaTheme="minorEastAsia" w:hAnsi="Times New Roman"/>
          <w:szCs w:val="20"/>
          <w:lang w:eastAsia="ko-KR"/>
        </w:rPr>
      </w:pPr>
    </w:p>
    <w:p w14:paraId="5FF66011"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78C8EA94" w14:textId="77777777" w:rsidR="005517FD" w:rsidRDefault="005517FD" w:rsidP="00DF18EC">
      <w:pPr>
        <w:pStyle w:val="BodyText"/>
        <w:spacing w:after="0"/>
        <w:rPr>
          <w:rFonts w:ascii="Times New Roman" w:eastAsiaTheme="minorEastAsia" w:hAnsi="Times New Roman"/>
          <w:szCs w:val="20"/>
          <w:lang w:eastAsia="ko-KR"/>
        </w:rPr>
      </w:pPr>
    </w:p>
    <w:p w14:paraId="3D2AA6D0" w14:textId="77777777" w:rsidR="00DF18EC" w:rsidRDefault="00DF18EC">
      <w:pPr>
        <w:pStyle w:val="BodyText"/>
        <w:spacing w:after="0"/>
        <w:rPr>
          <w:rFonts w:ascii="Times New Roman" w:eastAsiaTheme="minorEastAsia" w:hAnsi="Times New Roman"/>
          <w:szCs w:val="20"/>
          <w:lang w:eastAsia="ko-KR"/>
        </w:rPr>
      </w:pPr>
    </w:p>
    <w:p w14:paraId="006BF61D" w14:textId="1AA0C2E6"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5</w:t>
      </w:r>
      <w:r w:rsidRPr="0079343B">
        <w:rPr>
          <w:rFonts w:eastAsia="SimSun"/>
          <w:lang w:val="en-US" w:eastAsia="zh-CN"/>
        </w:rPr>
        <w:t xml:space="preserve"> </w:t>
      </w:r>
      <w:r w:rsidR="002D0860">
        <w:rPr>
          <w:rFonts w:eastAsia="SimSun"/>
          <w:lang w:val="en-US" w:eastAsia="zh-CN"/>
        </w:rPr>
        <w:t>Outdoor UT</w:t>
      </w:r>
      <w:r w:rsidR="00F84132">
        <w:rPr>
          <w:rFonts w:eastAsia="SimSun"/>
          <w:lang w:val="en-US" w:eastAsia="zh-CN"/>
        </w:rPr>
        <w:t xml:space="preserve"> - CLOSED</w:t>
      </w:r>
    </w:p>
    <w:p w14:paraId="48CD6CB5"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513"/>
        <w:gridCol w:w="9277"/>
      </w:tblGrid>
      <w:tr w:rsidR="00F222F7" w:rsidRPr="0079343B" w14:paraId="39EEB92C" w14:textId="77777777" w:rsidTr="0089554E">
        <w:tc>
          <w:tcPr>
            <w:tcW w:w="1522" w:type="dxa"/>
            <w:shd w:val="clear" w:color="auto" w:fill="DEEAF6" w:themeFill="accent5" w:themeFillTint="33"/>
            <w:vAlign w:val="center"/>
          </w:tcPr>
          <w:p w14:paraId="0BD0421C" w14:textId="77777777" w:rsidR="00DF18EC" w:rsidRPr="0079343B" w:rsidRDefault="00DF18EC"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29" w:type="dxa"/>
            <w:shd w:val="clear" w:color="auto" w:fill="DEEAF6" w:themeFill="accent5" w:themeFillTint="33"/>
            <w:vAlign w:val="center"/>
          </w:tcPr>
          <w:p w14:paraId="4F84EFC2" w14:textId="77777777" w:rsidR="00DF18EC" w:rsidRPr="007E33E8" w:rsidRDefault="00DF18EC" w:rsidP="00294CA0">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947F74" w:rsidRPr="0079343B" w14:paraId="6A9F8F8E" w14:textId="77777777" w:rsidTr="0089554E">
        <w:tc>
          <w:tcPr>
            <w:tcW w:w="1522" w:type="dxa"/>
            <w:vAlign w:val="center"/>
          </w:tcPr>
          <w:p w14:paraId="1642A2B5" w14:textId="5E75FFB2" w:rsidR="00DF18EC" w:rsidRPr="0079343B" w:rsidRDefault="002D0860" w:rsidP="000A78BB">
            <w:pPr>
              <w:spacing w:before="0" w:line="240" w:lineRule="auto"/>
            </w:pPr>
            <w:r>
              <w:t>[5] Intel</w:t>
            </w:r>
          </w:p>
        </w:tc>
        <w:tc>
          <w:tcPr>
            <w:tcW w:w="9429" w:type="dxa"/>
            <w:vAlign w:val="center"/>
          </w:tcPr>
          <w:p w14:paraId="1568A571" w14:textId="172F9CC3" w:rsidR="00DF18EC" w:rsidRPr="00294CA0" w:rsidRDefault="002D0860" w:rsidP="00294CA0">
            <w:pPr>
              <w:snapToGrid w:val="0"/>
              <w:spacing w:before="0" w:line="240" w:lineRule="auto"/>
              <w:rPr>
                <w:szCs w:val="22"/>
                <w:lang w:eastAsia="zh-CN"/>
              </w:rPr>
            </w:pPr>
            <w:r w:rsidRPr="00F7170E">
              <w:rPr>
                <w:b/>
                <w:bCs/>
                <w:lang w:eastAsia="zh-CN"/>
              </w:rPr>
              <w:t>Proposal #</w:t>
            </w:r>
            <w:r>
              <w:rPr>
                <w:b/>
                <w:bCs/>
                <w:lang w:eastAsia="zh-CN"/>
              </w:rPr>
              <w:t>11</w:t>
            </w:r>
            <w:r w:rsidRPr="00F7170E">
              <w:rPr>
                <w:b/>
                <w:bCs/>
                <w:lang w:eastAsia="zh-CN"/>
              </w:rPr>
              <w:t>:</w:t>
            </w:r>
            <w:r w:rsidR="00294CA0">
              <w:rPr>
                <w:b/>
                <w:bCs/>
                <w:lang w:eastAsia="zh-CN"/>
              </w:rPr>
              <w:t xml:space="preserve"> </w:t>
            </w:r>
            <w:r w:rsidRPr="00077DEB">
              <w:rPr>
                <w:lang w:eastAsia="zh-CN"/>
              </w:rPr>
              <w:t>Clari</w:t>
            </w:r>
            <w:r>
              <w:rPr>
                <w:lang w:eastAsia="zh-CN"/>
              </w:rPr>
              <w:t>fy outdoor UT for SMa are car deployment and subject to car O2I penetration loss.</w:t>
            </w:r>
          </w:p>
        </w:tc>
      </w:tr>
      <w:tr w:rsidR="00947F74" w:rsidRPr="0079343B" w14:paraId="5404FA7D" w14:textId="77777777" w:rsidTr="0089554E">
        <w:tc>
          <w:tcPr>
            <w:tcW w:w="1522" w:type="dxa"/>
            <w:vAlign w:val="center"/>
          </w:tcPr>
          <w:p w14:paraId="06531A93" w14:textId="69A810B9" w:rsidR="00DF18EC" w:rsidRPr="0079343B" w:rsidRDefault="00F222F7" w:rsidP="000A78BB">
            <w:pPr>
              <w:spacing w:before="0" w:line="240" w:lineRule="auto"/>
            </w:pPr>
            <w:r>
              <w:t>[7] ZTE, Sanechips</w:t>
            </w:r>
          </w:p>
        </w:tc>
        <w:tc>
          <w:tcPr>
            <w:tcW w:w="9429" w:type="dxa"/>
            <w:vAlign w:val="center"/>
          </w:tcPr>
          <w:p w14:paraId="3D2F20AA" w14:textId="189D989E" w:rsidR="00DF18EC" w:rsidRPr="00294CA0" w:rsidRDefault="00F222F7" w:rsidP="00294CA0">
            <w:pPr>
              <w:spacing w:before="0" w:line="240" w:lineRule="auto"/>
              <w:rPr>
                <w:lang w:eastAsia="zh-CN"/>
              </w:rPr>
            </w:pPr>
            <w:r w:rsidRPr="00294CA0">
              <w:rPr>
                <w:rFonts w:hint="eastAsia"/>
                <w:b/>
                <w:bCs/>
                <w:lang w:eastAsia="zh-CN"/>
              </w:rPr>
              <w:t xml:space="preserve">Proposal 4: </w:t>
            </w:r>
            <w:r w:rsidRPr="00294CA0">
              <w:rPr>
                <w:rFonts w:hint="eastAsia"/>
                <w:lang w:eastAsia="zh-CN"/>
              </w:rPr>
              <w:t xml:space="preserve">For SMa scenario, O2I car penetration loss with </w:t>
            </w:r>
            <w:r w:rsidRPr="00294CA0">
              <w:rPr>
                <w:lang w:eastAsia="ko-KR"/>
              </w:rPr>
              <w:t>μ</w:t>
            </w:r>
            <w:r w:rsidRPr="00294CA0">
              <w:rPr>
                <w:rFonts w:hint="eastAsia"/>
                <w:lang w:eastAsia="ko-KR"/>
              </w:rPr>
              <w:t xml:space="preserve"> = 9, </w:t>
            </w:r>
            <w:r w:rsidRPr="00294CA0">
              <w:rPr>
                <w:lang w:eastAsia="ja-JP"/>
              </w:rPr>
              <w:t>and σ</w:t>
            </w:r>
            <w:r w:rsidRPr="00294CA0">
              <w:rPr>
                <w:rFonts w:cs="Arial"/>
                <w:szCs w:val="18"/>
                <w:vertAlign w:val="subscript"/>
              </w:rPr>
              <w:t>P</w:t>
            </w:r>
            <w:r w:rsidRPr="00294CA0">
              <w:rPr>
                <w:lang w:eastAsia="ja-JP"/>
              </w:rPr>
              <w:t xml:space="preserve"> </w:t>
            </w:r>
            <w:r w:rsidRPr="00294CA0">
              <w:rPr>
                <w:rFonts w:hint="eastAsia"/>
                <w:lang w:eastAsia="ko-KR"/>
              </w:rPr>
              <w:t>= 5</w:t>
            </w:r>
            <w:r w:rsidRPr="00294CA0">
              <w:rPr>
                <w:rFonts w:hint="eastAsia"/>
                <w:lang w:eastAsia="zh-CN"/>
              </w:rPr>
              <w:t xml:space="preserve"> should be used for SMa outdoor UEs.</w:t>
            </w:r>
          </w:p>
        </w:tc>
      </w:tr>
      <w:tr w:rsidR="00947F74" w:rsidRPr="0079343B" w14:paraId="7B1D583D" w14:textId="77777777" w:rsidTr="0089554E">
        <w:trPr>
          <w:trHeight w:val="45"/>
        </w:trPr>
        <w:tc>
          <w:tcPr>
            <w:tcW w:w="1522" w:type="dxa"/>
            <w:vAlign w:val="center"/>
          </w:tcPr>
          <w:p w14:paraId="5E0A7A5B" w14:textId="43BF0A4B" w:rsidR="00DF18EC" w:rsidRPr="0079343B" w:rsidRDefault="00947F74" w:rsidP="000A78BB">
            <w:pPr>
              <w:spacing w:before="0" w:line="240" w:lineRule="auto"/>
            </w:pPr>
            <w:r>
              <w:t>[17] Qualcomm</w:t>
            </w:r>
          </w:p>
        </w:tc>
        <w:tc>
          <w:tcPr>
            <w:tcW w:w="9429" w:type="dxa"/>
            <w:vAlign w:val="center"/>
          </w:tcPr>
          <w:p w14:paraId="5304D2F1" w14:textId="70F4AC94" w:rsidR="00DF18EC" w:rsidRPr="00294CA0" w:rsidRDefault="00947F74" w:rsidP="00294CA0">
            <w:pPr>
              <w:spacing w:before="0" w:line="240" w:lineRule="auto"/>
              <w:rPr>
                <w:lang w:val="en-GB"/>
              </w:rPr>
            </w:pPr>
            <w:r w:rsidRPr="008451B6">
              <w:rPr>
                <w:b/>
                <w:bCs/>
                <w:lang w:val="en-GB"/>
              </w:rPr>
              <w:t>Proposal</w:t>
            </w:r>
            <w:r>
              <w:rPr>
                <w:b/>
                <w:bCs/>
                <w:lang w:val="en-GB"/>
              </w:rPr>
              <w:t xml:space="preserve"> 2</w:t>
            </w:r>
            <w:r w:rsidRPr="008451B6">
              <w:rPr>
                <w:b/>
                <w:bCs/>
                <w:lang w:val="en-GB"/>
              </w:rPr>
              <w:t>:</w:t>
            </w:r>
            <w:r>
              <w:rPr>
                <w:lang w:val="en-GB"/>
              </w:rPr>
              <w:t xml:space="preserve"> For SMa scenario, outdoor UEs are assumed to have a velocity of 40 kmph. Clarify that these UEs are in cars and that in-car O2I penetration losses will be applied. </w:t>
            </w:r>
          </w:p>
        </w:tc>
      </w:tr>
      <w:tr w:rsidR="00947F74" w:rsidRPr="0079343B" w14:paraId="1C301045" w14:textId="77777777" w:rsidTr="0089554E">
        <w:tc>
          <w:tcPr>
            <w:tcW w:w="1522" w:type="dxa"/>
          </w:tcPr>
          <w:p w14:paraId="2FCF238F" w14:textId="59D447FC" w:rsidR="00DF18EC" w:rsidRPr="0079343B" w:rsidRDefault="00874242" w:rsidP="000A78BB">
            <w:pPr>
              <w:spacing w:before="0" w:line="240" w:lineRule="auto"/>
            </w:pPr>
            <w:r>
              <w:t>[21] Nokia</w:t>
            </w:r>
          </w:p>
        </w:tc>
        <w:tc>
          <w:tcPr>
            <w:tcW w:w="9429" w:type="dxa"/>
          </w:tcPr>
          <w:p w14:paraId="3893E11E" w14:textId="6350D11F" w:rsidR="00DF18EC" w:rsidRPr="007E33E8" w:rsidRDefault="0089554E" w:rsidP="00294CA0">
            <w:pPr>
              <w:spacing w:before="0" w:line="240" w:lineRule="auto"/>
            </w:pPr>
            <w:r w:rsidRPr="0089554E">
              <w:rPr>
                <w:b/>
                <w:bCs/>
              </w:rPr>
              <w:t>Proposal:</w:t>
            </w:r>
            <w:r>
              <w:t xml:space="preserve"> </w:t>
            </w:r>
            <w:r w:rsidR="00874242" w:rsidRPr="00874242">
              <w:t>RAN1 to assume that O2I car penetration loss with μ=9,σ_p=5 is applicable to the outdoor users moving at 40 km/h speed in SMa scenario.</w:t>
            </w:r>
          </w:p>
        </w:tc>
      </w:tr>
    </w:tbl>
    <w:p w14:paraId="7AECEEC5" w14:textId="77777777" w:rsidR="00DF18EC" w:rsidRPr="0079343B" w:rsidRDefault="00DF18EC" w:rsidP="00DF18EC">
      <w:pPr>
        <w:pStyle w:val="BodyText"/>
        <w:spacing w:after="0"/>
        <w:rPr>
          <w:rFonts w:ascii="Times New Roman" w:eastAsiaTheme="minorEastAsia" w:hAnsi="Times New Roman"/>
          <w:szCs w:val="20"/>
          <w:lang w:eastAsia="ko-KR"/>
        </w:rPr>
      </w:pPr>
    </w:p>
    <w:p w14:paraId="6E90F53F" w14:textId="77777777" w:rsidR="00DF18EC" w:rsidRDefault="00DF18EC" w:rsidP="00DF18EC">
      <w:pPr>
        <w:pStyle w:val="BodyText"/>
        <w:spacing w:after="0"/>
        <w:rPr>
          <w:rFonts w:ascii="Times New Roman" w:eastAsiaTheme="minorEastAsia" w:hAnsi="Times New Roman"/>
          <w:szCs w:val="20"/>
          <w:lang w:eastAsia="ko-KR"/>
        </w:rPr>
      </w:pPr>
    </w:p>
    <w:p w14:paraId="4A1D717D" w14:textId="77777777" w:rsidR="00DF18EC" w:rsidRDefault="00DF18EC" w:rsidP="00DF18EC">
      <w:pPr>
        <w:pStyle w:val="BodyText"/>
        <w:spacing w:after="0"/>
        <w:rPr>
          <w:rFonts w:ascii="Times New Roman" w:eastAsiaTheme="minorEastAsia" w:hAnsi="Times New Roman"/>
          <w:szCs w:val="20"/>
          <w:lang w:eastAsia="ko-KR"/>
        </w:rPr>
      </w:pPr>
    </w:p>
    <w:p w14:paraId="6697AF23"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6426ACAD" w14:textId="7E60682F" w:rsidR="00DF18EC" w:rsidRDefault="00A35485" w:rsidP="00DF18EC">
      <w:pPr>
        <w:pStyle w:val="BodyText"/>
        <w:spacing w:after="0"/>
        <w:rPr>
          <w:rFonts w:ascii="Times New Roman" w:hAnsi="Times New Roman"/>
          <w:szCs w:val="20"/>
          <w:lang w:eastAsia="zh-CN"/>
        </w:rPr>
      </w:pPr>
      <w:r>
        <w:rPr>
          <w:rFonts w:ascii="Times New Roman" w:hAnsi="Times New Roman"/>
          <w:szCs w:val="20"/>
          <w:lang w:eastAsia="zh-CN"/>
        </w:rPr>
        <w:t>Several companies points out outdoor UT needs clarification whether in-car penetration should apply or not.</w:t>
      </w:r>
    </w:p>
    <w:p w14:paraId="3ABB5652" w14:textId="77777777" w:rsidR="00DF18EC" w:rsidRDefault="00DF18EC" w:rsidP="00DF18EC">
      <w:pPr>
        <w:pStyle w:val="BodyText"/>
        <w:spacing w:after="0"/>
        <w:rPr>
          <w:rFonts w:ascii="Times New Roman" w:hAnsi="Times New Roman"/>
          <w:szCs w:val="20"/>
          <w:lang w:eastAsia="zh-CN"/>
        </w:rPr>
      </w:pPr>
    </w:p>
    <w:p w14:paraId="3FEB49BA" w14:textId="77777777" w:rsidR="00DF18EC" w:rsidRDefault="00DF18EC" w:rsidP="00DF18EC">
      <w:pPr>
        <w:pStyle w:val="BodyText"/>
        <w:spacing w:after="0"/>
        <w:rPr>
          <w:rFonts w:ascii="Times New Roman" w:hAnsi="Times New Roman"/>
          <w:szCs w:val="20"/>
          <w:lang w:eastAsia="zh-CN"/>
        </w:rPr>
      </w:pPr>
    </w:p>
    <w:p w14:paraId="4078386A" w14:textId="6D32A0D9"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74198B">
        <w:rPr>
          <w:rFonts w:eastAsiaTheme="minorEastAsia"/>
          <w:lang w:val="en-US" w:eastAsia="ko-KR"/>
        </w:rPr>
        <w:t>5</w:t>
      </w:r>
      <w:r w:rsidRPr="0079343B">
        <w:rPr>
          <w:rFonts w:eastAsiaTheme="minorEastAsia"/>
          <w:lang w:val="en-US" w:eastAsia="ko-KR"/>
        </w:rPr>
        <w:t>-1</w:t>
      </w:r>
    </w:p>
    <w:p w14:paraId="5F191E29" w14:textId="04A11E4C" w:rsidR="00DF18EC" w:rsidRDefault="00A35485" w:rsidP="00DF18EC">
      <w:pPr>
        <w:pStyle w:val="ListParagraph"/>
        <w:numPr>
          <w:ilvl w:val="0"/>
          <w:numId w:val="38"/>
        </w:numPr>
        <w:rPr>
          <w:lang w:eastAsia="zh-CN"/>
        </w:rPr>
      </w:pPr>
      <w:r>
        <w:rPr>
          <w:szCs w:val="20"/>
        </w:rPr>
        <w:t>Clarify outdoor UT for SMa are in-car deployments and subject to car O2I penetration loss.</w:t>
      </w:r>
    </w:p>
    <w:p w14:paraId="61A6FB0F" w14:textId="77777777" w:rsidR="00DF18EC" w:rsidRDefault="00DF18EC" w:rsidP="00DF18EC">
      <w:pPr>
        <w:pStyle w:val="BodyText"/>
        <w:spacing w:after="0"/>
        <w:rPr>
          <w:rFonts w:ascii="Times New Roman" w:hAnsi="Times New Roman"/>
          <w:szCs w:val="20"/>
          <w:lang w:eastAsia="zh-CN"/>
        </w:rPr>
      </w:pPr>
    </w:p>
    <w:p w14:paraId="5DFA6B6E" w14:textId="77777777" w:rsidR="00DF18EC" w:rsidRDefault="00DF18EC" w:rsidP="00DF18EC">
      <w:pPr>
        <w:pStyle w:val="BodyText"/>
        <w:spacing w:after="0"/>
        <w:rPr>
          <w:rFonts w:ascii="Times New Roman" w:hAnsi="Times New Roman"/>
          <w:szCs w:val="20"/>
          <w:lang w:eastAsia="zh-CN"/>
        </w:rPr>
      </w:pPr>
    </w:p>
    <w:p w14:paraId="6AF833E6"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4EEBEFB2"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1758A06B" w14:textId="77777777" w:rsidTr="000A78BB">
        <w:tc>
          <w:tcPr>
            <w:tcW w:w="1795" w:type="dxa"/>
            <w:shd w:val="clear" w:color="auto" w:fill="FBE4D5" w:themeFill="accent2" w:themeFillTint="33"/>
          </w:tcPr>
          <w:p w14:paraId="4C57644B"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FAF68E9"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F18EC" w:rsidRPr="0079343B" w14:paraId="00282FF6" w14:textId="77777777" w:rsidTr="000A78BB">
        <w:tc>
          <w:tcPr>
            <w:tcW w:w="1795" w:type="dxa"/>
          </w:tcPr>
          <w:p w14:paraId="3E0EE052" w14:textId="119C464A" w:rsidR="00DF18EC" w:rsidRPr="0079343B" w:rsidRDefault="0042071B"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5BC06D26" w14:textId="41A8902A" w:rsidR="00DF18EC" w:rsidRPr="00A5426D" w:rsidRDefault="0042071B"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Fine</w:t>
            </w:r>
          </w:p>
        </w:tc>
      </w:tr>
      <w:tr w:rsidR="00FF4C7F" w:rsidRPr="0079343B" w14:paraId="5A56D9B9" w14:textId="77777777" w:rsidTr="000A78BB">
        <w:tc>
          <w:tcPr>
            <w:tcW w:w="1795" w:type="dxa"/>
          </w:tcPr>
          <w:p w14:paraId="7FDB2441" w14:textId="1D6B2DDF"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150ACC93" w14:textId="33CB8859"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Agree</w:t>
            </w:r>
          </w:p>
        </w:tc>
      </w:tr>
      <w:tr w:rsidR="00F15B21" w:rsidRPr="0079343B" w14:paraId="04488785" w14:textId="77777777" w:rsidTr="000A78BB">
        <w:tc>
          <w:tcPr>
            <w:tcW w:w="1795" w:type="dxa"/>
          </w:tcPr>
          <w:p w14:paraId="1F96F1E5" w14:textId="1EB30BB4"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7CCA9F27" w14:textId="55D4BBD3"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Fine</w:t>
            </w:r>
          </w:p>
        </w:tc>
      </w:tr>
      <w:tr w:rsidR="00E44437" w:rsidRPr="0079343B" w14:paraId="6AD3587C" w14:textId="77777777" w:rsidTr="000A78BB">
        <w:tc>
          <w:tcPr>
            <w:tcW w:w="1795" w:type="dxa"/>
          </w:tcPr>
          <w:p w14:paraId="314EC6F4" w14:textId="0A66C443"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DOCOMO</w:t>
            </w:r>
          </w:p>
        </w:tc>
        <w:tc>
          <w:tcPr>
            <w:tcW w:w="8995" w:type="dxa"/>
          </w:tcPr>
          <w:p w14:paraId="36335868" w14:textId="083C87F0"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Support</w:t>
            </w:r>
          </w:p>
        </w:tc>
      </w:tr>
      <w:tr w:rsidR="009C763B" w:rsidRPr="0079343B" w14:paraId="5B5C3EA3" w14:textId="77777777" w:rsidTr="000A78BB">
        <w:tc>
          <w:tcPr>
            <w:tcW w:w="1795" w:type="dxa"/>
          </w:tcPr>
          <w:p w14:paraId="1689032A" w14:textId="0EB57903" w:rsidR="009C763B" w:rsidRDefault="009C763B" w:rsidP="009C763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Ericsson</w:t>
            </w:r>
          </w:p>
        </w:tc>
        <w:tc>
          <w:tcPr>
            <w:tcW w:w="8995" w:type="dxa"/>
          </w:tcPr>
          <w:p w14:paraId="214B2878" w14:textId="62F027DA" w:rsidR="009C763B" w:rsidRDefault="009C763B" w:rsidP="009C763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Support</w:t>
            </w:r>
          </w:p>
        </w:tc>
      </w:tr>
      <w:tr w:rsidR="00F84132" w:rsidRPr="0079343B" w14:paraId="5ECDC914" w14:textId="77777777" w:rsidTr="004F5E81">
        <w:tc>
          <w:tcPr>
            <w:tcW w:w="10790" w:type="dxa"/>
            <w:gridSpan w:val="2"/>
          </w:tcPr>
          <w:p w14:paraId="4735320C" w14:textId="1063162F" w:rsidR="00F84132" w:rsidRDefault="00F84132" w:rsidP="009C763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End of Discussion</w:t>
            </w:r>
          </w:p>
        </w:tc>
      </w:tr>
    </w:tbl>
    <w:p w14:paraId="20C4AC16" w14:textId="77777777" w:rsidR="00DF18EC" w:rsidRDefault="00DF18EC" w:rsidP="00DF18EC">
      <w:pPr>
        <w:pStyle w:val="BodyText"/>
        <w:spacing w:after="0"/>
        <w:rPr>
          <w:rFonts w:ascii="Times New Roman" w:eastAsiaTheme="minorEastAsia" w:hAnsi="Times New Roman"/>
          <w:szCs w:val="20"/>
          <w:lang w:eastAsia="ko-KR"/>
        </w:rPr>
      </w:pPr>
    </w:p>
    <w:p w14:paraId="6BA04C1B"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355A8540" w14:textId="77777777" w:rsidR="00F84132" w:rsidRDefault="00F84132" w:rsidP="00F84132">
      <w:pPr>
        <w:rPr>
          <w:rFonts w:eastAsia="DengXian"/>
          <w:highlight w:val="green"/>
          <w:lang w:eastAsia="zh-CN"/>
        </w:rPr>
      </w:pPr>
      <w:r>
        <w:rPr>
          <w:rFonts w:eastAsia="DengXian" w:hint="eastAsia"/>
          <w:highlight w:val="green"/>
          <w:lang w:eastAsia="zh-CN"/>
        </w:rPr>
        <w:t>Agreement</w:t>
      </w:r>
    </w:p>
    <w:p w14:paraId="6CB6C7A2" w14:textId="77777777" w:rsidR="00F84132" w:rsidRDefault="00F84132" w:rsidP="00F84132">
      <w:pPr>
        <w:pStyle w:val="ListParagraph"/>
        <w:numPr>
          <w:ilvl w:val="0"/>
          <w:numId w:val="38"/>
        </w:numPr>
        <w:rPr>
          <w:lang w:eastAsia="zh-CN"/>
        </w:rPr>
      </w:pPr>
      <w:r>
        <w:rPr>
          <w:szCs w:val="20"/>
        </w:rPr>
        <w:t>Clarify outdoor UT for SMa are in-car deployments and subject to car O2I penetration loss.</w:t>
      </w:r>
    </w:p>
    <w:p w14:paraId="259E566A" w14:textId="77777777" w:rsidR="005517FD" w:rsidRDefault="005517FD" w:rsidP="005517FD">
      <w:pPr>
        <w:pStyle w:val="BodyText"/>
        <w:spacing w:after="0"/>
        <w:rPr>
          <w:rFonts w:ascii="Times New Roman" w:eastAsiaTheme="minorEastAsia" w:hAnsi="Times New Roman"/>
          <w:szCs w:val="20"/>
          <w:lang w:eastAsia="ko-KR"/>
        </w:rPr>
      </w:pPr>
    </w:p>
    <w:p w14:paraId="4665DACE"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340A98EB" w14:textId="77777777" w:rsidR="00DF18EC" w:rsidRDefault="00DF18EC" w:rsidP="00DF18EC">
      <w:pPr>
        <w:pStyle w:val="BodyText"/>
        <w:spacing w:after="0"/>
        <w:rPr>
          <w:rFonts w:ascii="Times New Roman" w:eastAsiaTheme="minorEastAsia" w:hAnsi="Times New Roman"/>
          <w:szCs w:val="20"/>
          <w:lang w:eastAsia="ko-KR"/>
        </w:rPr>
      </w:pPr>
    </w:p>
    <w:p w14:paraId="7B803486" w14:textId="77777777" w:rsidR="00DF18EC" w:rsidRDefault="00DF18EC">
      <w:pPr>
        <w:pStyle w:val="BodyText"/>
        <w:spacing w:after="0"/>
        <w:rPr>
          <w:rFonts w:ascii="Times New Roman" w:eastAsiaTheme="minorEastAsia" w:hAnsi="Times New Roman"/>
          <w:szCs w:val="20"/>
          <w:lang w:eastAsia="ko-KR"/>
        </w:rPr>
      </w:pPr>
    </w:p>
    <w:p w14:paraId="7D8BED51" w14:textId="741B6286"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6</w:t>
      </w:r>
      <w:r w:rsidRPr="0079343B">
        <w:rPr>
          <w:rFonts w:eastAsia="SimSun"/>
          <w:lang w:val="en-US" w:eastAsia="zh-CN"/>
        </w:rPr>
        <w:t xml:space="preserve"> </w:t>
      </w:r>
      <w:r w:rsidR="002D0860">
        <w:rPr>
          <w:rFonts w:eastAsia="SimSun"/>
          <w:lang w:val="en-US" w:eastAsia="zh-CN"/>
        </w:rPr>
        <w:t>LOS Probability</w:t>
      </w:r>
      <w:r w:rsidR="009D1A19">
        <w:rPr>
          <w:rFonts w:eastAsia="SimSun"/>
          <w:lang w:val="en-US" w:eastAsia="zh-CN"/>
        </w:rPr>
        <w:t xml:space="preserve"> - CLOSED</w:t>
      </w:r>
    </w:p>
    <w:p w14:paraId="7C1C49AA"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600"/>
        <w:gridCol w:w="9190"/>
      </w:tblGrid>
      <w:tr w:rsidR="002D0860" w:rsidRPr="0079343B" w14:paraId="02F2FFCB" w14:textId="77777777" w:rsidTr="0089554E">
        <w:tc>
          <w:tcPr>
            <w:tcW w:w="1612" w:type="dxa"/>
            <w:shd w:val="clear" w:color="auto" w:fill="DEEAF6" w:themeFill="accent5" w:themeFillTint="33"/>
            <w:vAlign w:val="center"/>
          </w:tcPr>
          <w:p w14:paraId="6442E7BB" w14:textId="77777777" w:rsidR="00DF18EC" w:rsidRPr="0079343B" w:rsidRDefault="00DF18EC" w:rsidP="0089554E">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75C0DD34" w14:textId="77777777" w:rsidR="00DF18EC" w:rsidRPr="0089554E" w:rsidRDefault="00DF18EC" w:rsidP="0089554E">
            <w:pPr>
              <w:pStyle w:val="BodyText"/>
              <w:spacing w:before="0" w:after="0" w:line="240" w:lineRule="auto"/>
              <w:jc w:val="left"/>
              <w:rPr>
                <w:rFonts w:ascii="Times New Roman" w:hAnsi="Times New Roman"/>
                <w:b/>
                <w:bCs/>
                <w:szCs w:val="20"/>
                <w:lang w:eastAsia="zh-CN"/>
              </w:rPr>
            </w:pPr>
            <w:r w:rsidRPr="0089554E">
              <w:rPr>
                <w:rFonts w:ascii="Times New Roman" w:hAnsi="Times New Roman"/>
                <w:b/>
                <w:bCs/>
                <w:szCs w:val="20"/>
                <w:lang w:eastAsia="zh-CN"/>
              </w:rPr>
              <w:t>Proposals &amp; Observations</w:t>
            </w:r>
          </w:p>
        </w:tc>
      </w:tr>
      <w:tr w:rsidR="00F222F7" w:rsidRPr="0079343B" w14:paraId="7E9E901E" w14:textId="77777777" w:rsidTr="0089554E">
        <w:tc>
          <w:tcPr>
            <w:tcW w:w="1612" w:type="dxa"/>
            <w:vAlign w:val="center"/>
          </w:tcPr>
          <w:p w14:paraId="3F4BB170" w14:textId="29A89E2C" w:rsidR="00DF18EC" w:rsidRPr="0079343B" w:rsidRDefault="002D0860" w:rsidP="0089554E">
            <w:pPr>
              <w:spacing w:before="0" w:line="240" w:lineRule="auto"/>
            </w:pPr>
            <w:r>
              <w:t>[5] Intel</w:t>
            </w:r>
          </w:p>
        </w:tc>
        <w:tc>
          <w:tcPr>
            <w:tcW w:w="9339" w:type="dxa"/>
            <w:vAlign w:val="center"/>
          </w:tcPr>
          <w:p w14:paraId="44C8B6DB" w14:textId="77777777" w:rsidR="002D0860" w:rsidRPr="0089554E" w:rsidRDefault="002D0860" w:rsidP="0089554E">
            <w:pPr>
              <w:snapToGrid w:val="0"/>
              <w:spacing w:before="0" w:line="240" w:lineRule="auto"/>
              <w:rPr>
                <w:b/>
                <w:bCs/>
                <w:lang w:eastAsia="zh-CN"/>
              </w:rPr>
            </w:pPr>
            <w:r w:rsidRPr="0089554E">
              <w:rPr>
                <w:b/>
                <w:bCs/>
                <w:lang w:eastAsia="zh-CN"/>
              </w:rPr>
              <w:t>Proposal #12:</w:t>
            </w:r>
          </w:p>
          <w:p w14:paraId="631BC43A" w14:textId="77777777" w:rsidR="002D0860" w:rsidRPr="0089554E" w:rsidRDefault="002D0860" w:rsidP="0089554E">
            <w:pPr>
              <w:pStyle w:val="ListParagraph"/>
              <w:numPr>
                <w:ilvl w:val="0"/>
                <w:numId w:val="73"/>
              </w:numPr>
              <w:autoSpaceDE w:val="0"/>
              <w:autoSpaceDN w:val="0"/>
              <w:adjustRightInd w:val="0"/>
              <w:snapToGrid w:val="0"/>
              <w:spacing w:before="0" w:line="240" w:lineRule="auto"/>
              <w:contextualSpacing/>
              <w:rPr>
                <w:szCs w:val="20"/>
                <w:lang w:eastAsia="zh-CN"/>
              </w:rPr>
            </w:pPr>
            <w:r w:rsidRPr="0089554E">
              <w:rPr>
                <w:szCs w:val="20"/>
                <w:lang w:eastAsia="zh-CN"/>
              </w:rPr>
              <w:t>Use 0% vegetation for SMa calibration purposes.</w:t>
            </w:r>
          </w:p>
          <w:p w14:paraId="64B001CF" w14:textId="77777777" w:rsidR="00DF18EC" w:rsidRPr="0089554E" w:rsidRDefault="00DF18EC" w:rsidP="0089554E">
            <w:pPr>
              <w:pStyle w:val="BodyText"/>
              <w:spacing w:before="0" w:after="0" w:line="240" w:lineRule="auto"/>
              <w:rPr>
                <w:rFonts w:ascii="Times New Roman" w:hAnsi="Times New Roman"/>
                <w:bCs/>
                <w:szCs w:val="20"/>
              </w:rPr>
            </w:pPr>
          </w:p>
          <w:p w14:paraId="4F424E78" w14:textId="77777777" w:rsidR="002D0860" w:rsidRPr="0089554E" w:rsidRDefault="002D0860" w:rsidP="0089554E">
            <w:pPr>
              <w:snapToGrid w:val="0"/>
              <w:spacing w:before="0" w:line="240" w:lineRule="auto"/>
              <w:rPr>
                <w:b/>
                <w:bCs/>
                <w:lang w:eastAsia="zh-CN"/>
              </w:rPr>
            </w:pPr>
            <w:r w:rsidRPr="0089554E">
              <w:rPr>
                <w:b/>
                <w:bCs/>
                <w:lang w:eastAsia="zh-CN"/>
              </w:rPr>
              <w:t>Proposal #15:</w:t>
            </w:r>
          </w:p>
          <w:p w14:paraId="55E2F359" w14:textId="1847CAF9" w:rsidR="002D0860" w:rsidRPr="0089554E" w:rsidRDefault="002D0860" w:rsidP="0089554E">
            <w:pPr>
              <w:pStyle w:val="ListParagraph"/>
              <w:numPr>
                <w:ilvl w:val="0"/>
                <w:numId w:val="73"/>
              </w:numPr>
              <w:autoSpaceDE w:val="0"/>
              <w:autoSpaceDN w:val="0"/>
              <w:adjustRightInd w:val="0"/>
              <w:snapToGrid w:val="0"/>
              <w:spacing w:before="0" w:line="240" w:lineRule="auto"/>
              <w:contextualSpacing/>
              <w:rPr>
                <w:szCs w:val="20"/>
                <w:lang w:val="en-GB" w:eastAsia="zh-CN"/>
              </w:rPr>
            </w:pPr>
            <w:r w:rsidRPr="0089554E">
              <w:rPr>
                <w:szCs w:val="20"/>
                <w:lang w:val="en-GB" w:eastAsia="zh-CN"/>
              </w:rPr>
              <w:t>Update the d</w:t>
            </w:r>
            <w:r w:rsidRPr="0089554E">
              <w:rPr>
                <w:szCs w:val="20"/>
                <w:vertAlign w:val="subscript"/>
                <w:lang w:val="en-GB" w:eastAsia="zh-CN"/>
              </w:rPr>
              <w:t>2D</w:t>
            </w:r>
            <w:r w:rsidRPr="0089554E">
              <w:rPr>
                <w:szCs w:val="20"/>
                <w:lang w:val="en-GB" w:eastAsia="zh-CN"/>
              </w:rPr>
              <w:t xml:space="preserve"> to d</w:t>
            </w:r>
            <w:r w:rsidRPr="0089554E">
              <w:rPr>
                <w:szCs w:val="20"/>
                <w:vertAlign w:val="subscript"/>
                <w:lang w:val="en-GB" w:eastAsia="zh-CN"/>
              </w:rPr>
              <w:t>2D-out</w:t>
            </w:r>
            <w:r w:rsidRPr="0089554E">
              <w:rPr>
                <w:szCs w:val="20"/>
                <w:lang w:val="en-GB" w:eastAsia="zh-CN"/>
              </w:rPr>
              <w:t xml:space="preserve"> for LOS probability determination for SMa scenario</w:t>
            </w:r>
          </w:p>
        </w:tc>
      </w:tr>
      <w:tr w:rsidR="00F222F7" w:rsidRPr="0079343B" w14:paraId="2FEB22DA" w14:textId="77777777" w:rsidTr="0089554E">
        <w:tc>
          <w:tcPr>
            <w:tcW w:w="1612" w:type="dxa"/>
            <w:vAlign w:val="center"/>
          </w:tcPr>
          <w:p w14:paraId="240BD998" w14:textId="5AE70608" w:rsidR="00DF18EC" w:rsidRPr="0079343B" w:rsidRDefault="00F222F7" w:rsidP="0089554E">
            <w:pPr>
              <w:spacing w:before="0" w:line="240" w:lineRule="auto"/>
            </w:pPr>
            <w:r>
              <w:t>[7] ZTE, Sanechips</w:t>
            </w:r>
          </w:p>
        </w:tc>
        <w:tc>
          <w:tcPr>
            <w:tcW w:w="9339" w:type="dxa"/>
            <w:vAlign w:val="center"/>
          </w:tcPr>
          <w:p w14:paraId="75A75815" w14:textId="60531281" w:rsidR="00DF18EC" w:rsidRPr="0089554E" w:rsidRDefault="00F222F7" w:rsidP="0089554E">
            <w:pPr>
              <w:spacing w:before="0" w:line="240" w:lineRule="auto"/>
              <w:rPr>
                <w:lang w:eastAsia="zh-CN"/>
              </w:rPr>
            </w:pPr>
            <w:r w:rsidRPr="0089554E">
              <w:rPr>
                <w:b/>
                <w:bCs/>
                <w:lang w:eastAsia="zh-CN"/>
              </w:rPr>
              <w:t>Proposal 5:</w:t>
            </w:r>
            <w:r w:rsidRPr="0089554E">
              <w:rPr>
                <w:lang w:eastAsia="zh-CN"/>
              </w:rPr>
              <w:t xml:space="preserve"> For SMa scenario, d</w:t>
            </w:r>
            <w:r w:rsidRPr="0089554E">
              <w:rPr>
                <w:vertAlign w:val="subscript"/>
                <w:lang w:eastAsia="zh-CN"/>
              </w:rPr>
              <w:t>2D</w:t>
            </w:r>
            <w:r w:rsidRPr="0089554E">
              <w:rPr>
                <w:lang w:eastAsia="zh-CN"/>
              </w:rPr>
              <w:t xml:space="preserve"> in the LOS probability formula should be changed to d</w:t>
            </w:r>
            <w:r w:rsidRPr="0089554E">
              <w:rPr>
                <w:vertAlign w:val="subscript"/>
                <w:lang w:eastAsia="zh-CN"/>
              </w:rPr>
              <w:t>2D-out</w:t>
            </w:r>
            <w:r w:rsidRPr="0089554E">
              <w:rPr>
                <w:lang w:eastAsia="zh-CN"/>
              </w:rPr>
              <w:t>.</w:t>
            </w:r>
          </w:p>
        </w:tc>
      </w:tr>
      <w:tr w:rsidR="00F222F7" w:rsidRPr="0079343B" w14:paraId="41280A21" w14:textId="77777777" w:rsidTr="0089554E">
        <w:trPr>
          <w:trHeight w:val="45"/>
        </w:trPr>
        <w:tc>
          <w:tcPr>
            <w:tcW w:w="1612" w:type="dxa"/>
            <w:vAlign w:val="center"/>
          </w:tcPr>
          <w:p w14:paraId="6AA4DD89" w14:textId="73406E5B" w:rsidR="00DF18EC" w:rsidRPr="0079343B" w:rsidRDefault="00CC7163" w:rsidP="0089554E">
            <w:pPr>
              <w:spacing w:before="0" w:line="240" w:lineRule="auto"/>
            </w:pPr>
            <w:r>
              <w:t>[16] AT&amp;T</w:t>
            </w:r>
          </w:p>
        </w:tc>
        <w:tc>
          <w:tcPr>
            <w:tcW w:w="9339" w:type="dxa"/>
            <w:vAlign w:val="center"/>
          </w:tcPr>
          <w:p w14:paraId="51D3B087" w14:textId="238D018C" w:rsidR="00DF18EC" w:rsidRPr="0089554E" w:rsidRDefault="00CC7163" w:rsidP="0089554E">
            <w:pPr>
              <w:overflowPunct w:val="0"/>
              <w:spacing w:before="0" w:line="240" w:lineRule="auto"/>
              <w:rPr>
                <w:rFonts w:eastAsia="DengXian"/>
                <w:b/>
                <w:bCs/>
                <w:color w:val="000000"/>
                <w:lang w:eastAsia="zh-CN"/>
              </w:rPr>
            </w:pPr>
            <w:r w:rsidRPr="0089554E">
              <w:rPr>
                <w:rFonts w:eastAsia="DengXian"/>
                <w:b/>
                <w:bCs/>
                <w:color w:val="000000"/>
                <w:lang w:eastAsia="zh-CN"/>
              </w:rPr>
              <w:t xml:space="preserve">Proposal 5: </w:t>
            </w:r>
            <w:r w:rsidRPr="0089554E">
              <w:rPr>
                <w:rFonts w:eastAsia="DengXian"/>
                <w:color w:val="000000"/>
                <w:lang w:eastAsia="zh-CN"/>
              </w:rPr>
              <w:t xml:space="preserve">r </w:t>
            </w:r>
            <w:r w:rsidRPr="0089554E">
              <w:rPr>
                <w:rFonts w:eastAsia="DengXian"/>
                <w:color w:val="000000"/>
                <w:vertAlign w:val="subscript"/>
                <w:lang w:eastAsia="zh-CN"/>
              </w:rPr>
              <w:t>vegetation</w:t>
            </w:r>
            <w:r w:rsidRPr="0089554E">
              <w:rPr>
                <w:rFonts w:eastAsia="DengXian"/>
                <w:color w:val="000000"/>
                <w:lang w:eastAsia="zh-CN"/>
              </w:rPr>
              <w:t xml:space="preserve"> of 0% is used for PLoS for SMa, unless indicated otherwise.</w:t>
            </w:r>
            <w:r w:rsidRPr="0089554E">
              <w:rPr>
                <w:rFonts w:eastAsia="DengXian"/>
                <w:b/>
                <w:bCs/>
                <w:color w:val="000000"/>
                <w:lang w:eastAsia="zh-CN"/>
              </w:rPr>
              <w:t xml:space="preserve"> </w:t>
            </w:r>
          </w:p>
        </w:tc>
      </w:tr>
      <w:tr w:rsidR="00F222F7" w:rsidRPr="0079343B" w14:paraId="64E9D235" w14:textId="77777777" w:rsidTr="0089554E">
        <w:tc>
          <w:tcPr>
            <w:tcW w:w="1612" w:type="dxa"/>
          </w:tcPr>
          <w:p w14:paraId="38195AB9" w14:textId="02CE94D2" w:rsidR="00DF18EC" w:rsidRPr="0079343B" w:rsidRDefault="00947F74" w:rsidP="0089554E">
            <w:pPr>
              <w:spacing w:before="0" w:line="240" w:lineRule="auto"/>
            </w:pPr>
            <w:r>
              <w:t>[17] Qualcomm</w:t>
            </w:r>
          </w:p>
        </w:tc>
        <w:tc>
          <w:tcPr>
            <w:tcW w:w="9339" w:type="dxa"/>
          </w:tcPr>
          <w:p w14:paraId="3FBA30AA" w14:textId="00F757D1" w:rsidR="00DF18EC" w:rsidRPr="0089554E" w:rsidRDefault="00947F74" w:rsidP="0089554E">
            <w:pPr>
              <w:spacing w:before="0" w:line="240" w:lineRule="auto"/>
              <w:rPr>
                <w:lang w:val="en-GB"/>
              </w:rPr>
            </w:pPr>
            <w:r w:rsidRPr="0089554E">
              <w:rPr>
                <w:b/>
                <w:bCs/>
                <w:lang w:val="en-GB"/>
              </w:rPr>
              <w:t>Proposal 4:</w:t>
            </w:r>
            <w:r w:rsidRPr="0089554E">
              <w:rPr>
                <w:lang w:val="en-GB"/>
              </w:rPr>
              <w:t xml:space="preserve"> For SMa scenario, clarify that the LOS probability is calculated with a default assumption of 0% vegetation (i.e., no vegetation).</w:t>
            </w:r>
          </w:p>
        </w:tc>
      </w:tr>
      <w:tr w:rsidR="009E4FA6" w:rsidRPr="0079343B" w14:paraId="06C4BE5C" w14:textId="77777777" w:rsidTr="0089554E">
        <w:tc>
          <w:tcPr>
            <w:tcW w:w="1612" w:type="dxa"/>
          </w:tcPr>
          <w:p w14:paraId="52E936FA" w14:textId="1ACE3C85" w:rsidR="009E4FA6" w:rsidRDefault="009E4FA6" w:rsidP="0089554E">
            <w:pPr>
              <w:spacing w:before="0" w:line="240" w:lineRule="auto"/>
            </w:pPr>
            <w:r>
              <w:t>[21] Nokia</w:t>
            </w:r>
          </w:p>
        </w:tc>
        <w:tc>
          <w:tcPr>
            <w:tcW w:w="9339" w:type="dxa"/>
          </w:tcPr>
          <w:p w14:paraId="57EEFF4B" w14:textId="67630C7B" w:rsidR="009E4FA6" w:rsidRPr="0089554E" w:rsidRDefault="009E4FA6" w:rsidP="0089554E">
            <w:pPr>
              <w:spacing w:before="0" w:line="240" w:lineRule="auto"/>
              <w:rPr>
                <w:b/>
                <w:bCs/>
                <w:lang w:val="en-GB"/>
              </w:rPr>
            </w:pPr>
            <w:r w:rsidRPr="0089554E">
              <w:rPr>
                <w:b/>
                <w:bCs/>
                <w:lang w:val="en-GB"/>
              </w:rPr>
              <w:t xml:space="preserve">Proposal 8: </w:t>
            </w:r>
            <w:r w:rsidRPr="0089554E">
              <w:rPr>
                <w:lang w:val="en-GB"/>
              </w:rPr>
              <w:t>RAN1 to assume no vegetation (r_vegetation=0%) for the calibration of SMa scenario.</w:t>
            </w:r>
          </w:p>
        </w:tc>
      </w:tr>
    </w:tbl>
    <w:p w14:paraId="79321D08" w14:textId="77777777" w:rsidR="00DF18EC" w:rsidRPr="0079343B" w:rsidRDefault="00DF18EC" w:rsidP="00DF18EC">
      <w:pPr>
        <w:pStyle w:val="BodyText"/>
        <w:spacing w:after="0"/>
        <w:rPr>
          <w:rFonts w:ascii="Times New Roman" w:eastAsiaTheme="minorEastAsia" w:hAnsi="Times New Roman"/>
          <w:szCs w:val="20"/>
          <w:lang w:eastAsia="ko-KR"/>
        </w:rPr>
      </w:pPr>
    </w:p>
    <w:p w14:paraId="1290BDAF" w14:textId="77777777" w:rsidR="00DF18EC" w:rsidRDefault="00DF18EC" w:rsidP="00DF18EC">
      <w:pPr>
        <w:pStyle w:val="BodyText"/>
        <w:spacing w:after="0"/>
        <w:rPr>
          <w:rFonts w:ascii="Times New Roman" w:eastAsiaTheme="minorEastAsia" w:hAnsi="Times New Roman"/>
          <w:szCs w:val="20"/>
          <w:lang w:eastAsia="ko-KR"/>
        </w:rPr>
      </w:pPr>
    </w:p>
    <w:p w14:paraId="55C9AD20" w14:textId="77777777" w:rsidR="00DF18EC" w:rsidRDefault="00DF18EC" w:rsidP="00DF18EC">
      <w:pPr>
        <w:pStyle w:val="BodyText"/>
        <w:spacing w:after="0"/>
        <w:rPr>
          <w:rFonts w:ascii="Times New Roman" w:eastAsiaTheme="minorEastAsia" w:hAnsi="Times New Roman"/>
          <w:szCs w:val="20"/>
          <w:lang w:eastAsia="ko-KR"/>
        </w:rPr>
      </w:pPr>
    </w:p>
    <w:p w14:paraId="35039A90"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664D5C67" w14:textId="243796E9" w:rsidR="00DF18EC" w:rsidRDefault="00A35485" w:rsidP="00DF18EC">
      <w:pPr>
        <w:pStyle w:val="BodyText"/>
        <w:spacing w:after="0"/>
        <w:rPr>
          <w:rFonts w:ascii="Times New Roman" w:hAnsi="Times New Roman"/>
          <w:szCs w:val="20"/>
          <w:lang w:eastAsia="zh-CN"/>
        </w:rPr>
      </w:pPr>
      <w:r>
        <w:rPr>
          <w:rFonts w:ascii="Times New Roman" w:hAnsi="Times New Roman"/>
          <w:szCs w:val="20"/>
          <w:lang w:eastAsia="zh-CN"/>
        </w:rPr>
        <w:t>There are two issues, (1) default vegetation value for LOS probability for SMa and (2) outdoor 2D distance applicability for SMa LOS probability determination.</w:t>
      </w:r>
    </w:p>
    <w:p w14:paraId="40DED04E" w14:textId="77777777" w:rsidR="00DF18EC" w:rsidRDefault="00DF18EC" w:rsidP="00DF18EC">
      <w:pPr>
        <w:pStyle w:val="BodyText"/>
        <w:spacing w:after="0"/>
        <w:rPr>
          <w:rFonts w:ascii="Times New Roman" w:hAnsi="Times New Roman"/>
          <w:szCs w:val="20"/>
          <w:lang w:eastAsia="zh-CN"/>
        </w:rPr>
      </w:pPr>
    </w:p>
    <w:p w14:paraId="3EEA27F6" w14:textId="77777777" w:rsidR="00DF18EC" w:rsidRDefault="00DF18EC" w:rsidP="00DF18EC">
      <w:pPr>
        <w:pStyle w:val="BodyText"/>
        <w:spacing w:after="0"/>
        <w:rPr>
          <w:rFonts w:ascii="Times New Roman" w:hAnsi="Times New Roman"/>
          <w:szCs w:val="20"/>
          <w:lang w:eastAsia="zh-CN"/>
        </w:rPr>
      </w:pPr>
    </w:p>
    <w:p w14:paraId="380BEA39" w14:textId="42EB1DC9"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A35485">
        <w:rPr>
          <w:rFonts w:eastAsiaTheme="minorEastAsia"/>
          <w:lang w:val="en-US" w:eastAsia="ko-KR"/>
        </w:rPr>
        <w:t>6-</w:t>
      </w:r>
      <w:r w:rsidRPr="0079343B">
        <w:rPr>
          <w:rFonts w:eastAsiaTheme="minorEastAsia"/>
          <w:lang w:val="en-US" w:eastAsia="ko-KR"/>
        </w:rPr>
        <w:t>1</w:t>
      </w:r>
    </w:p>
    <w:p w14:paraId="3C256F17" w14:textId="019C9DC6" w:rsidR="00DF18EC" w:rsidRDefault="00A35485" w:rsidP="00DF18EC">
      <w:pPr>
        <w:pStyle w:val="ListParagraph"/>
        <w:numPr>
          <w:ilvl w:val="0"/>
          <w:numId w:val="38"/>
        </w:numPr>
        <w:rPr>
          <w:lang w:eastAsia="zh-CN"/>
        </w:rPr>
      </w:pPr>
      <w:r>
        <w:rPr>
          <w:szCs w:val="20"/>
        </w:rPr>
        <w:t>For SMa scenario, use default value of 0% vegetation for LOS probability determination.</w:t>
      </w:r>
    </w:p>
    <w:p w14:paraId="03238BCB" w14:textId="77777777" w:rsidR="00DF18EC" w:rsidRDefault="00DF18EC" w:rsidP="00DF18EC">
      <w:pPr>
        <w:pStyle w:val="BodyText"/>
        <w:spacing w:after="0"/>
        <w:rPr>
          <w:rFonts w:ascii="Times New Roman" w:hAnsi="Times New Roman"/>
          <w:szCs w:val="20"/>
          <w:lang w:eastAsia="zh-CN"/>
        </w:rPr>
      </w:pPr>
    </w:p>
    <w:p w14:paraId="05B69456" w14:textId="77777777" w:rsidR="00DF18EC" w:rsidRDefault="00DF18EC" w:rsidP="00DF18EC">
      <w:pPr>
        <w:pStyle w:val="BodyText"/>
        <w:spacing w:after="0"/>
        <w:rPr>
          <w:rFonts w:ascii="Times New Roman" w:hAnsi="Times New Roman"/>
          <w:szCs w:val="20"/>
          <w:lang w:eastAsia="zh-CN"/>
        </w:rPr>
      </w:pPr>
    </w:p>
    <w:p w14:paraId="5F1F177C" w14:textId="5836DDA8" w:rsidR="00522526" w:rsidRPr="0079343B" w:rsidRDefault="00522526" w:rsidP="00522526">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.6-</w:t>
      </w:r>
      <w:r w:rsidRPr="0079343B">
        <w:rPr>
          <w:rFonts w:eastAsiaTheme="minorEastAsia"/>
          <w:lang w:val="en-US" w:eastAsia="ko-KR"/>
        </w:rPr>
        <w:t>1</w:t>
      </w:r>
      <w:r>
        <w:rPr>
          <w:rFonts w:eastAsiaTheme="minorEastAsia"/>
          <w:lang w:val="en-US" w:eastAsia="ko-KR"/>
        </w:rPr>
        <w:t>A</w:t>
      </w:r>
    </w:p>
    <w:p w14:paraId="46D4E7C8" w14:textId="3D8A3A33" w:rsidR="00522526" w:rsidRDefault="00522526" w:rsidP="00522526">
      <w:pPr>
        <w:pStyle w:val="ListParagraph"/>
        <w:numPr>
          <w:ilvl w:val="0"/>
          <w:numId w:val="38"/>
        </w:numPr>
        <w:rPr>
          <w:lang w:eastAsia="zh-CN"/>
        </w:rPr>
      </w:pPr>
      <w:r>
        <w:rPr>
          <w:szCs w:val="20"/>
        </w:rPr>
        <w:t xml:space="preserve">For SMa scenario </w:t>
      </w:r>
      <w:r w:rsidRPr="00522526">
        <w:rPr>
          <w:color w:val="C00000"/>
          <w:szCs w:val="20"/>
          <w:u w:val="single"/>
        </w:rPr>
        <w:t>calibration</w:t>
      </w:r>
      <w:r>
        <w:rPr>
          <w:szCs w:val="20"/>
        </w:rPr>
        <w:t xml:space="preserve">, use </w:t>
      </w:r>
      <w:r w:rsidRPr="00522526">
        <w:rPr>
          <w:strike/>
          <w:color w:val="C00000"/>
          <w:szCs w:val="20"/>
        </w:rPr>
        <w:t>default</w:t>
      </w:r>
      <w:r w:rsidRPr="00522526">
        <w:rPr>
          <w:color w:val="C00000"/>
          <w:szCs w:val="20"/>
        </w:rPr>
        <w:t xml:space="preserve"> </w:t>
      </w:r>
      <w:r>
        <w:rPr>
          <w:szCs w:val="20"/>
        </w:rPr>
        <w:t xml:space="preserve">value of 0% vegetation for LOS probability </w:t>
      </w:r>
      <w:r w:rsidRPr="00522526">
        <w:rPr>
          <w:color w:val="000000" w:themeColor="text1"/>
          <w:szCs w:val="20"/>
        </w:rPr>
        <w:t>determination</w:t>
      </w:r>
      <w:r>
        <w:rPr>
          <w:szCs w:val="20"/>
        </w:rPr>
        <w:t>.</w:t>
      </w:r>
    </w:p>
    <w:p w14:paraId="70CCC788" w14:textId="77777777" w:rsidR="00522526" w:rsidRDefault="00522526" w:rsidP="00522526">
      <w:pPr>
        <w:pStyle w:val="BodyText"/>
        <w:spacing w:after="0"/>
        <w:rPr>
          <w:rFonts w:ascii="Times New Roman" w:hAnsi="Times New Roman"/>
          <w:szCs w:val="20"/>
          <w:lang w:eastAsia="zh-CN"/>
        </w:rPr>
      </w:pPr>
    </w:p>
    <w:p w14:paraId="670FF414" w14:textId="77777777" w:rsidR="00A35485" w:rsidRDefault="00A35485" w:rsidP="00A35485">
      <w:pPr>
        <w:pStyle w:val="BodyText"/>
        <w:spacing w:after="0"/>
        <w:rPr>
          <w:rFonts w:ascii="Times New Roman" w:hAnsi="Times New Roman"/>
          <w:szCs w:val="20"/>
          <w:lang w:eastAsia="zh-CN"/>
        </w:rPr>
      </w:pPr>
    </w:p>
    <w:p w14:paraId="58EB8A22" w14:textId="77777777" w:rsidR="00522526" w:rsidRDefault="00522526" w:rsidP="00A35485">
      <w:pPr>
        <w:pStyle w:val="BodyText"/>
        <w:spacing w:after="0"/>
        <w:rPr>
          <w:rFonts w:ascii="Times New Roman" w:hAnsi="Times New Roman"/>
          <w:szCs w:val="20"/>
          <w:lang w:eastAsia="zh-CN"/>
        </w:rPr>
      </w:pPr>
    </w:p>
    <w:p w14:paraId="6A138558" w14:textId="30EB639B" w:rsidR="00A35485" w:rsidRPr="0079343B" w:rsidRDefault="00A35485" w:rsidP="00A35485">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.6</w:t>
      </w:r>
      <w:r w:rsidRPr="0079343B">
        <w:rPr>
          <w:rFonts w:eastAsiaTheme="minorEastAsia"/>
          <w:lang w:val="en-US" w:eastAsia="ko-KR"/>
        </w:rPr>
        <w:t>-</w:t>
      </w:r>
      <w:r>
        <w:rPr>
          <w:rFonts w:eastAsiaTheme="minorEastAsia"/>
          <w:lang w:val="en-US" w:eastAsia="ko-KR"/>
        </w:rPr>
        <w:t>2</w:t>
      </w:r>
    </w:p>
    <w:p w14:paraId="09EF7842" w14:textId="2D29AEBA" w:rsidR="00A35485" w:rsidRDefault="00A35485" w:rsidP="00A35485">
      <w:pPr>
        <w:pStyle w:val="ListParagraph"/>
        <w:numPr>
          <w:ilvl w:val="0"/>
          <w:numId w:val="38"/>
        </w:numPr>
        <w:rPr>
          <w:lang w:eastAsia="zh-CN"/>
        </w:rPr>
      </w:pPr>
      <w:r>
        <w:rPr>
          <w:szCs w:val="20"/>
          <w:lang w:val="en-GB" w:eastAsia="zh-CN"/>
        </w:rPr>
        <w:t>Revise</w:t>
      </w:r>
      <w:r w:rsidRPr="0089554E">
        <w:rPr>
          <w:szCs w:val="20"/>
          <w:lang w:val="en-GB" w:eastAsia="zh-CN"/>
        </w:rPr>
        <w:t xml:space="preserve"> d</w:t>
      </w:r>
      <w:r w:rsidRPr="0089554E">
        <w:rPr>
          <w:szCs w:val="20"/>
          <w:vertAlign w:val="subscript"/>
          <w:lang w:val="en-GB" w:eastAsia="zh-CN"/>
        </w:rPr>
        <w:t>2D</w:t>
      </w:r>
      <w:r w:rsidRPr="0089554E">
        <w:rPr>
          <w:szCs w:val="20"/>
          <w:lang w:val="en-GB" w:eastAsia="zh-CN"/>
        </w:rPr>
        <w:t xml:space="preserve"> to d</w:t>
      </w:r>
      <w:r w:rsidRPr="0089554E">
        <w:rPr>
          <w:szCs w:val="20"/>
          <w:vertAlign w:val="subscript"/>
          <w:lang w:val="en-GB" w:eastAsia="zh-CN"/>
        </w:rPr>
        <w:t>2D-out</w:t>
      </w:r>
      <w:r w:rsidRPr="0089554E">
        <w:rPr>
          <w:szCs w:val="20"/>
          <w:lang w:val="en-GB" w:eastAsia="zh-CN"/>
        </w:rPr>
        <w:t xml:space="preserve"> for LOS probability </w:t>
      </w:r>
      <w:r>
        <w:rPr>
          <w:szCs w:val="20"/>
          <w:lang w:val="en-GB" w:eastAsia="zh-CN"/>
        </w:rPr>
        <w:t>equations</w:t>
      </w:r>
      <w:r w:rsidRPr="0089554E">
        <w:rPr>
          <w:szCs w:val="20"/>
          <w:lang w:val="en-GB" w:eastAsia="zh-CN"/>
        </w:rPr>
        <w:t xml:space="preserve"> </w:t>
      </w:r>
      <w:r>
        <w:rPr>
          <w:szCs w:val="20"/>
          <w:lang w:val="en-GB" w:eastAsia="zh-CN"/>
        </w:rPr>
        <w:t xml:space="preserve">of </w:t>
      </w:r>
      <w:r w:rsidRPr="0089554E">
        <w:rPr>
          <w:szCs w:val="20"/>
          <w:lang w:val="en-GB" w:eastAsia="zh-CN"/>
        </w:rPr>
        <w:t>SMa scenario</w:t>
      </w:r>
      <w:r>
        <w:rPr>
          <w:szCs w:val="20"/>
        </w:rPr>
        <w:t>.</w:t>
      </w:r>
    </w:p>
    <w:p w14:paraId="60F7693D" w14:textId="77777777" w:rsidR="00A35485" w:rsidRDefault="00A35485" w:rsidP="00DF18EC">
      <w:pPr>
        <w:pStyle w:val="BodyText"/>
        <w:spacing w:after="0"/>
        <w:rPr>
          <w:rFonts w:ascii="Times New Roman" w:hAnsi="Times New Roman"/>
          <w:szCs w:val="20"/>
          <w:lang w:eastAsia="zh-CN"/>
        </w:rPr>
      </w:pPr>
    </w:p>
    <w:p w14:paraId="581CE1D1" w14:textId="77777777" w:rsidR="00A35485" w:rsidRDefault="00A35485" w:rsidP="00DF18EC">
      <w:pPr>
        <w:pStyle w:val="BodyText"/>
        <w:spacing w:after="0"/>
        <w:rPr>
          <w:rFonts w:ascii="Times New Roman" w:hAnsi="Times New Roman"/>
          <w:szCs w:val="20"/>
          <w:lang w:eastAsia="zh-CN"/>
        </w:rPr>
      </w:pPr>
    </w:p>
    <w:p w14:paraId="48655374"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723F5A0D"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6D64E882" w14:textId="77777777" w:rsidTr="000A78BB">
        <w:tc>
          <w:tcPr>
            <w:tcW w:w="1795" w:type="dxa"/>
            <w:shd w:val="clear" w:color="auto" w:fill="FBE4D5" w:themeFill="accent2" w:themeFillTint="33"/>
          </w:tcPr>
          <w:p w14:paraId="036E9C3D"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56C78D9"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F18EC" w:rsidRPr="0079343B" w14:paraId="4A4C1682" w14:textId="77777777" w:rsidTr="000A78BB">
        <w:tc>
          <w:tcPr>
            <w:tcW w:w="1795" w:type="dxa"/>
          </w:tcPr>
          <w:p w14:paraId="5338AE99" w14:textId="1692395E" w:rsidR="00DF18EC" w:rsidRPr="0079343B" w:rsidRDefault="0042071B"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011177FA" w14:textId="77777777" w:rsidR="00DF18EC" w:rsidRDefault="0042071B" w:rsidP="000A78BB">
            <w:pPr>
              <w:pStyle w:val="BodyText"/>
              <w:spacing w:before="0" w:after="0" w:line="240" w:lineRule="auto"/>
              <w:rPr>
                <w:szCs w:val="20"/>
                <w:lang w:eastAsia="ko-KR"/>
              </w:rPr>
            </w:pPr>
            <w:r w:rsidRPr="0042071B">
              <w:rPr>
                <w:szCs w:val="20"/>
                <w:lang w:eastAsia="ko-KR"/>
              </w:rPr>
              <w:t>Proposal #3.6-1</w:t>
            </w:r>
            <w:r>
              <w:rPr>
                <w:szCs w:val="20"/>
                <w:lang w:eastAsia="ko-KR"/>
              </w:rPr>
              <w:t xml:space="preserve">: Fine. </w:t>
            </w:r>
          </w:p>
          <w:p w14:paraId="408F08A9" w14:textId="460F3B08" w:rsidR="0042071B" w:rsidRPr="0042071B" w:rsidRDefault="0042071B" w:rsidP="000A78BB">
            <w:pPr>
              <w:pStyle w:val="BodyText"/>
              <w:spacing w:before="0" w:after="0" w:line="240" w:lineRule="auto"/>
              <w:rPr>
                <w:szCs w:val="20"/>
                <w:lang w:eastAsia="ko-KR"/>
              </w:rPr>
            </w:pPr>
            <w:r w:rsidRPr="0042071B">
              <w:rPr>
                <w:szCs w:val="20"/>
                <w:lang w:eastAsia="ko-KR"/>
              </w:rPr>
              <w:t>Proposal #3.6-</w:t>
            </w:r>
            <w:r>
              <w:rPr>
                <w:szCs w:val="20"/>
                <w:lang w:eastAsia="ko-KR"/>
              </w:rPr>
              <w:t xml:space="preserve">2: </w:t>
            </w:r>
            <w:r w:rsidR="00325686">
              <w:rPr>
                <w:szCs w:val="20"/>
                <w:lang w:eastAsia="ko-KR"/>
              </w:rPr>
              <w:t>Fine.</w:t>
            </w:r>
          </w:p>
        </w:tc>
      </w:tr>
      <w:tr w:rsidR="00FF4C7F" w:rsidRPr="0079343B" w14:paraId="68F52634" w14:textId="77777777" w:rsidTr="000A78BB">
        <w:tc>
          <w:tcPr>
            <w:tcW w:w="1795" w:type="dxa"/>
          </w:tcPr>
          <w:p w14:paraId="000170C7" w14:textId="470122A0" w:rsidR="00FF4C7F" w:rsidRDefault="00FF4C7F" w:rsidP="000A78BB">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52502DAD" w14:textId="119A2174" w:rsidR="00FF4C7F" w:rsidRPr="0042071B" w:rsidRDefault="00FF4C7F" w:rsidP="000A78BB">
            <w:pPr>
              <w:pStyle w:val="BodyText"/>
              <w:spacing w:after="0" w:line="240" w:lineRule="auto"/>
              <w:rPr>
                <w:szCs w:val="20"/>
                <w:lang w:eastAsia="ko-KR"/>
              </w:rPr>
            </w:pPr>
            <w:r>
              <w:rPr>
                <w:rFonts w:ascii="Times New Roman" w:hAnsi="Times New Roman"/>
                <w:szCs w:val="20"/>
                <w:lang w:eastAsia="ko-KR"/>
              </w:rPr>
              <w:t>Okay with both proposals.</w:t>
            </w:r>
          </w:p>
        </w:tc>
      </w:tr>
      <w:tr w:rsidR="000A78BB" w:rsidRPr="0079343B" w14:paraId="088EE189" w14:textId="77777777" w:rsidTr="000A78BB">
        <w:tc>
          <w:tcPr>
            <w:tcW w:w="1795" w:type="dxa"/>
          </w:tcPr>
          <w:p w14:paraId="2FE51D67" w14:textId="7B773BDF" w:rsidR="000A78BB" w:rsidRDefault="000A78BB" w:rsidP="000A78BB">
            <w:pPr>
              <w:pStyle w:val="BodyText"/>
              <w:spacing w:after="0" w:line="240" w:lineRule="auto"/>
              <w:rPr>
                <w:rFonts w:ascii="Times New Roman"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03A5BEA1" w14:textId="31A4F9B1" w:rsidR="000A78BB" w:rsidRDefault="000A78BB" w:rsidP="000A78BB">
            <w:pPr>
              <w:pStyle w:val="BodyText"/>
              <w:spacing w:after="0" w:line="240" w:lineRule="auto"/>
              <w:rPr>
                <w:rFonts w:ascii="Times New Roman" w:hAnsi="Times New Roman"/>
                <w:szCs w:val="20"/>
                <w:lang w:eastAsia="ko-KR"/>
              </w:rPr>
            </w:pPr>
            <w:r>
              <w:rPr>
                <w:rFonts w:ascii="Times New Roman" w:eastAsiaTheme="minorEastAsia" w:hAnsi="Times New Roman"/>
                <w:szCs w:val="20"/>
                <w:lang w:eastAsia="ko-KR"/>
              </w:rPr>
              <w:t xml:space="preserve">Support both </w:t>
            </w:r>
          </w:p>
        </w:tc>
      </w:tr>
      <w:tr w:rsidR="00F15B21" w:rsidRPr="0079343B" w14:paraId="3EA54973" w14:textId="77777777" w:rsidTr="000A78BB">
        <w:tc>
          <w:tcPr>
            <w:tcW w:w="1795" w:type="dxa"/>
          </w:tcPr>
          <w:p w14:paraId="7AEE520B" w14:textId="7D6C23CE" w:rsidR="00F15B21" w:rsidRDefault="00F15B21" w:rsidP="00F15B21">
            <w:pPr>
              <w:pStyle w:val="BodyText"/>
              <w:spacing w:after="0" w:line="240" w:lineRule="auto"/>
              <w:rPr>
                <w:rFonts w:ascii="Times New Roman" w:eastAsiaTheme="minorEastAsia" w:hAnsi="Times New Roman"/>
                <w:szCs w:val="20"/>
                <w:lang w:eastAsia="ko-KR"/>
              </w:rPr>
            </w:pPr>
            <w:r>
              <w:rPr>
                <w:rFonts w:ascii="Times New Roman" w:hAnsi="Times New Roman" w:hint="eastAsia"/>
                <w:szCs w:val="20"/>
                <w:lang w:eastAsia="zh-CN"/>
              </w:rPr>
              <w:t>ZTE</w:t>
            </w:r>
          </w:p>
        </w:tc>
        <w:tc>
          <w:tcPr>
            <w:tcW w:w="8995" w:type="dxa"/>
          </w:tcPr>
          <w:p w14:paraId="23CE5BD2" w14:textId="38A6A028" w:rsidR="00F15B21" w:rsidRDefault="00F15B21" w:rsidP="00F15B21">
            <w:pPr>
              <w:pStyle w:val="BodyText"/>
              <w:spacing w:after="0" w:line="240" w:lineRule="auto"/>
              <w:rPr>
                <w:rFonts w:ascii="Times New Roman" w:eastAsiaTheme="minorEastAsia" w:hAnsi="Times New Roman"/>
                <w:szCs w:val="20"/>
                <w:lang w:eastAsia="ko-KR"/>
              </w:rPr>
            </w:pPr>
            <w:r>
              <w:rPr>
                <w:rFonts w:ascii="Times New Roman" w:hAnsi="Times New Roman" w:hint="eastAsia"/>
                <w:szCs w:val="20"/>
                <w:lang w:eastAsia="zh-CN"/>
              </w:rPr>
              <w:t>Fine with the proposals.</w:t>
            </w:r>
          </w:p>
        </w:tc>
      </w:tr>
      <w:tr w:rsidR="00E44437" w:rsidRPr="0079343B" w14:paraId="6D198E95" w14:textId="77777777" w:rsidTr="000A78BB">
        <w:tc>
          <w:tcPr>
            <w:tcW w:w="1795" w:type="dxa"/>
          </w:tcPr>
          <w:p w14:paraId="1720131A" w14:textId="6EE94A33"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DOCOMO</w:t>
            </w:r>
          </w:p>
        </w:tc>
        <w:tc>
          <w:tcPr>
            <w:tcW w:w="8995" w:type="dxa"/>
          </w:tcPr>
          <w:p w14:paraId="448994AD" w14:textId="541ED42A"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Support</w:t>
            </w:r>
          </w:p>
        </w:tc>
      </w:tr>
      <w:tr w:rsidR="006D0B8A" w:rsidRPr="0079343B" w14:paraId="41BDAC7F" w14:textId="77777777" w:rsidTr="000A78BB">
        <w:tc>
          <w:tcPr>
            <w:tcW w:w="1795" w:type="dxa"/>
          </w:tcPr>
          <w:p w14:paraId="6A190660" w14:textId="2389D38C" w:rsidR="006D0B8A" w:rsidRDefault="006D0B8A" w:rsidP="006D0B8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CATT</w:t>
            </w:r>
          </w:p>
        </w:tc>
        <w:tc>
          <w:tcPr>
            <w:tcW w:w="8995" w:type="dxa"/>
          </w:tcPr>
          <w:p w14:paraId="5D16761A" w14:textId="79856E6F" w:rsidR="006D0B8A" w:rsidRDefault="006D0B8A" w:rsidP="006D0B8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Support.</w:t>
            </w:r>
          </w:p>
        </w:tc>
      </w:tr>
      <w:tr w:rsidR="009C763B" w:rsidRPr="0079343B" w14:paraId="1967719A" w14:textId="77777777" w:rsidTr="000A78BB">
        <w:tc>
          <w:tcPr>
            <w:tcW w:w="1795" w:type="dxa"/>
          </w:tcPr>
          <w:p w14:paraId="62831B6E" w14:textId="437EFAEA"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796CB37A" w14:textId="77777777" w:rsidR="009C763B" w:rsidRDefault="009C763B" w:rsidP="009C763B">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Proposal #3.6-1: We support this for </w:t>
            </w:r>
            <w:r w:rsidRPr="002B36AC">
              <w:rPr>
                <w:rFonts w:ascii="Times New Roman" w:hAnsi="Times New Roman"/>
                <w:szCs w:val="20"/>
                <w:u w:val="single"/>
                <w:lang w:eastAsia="ko-KR"/>
              </w:rPr>
              <w:t>calibration</w:t>
            </w:r>
            <w:r>
              <w:rPr>
                <w:rFonts w:ascii="Times New Roman" w:hAnsi="Times New Roman"/>
                <w:szCs w:val="20"/>
                <w:lang w:eastAsia="ko-KR"/>
              </w:rPr>
              <w:t xml:space="preserve">, i.e. to be captured in the SMa calibration assumptions in clause 7.8 in TR 38.901. For future studies we would prefer not to be bound by this value. So, it needs to be clarified that this proposal is only for calibration. </w:t>
            </w:r>
          </w:p>
          <w:p w14:paraId="5AC02C11" w14:textId="5A2E52AB"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ko-KR"/>
              </w:rPr>
              <w:t>Proposal #3.6-2: Support</w:t>
            </w:r>
          </w:p>
        </w:tc>
      </w:tr>
      <w:tr w:rsidR="00FD306B" w:rsidRPr="0079343B" w14:paraId="10CD61F9" w14:textId="77777777" w:rsidTr="00A671C9">
        <w:tc>
          <w:tcPr>
            <w:tcW w:w="10790" w:type="dxa"/>
            <w:gridSpan w:val="2"/>
          </w:tcPr>
          <w:p w14:paraId="75491C3E" w14:textId="08B92140" w:rsidR="00FD306B" w:rsidRDefault="00FD306B" w:rsidP="009C763B">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64084E45" w14:textId="77777777" w:rsidR="00DF18EC" w:rsidRDefault="00DF18EC" w:rsidP="00DF18EC">
      <w:pPr>
        <w:pStyle w:val="BodyText"/>
        <w:spacing w:after="0"/>
        <w:rPr>
          <w:rFonts w:ascii="Times New Roman" w:eastAsiaTheme="minorEastAsia" w:hAnsi="Times New Roman"/>
          <w:szCs w:val="20"/>
          <w:lang w:eastAsia="ko-KR"/>
        </w:rPr>
      </w:pPr>
    </w:p>
    <w:p w14:paraId="496CD853"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6FB3C74F" w14:textId="77777777" w:rsidR="005517FD" w:rsidRPr="009D1A19" w:rsidRDefault="005517FD" w:rsidP="005517FD">
      <w:pPr>
        <w:pStyle w:val="BodyText"/>
        <w:spacing w:after="0"/>
        <w:rPr>
          <w:rFonts w:ascii="Times New Roman" w:eastAsiaTheme="minorEastAsia" w:hAnsi="Times New Roman"/>
          <w:szCs w:val="20"/>
          <w:lang w:eastAsia="ko-KR"/>
        </w:rPr>
      </w:pPr>
    </w:p>
    <w:p w14:paraId="6108D1A3" w14:textId="77777777" w:rsidR="009D1A19" w:rsidRPr="009D1A19" w:rsidRDefault="009D1A19" w:rsidP="009D1A19">
      <w:pPr>
        <w:rPr>
          <w:rFonts w:eastAsia="DengXian"/>
          <w:szCs w:val="20"/>
          <w:highlight w:val="green"/>
          <w:lang w:eastAsia="zh-CN"/>
        </w:rPr>
      </w:pPr>
      <w:r w:rsidRPr="009D1A19">
        <w:rPr>
          <w:rFonts w:eastAsia="DengXian" w:hint="eastAsia"/>
          <w:szCs w:val="20"/>
          <w:highlight w:val="green"/>
          <w:lang w:eastAsia="zh-CN"/>
        </w:rPr>
        <w:t>Agreement</w:t>
      </w:r>
    </w:p>
    <w:p w14:paraId="2A5F3FE5" w14:textId="77777777" w:rsidR="009D1A19" w:rsidRPr="009D1A19" w:rsidRDefault="009D1A19" w:rsidP="009D1A19">
      <w:pPr>
        <w:pStyle w:val="ListParagraph"/>
        <w:numPr>
          <w:ilvl w:val="0"/>
          <w:numId w:val="38"/>
        </w:numPr>
        <w:rPr>
          <w:szCs w:val="20"/>
          <w:lang w:eastAsia="zh-CN"/>
        </w:rPr>
      </w:pPr>
      <w:r w:rsidRPr="009D1A19">
        <w:rPr>
          <w:szCs w:val="20"/>
        </w:rPr>
        <w:t xml:space="preserve">For SMa </w:t>
      </w:r>
      <w:r w:rsidRPr="009D1A19">
        <w:rPr>
          <w:color w:val="000000"/>
          <w:szCs w:val="20"/>
        </w:rPr>
        <w:t xml:space="preserve">scenario calibration, use </w:t>
      </w:r>
      <w:r w:rsidRPr="009D1A19">
        <w:rPr>
          <w:szCs w:val="20"/>
        </w:rPr>
        <w:t xml:space="preserve">value of 0% vegetation for LOS probability </w:t>
      </w:r>
      <w:r w:rsidRPr="009D1A19">
        <w:rPr>
          <w:color w:val="000000"/>
          <w:szCs w:val="20"/>
        </w:rPr>
        <w:t>determination</w:t>
      </w:r>
      <w:r w:rsidRPr="009D1A19">
        <w:rPr>
          <w:szCs w:val="20"/>
        </w:rPr>
        <w:t>.</w:t>
      </w:r>
    </w:p>
    <w:p w14:paraId="5EF215C3" w14:textId="77777777" w:rsidR="005517FD" w:rsidRPr="009D1A19" w:rsidRDefault="005517FD" w:rsidP="005517FD">
      <w:pPr>
        <w:rPr>
          <w:rFonts w:eastAsia="DengXian"/>
          <w:szCs w:val="20"/>
          <w:lang w:eastAsia="zh-CN"/>
        </w:rPr>
      </w:pPr>
    </w:p>
    <w:p w14:paraId="635C4A05" w14:textId="77777777" w:rsidR="009D1A19" w:rsidRPr="009D1A19" w:rsidRDefault="009D1A19" w:rsidP="009D1A19">
      <w:pPr>
        <w:rPr>
          <w:rFonts w:eastAsia="DengXian"/>
          <w:szCs w:val="20"/>
          <w:highlight w:val="green"/>
          <w:lang w:eastAsia="zh-CN"/>
        </w:rPr>
      </w:pPr>
      <w:r w:rsidRPr="009D1A19">
        <w:rPr>
          <w:rFonts w:eastAsia="DengXian" w:hint="eastAsia"/>
          <w:szCs w:val="20"/>
          <w:highlight w:val="green"/>
          <w:lang w:eastAsia="zh-CN"/>
        </w:rPr>
        <w:t>Agreement</w:t>
      </w:r>
    </w:p>
    <w:p w14:paraId="66908EFC" w14:textId="77777777" w:rsidR="009D1A19" w:rsidRPr="009D1A19" w:rsidRDefault="009D1A19" w:rsidP="009D1A19">
      <w:pPr>
        <w:numPr>
          <w:ilvl w:val="0"/>
          <w:numId w:val="93"/>
        </w:numPr>
        <w:rPr>
          <w:rFonts w:eastAsia="DengXian"/>
          <w:szCs w:val="20"/>
          <w:lang w:eastAsia="zh-CN"/>
        </w:rPr>
      </w:pPr>
      <w:r w:rsidRPr="009D1A19">
        <w:rPr>
          <w:szCs w:val="20"/>
          <w:lang w:eastAsia="zh-CN"/>
        </w:rPr>
        <w:t>Revise d</w:t>
      </w:r>
      <w:r w:rsidRPr="009D1A19">
        <w:rPr>
          <w:szCs w:val="20"/>
          <w:vertAlign w:val="subscript"/>
          <w:lang w:eastAsia="zh-CN"/>
        </w:rPr>
        <w:t>2D</w:t>
      </w:r>
      <w:r w:rsidRPr="009D1A19">
        <w:rPr>
          <w:szCs w:val="20"/>
          <w:lang w:eastAsia="zh-CN"/>
        </w:rPr>
        <w:t xml:space="preserve"> to d</w:t>
      </w:r>
      <w:r w:rsidRPr="009D1A19">
        <w:rPr>
          <w:szCs w:val="20"/>
          <w:vertAlign w:val="subscript"/>
          <w:lang w:eastAsia="zh-CN"/>
        </w:rPr>
        <w:t>2D-out</w:t>
      </w:r>
      <w:r w:rsidRPr="009D1A19">
        <w:rPr>
          <w:szCs w:val="20"/>
          <w:lang w:eastAsia="zh-CN"/>
        </w:rPr>
        <w:t xml:space="preserve"> for LOS probability equations of SMa scenario</w:t>
      </w:r>
      <w:r w:rsidRPr="009D1A19">
        <w:rPr>
          <w:szCs w:val="20"/>
        </w:rPr>
        <w:t>.</w:t>
      </w:r>
    </w:p>
    <w:p w14:paraId="336C789F" w14:textId="77777777" w:rsidR="009D1A19" w:rsidRPr="009D1A19" w:rsidRDefault="009D1A19" w:rsidP="005517FD">
      <w:pPr>
        <w:rPr>
          <w:rFonts w:eastAsia="DengXian"/>
          <w:szCs w:val="20"/>
          <w:lang w:eastAsia="zh-CN"/>
        </w:rPr>
      </w:pPr>
    </w:p>
    <w:p w14:paraId="0839C19F" w14:textId="77777777" w:rsidR="005517FD" w:rsidRPr="009D1A19" w:rsidRDefault="005517FD" w:rsidP="005517FD">
      <w:pPr>
        <w:pStyle w:val="BodyText"/>
        <w:spacing w:after="0"/>
        <w:rPr>
          <w:rFonts w:ascii="Times New Roman" w:eastAsiaTheme="minorEastAsia" w:hAnsi="Times New Roman"/>
          <w:szCs w:val="20"/>
          <w:lang w:eastAsia="ko-KR"/>
        </w:rPr>
      </w:pPr>
    </w:p>
    <w:p w14:paraId="2AC593D4"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2DAF8D20" w14:textId="77777777" w:rsidR="00DF18EC" w:rsidRDefault="00DF18EC" w:rsidP="00DF18EC">
      <w:pPr>
        <w:pStyle w:val="BodyText"/>
        <w:spacing w:after="0"/>
        <w:rPr>
          <w:rFonts w:ascii="Times New Roman" w:eastAsiaTheme="minorEastAsia" w:hAnsi="Times New Roman"/>
          <w:szCs w:val="20"/>
          <w:lang w:eastAsia="ko-KR"/>
        </w:rPr>
      </w:pPr>
    </w:p>
    <w:p w14:paraId="52D62D12" w14:textId="77777777" w:rsidR="00DF18EC" w:rsidRDefault="00DF18EC">
      <w:pPr>
        <w:pStyle w:val="BodyText"/>
        <w:spacing w:after="0"/>
        <w:rPr>
          <w:rFonts w:ascii="Times New Roman" w:eastAsiaTheme="minorEastAsia" w:hAnsi="Times New Roman"/>
          <w:szCs w:val="20"/>
          <w:lang w:eastAsia="ko-KR"/>
        </w:rPr>
      </w:pPr>
    </w:p>
    <w:p w14:paraId="1AEAE792" w14:textId="213EFA09"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7</w:t>
      </w:r>
      <w:r w:rsidRPr="0079343B">
        <w:rPr>
          <w:rFonts w:eastAsia="SimSun"/>
          <w:lang w:val="en-US" w:eastAsia="zh-CN"/>
        </w:rPr>
        <w:t xml:space="preserve"> </w:t>
      </w:r>
      <w:r w:rsidR="002D0860">
        <w:rPr>
          <w:rFonts w:eastAsia="SimSun"/>
          <w:lang w:val="en-US" w:eastAsia="zh-CN"/>
        </w:rPr>
        <w:t>Pathloss</w:t>
      </w:r>
    </w:p>
    <w:tbl>
      <w:tblPr>
        <w:tblStyle w:val="TableGrid"/>
        <w:tblW w:w="0" w:type="auto"/>
        <w:tblLook w:val="04A0" w:firstRow="1" w:lastRow="0" w:firstColumn="1" w:lastColumn="0" w:noHBand="0" w:noVBand="1"/>
      </w:tblPr>
      <w:tblGrid>
        <w:gridCol w:w="1186"/>
        <w:gridCol w:w="9604"/>
      </w:tblGrid>
      <w:tr w:rsidR="002D0860" w:rsidRPr="0079343B" w14:paraId="6AD84911" w14:textId="77777777" w:rsidTr="0089554E">
        <w:tc>
          <w:tcPr>
            <w:tcW w:w="1252" w:type="dxa"/>
            <w:shd w:val="clear" w:color="auto" w:fill="DEEAF6" w:themeFill="accent5" w:themeFillTint="33"/>
            <w:vAlign w:val="center"/>
          </w:tcPr>
          <w:p w14:paraId="050F49AD" w14:textId="77777777" w:rsidR="00DF18EC" w:rsidRPr="0079343B" w:rsidRDefault="00DF18EC"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10143" w:type="dxa"/>
            <w:shd w:val="clear" w:color="auto" w:fill="DEEAF6" w:themeFill="accent5" w:themeFillTint="33"/>
            <w:vAlign w:val="center"/>
          </w:tcPr>
          <w:p w14:paraId="368A1870" w14:textId="77777777" w:rsidR="00DF18EC" w:rsidRPr="0089554E" w:rsidRDefault="00DF18EC" w:rsidP="0089554E">
            <w:pPr>
              <w:pStyle w:val="BodyText"/>
              <w:spacing w:before="0" w:after="0" w:line="240" w:lineRule="auto"/>
              <w:jc w:val="left"/>
              <w:rPr>
                <w:rFonts w:ascii="Times New Roman" w:hAnsi="Times New Roman"/>
                <w:b/>
                <w:bCs/>
                <w:szCs w:val="20"/>
                <w:lang w:eastAsia="zh-CN"/>
              </w:rPr>
            </w:pPr>
            <w:r w:rsidRPr="0089554E">
              <w:rPr>
                <w:rFonts w:ascii="Times New Roman" w:hAnsi="Times New Roman"/>
                <w:b/>
                <w:bCs/>
                <w:szCs w:val="20"/>
                <w:lang w:eastAsia="zh-CN"/>
              </w:rPr>
              <w:t>Proposals &amp; Observations</w:t>
            </w:r>
          </w:p>
        </w:tc>
      </w:tr>
      <w:tr w:rsidR="002D0860" w:rsidRPr="0079343B" w14:paraId="63F358DC" w14:textId="77777777" w:rsidTr="0089554E">
        <w:tc>
          <w:tcPr>
            <w:tcW w:w="1252" w:type="dxa"/>
            <w:vAlign w:val="center"/>
          </w:tcPr>
          <w:p w14:paraId="0677FCDA" w14:textId="739DDA46" w:rsidR="00DF18EC" w:rsidRPr="0079343B" w:rsidRDefault="002D0860" w:rsidP="000A78BB">
            <w:pPr>
              <w:spacing w:before="0" w:line="240" w:lineRule="auto"/>
            </w:pPr>
            <w:r>
              <w:t>[5] Intel</w:t>
            </w:r>
          </w:p>
        </w:tc>
        <w:tc>
          <w:tcPr>
            <w:tcW w:w="10143" w:type="dxa"/>
            <w:vAlign w:val="center"/>
          </w:tcPr>
          <w:p w14:paraId="09CBAB24" w14:textId="77777777" w:rsidR="002D0860" w:rsidRPr="0089554E" w:rsidRDefault="002D0860" w:rsidP="0089554E">
            <w:pPr>
              <w:snapToGrid w:val="0"/>
              <w:spacing w:before="0" w:line="240" w:lineRule="auto"/>
              <w:rPr>
                <w:b/>
                <w:bCs/>
                <w:lang w:eastAsia="zh-CN"/>
              </w:rPr>
            </w:pPr>
            <w:r w:rsidRPr="0089554E">
              <w:rPr>
                <w:b/>
                <w:bCs/>
                <w:lang w:eastAsia="zh-CN"/>
              </w:rPr>
              <w:t>Proposal #13:</w:t>
            </w:r>
          </w:p>
          <w:p w14:paraId="6571335B" w14:textId="6A18EA0F" w:rsidR="002D0860" w:rsidRPr="0089554E" w:rsidRDefault="002D0860" w:rsidP="0089554E">
            <w:pPr>
              <w:pStyle w:val="ListParagraph"/>
              <w:numPr>
                <w:ilvl w:val="0"/>
                <w:numId w:val="73"/>
              </w:numPr>
              <w:autoSpaceDE w:val="0"/>
              <w:autoSpaceDN w:val="0"/>
              <w:adjustRightInd w:val="0"/>
              <w:snapToGrid w:val="0"/>
              <w:spacing w:before="0" w:line="240" w:lineRule="auto"/>
              <w:contextualSpacing/>
              <w:rPr>
                <w:szCs w:val="20"/>
                <w:lang w:val="en-GB" w:eastAsia="zh-CN"/>
              </w:rPr>
            </w:pPr>
            <w:r w:rsidRPr="0089554E">
              <w:rPr>
                <w:szCs w:val="20"/>
                <w:lang w:val="en-GB" w:eastAsia="zh-CN"/>
              </w:rPr>
              <w:t>Update the S</w:t>
            </w:r>
            <w:r w:rsidR="009E4FA6" w:rsidRPr="0089554E">
              <w:rPr>
                <w:szCs w:val="20"/>
                <w:lang w:val="en-GB" w:eastAsia="zh-CN"/>
              </w:rPr>
              <w:t>m</w:t>
            </w:r>
            <w:r w:rsidRPr="0089554E">
              <w:rPr>
                <w:szCs w:val="20"/>
                <w:lang w:val="en-GB" w:eastAsia="zh-CN"/>
              </w:rPr>
              <w:t>a pathloss equation as follows:</w:t>
            </w:r>
          </w:p>
          <w:tbl>
            <w:tblPr>
              <w:tblW w:w="82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
              <w:gridCol w:w="468"/>
              <w:gridCol w:w="5378"/>
              <w:gridCol w:w="942"/>
              <w:gridCol w:w="1001"/>
            </w:tblGrid>
            <w:tr w:rsidR="002D0860" w:rsidRPr="0089554E" w14:paraId="2F7C69FC" w14:textId="77777777" w:rsidTr="000443AD">
              <w:trPr>
                <w:cantSplit/>
                <w:trHeight w:val="790"/>
              </w:trPr>
              <w:tc>
                <w:tcPr>
                  <w:tcW w:w="468" w:type="dxa"/>
                  <w:vMerge w:val="restart"/>
                  <w:shd w:val="clear" w:color="auto" w:fill="F2F2F2"/>
                  <w:textDirection w:val="btLr"/>
                  <w:vAlign w:val="center"/>
                </w:tcPr>
                <w:p w14:paraId="2B47D77E" w14:textId="79B7C838" w:rsidR="002D0860" w:rsidRPr="0089554E" w:rsidRDefault="002D0860" w:rsidP="0089554E">
                  <w:pPr>
                    <w:pStyle w:val="TAH"/>
                    <w:keepNext w:val="0"/>
                    <w:keepLines w:val="0"/>
                    <w:spacing w:line="240" w:lineRule="auto"/>
                    <w:ind w:left="113" w:right="113"/>
                    <w:rPr>
                      <w:rFonts w:ascii="Times New Roman" w:hAnsi="Times New Roman" w:cs="Times New Roman"/>
                      <w:sz w:val="20"/>
                      <w:szCs w:val="20"/>
                    </w:rPr>
                  </w:pPr>
                  <w:r w:rsidRPr="0089554E">
                    <w:rPr>
                      <w:rFonts w:ascii="Times New Roman" w:hAnsi="Times New Roman" w:cs="Times New Roman"/>
                      <w:sz w:val="20"/>
                      <w:szCs w:val="20"/>
                    </w:rPr>
                    <w:t>S</w:t>
                  </w:r>
                  <w:r w:rsidR="009E4FA6" w:rsidRPr="0089554E">
                    <w:rPr>
                      <w:rFonts w:ascii="Times New Roman" w:hAnsi="Times New Roman" w:cs="Times New Roman"/>
                      <w:sz w:val="20"/>
                      <w:szCs w:val="20"/>
                    </w:rPr>
                    <w:t>m</w:t>
                  </w:r>
                  <w:r w:rsidRPr="0089554E">
                    <w:rPr>
                      <w:rFonts w:ascii="Times New Roman" w:hAnsi="Times New Roman" w:cs="Times New Roman"/>
                      <w:sz w:val="20"/>
                      <w:szCs w:val="20"/>
                    </w:rPr>
                    <w:t>a</w:t>
                  </w:r>
                </w:p>
              </w:tc>
              <w:tc>
                <w:tcPr>
                  <w:tcW w:w="468" w:type="dxa"/>
                  <w:shd w:val="clear" w:color="auto" w:fill="F2F2F2"/>
                  <w:textDirection w:val="btLr"/>
                  <w:vAlign w:val="center"/>
                </w:tcPr>
                <w:p w14:paraId="7E22B604" w14:textId="77777777" w:rsidR="002D0860" w:rsidRPr="0089554E" w:rsidRDefault="002D0860" w:rsidP="0089554E">
                  <w:pPr>
                    <w:pStyle w:val="TAH"/>
                    <w:keepNext w:val="0"/>
                    <w:keepLines w:val="0"/>
                    <w:spacing w:line="240" w:lineRule="auto"/>
                    <w:ind w:left="113" w:right="113"/>
                    <w:rPr>
                      <w:rFonts w:ascii="Times New Roman" w:hAnsi="Times New Roman" w:cs="Times New Roman"/>
                      <w:sz w:val="20"/>
                      <w:szCs w:val="20"/>
                    </w:rPr>
                  </w:pPr>
                  <w:r w:rsidRPr="0089554E">
                    <w:rPr>
                      <w:rFonts w:ascii="Times New Roman" w:hAnsi="Times New Roman" w:cs="Times New Roman"/>
                      <w:sz w:val="20"/>
                      <w:szCs w:val="20"/>
                    </w:rPr>
                    <w:t>LOS</w:t>
                  </w:r>
                </w:p>
              </w:tc>
              <w:tc>
                <w:tcPr>
                  <w:tcW w:w="0" w:type="auto"/>
                  <w:shd w:val="clear" w:color="auto" w:fill="auto"/>
                  <w:vAlign w:val="center"/>
                </w:tcPr>
                <w:p w14:paraId="14ADAEF7" w14:textId="77777777" w:rsidR="002D0860" w:rsidRPr="0089554E" w:rsidRDefault="002D0860" w:rsidP="0089554E">
                  <w:pPr>
                    <w:pStyle w:val="TAL"/>
                    <w:spacing w:line="240" w:lineRule="auto"/>
                    <w:rPr>
                      <w:rFonts w:ascii="Times New Roman" w:hAnsi="Times New Roman" w:cs="Times New Roman"/>
                      <w:sz w:val="20"/>
                      <w:szCs w:val="20"/>
                      <w:lang w:eastAsia="ja-JP"/>
                    </w:rPr>
                  </w:pPr>
                  <w:r w:rsidRPr="0089554E">
                    <w:rPr>
                      <w:rFonts w:ascii="Times New Roman" w:hAnsi="Times New Roman" w:cs="Times New Roman"/>
                      <w:sz w:val="20"/>
                      <w:szCs w:val="20"/>
                      <w:lang w:eastAsia="ja-JP"/>
                    </w:rPr>
                    <w:t>For 10 m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lang w:eastAsia="ja-JP"/>
                    </w:rPr>
                    <w:t xml:space="preserve"> &lt; </w:t>
                  </w: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BP</m:t>
                        </m:r>
                      </m:sub>
                    </m:sSub>
                  </m:oMath>
                  <w:r w:rsidRPr="0089554E">
                    <w:rPr>
                      <w:rFonts w:ascii="Times New Roman" w:hAnsi="Times New Roman" w:cs="Times New Roman"/>
                      <w:sz w:val="20"/>
                      <w:szCs w:val="20"/>
                      <w:lang w:eastAsia="ja-JP"/>
                    </w:rPr>
                    <w:t>,</w:t>
                  </w:r>
                </w:p>
                <w:p w14:paraId="661E08C7" w14:textId="77777777" w:rsidR="002D0860" w:rsidRPr="0089554E" w:rsidRDefault="002D0860" w:rsidP="0089554E">
                  <w:pPr>
                    <w:pStyle w:val="TAL"/>
                    <w:spacing w:line="240" w:lineRule="auto"/>
                    <w:rPr>
                      <w:rFonts w:ascii="Times New Roman" w:eastAsia="MS Mincho" w:hAnsi="Times New Roman" w:cs="Times New Roman"/>
                      <w:sz w:val="20"/>
                      <w:szCs w:val="20"/>
                      <w:lang w:eastAsia="ja-JP"/>
                    </w:rPr>
                  </w:pPr>
                  <m:oMath>
                    <m:r>
                      <w:rPr>
                        <w:rFonts w:ascii="Cambria Math" w:eastAsia="MS Mincho" w:hAnsi="Cambria Math" w:cs="Times New Roman"/>
                        <w:sz w:val="20"/>
                        <w:szCs w:val="20"/>
                        <w:lang w:eastAsia="ja-JP"/>
                      </w:rPr>
                      <m:t>PL=20</m:t>
                    </m:r>
                    <m:func>
                      <m:funcPr>
                        <m:ctrlPr>
                          <w:rPr>
                            <w:rFonts w:ascii="Cambria Math" w:eastAsia="MS Mincho" w:hAnsi="Cambria Math" w:cs="Times New Roman"/>
                            <w:i/>
                            <w:sz w:val="20"/>
                            <w:szCs w:val="20"/>
                            <w:lang w:eastAsia="ja-JP"/>
                          </w:rPr>
                        </m:ctrlPr>
                      </m:funcPr>
                      <m:fName>
                        <m:sSub>
                          <m:sSubPr>
                            <m:ctrlPr>
                              <w:rPr>
                                <w:rFonts w:ascii="Cambria Math" w:eastAsia="MS Mincho" w:hAnsi="Cambria Math" w:cs="Times New Roman"/>
                                <w:sz w:val="20"/>
                                <w:szCs w:val="20"/>
                                <w:lang w:eastAsia="ja-JP"/>
                              </w:rPr>
                            </m:ctrlPr>
                          </m:sSubPr>
                          <m:e>
                            <m:r>
                              <m:rPr>
                                <m:sty m:val="p"/>
                              </m:rPr>
                              <w:rPr>
                                <w:rFonts w:ascii="Cambria Math" w:eastAsia="MS Mincho" w:hAnsi="Cambria Math" w:cs="Times New Roman"/>
                                <w:sz w:val="20"/>
                                <w:szCs w:val="20"/>
                                <w:lang w:eastAsia="ja-JP"/>
                              </w:rPr>
                              <m:t>log</m:t>
                            </m:r>
                          </m:e>
                          <m:sub>
                            <m:r>
                              <w:rPr>
                                <w:rFonts w:ascii="Cambria Math" w:eastAsia="MS Mincho" w:hAnsi="Cambria Math" w:cs="Times New Roman"/>
                                <w:sz w:val="20"/>
                                <w:szCs w:val="20"/>
                                <w:lang w:eastAsia="ja-JP"/>
                              </w:rPr>
                              <m:t>10</m:t>
                            </m:r>
                          </m:sub>
                        </m:sSub>
                      </m:fName>
                      <m:e>
                        <m:d>
                          <m:dPr>
                            <m:ctrlPr>
                              <w:rPr>
                                <w:rFonts w:ascii="Cambria Math" w:eastAsia="MS Mincho" w:hAnsi="Cambria Math" w:cs="Times New Roman"/>
                                <w:i/>
                                <w:sz w:val="20"/>
                                <w:szCs w:val="20"/>
                                <w:lang w:eastAsia="ja-JP"/>
                              </w:rPr>
                            </m:ctrlPr>
                          </m:dPr>
                          <m:e>
                            <m:r>
                              <w:rPr>
                                <w:rFonts w:ascii="Cambria Math" w:eastAsia="MS Mincho" w:hAnsi="Cambria Math" w:cs="Times New Roman"/>
                                <w:sz w:val="20"/>
                                <w:szCs w:val="20"/>
                                <w:lang w:eastAsia="ja-JP"/>
                              </w:rPr>
                              <m:t>40πd</m:t>
                            </m:r>
                            <m:f>
                              <m:fPr>
                                <m:type m:val="lin"/>
                                <m:ctrlPr>
                                  <w:rPr>
                                    <w:rFonts w:ascii="Cambria Math" w:eastAsia="MS Mincho" w:hAnsi="Cambria Math" w:cs="Times New Roman"/>
                                    <w:i/>
                                    <w:sz w:val="20"/>
                                    <w:szCs w:val="20"/>
                                    <w:lang w:eastAsia="ja-JP"/>
                                  </w:rPr>
                                </m:ctrlPr>
                              </m:fPr>
                              <m:num>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f</m:t>
                                    </m:r>
                                  </m:e>
                                  <m:sub>
                                    <m:r>
                                      <m:rPr>
                                        <m:sty m:val="p"/>
                                      </m:rPr>
                                      <w:rPr>
                                        <w:rFonts w:ascii="Cambria Math" w:hAnsi="Cambria Math" w:cs="Times New Roman"/>
                                        <w:sz w:val="20"/>
                                        <w:szCs w:val="20"/>
                                        <w:lang w:eastAsia="ja-JP"/>
                                      </w:rPr>
                                      <m:t>c</m:t>
                                    </m:r>
                                  </m:sub>
                                </m:sSub>
                              </m:num>
                              <m:den>
                                <m:r>
                                  <w:rPr>
                                    <w:rFonts w:ascii="Cambria Math" w:eastAsia="MS Mincho" w:hAnsi="Cambria Math" w:cs="Times New Roman"/>
                                    <w:sz w:val="20"/>
                                    <w:szCs w:val="20"/>
                                    <w:lang w:eastAsia="ja-JP"/>
                                  </w:rPr>
                                  <m:t>3</m:t>
                                </m:r>
                              </m:den>
                            </m:f>
                          </m:e>
                        </m:d>
                      </m:e>
                    </m:func>
                    <m:r>
                      <w:rPr>
                        <w:rFonts w:ascii="Cambria Math" w:eastAsia="MS Mincho" w:hAnsi="Cambria Math" w:cs="Times New Roman"/>
                        <w:sz w:val="20"/>
                        <w:szCs w:val="20"/>
                        <w:lang w:eastAsia="ja-JP"/>
                      </w:rPr>
                      <m:t>+</m:t>
                    </m:r>
                    <m:func>
                      <m:funcPr>
                        <m:ctrlPr>
                          <w:rPr>
                            <w:rFonts w:ascii="Cambria Math" w:eastAsia="MS Mincho" w:hAnsi="Cambria Math" w:cs="Times New Roman"/>
                            <w:i/>
                            <w:sz w:val="20"/>
                            <w:szCs w:val="20"/>
                            <w:lang w:eastAsia="ja-JP"/>
                          </w:rPr>
                        </m:ctrlPr>
                      </m:funcPr>
                      <m:fName>
                        <m:r>
                          <m:rPr>
                            <m:sty m:val="p"/>
                          </m:rPr>
                          <w:rPr>
                            <w:rFonts w:ascii="Cambria Math" w:eastAsia="MS Mincho" w:hAnsi="Cambria Math" w:cs="Times New Roman"/>
                            <w:sz w:val="20"/>
                            <w:szCs w:val="20"/>
                            <w:lang w:eastAsia="ja-JP"/>
                          </w:rPr>
                          <m:t>min</m:t>
                        </m:r>
                      </m:fName>
                      <m:e>
                        <m:d>
                          <m:dPr>
                            <m:ctrlPr>
                              <w:rPr>
                                <w:rFonts w:ascii="Cambria Math" w:eastAsia="MS Mincho" w:hAnsi="Cambria Math" w:cs="Times New Roman"/>
                                <w:i/>
                                <w:sz w:val="20"/>
                                <w:szCs w:val="20"/>
                                <w:lang w:eastAsia="ja-JP"/>
                              </w:rPr>
                            </m:ctrlPr>
                          </m:dPr>
                          <m:e>
                            <m:r>
                              <w:rPr>
                                <w:rFonts w:ascii="Cambria Math" w:eastAsia="MS Mincho" w:hAnsi="Cambria Math" w:cs="Times New Roman"/>
                                <w:sz w:val="20"/>
                                <w:szCs w:val="20"/>
                                <w:lang w:eastAsia="ja-JP"/>
                              </w:rPr>
                              <m:t>0.03</m:t>
                            </m:r>
                            <m:sSup>
                              <m:sSupPr>
                                <m:ctrlPr>
                                  <w:rPr>
                                    <w:rFonts w:ascii="Cambria Math" w:eastAsia="MS Mincho" w:hAnsi="Cambria Math" w:cs="Times New Roman"/>
                                    <w:i/>
                                    <w:sz w:val="20"/>
                                    <w:szCs w:val="20"/>
                                    <w:lang w:eastAsia="ja-JP"/>
                                  </w:rPr>
                                </m:ctrlPr>
                              </m:sSupPr>
                              <m:e>
                                <m:r>
                                  <w:rPr>
                                    <w:rFonts w:ascii="Cambria Math" w:eastAsia="MS Mincho" w:hAnsi="Cambria Math" w:cs="Times New Roman"/>
                                    <w:sz w:val="20"/>
                                    <w:szCs w:val="20"/>
                                    <w:lang w:eastAsia="ja-JP"/>
                                  </w:rPr>
                                  <m:t>h</m:t>
                                </m:r>
                              </m:e>
                              <m:sup>
                                <m:r>
                                  <w:rPr>
                                    <w:rFonts w:ascii="Cambria Math" w:eastAsia="MS Mincho" w:hAnsi="Cambria Math" w:cs="Times New Roman"/>
                                    <w:sz w:val="20"/>
                                    <w:szCs w:val="20"/>
                                    <w:lang w:eastAsia="ja-JP"/>
                                  </w:rPr>
                                  <m:t>1.72</m:t>
                                </m:r>
                              </m:sup>
                            </m:sSup>
                            <m:r>
                              <w:rPr>
                                <w:rFonts w:ascii="Cambria Math" w:eastAsia="MS Mincho" w:hAnsi="Cambria Math" w:cs="Times New Roman"/>
                                <w:sz w:val="20"/>
                                <w:szCs w:val="20"/>
                                <w:lang w:eastAsia="ja-JP"/>
                              </w:rPr>
                              <m:t>,10</m:t>
                            </m:r>
                          </m:e>
                        </m:d>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cs="Times New Roman"/>
                        <w:sz w:val="20"/>
                        <w:szCs w:val="20"/>
                        <w:lang w:eastAsia="ja-JP"/>
                      </w:rPr>
                      <m:t>-</m:t>
                    </m:r>
                    <m:func>
                      <m:funcPr>
                        <m:ctrlPr>
                          <w:rPr>
                            <w:rFonts w:ascii="Cambria Math" w:eastAsia="MS Mincho" w:hAnsi="Cambria Math" w:cs="Times New Roman"/>
                            <w:i/>
                            <w:sz w:val="20"/>
                            <w:szCs w:val="20"/>
                            <w:lang w:eastAsia="ja-JP"/>
                          </w:rPr>
                        </m:ctrlPr>
                      </m:funcPr>
                      <m:fName>
                        <m:r>
                          <m:rPr>
                            <m:sty m:val="p"/>
                          </m:rPr>
                          <w:rPr>
                            <w:rFonts w:ascii="Cambria Math" w:eastAsia="MS Mincho" w:hAnsi="Cambria Math" w:cs="Times New Roman"/>
                            <w:sz w:val="20"/>
                            <w:szCs w:val="20"/>
                            <w:lang w:eastAsia="ja-JP"/>
                          </w:rPr>
                          <m:t>min</m:t>
                        </m:r>
                      </m:fName>
                      <m:e>
                        <m:d>
                          <m:dPr>
                            <m:ctrlPr>
                              <w:rPr>
                                <w:rFonts w:ascii="Cambria Math" w:eastAsia="MS Mincho" w:hAnsi="Cambria Math" w:cs="Times New Roman"/>
                                <w:i/>
                                <w:sz w:val="20"/>
                                <w:szCs w:val="20"/>
                                <w:lang w:eastAsia="ja-JP"/>
                              </w:rPr>
                            </m:ctrlPr>
                          </m:dPr>
                          <m:e>
                            <m:r>
                              <w:rPr>
                                <w:rFonts w:ascii="Cambria Math" w:eastAsia="MS Mincho" w:hAnsi="Cambria Math" w:cs="Times New Roman"/>
                                <w:sz w:val="20"/>
                                <w:szCs w:val="20"/>
                                <w:lang w:eastAsia="ja-JP"/>
                              </w:rPr>
                              <m:t>0.044</m:t>
                            </m:r>
                            <m:sSup>
                              <m:sSupPr>
                                <m:ctrlPr>
                                  <w:rPr>
                                    <w:rFonts w:ascii="Cambria Math" w:eastAsia="MS Mincho" w:hAnsi="Cambria Math" w:cs="Times New Roman"/>
                                    <w:i/>
                                    <w:sz w:val="20"/>
                                    <w:szCs w:val="20"/>
                                    <w:lang w:eastAsia="ja-JP"/>
                                  </w:rPr>
                                </m:ctrlPr>
                              </m:sSupPr>
                              <m:e>
                                <m:r>
                                  <w:rPr>
                                    <w:rFonts w:ascii="Cambria Math" w:eastAsia="MS Mincho" w:hAnsi="Cambria Math" w:cs="Times New Roman"/>
                                    <w:sz w:val="20"/>
                                    <w:szCs w:val="20"/>
                                    <w:lang w:eastAsia="ja-JP"/>
                                  </w:rPr>
                                  <m:t>h</m:t>
                                </m:r>
                              </m:e>
                              <m:sup>
                                <m:r>
                                  <w:rPr>
                                    <w:rFonts w:ascii="Cambria Math" w:eastAsia="MS Mincho" w:hAnsi="Cambria Math" w:cs="Times New Roman"/>
                                    <w:sz w:val="20"/>
                                    <w:szCs w:val="20"/>
                                    <w:lang w:eastAsia="ja-JP"/>
                                  </w:rPr>
                                  <m:t>1.72</m:t>
                                </m:r>
                              </m:sup>
                            </m:sSup>
                            <m:r>
                              <w:rPr>
                                <w:rFonts w:ascii="Cambria Math" w:eastAsia="MS Mincho" w:hAnsi="Cambria Math" w:cs="Times New Roman"/>
                                <w:sz w:val="20"/>
                                <w:szCs w:val="20"/>
                                <w:lang w:eastAsia="ja-JP"/>
                              </w:rPr>
                              <m:t>, 14.77</m:t>
                            </m:r>
                          </m:e>
                        </m:d>
                      </m:e>
                    </m:func>
                    <m:r>
                      <w:rPr>
                        <w:rFonts w:ascii="Cambria Math" w:eastAsia="MS Mincho" w:hAnsi="Cambria Math" w:cs="Times New Roman"/>
                        <w:sz w:val="20"/>
                        <w:szCs w:val="20"/>
                        <w:lang w:eastAsia="ja-JP"/>
                      </w:rPr>
                      <m:t>+0.002</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89554E">
                    <w:rPr>
                      <w:rFonts w:ascii="Times New Roman" w:eastAsia="MS Mincho" w:hAnsi="Times New Roman" w:cs="Times New Roman"/>
                      <w:sz w:val="20"/>
                      <w:szCs w:val="20"/>
                      <w:lang w:eastAsia="ja-JP"/>
                    </w:rPr>
                    <w:t>,</w:t>
                  </w:r>
                  <w:r w:rsidRPr="0089554E">
                    <w:rPr>
                      <w:rFonts w:ascii="Times New Roman" w:hAnsi="Times New Roman" w:cs="Times New Roman"/>
                      <w:sz w:val="20"/>
                      <w:szCs w:val="20"/>
                    </w:rPr>
                    <w:t xml:space="preserve"> see note 5</w:t>
                  </w:r>
                </w:p>
                <w:p w14:paraId="2943AC56" w14:textId="77777777" w:rsidR="002D0860" w:rsidRPr="0089554E" w:rsidRDefault="002D0860" w:rsidP="0089554E">
                  <w:pPr>
                    <w:pStyle w:val="TAL"/>
                    <w:spacing w:line="240" w:lineRule="auto"/>
                    <w:rPr>
                      <w:rFonts w:ascii="Times New Roman" w:eastAsia="MS Mincho" w:hAnsi="Times New Roman" w:cs="Times New Roman"/>
                      <w:sz w:val="20"/>
                      <w:szCs w:val="20"/>
                      <w:lang w:eastAsia="ja-JP"/>
                    </w:rPr>
                  </w:pPr>
                </w:p>
                <w:p w14:paraId="24372441" w14:textId="77777777" w:rsidR="002D0860" w:rsidRPr="0089554E" w:rsidRDefault="002D0860" w:rsidP="0089554E">
                  <w:pPr>
                    <w:pStyle w:val="TAL"/>
                    <w:spacing w:line="240" w:lineRule="auto"/>
                    <w:rPr>
                      <w:rFonts w:ascii="Times New Roman" w:hAnsi="Times New Roman" w:cs="Times New Roman"/>
                      <w:sz w:val="20"/>
                      <w:szCs w:val="20"/>
                      <w:lang w:eastAsia="ja-JP"/>
                    </w:rPr>
                  </w:pPr>
                  <w:r w:rsidRPr="0089554E">
                    <w:rPr>
                      <w:rFonts w:ascii="Times New Roman" w:hAnsi="Times New Roman" w:cs="Times New Roman"/>
                      <w:sz w:val="20"/>
                      <w:szCs w:val="20"/>
                      <w:lang w:eastAsia="zh-CN"/>
                    </w:rPr>
                    <w:t xml:space="preserve">For </w:t>
                  </w:r>
                  <w:r w:rsidRPr="0089554E">
                    <w:rPr>
                      <w:rFonts w:ascii="Times New Roman" w:hAnsi="Times New Roman" w:cs="Times New Roman"/>
                      <w:sz w:val="20"/>
                      <w:szCs w:val="20"/>
                      <w:lang w:eastAsia="ja-JP"/>
                    </w:rPr>
                    <w:t xml:space="preserve"> </w:t>
                  </w: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BP</m:t>
                        </m:r>
                      </m:sub>
                    </m:sSub>
                  </m:oMath>
                  <w:r w:rsidRPr="0089554E">
                    <w:rPr>
                      <w:rFonts w:ascii="Times New Roman" w:hAnsi="Times New Roman" w:cs="Times New Roman"/>
                      <w:sz w:val="20"/>
                      <w:szCs w:val="20"/>
                      <w:lang w:eastAsia="ja-JP"/>
                    </w:rPr>
                    <w:t xml:space="preserve">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lang w:eastAsia="ja-JP"/>
                    </w:rPr>
                    <w:t xml:space="preserve"> &lt; 5000 m,</w:t>
                  </w:r>
                </w:p>
                <w:p w14:paraId="72769040" w14:textId="77777777" w:rsidR="002D0860" w:rsidRPr="0089554E" w:rsidRDefault="00000000" w:rsidP="0089554E">
                  <w:pPr>
                    <w:pStyle w:val="TAL"/>
                    <w:spacing w:line="240" w:lineRule="auto"/>
                    <w:rPr>
                      <w:rFonts w:ascii="Times New Roman" w:eastAsia="MS Mincho" w:hAnsi="Times New Roman" w:cs="Times New Roman"/>
                      <w:sz w:val="20"/>
                      <w:szCs w:val="20"/>
                      <w:lang w:eastAsia="ja-JP"/>
                    </w:rPr>
                  </w:pP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PL</m:t>
                        </m:r>
                      </m:e>
                      <m:sub>
                        <m:r>
                          <w:rPr>
                            <w:rFonts w:ascii="Cambria Math" w:eastAsia="MS Mincho" w:hAnsi="Cambria Math" w:cs="Times New Roman"/>
                            <w:sz w:val="20"/>
                            <w:szCs w:val="20"/>
                            <w:lang w:eastAsia="ja-JP"/>
                          </w:rPr>
                          <m:t>2</m:t>
                        </m:r>
                      </m:sub>
                    </m:sSub>
                    <m:r>
                      <w:rPr>
                        <w:rFonts w:ascii="Cambria Math" w:eastAsia="MS Mincho" w:hAnsi="Cambria Math" w:cs="Times New Roman"/>
                        <w:sz w:val="20"/>
                        <w:szCs w:val="20"/>
                        <w:lang w:eastAsia="ja-JP"/>
                      </w:rPr>
                      <m:t>=</m:t>
                    </m:r>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PL</m:t>
                        </m:r>
                      </m:e>
                      <m:sub>
                        <m:r>
                          <w:rPr>
                            <w:rFonts w:ascii="Cambria Math" w:eastAsia="MS Mincho" w:hAnsi="Cambria Math" w:cs="Times New Roman"/>
                            <w:sz w:val="20"/>
                            <w:szCs w:val="20"/>
                            <w:lang w:eastAsia="ja-JP"/>
                          </w:rPr>
                          <m:t>1</m:t>
                        </m:r>
                      </m:sub>
                    </m:sSub>
                    <m:d>
                      <m:dPr>
                        <m:ctrlPr>
                          <w:rPr>
                            <w:rFonts w:ascii="Cambria Math" w:eastAsia="MS Mincho" w:hAnsi="Cambria Math" w:cs="Times New Roman"/>
                            <w:i/>
                            <w:sz w:val="20"/>
                            <w:szCs w:val="20"/>
                            <w:lang w:eastAsia="ja-JP"/>
                          </w:rPr>
                        </m:ctrlPr>
                      </m:dPr>
                      <m:e>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m:rPr>
                                <m:sty m:val="p"/>
                              </m:rPr>
                              <w:rPr>
                                <w:rFonts w:ascii="Cambria Math" w:eastAsia="MS Mincho" w:hAnsi="Cambria Math" w:cs="Times New Roman"/>
                                <w:sz w:val="20"/>
                                <w:szCs w:val="20"/>
                                <w:lang w:eastAsia="ja-JP"/>
                              </w:rPr>
                              <m:t>BP</m:t>
                            </m:r>
                          </m:sub>
                        </m:sSub>
                      </m:e>
                    </m:d>
                    <m:r>
                      <w:rPr>
                        <w:rFonts w:ascii="Cambria Math" w:eastAsia="MS Mincho" w:hAnsi="Cambria Math" w:cs="Times New Roman"/>
                        <w:sz w:val="20"/>
                        <w:szCs w:val="20"/>
                        <w:lang w:eastAsia="ja-JP"/>
                      </w:rPr>
                      <m:t>+40</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f>
                          <m:fPr>
                            <m:type m:val="lin"/>
                            <m:ctrlPr>
                              <w:rPr>
                                <w:rFonts w:ascii="Cambria Math" w:eastAsia="DengXian" w:hAnsi="Cambria Math" w:cs="Times New Roman"/>
                                <w:i/>
                                <w:sz w:val="20"/>
                                <w:szCs w:val="20"/>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m:rPr>
                                    <m:sty m:val="p"/>
                                  </m:rPr>
                                  <w:rPr>
                                    <w:rFonts w:ascii="Cambria Math" w:eastAsia="MS Mincho" w:hAnsi="Cambria Math" w:cs="Times New Roman"/>
                                    <w:sz w:val="20"/>
                                    <w:szCs w:val="20"/>
                                    <w:lang w:eastAsia="ja-JP"/>
                                  </w:rPr>
                                  <m:t>BP</m:t>
                                </m:r>
                              </m:sub>
                            </m:sSub>
                          </m:den>
                        </m:f>
                      </m:e>
                    </m:d>
                  </m:oMath>
                  <w:r w:rsidR="002D0860" w:rsidRPr="0089554E">
                    <w:rPr>
                      <w:rFonts w:ascii="Times New Roman" w:hAnsi="Times New Roman" w:cs="Times New Roman"/>
                      <w:sz w:val="20"/>
                      <w:szCs w:val="20"/>
                    </w:rPr>
                    <w:t>, see note 5</w:t>
                  </w:r>
                </w:p>
              </w:tc>
              <w:tc>
                <w:tcPr>
                  <w:tcW w:w="0" w:type="auto"/>
                  <w:vAlign w:val="center"/>
                </w:tcPr>
                <w:p w14:paraId="4988E1C2" w14:textId="77777777" w:rsidR="002D0860" w:rsidRPr="0089554E" w:rsidRDefault="002D0860" w:rsidP="0089554E">
                  <w:pPr>
                    <w:pStyle w:val="TAL"/>
                    <w:spacing w:line="240" w:lineRule="auto"/>
                    <w:rPr>
                      <w:rFonts w:ascii="Times New Roman" w:hAnsi="Times New Roman" w:cs="Times New Roman"/>
                      <w:sz w:val="20"/>
                      <w:szCs w:val="20"/>
                      <w:lang w:eastAsia="ja-JP"/>
                    </w:rPr>
                  </w:pPr>
                  <w:r w:rsidRPr="0089554E">
                    <w:rPr>
                      <w:rFonts w:ascii="Times New Roman" w:hAnsi="Times New Roman" w:cs="Times New Roman"/>
                      <w:sz w:val="20"/>
                      <w:szCs w:val="20"/>
                      <w:lang w:eastAsia="ja-JP"/>
                    </w:rPr>
                    <w:t>For 10 m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lang w:eastAsia="ja-JP"/>
                    </w:rPr>
                    <w:t xml:space="preserve"> &lt; </w:t>
                  </w: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BP</m:t>
                        </m:r>
                      </m:sub>
                    </m:sSub>
                  </m:oMath>
                  <w:r w:rsidRPr="0089554E">
                    <w:rPr>
                      <w:rFonts w:ascii="Times New Roman" w:hAnsi="Times New Roman" w:cs="Times New Roman"/>
                      <w:sz w:val="20"/>
                      <w:szCs w:val="20"/>
                      <w:lang w:eastAsia="ja-JP"/>
                    </w:rPr>
                    <w:t>,</w:t>
                  </w:r>
                </w:p>
                <w:p w14:paraId="2349A8B8" w14:textId="77777777" w:rsidR="002D0860" w:rsidRPr="0089554E" w:rsidRDefault="00000000" w:rsidP="0089554E">
                  <w:pPr>
                    <w:pStyle w:val="TAL"/>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SF</m:t>
                          </m:r>
                        </m:sub>
                      </m:sSub>
                      <m:r>
                        <w:rPr>
                          <w:rFonts w:ascii="Cambria Math" w:hAnsi="Cambria Math" w:cs="Times New Roman"/>
                          <w:sz w:val="20"/>
                          <w:szCs w:val="20"/>
                        </w:rPr>
                        <m:t>=4</m:t>
                      </m:r>
                    </m:oMath>
                  </m:oMathPara>
                </w:p>
                <w:p w14:paraId="5BDA5B21" w14:textId="77777777" w:rsidR="002D0860" w:rsidRPr="0089554E" w:rsidRDefault="002D0860" w:rsidP="0089554E">
                  <w:pPr>
                    <w:pStyle w:val="TAL"/>
                    <w:spacing w:line="240" w:lineRule="auto"/>
                    <w:rPr>
                      <w:rFonts w:ascii="Times New Roman" w:eastAsia="MS Mincho" w:hAnsi="Times New Roman" w:cs="Times New Roman"/>
                      <w:sz w:val="20"/>
                      <w:szCs w:val="20"/>
                      <w:lang w:eastAsia="ja-JP"/>
                    </w:rPr>
                  </w:pPr>
                  <w:r w:rsidRPr="0089554E">
                    <w:rPr>
                      <w:rFonts w:ascii="Times New Roman" w:hAnsi="Times New Roman" w:cs="Times New Roman"/>
                      <w:sz w:val="20"/>
                      <w:szCs w:val="20"/>
                      <w:lang w:eastAsia="zh-CN"/>
                    </w:rPr>
                    <w:t xml:space="preserve">For </w:t>
                  </w:r>
                  <w:r w:rsidRPr="0089554E">
                    <w:rPr>
                      <w:rFonts w:ascii="Times New Roman" w:hAnsi="Times New Roman" w:cs="Times New Roman"/>
                      <w:sz w:val="20"/>
                      <w:szCs w:val="20"/>
                      <w:lang w:eastAsia="ja-JP"/>
                    </w:rPr>
                    <w:t xml:space="preserve"> </w:t>
                  </w: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BP</m:t>
                        </m:r>
                      </m:sub>
                    </m:sSub>
                  </m:oMath>
                  <w:r w:rsidRPr="0089554E">
                    <w:rPr>
                      <w:rFonts w:ascii="Times New Roman" w:hAnsi="Times New Roman" w:cs="Times New Roman"/>
                      <w:sz w:val="20"/>
                      <w:szCs w:val="20"/>
                      <w:lang w:eastAsia="ja-JP"/>
                    </w:rPr>
                    <w:t xml:space="preserve">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lang w:eastAsia="ja-JP"/>
                    </w:rPr>
                    <w:t xml:space="preserve"> &lt; 5000 m,</w:t>
                  </w:r>
                </w:p>
                <w:p w14:paraId="62E6FB58" w14:textId="77777777" w:rsidR="002D0860" w:rsidRPr="0089554E" w:rsidRDefault="00000000" w:rsidP="0089554E">
                  <w:pPr>
                    <w:pStyle w:val="TAL"/>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SF</m:t>
                          </m:r>
                        </m:sub>
                      </m:sSub>
                      <m:r>
                        <w:rPr>
                          <w:rFonts w:ascii="Cambria Math" w:hAnsi="Cambria Math" w:cs="Times New Roman"/>
                          <w:sz w:val="20"/>
                          <w:szCs w:val="20"/>
                        </w:rPr>
                        <m:t>=6</m:t>
                      </m:r>
                    </m:oMath>
                  </m:oMathPara>
                </w:p>
              </w:tc>
              <w:tc>
                <w:tcPr>
                  <w:tcW w:w="1001" w:type="dxa"/>
                  <w:vAlign w:val="center"/>
                </w:tcPr>
                <w:p w14:paraId="5245508F" w14:textId="77777777" w:rsidR="002D0860" w:rsidRPr="006D0B8A" w:rsidRDefault="002D0860" w:rsidP="0089554E">
                  <w:pPr>
                    <w:pStyle w:val="TAC"/>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 xml:space="preserve">0.8  </w:t>
                  </w:r>
                  <m:oMath>
                    <m:r>
                      <w:rPr>
                        <w:rFonts w:ascii="Cambria Math" w:hAnsi="Cambria Math" w:cs="Times New Roman"/>
                        <w:sz w:val="20"/>
                        <w:szCs w:val="20"/>
                        <w:lang w:val="de-DE"/>
                      </w:rPr>
                      <m:t>≤</m:t>
                    </m:r>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f</m:t>
                        </m:r>
                      </m:e>
                      <m:sub>
                        <m:r>
                          <m:rPr>
                            <m:sty m:val="p"/>
                          </m:rPr>
                          <w:rPr>
                            <w:rFonts w:ascii="Cambria Math" w:hAnsi="Cambria Math" w:cs="Times New Roman"/>
                            <w:sz w:val="20"/>
                            <w:szCs w:val="20"/>
                            <w:lang w:val="de-DE" w:eastAsia="ja-JP"/>
                          </w:rPr>
                          <m:t>c</m:t>
                        </m:r>
                      </m:sub>
                    </m:sSub>
                    <m:r>
                      <w:rPr>
                        <w:rFonts w:ascii="Cambria Math" w:hAnsi="Cambria Math" w:cs="Times New Roman"/>
                        <w:sz w:val="20"/>
                        <w:szCs w:val="20"/>
                        <w:lang w:val="de-DE"/>
                      </w:rPr>
                      <m:t>≤</m:t>
                    </m:r>
                  </m:oMath>
                  <w:r w:rsidRPr="006D0B8A">
                    <w:rPr>
                      <w:rFonts w:ascii="Times New Roman" w:hAnsi="Times New Roman" w:cs="Times New Roman"/>
                      <w:sz w:val="20"/>
                      <w:szCs w:val="20"/>
                      <w:lang w:val="de-DE"/>
                    </w:rPr>
                    <w:t xml:space="preserve"> 37 GHz</w:t>
                  </w:r>
                </w:p>
                <w:p w14:paraId="483065E0" w14:textId="77777777" w:rsidR="002D0860" w:rsidRPr="006D0B8A" w:rsidRDefault="002D0860" w:rsidP="0089554E">
                  <w:pPr>
                    <w:pStyle w:val="TAC"/>
                    <w:spacing w:line="240" w:lineRule="auto"/>
                    <w:rPr>
                      <w:rFonts w:ascii="Times New Roman" w:hAnsi="Times New Roman" w:cs="Times New Roman"/>
                      <w:sz w:val="20"/>
                      <w:szCs w:val="20"/>
                      <w:vertAlign w:val="subscript"/>
                      <w:lang w:val="de-DE"/>
                    </w:rPr>
                  </w:pPr>
                  <w:r w:rsidRPr="006D0B8A">
                    <w:rPr>
                      <w:rFonts w:ascii="Times New Roman" w:hAnsi="Times New Roman" w:cs="Times New Roman"/>
                      <w:sz w:val="20"/>
                      <w:szCs w:val="20"/>
                      <w:lang w:val="de-DE"/>
                    </w:rPr>
                    <w:t>10 m ≤ d</w:t>
                  </w:r>
                  <w:r w:rsidRPr="006D0B8A">
                    <w:rPr>
                      <w:rFonts w:ascii="Times New Roman" w:hAnsi="Times New Roman" w:cs="Times New Roman"/>
                      <w:color w:val="FF0000"/>
                      <w:sz w:val="20"/>
                      <w:szCs w:val="20"/>
                      <w:u w:val="single"/>
                      <w:vertAlign w:val="subscript"/>
                      <w:lang w:val="de-DE" w:eastAsia="ja-JP"/>
                    </w:rPr>
                    <w:t>2D</w:t>
                  </w:r>
                  <w:r w:rsidRPr="006D0B8A">
                    <w:rPr>
                      <w:rFonts w:ascii="Times New Roman" w:hAnsi="Times New Roman" w:cs="Times New Roman"/>
                      <w:sz w:val="20"/>
                      <w:szCs w:val="20"/>
                      <w:lang w:val="de-DE"/>
                    </w:rPr>
                    <w:t xml:space="preserve"> &lt; d</w:t>
                  </w:r>
                  <w:r w:rsidRPr="006D0B8A">
                    <w:rPr>
                      <w:rFonts w:ascii="Times New Roman" w:hAnsi="Times New Roman" w:cs="Times New Roman"/>
                      <w:sz w:val="20"/>
                      <w:szCs w:val="20"/>
                      <w:vertAlign w:val="subscript"/>
                      <w:lang w:val="de-DE"/>
                    </w:rPr>
                    <w:t>BP</w:t>
                  </w:r>
                </w:p>
                <w:p w14:paraId="03C119BF" w14:textId="77777777" w:rsidR="002D0860" w:rsidRPr="0089554E" w:rsidRDefault="002D0860" w:rsidP="0089554E">
                  <w:pPr>
                    <w:pStyle w:val="TAC"/>
                    <w:spacing w:line="240" w:lineRule="auto"/>
                    <w:rPr>
                      <w:rFonts w:ascii="Times New Roman" w:hAnsi="Times New Roman" w:cs="Times New Roman"/>
                      <w:sz w:val="20"/>
                      <w:szCs w:val="20"/>
                    </w:rPr>
                  </w:pPr>
                  <w:r w:rsidRPr="0089554E">
                    <w:rPr>
                      <w:rFonts w:ascii="Times New Roman" w:hAnsi="Times New Roman" w:cs="Times New Roman"/>
                      <w:sz w:val="20"/>
                      <w:szCs w:val="20"/>
                    </w:rPr>
                    <w:t>d</w:t>
                  </w:r>
                  <w:r w:rsidRPr="0089554E">
                    <w:rPr>
                      <w:rFonts w:ascii="Times New Roman" w:hAnsi="Times New Roman" w:cs="Times New Roman"/>
                      <w:sz w:val="20"/>
                      <w:szCs w:val="20"/>
                      <w:vertAlign w:val="subscript"/>
                    </w:rPr>
                    <w:t>BP</w:t>
                  </w:r>
                  <w:r w:rsidRPr="0089554E">
                    <w:rPr>
                      <w:rFonts w:ascii="Times New Roman" w:hAnsi="Times New Roman" w:cs="Times New Roman"/>
                      <w:sz w:val="20"/>
                      <w:szCs w:val="20"/>
                    </w:rPr>
                    <w:t xml:space="preserve">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rPr>
                    <w:t xml:space="preserve"> &lt; 5000 m</w:t>
                  </w:r>
                </w:p>
                <w:p w14:paraId="22055FEC" w14:textId="77777777" w:rsidR="002D0860" w:rsidRPr="0089554E" w:rsidRDefault="002D0860" w:rsidP="0089554E">
                  <w:pPr>
                    <w:pStyle w:val="TAC"/>
                    <w:spacing w:line="240" w:lineRule="auto"/>
                    <w:rPr>
                      <w:rFonts w:ascii="Times New Roman" w:hAnsi="Times New Roman" w:cs="Times New Roman"/>
                      <w:sz w:val="20"/>
                      <w:szCs w:val="20"/>
                    </w:rPr>
                  </w:pPr>
                  <w:r w:rsidRPr="0089554E">
                    <w:rPr>
                      <w:rFonts w:ascii="Times New Roman" w:hAnsi="Times New Roman" w:cs="Times New Roman"/>
                      <w:sz w:val="20"/>
                      <w:szCs w:val="20"/>
                    </w:rPr>
                    <w:t>25 m &lt; h</w:t>
                  </w:r>
                  <w:r w:rsidRPr="0089554E">
                    <w:rPr>
                      <w:rFonts w:ascii="Times New Roman" w:hAnsi="Times New Roman" w:cs="Times New Roman"/>
                      <w:sz w:val="20"/>
                      <w:szCs w:val="20"/>
                      <w:vertAlign w:val="subscript"/>
                    </w:rPr>
                    <w:t>BS</w:t>
                  </w:r>
                  <w:r w:rsidRPr="0089554E">
                    <w:rPr>
                      <w:rFonts w:ascii="Times New Roman" w:hAnsi="Times New Roman" w:cs="Times New Roman"/>
                      <w:sz w:val="20"/>
                      <w:szCs w:val="20"/>
                    </w:rPr>
                    <w:t xml:space="preserve"> &lt; 35 m</w:t>
                  </w:r>
                </w:p>
                <w:p w14:paraId="433DA8AA" w14:textId="77777777" w:rsidR="002D0860" w:rsidRPr="0089554E" w:rsidRDefault="002D0860" w:rsidP="0089554E">
                  <w:pPr>
                    <w:pStyle w:val="TAC"/>
                    <w:spacing w:line="240" w:lineRule="auto"/>
                    <w:rPr>
                      <w:rFonts w:ascii="Times New Roman" w:hAnsi="Times New Roman" w:cs="Times New Roman"/>
                      <w:sz w:val="20"/>
                      <w:szCs w:val="20"/>
                    </w:rPr>
                  </w:pPr>
                  <w:r w:rsidRPr="0089554E">
                    <w:rPr>
                      <w:rFonts w:ascii="Times New Roman" w:eastAsia="MS Mincho" w:hAnsi="Times New Roman" w:cs="Times New Roman"/>
                      <w:sz w:val="20"/>
                      <w:szCs w:val="20"/>
                      <w:lang w:eastAsia="ja-JP"/>
                    </w:rPr>
                    <w:t>h = 10 m</w:t>
                  </w:r>
                </w:p>
              </w:tc>
            </w:tr>
            <w:tr w:rsidR="002D0860" w:rsidRPr="0089554E" w14:paraId="52FEE211" w14:textId="77777777" w:rsidTr="000443AD">
              <w:trPr>
                <w:cantSplit/>
                <w:trHeight w:val="790"/>
              </w:trPr>
              <w:tc>
                <w:tcPr>
                  <w:tcW w:w="468" w:type="dxa"/>
                  <w:vMerge/>
                  <w:shd w:val="clear" w:color="auto" w:fill="F2F2F2"/>
                  <w:textDirection w:val="btLr"/>
                  <w:vAlign w:val="center"/>
                </w:tcPr>
                <w:p w14:paraId="52FAB56C" w14:textId="77777777" w:rsidR="002D0860" w:rsidRPr="0089554E" w:rsidRDefault="002D0860" w:rsidP="0089554E">
                  <w:pPr>
                    <w:pStyle w:val="TAH"/>
                    <w:keepNext w:val="0"/>
                    <w:keepLines w:val="0"/>
                    <w:spacing w:line="240" w:lineRule="auto"/>
                    <w:ind w:left="113" w:right="113"/>
                    <w:rPr>
                      <w:rFonts w:ascii="Times New Roman" w:hAnsi="Times New Roman" w:cs="Times New Roman"/>
                      <w:sz w:val="20"/>
                      <w:szCs w:val="20"/>
                    </w:rPr>
                  </w:pPr>
                </w:p>
              </w:tc>
              <w:tc>
                <w:tcPr>
                  <w:tcW w:w="468" w:type="dxa"/>
                  <w:shd w:val="clear" w:color="auto" w:fill="F2F2F2"/>
                  <w:textDirection w:val="btLr"/>
                  <w:vAlign w:val="center"/>
                </w:tcPr>
                <w:p w14:paraId="770ED802" w14:textId="77777777" w:rsidR="002D0860" w:rsidRPr="0089554E" w:rsidRDefault="002D0860" w:rsidP="0089554E">
                  <w:pPr>
                    <w:pStyle w:val="TAH"/>
                    <w:keepNext w:val="0"/>
                    <w:keepLines w:val="0"/>
                    <w:spacing w:line="240" w:lineRule="auto"/>
                    <w:ind w:left="113" w:right="113"/>
                    <w:rPr>
                      <w:rFonts w:ascii="Times New Roman" w:hAnsi="Times New Roman" w:cs="Times New Roman"/>
                      <w:sz w:val="20"/>
                      <w:szCs w:val="20"/>
                    </w:rPr>
                  </w:pPr>
                  <w:r w:rsidRPr="0089554E">
                    <w:rPr>
                      <w:rFonts w:ascii="Times New Roman" w:hAnsi="Times New Roman" w:cs="Times New Roman"/>
                      <w:sz w:val="20"/>
                      <w:szCs w:val="20"/>
                    </w:rPr>
                    <w:t>NLOS</w:t>
                  </w:r>
                </w:p>
              </w:tc>
              <w:tc>
                <w:tcPr>
                  <w:tcW w:w="0" w:type="auto"/>
                  <w:shd w:val="clear" w:color="auto" w:fill="auto"/>
                  <w:vAlign w:val="center"/>
                </w:tcPr>
                <w:p w14:paraId="0F81B486" w14:textId="77777777" w:rsidR="002D0860" w:rsidRPr="0089554E" w:rsidRDefault="002D0860" w:rsidP="0089554E">
                  <w:pPr>
                    <w:pStyle w:val="TAL"/>
                    <w:spacing w:line="240" w:lineRule="auto"/>
                    <w:rPr>
                      <w:rFonts w:ascii="Times New Roman" w:hAnsi="Times New Roman" w:cs="Times New Roman"/>
                      <w:sz w:val="20"/>
                      <w:szCs w:val="20"/>
                      <w:lang w:val="fr-FR"/>
                    </w:rPr>
                  </w:pPr>
                  <m:oMathPara>
                    <m:oMathParaPr>
                      <m:jc m:val="left"/>
                    </m:oMathParaPr>
                    <m:oMath>
                      <m:r>
                        <w:rPr>
                          <w:rFonts w:ascii="Cambria Math" w:eastAsia="DengXian" w:hAnsi="Cambria Math" w:cs="Times New Roman"/>
                          <w:sz w:val="20"/>
                          <w:szCs w:val="20"/>
                        </w:rPr>
                        <m:t>PL=161.04-7.1</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W</m:t>
                          </m:r>
                        </m:e>
                      </m:d>
                      <m:r>
                        <w:rPr>
                          <w:rFonts w:ascii="Cambria Math" w:eastAsia="DengXian" w:hAnsi="Cambria Math" w:cs="Times New Roman"/>
                          <w:sz w:val="20"/>
                          <w:szCs w:val="20"/>
                          <w:lang w:eastAsia="ja-JP"/>
                        </w:rPr>
                        <m:t>+7.5</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h</m:t>
                          </m:r>
                        </m:e>
                      </m:d>
                      <m:r>
                        <w:rPr>
                          <w:rFonts w:ascii="Cambria Math" w:eastAsia="DengXian" w:hAnsi="Cambria Math" w:cs="Times New Roman"/>
                          <w:sz w:val="20"/>
                          <w:szCs w:val="20"/>
                          <w:lang w:eastAsia="ja-JP"/>
                        </w:rPr>
                        <m:t>-</m:t>
                      </m:r>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24.37-3.7</m:t>
                          </m:r>
                          <m:sSup>
                            <m:sSupPr>
                              <m:ctrlPr>
                                <w:rPr>
                                  <w:rFonts w:ascii="Cambria Math" w:eastAsia="DengXian" w:hAnsi="Cambria Math" w:cs="Times New Roman"/>
                                  <w:i/>
                                  <w:sz w:val="20"/>
                                  <w:szCs w:val="20"/>
                                  <w:lang w:eastAsia="ja-JP"/>
                                </w:rPr>
                              </m:ctrlPr>
                            </m:sSupPr>
                            <m:e>
                              <m:d>
                                <m:dPr>
                                  <m:ctrlPr>
                                    <w:rPr>
                                      <w:rFonts w:ascii="Cambria Math" w:eastAsia="DengXian" w:hAnsi="Cambria Math" w:cs="Times New Roman"/>
                                      <w:i/>
                                      <w:sz w:val="20"/>
                                      <w:szCs w:val="20"/>
                                      <w:lang w:eastAsia="ja-JP"/>
                                    </w:rPr>
                                  </m:ctrlPr>
                                </m:dPr>
                                <m:e>
                                  <m:f>
                                    <m:fPr>
                                      <m:type m:val="lin"/>
                                      <m:ctrlPr>
                                        <w:rPr>
                                          <w:rFonts w:ascii="Cambria Math" w:eastAsia="DengXian" w:hAnsi="Cambria Math" w:cs="Times New Roman"/>
                                          <w:i/>
                                          <w:sz w:val="20"/>
                                          <w:szCs w:val="20"/>
                                          <w:lang w:eastAsia="ja-JP"/>
                                        </w:rPr>
                                      </m:ctrlPr>
                                    </m:fPr>
                                    <m:num>
                                      <m:r>
                                        <w:rPr>
                                          <w:rFonts w:ascii="Cambria Math" w:eastAsia="DengXian" w:hAnsi="Cambria Math" w:cs="Times New Roman"/>
                                          <w:sz w:val="20"/>
                                          <w:szCs w:val="20"/>
                                          <w:lang w:eastAsia="ja-JP"/>
                                        </w:rPr>
                                        <m:t>h</m:t>
                                      </m:r>
                                    </m:num>
                                    <m:den>
                                      <m:sSub>
                                        <m:sSubPr>
                                          <m:ctrlPr>
                                            <w:rPr>
                                              <w:rFonts w:ascii="Cambria Math" w:eastAsia="DengXian" w:hAnsi="Cambria Math" w:cs="Times New Roman"/>
                                              <w:i/>
                                              <w:sz w:val="20"/>
                                              <w:szCs w:val="20"/>
                                              <w:lang w:eastAsia="ja-JP"/>
                                            </w:rPr>
                                          </m:ctrlPr>
                                        </m:sSubPr>
                                        <m:e>
                                          <m:r>
                                            <w:rPr>
                                              <w:rFonts w:ascii="Cambria Math" w:eastAsia="DengXian" w:hAnsi="Cambria Math" w:cs="Times New Roman"/>
                                              <w:sz w:val="20"/>
                                              <w:szCs w:val="20"/>
                                              <w:lang w:eastAsia="ja-JP"/>
                                            </w:rPr>
                                            <m:t>h</m:t>
                                          </m:r>
                                        </m:e>
                                        <m:sub>
                                          <m:r>
                                            <m:rPr>
                                              <m:sty m:val="p"/>
                                            </m:rPr>
                                            <w:rPr>
                                              <w:rFonts w:ascii="Cambria Math" w:eastAsia="DengXian" w:hAnsi="Cambria Math" w:cs="Times New Roman"/>
                                              <w:sz w:val="20"/>
                                              <w:szCs w:val="20"/>
                                              <w:lang w:eastAsia="ja-JP"/>
                                            </w:rPr>
                                            <m:t>BS</m:t>
                                          </m:r>
                                        </m:sub>
                                      </m:sSub>
                                    </m:den>
                                  </m:f>
                                </m:e>
                              </m:d>
                            </m:e>
                            <m:sup>
                              <m:r>
                                <w:rPr>
                                  <w:rFonts w:ascii="Cambria Math" w:eastAsia="DengXian" w:hAnsi="Cambria Math" w:cs="Times New Roman"/>
                                  <w:sz w:val="20"/>
                                  <w:szCs w:val="20"/>
                                  <w:lang w:eastAsia="ja-JP"/>
                                </w:rPr>
                                <m:t>2</m:t>
                              </m:r>
                            </m:sup>
                          </m:sSup>
                        </m:e>
                      </m:d>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i/>
                                  <w:sz w:val="20"/>
                                  <w:szCs w:val="20"/>
                                  <w:lang w:eastAsia="ja-JP"/>
                                </w:rPr>
                              </m:ctrlPr>
                            </m:sSubPr>
                            <m:e>
                              <m:r>
                                <w:rPr>
                                  <w:rFonts w:ascii="Cambria Math" w:eastAsia="DengXian" w:hAnsi="Cambria Math" w:cs="Times New Roman"/>
                                  <w:sz w:val="20"/>
                                  <w:szCs w:val="20"/>
                                  <w:lang w:eastAsia="ja-JP"/>
                                </w:rPr>
                                <m:t>h</m:t>
                              </m:r>
                            </m:e>
                            <m:sub>
                              <m:r>
                                <m:rPr>
                                  <m:sty m:val="p"/>
                                </m:rPr>
                                <w:rPr>
                                  <w:rFonts w:ascii="Cambria Math" w:eastAsia="DengXian" w:hAnsi="Cambria Math" w:cs="Times New Roman"/>
                                  <w:sz w:val="20"/>
                                  <w:szCs w:val="20"/>
                                  <w:lang w:eastAsia="ja-JP"/>
                                </w:rPr>
                                <m:t>BS</m:t>
                              </m:r>
                            </m:sub>
                          </m:sSub>
                        </m:e>
                      </m:d>
                      <m:r>
                        <w:rPr>
                          <w:rFonts w:ascii="Cambria Math" w:eastAsia="DengXian" w:hAnsi="Cambria Math" w:cs="Times New Roman"/>
                          <w:sz w:val="20"/>
                          <w:szCs w:val="20"/>
                          <w:lang w:eastAsia="ja-JP"/>
                        </w:rPr>
                        <m:t>+</m:t>
                      </m:r>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43.42-3.1</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i/>
                                      <w:sz w:val="20"/>
                                      <w:szCs w:val="20"/>
                                      <w:lang w:eastAsia="ja-JP"/>
                                    </w:rPr>
                                  </m:ctrlPr>
                                </m:sSubPr>
                                <m:e>
                                  <m:r>
                                    <w:rPr>
                                      <w:rFonts w:ascii="Cambria Math" w:eastAsia="DengXian" w:hAnsi="Cambria Math" w:cs="Times New Roman"/>
                                      <w:sz w:val="20"/>
                                      <w:szCs w:val="20"/>
                                      <w:lang w:eastAsia="ja-JP"/>
                                    </w:rPr>
                                    <m:t>h</m:t>
                                  </m:r>
                                </m:e>
                                <m:sub>
                                  <m:r>
                                    <m:rPr>
                                      <m:sty m:val="p"/>
                                    </m:rPr>
                                    <w:rPr>
                                      <w:rFonts w:ascii="Cambria Math" w:eastAsia="DengXian" w:hAnsi="Cambria Math" w:cs="Times New Roman"/>
                                      <w:sz w:val="20"/>
                                      <w:szCs w:val="20"/>
                                      <w:lang w:eastAsia="ja-JP"/>
                                    </w:rPr>
                                    <m:t>BS</m:t>
                                  </m:r>
                                </m:sub>
                              </m:sSub>
                            </m:e>
                          </m:d>
                        </m:e>
                      </m:d>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r>
                            <w:rPr>
                              <w:rFonts w:ascii="Cambria Math" w:eastAsia="DengXian" w:hAnsi="Cambria Math" w:cs="Times New Roman"/>
                              <w:sz w:val="20"/>
                              <w:szCs w:val="20"/>
                              <w:lang w:eastAsia="ja-JP"/>
                            </w:rPr>
                            <m:t>-3</m:t>
                          </m:r>
                        </m:e>
                      </m:d>
                      <m:r>
                        <w:rPr>
                          <w:rFonts w:ascii="Cambria Math" w:eastAsia="DengXian" w:hAnsi="Cambria Math" w:cs="Times New Roman"/>
                          <w:sz w:val="20"/>
                          <w:szCs w:val="20"/>
                          <w:lang w:eastAsia="ja-JP"/>
                        </w:rPr>
                        <m:t>+20</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f</m:t>
                              </m:r>
                            </m:e>
                            <m:sub>
                              <m:r>
                                <m:rPr>
                                  <m:sty m:val="p"/>
                                </m:rPr>
                                <w:rPr>
                                  <w:rFonts w:ascii="Cambria Math" w:hAnsi="Cambria Math" w:cs="Times New Roman"/>
                                  <w:sz w:val="20"/>
                                  <w:szCs w:val="20"/>
                                  <w:lang w:eastAsia="ja-JP"/>
                                </w:rPr>
                                <m:t>c</m:t>
                              </m:r>
                            </m:sub>
                          </m:sSub>
                        </m:e>
                      </m:d>
                      <m:r>
                        <w:rPr>
                          <w:rFonts w:ascii="Cambria Math" w:eastAsia="DengXian" w:hAnsi="Cambria Math" w:cs="Times New Roman"/>
                          <w:sz w:val="20"/>
                          <w:szCs w:val="20"/>
                          <w:lang w:eastAsia="ja-JP"/>
                        </w:rPr>
                        <m:t>-</m:t>
                      </m:r>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3.2</m:t>
                          </m:r>
                          <m:sSup>
                            <m:sSupPr>
                              <m:ctrlPr>
                                <w:rPr>
                                  <w:rFonts w:ascii="Cambria Math" w:eastAsia="DengXian" w:hAnsi="Cambria Math" w:cs="Times New Roman"/>
                                  <w:i/>
                                  <w:sz w:val="20"/>
                                  <w:szCs w:val="20"/>
                                  <w:lang w:eastAsia="ja-JP"/>
                                </w:rPr>
                              </m:ctrlPr>
                            </m:sSupPr>
                            <m:e>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11.75</m:t>
                                          </m:r>
                                          <m:r>
                                            <w:rPr>
                                              <w:rFonts w:ascii="Cambria Math" w:hAnsi="Cambria Math" w:cs="Times New Roman"/>
                                              <w:sz w:val="20"/>
                                              <w:szCs w:val="20"/>
                                              <w:lang w:eastAsia="ja-JP"/>
                                            </w:rPr>
                                            <m:t>h</m:t>
                                          </m:r>
                                        </m:e>
                                        <m:sub>
                                          <m:r>
                                            <m:rPr>
                                              <m:sty m:val="p"/>
                                            </m:rPr>
                                            <w:rPr>
                                              <w:rFonts w:ascii="Cambria Math" w:hAnsi="Cambria Math" w:cs="Times New Roman"/>
                                              <w:sz w:val="20"/>
                                              <w:szCs w:val="20"/>
                                              <w:lang w:eastAsia="ja-JP"/>
                                            </w:rPr>
                                            <m:t>UT</m:t>
                                          </m:r>
                                        </m:sub>
                                      </m:sSub>
                                    </m:e>
                                  </m:d>
                                </m:e>
                              </m:d>
                            </m:e>
                            <m:sup>
                              <m:r>
                                <w:rPr>
                                  <w:rFonts w:ascii="Cambria Math" w:eastAsia="DengXian" w:hAnsi="Cambria Math" w:cs="Times New Roman"/>
                                  <w:sz w:val="20"/>
                                  <w:szCs w:val="20"/>
                                  <w:lang w:eastAsia="ja-JP"/>
                                </w:rPr>
                                <m:t>2</m:t>
                              </m:r>
                            </m:sup>
                          </m:sSup>
                          <m:r>
                            <w:rPr>
                              <w:rFonts w:ascii="Cambria Math" w:eastAsia="DengXian" w:hAnsi="Cambria Math" w:cs="Times New Roman"/>
                              <w:sz w:val="20"/>
                              <w:szCs w:val="20"/>
                              <w:lang w:eastAsia="ja-JP"/>
                            </w:rPr>
                            <m:t>-4.97</m:t>
                          </m:r>
                        </m:e>
                      </m:d>
                    </m:oMath>
                  </m:oMathPara>
                </w:p>
              </w:tc>
              <w:tc>
                <w:tcPr>
                  <w:tcW w:w="0" w:type="auto"/>
                  <w:vAlign w:val="center"/>
                </w:tcPr>
                <w:p w14:paraId="7DF72C74" w14:textId="77777777" w:rsidR="002D0860" w:rsidRPr="0089554E" w:rsidRDefault="00000000" w:rsidP="0089554E">
                  <w:pPr>
                    <w:pStyle w:val="TAL"/>
                    <w:spacing w:line="240" w:lineRule="auto"/>
                    <w:rPr>
                      <w:rFonts w:ascii="Times New Roman" w:hAnsi="Times New Roman" w:cs="Times New Roman"/>
                      <w:iCs/>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SF</m:t>
                          </m:r>
                        </m:sub>
                      </m:sSub>
                      <m:r>
                        <w:rPr>
                          <w:rFonts w:ascii="Cambria Math" w:hAnsi="Cambria Math" w:cs="Times New Roman"/>
                          <w:sz w:val="20"/>
                          <w:szCs w:val="20"/>
                        </w:rPr>
                        <m:t>=8</m:t>
                      </m:r>
                    </m:oMath>
                  </m:oMathPara>
                </w:p>
              </w:tc>
              <w:tc>
                <w:tcPr>
                  <w:tcW w:w="1001" w:type="dxa"/>
                  <w:vAlign w:val="center"/>
                </w:tcPr>
                <w:p w14:paraId="0E714BB0" w14:textId="77777777" w:rsidR="002D0860" w:rsidRPr="006D0B8A" w:rsidRDefault="002D0860" w:rsidP="0089554E">
                  <w:pPr>
                    <w:pStyle w:val="TAC"/>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 xml:space="preserve">0.8  </w:t>
                  </w:r>
                  <m:oMath>
                    <m:r>
                      <w:rPr>
                        <w:rFonts w:ascii="Cambria Math" w:hAnsi="Cambria Math" w:cs="Times New Roman"/>
                        <w:sz w:val="20"/>
                        <w:szCs w:val="20"/>
                        <w:lang w:val="de-DE"/>
                      </w:rPr>
                      <m:t>≤</m:t>
                    </m:r>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f</m:t>
                        </m:r>
                      </m:e>
                      <m:sub>
                        <m:r>
                          <m:rPr>
                            <m:sty m:val="p"/>
                          </m:rPr>
                          <w:rPr>
                            <w:rFonts w:ascii="Cambria Math" w:hAnsi="Cambria Math" w:cs="Times New Roman"/>
                            <w:sz w:val="20"/>
                            <w:szCs w:val="20"/>
                            <w:lang w:val="de-DE" w:eastAsia="ja-JP"/>
                          </w:rPr>
                          <m:t>c</m:t>
                        </m:r>
                      </m:sub>
                    </m:sSub>
                    <m:r>
                      <w:rPr>
                        <w:rFonts w:ascii="Cambria Math" w:hAnsi="Cambria Math" w:cs="Times New Roman"/>
                        <w:sz w:val="20"/>
                        <w:szCs w:val="20"/>
                        <w:lang w:val="de-DE"/>
                      </w:rPr>
                      <m:t>≤</m:t>
                    </m:r>
                  </m:oMath>
                  <w:r w:rsidRPr="006D0B8A">
                    <w:rPr>
                      <w:rFonts w:ascii="Times New Roman" w:hAnsi="Times New Roman" w:cs="Times New Roman"/>
                      <w:sz w:val="20"/>
                      <w:szCs w:val="20"/>
                      <w:lang w:val="de-DE"/>
                    </w:rPr>
                    <w:t xml:space="preserve"> 37 GHz</w:t>
                  </w:r>
                </w:p>
                <w:p w14:paraId="2B7167FF" w14:textId="77777777" w:rsidR="002D0860" w:rsidRPr="006D0B8A" w:rsidRDefault="002D0860" w:rsidP="0089554E">
                  <w:pPr>
                    <w:pStyle w:val="TAC"/>
                    <w:spacing w:line="240" w:lineRule="auto"/>
                    <w:rPr>
                      <w:rFonts w:ascii="Times New Roman" w:hAnsi="Times New Roman" w:cs="Times New Roman"/>
                      <w:sz w:val="20"/>
                      <w:szCs w:val="20"/>
                      <w:vertAlign w:val="subscript"/>
                      <w:lang w:val="de-DE"/>
                    </w:rPr>
                  </w:pPr>
                  <w:r w:rsidRPr="006D0B8A">
                    <w:rPr>
                      <w:rFonts w:ascii="Times New Roman" w:hAnsi="Times New Roman" w:cs="Times New Roman"/>
                      <w:sz w:val="20"/>
                      <w:szCs w:val="20"/>
                      <w:lang w:val="de-DE"/>
                    </w:rPr>
                    <w:t>10 m ≤ d</w:t>
                  </w:r>
                  <w:r w:rsidRPr="006D0B8A">
                    <w:rPr>
                      <w:rFonts w:ascii="Times New Roman" w:hAnsi="Times New Roman" w:cs="Times New Roman"/>
                      <w:color w:val="FF0000"/>
                      <w:sz w:val="20"/>
                      <w:szCs w:val="20"/>
                      <w:u w:val="single"/>
                      <w:vertAlign w:val="subscript"/>
                      <w:lang w:val="de-DE" w:eastAsia="ja-JP"/>
                    </w:rPr>
                    <w:t>2D</w:t>
                  </w:r>
                  <w:r w:rsidRPr="006D0B8A">
                    <w:rPr>
                      <w:rFonts w:ascii="Times New Roman" w:hAnsi="Times New Roman" w:cs="Times New Roman"/>
                      <w:sz w:val="20"/>
                      <w:szCs w:val="20"/>
                      <w:lang w:val="de-DE"/>
                    </w:rPr>
                    <w:t xml:space="preserve"> &lt; 5000 m</w:t>
                  </w:r>
                </w:p>
                <w:p w14:paraId="38AF58EF" w14:textId="77777777" w:rsidR="002D0860" w:rsidRPr="006D0B8A" w:rsidRDefault="002D0860" w:rsidP="0089554E">
                  <w:pPr>
                    <w:pStyle w:val="TAC"/>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1 m &lt; h</w:t>
                  </w:r>
                  <w:r w:rsidRPr="006D0B8A">
                    <w:rPr>
                      <w:rFonts w:ascii="Times New Roman" w:hAnsi="Times New Roman" w:cs="Times New Roman"/>
                      <w:sz w:val="20"/>
                      <w:szCs w:val="20"/>
                      <w:vertAlign w:val="subscript"/>
                      <w:lang w:val="de-DE"/>
                    </w:rPr>
                    <w:t>UT</w:t>
                  </w:r>
                  <w:r w:rsidRPr="006D0B8A">
                    <w:rPr>
                      <w:rFonts w:ascii="Times New Roman" w:hAnsi="Times New Roman" w:cs="Times New Roman"/>
                      <w:sz w:val="20"/>
                      <w:szCs w:val="20"/>
                      <w:lang w:val="de-DE"/>
                    </w:rPr>
                    <w:t xml:space="preserve"> &lt; 14 m</w:t>
                  </w:r>
                </w:p>
                <w:p w14:paraId="39F3A49D" w14:textId="77777777" w:rsidR="002D0860" w:rsidRPr="0089554E" w:rsidRDefault="002D0860" w:rsidP="0089554E">
                  <w:pPr>
                    <w:pStyle w:val="TAC"/>
                    <w:spacing w:line="240" w:lineRule="auto"/>
                    <w:rPr>
                      <w:rFonts w:ascii="Times New Roman" w:eastAsia="DengXian" w:hAnsi="Times New Roman" w:cs="Times New Roman"/>
                      <w:color w:val="0070C0"/>
                      <w:sz w:val="20"/>
                      <w:szCs w:val="20"/>
                      <w:u w:val="single"/>
                      <w:lang w:eastAsia="ja-JP"/>
                    </w:rPr>
                  </w:pPr>
                  <w:r w:rsidRPr="0089554E">
                    <w:rPr>
                      <w:rFonts w:ascii="Times New Roman" w:eastAsia="DengXian" w:hAnsi="Times New Roman" w:cs="Times New Roman"/>
                      <w:sz w:val="20"/>
                      <w:szCs w:val="20"/>
                      <w:lang w:eastAsia="ja-JP"/>
                    </w:rPr>
                    <w:t>h = 10 m, W = 10 m</w:t>
                  </w:r>
                </w:p>
              </w:tc>
            </w:tr>
          </w:tbl>
          <w:p w14:paraId="442BEB6C" w14:textId="77777777" w:rsidR="00DF18EC" w:rsidRPr="0089554E" w:rsidRDefault="00DF18EC" w:rsidP="0089554E">
            <w:pPr>
              <w:pStyle w:val="BodyText"/>
              <w:spacing w:before="0" w:after="0" w:line="240" w:lineRule="auto"/>
              <w:rPr>
                <w:rFonts w:ascii="Times New Roman" w:hAnsi="Times New Roman"/>
                <w:bCs/>
                <w:szCs w:val="20"/>
              </w:rPr>
            </w:pPr>
          </w:p>
        </w:tc>
      </w:tr>
      <w:tr w:rsidR="002D0860" w:rsidRPr="0079343B" w14:paraId="016282D0" w14:textId="77777777" w:rsidTr="0089554E">
        <w:tc>
          <w:tcPr>
            <w:tcW w:w="1252" w:type="dxa"/>
            <w:vAlign w:val="center"/>
          </w:tcPr>
          <w:p w14:paraId="09A4ECD5" w14:textId="5D6DD5C0" w:rsidR="00DF18EC" w:rsidRPr="0079343B" w:rsidRDefault="005D640E" w:rsidP="000A78BB">
            <w:pPr>
              <w:spacing w:before="0" w:line="240" w:lineRule="auto"/>
            </w:pPr>
            <w:r>
              <w:t>[6] Ericsson</w:t>
            </w:r>
          </w:p>
        </w:tc>
        <w:tc>
          <w:tcPr>
            <w:tcW w:w="10143" w:type="dxa"/>
            <w:vAlign w:val="center"/>
          </w:tcPr>
          <w:p w14:paraId="171E52FD" w14:textId="14D03E56" w:rsidR="00DF18EC" w:rsidRPr="0089554E" w:rsidRDefault="005D640E" w:rsidP="0089554E">
            <w:pPr>
              <w:numPr>
                <w:ilvl w:val="255"/>
                <w:numId w:val="0"/>
              </w:numPr>
              <w:spacing w:before="0" w:line="240" w:lineRule="auto"/>
              <w:rPr>
                <w:lang w:eastAsia="zh-CN"/>
              </w:rPr>
            </w:pPr>
            <w:r w:rsidRPr="0089554E">
              <w:rPr>
                <w:b/>
                <w:bCs/>
                <w:lang w:eastAsia="zh-CN"/>
              </w:rPr>
              <w:t>Proposal 4</w:t>
            </w:r>
            <w:r w:rsidRPr="0089554E">
              <w:rPr>
                <w:b/>
                <w:bCs/>
                <w:lang w:eastAsia="zh-CN"/>
              </w:rPr>
              <w:tab/>
            </w:r>
            <w:r w:rsidRPr="0089554E">
              <w:rPr>
                <w:lang w:eastAsia="zh-CN"/>
              </w:rPr>
              <w:t>Extend the lower range of the S</w:t>
            </w:r>
            <w:r w:rsidR="009E4FA6" w:rsidRPr="0089554E">
              <w:rPr>
                <w:lang w:eastAsia="zh-CN"/>
              </w:rPr>
              <w:t>m</w:t>
            </w:r>
            <w:r w:rsidRPr="0089554E">
              <w:rPr>
                <w:lang w:eastAsia="zh-CN"/>
              </w:rPr>
              <w:t>a scenario down to 0.5 GHz.</w:t>
            </w:r>
          </w:p>
        </w:tc>
      </w:tr>
      <w:tr w:rsidR="002D0860" w:rsidRPr="0079343B" w14:paraId="4F924E36" w14:textId="77777777" w:rsidTr="0089554E">
        <w:trPr>
          <w:trHeight w:val="45"/>
        </w:trPr>
        <w:tc>
          <w:tcPr>
            <w:tcW w:w="1252" w:type="dxa"/>
            <w:vAlign w:val="center"/>
          </w:tcPr>
          <w:p w14:paraId="3B41234E" w14:textId="20E0FC49" w:rsidR="00DF18EC" w:rsidRPr="0079343B" w:rsidRDefault="00CC7163" w:rsidP="000A78BB">
            <w:pPr>
              <w:spacing w:before="0" w:line="240" w:lineRule="auto"/>
            </w:pPr>
            <w:r>
              <w:t>[16] AT&amp;T</w:t>
            </w:r>
          </w:p>
        </w:tc>
        <w:tc>
          <w:tcPr>
            <w:tcW w:w="10143" w:type="dxa"/>
            <w:vAlign w:val="center"/>
          </w:tcPr>
          <w:p w14:paraId="723B32B1" w14:textId="183DA22A" w:rsidR="00CC7163" w:rsidRPr="0089554E" w:rsidRDefault="00CC7163" w:rsidP="0089554E">
            <w:pPr>
              <w:overflowPunct w:val="0"/>
              <w:spacing w:before="0" w:line="240" w:lineRule="auto"/>
              <w:rPr>
                <w:rFonts w:eastAsia="DengXian"/>
                <w:color w:val="000000"/>
                <w:lang w:eastAsia="zh-CN"/>
              </w:rPr>
            </w:pPr>
            <w:r w:rsidRPr="0089554E">
              <w:rPr>
                <w:rFonts w:eastAsia="DengXian"/>
                <w:b/>
                <w:bCs/>
                <w:color w:val="000000"/>
                <w:lang w:eastAsia="zh-CN"/>
              </w:rPr>
              <w:t xml:space="preserve">Proposal 6: </w:t>
            </w:r>
            <w:r w:rsidRPr="0089554E">
              <w:rPr>
                <w:rFonts w:eastAsia="DengXian"/>
                <w:color w:val="000000"/>
                <w:lang w:eastAsia="zh-CN"/>
              </w:rPr>
              <w:t>For the S</w:t>
            </w:r>
            <w:r w:rsidR="009E4FA6" w:rsidRPr="0089554E">
              <w:rPr>
                <w:rFonts w:eastAsia="DengXian"/>
                <w:color w:val="000000"/>
                <w:lang w:eastAsia="zh-CN"/>
              </w:rPr>
              <w:t>m</w:t>
            </w:r>
            <w:r w:rsidRPr="0089554E">
              <w:rPr>
                <w:rFonts w:eastAsia="DengXian"/>
                <w:color w:val="000000"/>
                <w:lang w:eastAsia="zh-CN"/>
              </w:rPr>
              <w:t>a pathloss model for LoS, add the following note in the PL table.</w:t>
            </w:r>
          </w:p>
          <w:p w14:paraId="4CF43496" w14:textId="3DE8882F" w:rsidR="00DF18EC" w:rsidRPr="0089554E" w:rsidRDefault="00CC7163" w:rsidP="0089554E">
            <w:pPr>
              <w:overflowPunct w:val="0"/>
              <w:spacing w:before="0" w:line="240" w:lineRule="auto"/>
              <w:rPr>
                <w:rFonts w:eastAsia="DengXian"/>
                <w:color w:val="000000"/>
                <w:lang w:eastAsia="zh-CN"/>
              </w:rPr>
            </w:pPr>
            <w:r w:rsidRPr="0089554E">
              <w:rPr>
                <w:rFonts w:eastAsia="DengXian"/>
                <w:color w:val="000000"/>
                <w:lang w:eastAsia="zh-CN"/>
              </w:rPr>
              <w:t>Note: The  constraint on the dBP &lt; 5000m is only applicable for frequencies up to 5GHz.</w:t>
            </w:r>
          </w:p>
        </w:tc>
      </w:tr>
    </w:tbl>
    <w:p w14:paraId="5C82D860" w14:textId="77777777" w:rsidR="00DF18EC" w:rsidRDefault="00DF18EC" w:rsidP="00DF18EC">
      <w:pPr>
        <w:pStyle w:val="BodyText"/>
        <w:spacing w:after="0"/>
        <w:rPr>
          <w:rFonts w:ascii="Times New Roman" w:eastAsiaTheme="minorEastAsia" w:hAnsi="Times New Roman"/>
          <w:szCs w:val="20"/>
          <w:lang w:eastAsia="ko-KR"/>
        </w:rPr>
      </w:pPr>
    </w:p>
    <w:p w14:paraId="22B3C5A6" w14:textId="77777777" w:rsidR="00DF18EC" w:rsidRDefault="00DF18EC" w:rsidP="00DF18EC">
      <w:pPr>
        <w:pStyle w:val="BodyText"/>
        <w:spacing w:after="0"/>
        <w:rPr>
          <w:rFonts w:ascii="Times New Roman" w:eastAsiaTheme="minorEastAsia" w:hAnsi="Times New Roman"/>
          <w:szCs w:val="20"/>
          <w:lang w:eastAsia="ko-KR"/>
        </w:rPr>
      </w:pPr>
    </w:p>
    <w:p w14:paraId="65B244EC"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030B06DA" w14:textId="563E5B1A" w:rsidR="00DF18EC" w:rsidRDefault="000443AD" w:rsidP="00DF18EC">
      <w:pPr>
        <w:pStyle w:val="BodyText"/>
        <w:spacing w:after="0"/>
        <w:rPr>
          <w:rFonts w:ascii="Times New Roman" w:hAnsi="Times New Roman"/>
          <w:szCs w:val="20"/>
          <w:lang w:eastAsia="zh-CN"/>
        </w:rPr>
      </w:pPr>
      <w:r>
        <w:rPr>
          <w:rFonts w:ascii="Times New Roman" w:hAnsi="Times New Roman"/>
          <w:szCs w:val="20"/>
          <w:lang w:eastAsia="zh-CN"/>
        </w:rPr>
        <w:t>Few companies provided updates to the SMa pathloss equation.</w:t>
      </w:r>
    </w:p>
    <w:p w14:paraId="1343C5D5" w14:textId="7B7B5222" w:rsidR="000443AD" w:rsidRDefault="000443AD" w:rsidP="00DF18EC">
      <w:pPr>
        <w:pStyle w:val="BodyText"/>
        <w:spacing w:after="0"/>
        <w:rPr>
          <w:rFonts w:ascii="Times New Roman" w:hAnsi="Times New Roman"/>
          <w:szCs w:val="20"/>
          <w:lang w:eastAsia="zh-CN"/>
        </w:rPr>
      </w:pPr>
      <w:r>
        <w:rPr>
          <w:rFonts w:ascii="Times New Roman" w:hAnsi="Times New Roman"/>
          <w:szCs w:val="20"/>
          <w:lang w:eastAsia="zh-CN"/>
        </w:rPr>
        <w:t>Intel has suggested to use 2D distance for determining breakpoint distance and determination of using PL1 or PL2 and use 3D distance for actual PL calculation.</w:t>
      </w:r>
    </w:p>
    <w:p w14:paraId="4CEA3B9C" w14:textId="45804412" w:rsidR="000443AD" w:rsidRDefault="000443AD" w:rsidP="00DF18EC">
      <w:pPr>
        <w:pStyle w:val="BodyText"/>
        <w:spacing w:after="0"/>
        <w:rPr>
          <w:rFonts w:ascii="Times New Roman" w:hAnsi="Times New Roman"/>
          <w:szCs w:val="20"/>
          <w:lang w:eastAsia="zh-CN"/>
        </w:rPr>
      </w:pPr>
      <w:r>
        <w:rPr>
          <w:rFonts w:ascii="Times New Roman" w:hAnsi="Times New Roman"/>
          <w:szCs w:val="20"/>
          <w:lang w:eastAsia="zh-CN"/>
        </w:rPr>
        <w:t>Ericsson has suggest to update ethe lower range of the pathloss to 0.5 GHz (from 0.8 GHz).</w:t>
      </w:r>
    </w:p>
    <w:p w14:paraId="3D646711" w14:textId="68492D64" w:rsidR="000443AD" w:rsidRDefault="000443AD" w:rsidP="00DF18EC">
      <w:pPr>
        <w:pStyle w:val="BodyText"/>
        <w:spacing w:after="0"/>
        <w:rPr>
          <w:rFonts w:ascii="Times New Roman" w:hAnsi="Times New Roman"/>
          <w:szCs w:val="20"/>
          <w:lang w:eastAsia="zh-CN"/>
        </w:rPr>
      </w:pPr>
      <w:r>
        <w:rPr>
          <w:rFonts w:ascii="Times New Roman" w:hAnsi="Times New Roman"/>
          <w:szCs w:val="20"/>
          <w:lang w:eastAsia="zh-CN"/>
        </w:rPr>
        <w:t>AT&amp;T has suggested to breakpoint distance only applied to up to 5GHz.</w:t>
      </w:r>
    </w:p>
    <w:p w14:paraId="59128900" w14:textId="77777777" w:rsidR="00DF18EC" w:rsidRDefault="00DF18EC" w:rsidP="00DF18EC">
      <w:pPr>
        <w:pStyle w:val="BodyText"/>
        <w:spacing w:after="0"/>
        <w:rPr>
          <w:rFonts w:ascii="Times New Roman" w:hAnsi="Times New Roman"/>
          <w:szCs w:val="20"/>
          <w:lang w:eastAsia="zh-CN"/>
        </w:rPr>
      </w:pPr>
    </w:p>
    <w:p w14:paraId="371E9A7F" w14:textId="77777777" w:rsidR="00DF18EC" w:rsidRDefault="00DF18EC" w:rsidP="00DF18EC">
      <w:pPr>
        <w:pStyle w:val="BodyText"/>
        <w:spacing w:after="0"/>
        <w:rPr>
          <w:rFonts w:ascii="Times New Roman" w:hAnsi="Times New Roman"/>
          <w:szCs w:val="20"/>
          <w:lang w:eastAsia="zh-CN"/>
        </w:rPr>
      </w:pPr>
    </w:p>
    <w:p w14:paraId="2C19CE48" w14:textId="294804B6"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FD0B78">
        <w:rPr>
          <w:rFonts w:eastAsiaTheme="minorEastAsia"/>
          <w:lang w:val="en-US" w:eastAsia="ko-KR"/>
        </w:rPr>
        <w:t>7</w:t>
      </w:r>
      <w:r w:rsidRPr="0079343B">
        <w:rPr>
          <w:rFonts w:eastAsiaTheme="minorEastAsia"/>
          <w:lang w:val="en-US" w:eastAsia="ko-KR"/>
        </w:rPr>
        <w:t>-1</w:t>
      </w:r>
    </w:p>
    <w:p w14:paraId="750B7951" w14:textId="7E970524" w:rsidR="00DF18EC" w:rsidRPr="00FD0B78" w:rsidRDefault="000443AD" w:rsidP="00DF18EC">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FD0B78" w:rsidRPr="00F226E2" w14:paraId="01EE8672" w14:textId="77777777" w:rsidTr="00FD0B78">
        <w:trPr>
          <w:cantSplit/>
          <w:trHeight w:val="825"/>
        </w:trPr>
        <w:tc>
          <w:tcPr>
            <w:tcW w:w="458" w:type="dxa"/>
            <w:vMerge w:val="restart"/>
            <w:shd w:val="clear" w:color="auto" w:fill="F2F2F2"/>
            <w:textDirection w:val="btLr"/>
            <w:vAlign w:val="center"/>
          </w:tcPr>
          <w:p w14:paraId="6E6A4EA8" w14:textId="77777777" w:rsidR="00FD0B78" w:rsidRPr="005B0306" w:rsidRDefault="00FD0B78" w:rsidP="000A78BB">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7F5862DC" w14:textId="77777777" w:rsidR="00FD0B78" w:rsidRPr="005B0306" w:rsidRDefault="00FD0B78" w:rsidP="000A78BB">
            <w:pPr>
              <w:pStyle w:val="TAH"/>
              <w:keepNext w:val="0"/>
              <w:keepLines w:val="0"/>
              <w:ind w:left="113" w:right="113"/>
              <w:rPr>
                <w:szCs w:val="18"/>
              </w:rPr>
            </w:pPr>
            <w:r>
              <w:rPr>
                <w:szCs w:val="18"/>
              </w:rPr>
              <w:t>LOS</w:t>
            </w:r>
          </w:p>
        </w:tc>
        <w:tc>
          <w:tcPr>
            <w:tcW w:w="0" w:type="auto"/>
            <w:shd w:val="clear" w:color="auto" w:fill="auto"/>
            <w:vAlign w:val="center"/>
          </w:tcPr>
          <w:p w14:paraId="7CD59E69" w14:textId="77777777" w:rsidR="00FD0B78" w:rsidRPr="00AB5578" w:rsidRDefault="00FD0B78" w:rsidP="000A78BB">
            <w:pPr>
              <w:pStyle w:val="TAL"/>
              <w:rPr>
                <w:lang w:val="sv-SE"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lang w:val="sv-SE"/>
                    </w:rPr>
                    <m:t>SMa-LOS</m:t>
                  </m:r>
                </m:sub>
              </m:sSub>
              <m:r>
                <w:rPr>
                  <w:rFonts w:ascii="Cambria Math" w:hAnsi="Cambria Math"/>
                  <w:lang w:val="sv-SE"/>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1</m:t>
                            </m:r>
                          </m:sub>
                        </m:sSub>
                      </m:e>
                      <m:e>
                        <m:r>
                          <w:rPr>
                            <w:rFonts w:ascii="Cambria Math" w:hAnsi="Cambria Math"/>
                            <w:lang w:val="sv-SE"/>
                          </w:rPr>
                          <m:t>10</m:t>
                        </m:r>
                        <m:r>
                          <w:rPr>
                            <w:rFonts w:ascii="Cambria Math" w:hAnsi="Cambria Math"/>
                          </w:rPr>
                          <m:t>m</m:t>
                        </m:r>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&lt;</m:t>
                        </m:r>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2</m:t>
                            </m:r>
                          </m:sub>
                        </m:sSub>
                      </m:e>
                      <m:e>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≤5</m:t>
                        </m:r>
                        <m:r>
                          <m:rPr>
                            <m:nor/>
                          </m:rPr>
                          <w:rPr>
                            <w:lang w:val="sv-SE"/>
                          </w:rPr>
                          <m:t>km</m:t>
                        </m:r>
                        <m:ctrlPr>
                          <w:rPr>
                            <w:rFonts w:ascii="Cambria Math" w:hAnsi="Cambria Math"/>
                          </w:rPr>
                        </m:ctrlPr>
                      </m:e>
                    </m:mr>
                  </m:m>
                </m:e>
              </m:d>
            </m:oMath>
            <w:r w:rsidRPr="00AB5578">
              <w:rPr>
                <w:lang w:val="sv-SE"/>
              </w:rPr>
              <w:t>,</w:t>
            </w:r>
          </w:p>
          <w:p w14:paraId="2A2B122A" w14:textId="77777777" w:rsidR="00FD0B78" w:rsidRPr="00AB5578" w:rsidRDefault="00FD0B78" w:rsidP="000A78BB">
            <w:pPr>
              <w:pStyle w:val="TAL"/>
              <w:rPr>
                <w:lang w:val="sv-SE" w:eastAsia="ja-JP"/>
              </w:rPr>
            </w:pPr>
          </w:p>
          <w:p w14:paraId="51649E03" w14:textId="1A4940E5" w:rsidR="00FD0B78" w:rsidRPr="00AB337D" w:rsidRDefault="00FD0B78" w:rsidP="000A78BB">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40πd</m:t>
                      </m:r>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1C0EC13E" w14:textId="2E62E7B0" w:rsidR="00FD0B78" w:rsidRPr="00AB337D" w:rsidRDefault="00000000" w:rsidP="000A78BB">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r w:rsidR="00FD0B78" w:rsidRPr="005B0306">
              <w:t xml:space="preserve">, see </w:t>
            </w:r>
            <w:r w:rsidR="00FD0B78">
              <w:t>note</w:t>
            </w:r>
            <w:r w:rsidR="00FD0B78" w:rsidRPr="005B0306">
              <w:t xml:space="preserve"> 5</w:t>
            </w:r>
          </w:p>
        </w:tc>
        <w:tc>
          <w:tcPr>
            <w:tcW w:w="0" w:type="auto"/>
            <w:vAlign w:val="center"/>
          </w:tcPr>
          <w:p w14:paraId="7D182D6E" w14:textId="738D5B3C" w:rsidR="00FD0B78" w:rsidRPr="00AB337D" w:rsidRDefault="00FD0B78" w:rsidP="000A78BB">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2393C0DC" w14:textId="77777777" w:rsidR="00FD0B78" w:rsidRPr="00AB337D" w:rsidRDefault="00000000" w:rsidP="000A78BB">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765A80F9" w14:textId="64BE9119" w:rsidR="00FD0B78" w:rsidRPr="00AB337D" w:rsidRDefault="00FD0B78" w:rsidP="000A78BB">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0912D47C" w14:textId="77777777" w:rsidR="00FD0B78" w:rsidRPr="00AB337D" w:rsidRDefault="00000000" w:rsidP="000A78BB">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326E4E9F" w14:textId="0958EFDD" w:rsidR="00FD0B78" w:rsidRPr="006D0B8A" w:rsidRDefault="00FD0B78" w:rsidP="000A78BB">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4CCAFEBB" w14:textId="393A8CE2" w:rsidR="00FD0B78" w:rsidRPr="006D0B8A" w:rsidRDefault="00FD0B78" w:rsidP="000A78BB">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d</w:t>
            </w:r>
            <w:r w:rsidRPr="006D0B8A">
              <w:rPr>
                <w:vertAlign w:val="subscript"/>
                <w:lang w:val="de-DE"/>
              </w:rPr>
              <w:t>BP</w:t>
            </w:r>
          </w:p>
          <w:p w14:paraId="229B2507" w14:textId="5D7CFE80" w:rsidR="00FD0B78" w:rsidRPr="003C68C4" w:rsidRDefault="00FD0B78" w:rsidP="000A78BB">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34E82FE5" w14:textId="77777777" w:rsidR="00FD0B78" w:rsidRPr="003C68C4" w:rsidRDefault="00FD0B78" w:rsidP="000A78BB">
            <w:pPr>
              <w:pStyle w:val="TAC"/>
            </w:pPr>
            <w:r w:rsidRPr="003C68C4">
              <w:t>25 m &lt; h</w:t>
            </w:r>
            <w:r w:rsidRPr="003C68C4">
              <w:rPr>
                <w:vertAlign w:val="subscript"/>
              </w:rPr>
              <w:t>BS</w:t>
            </w:r>
            <w:r w:rsidRPr="003C68C4">
              <w:t xml:space="preserve"> &lt; 35 m</w:t>
            </w:r>
          </w:p>
          <w:p w14:paraId="4A82406E" w14:textId="77777777" w:rsidR="00FD0B78" w:rsidRPr="00F226E2" w:rsidRDefault="00FD0B78" w:rsidP="000A78BB">
            <w:pPr>
              <w:pStyle w:val="TAC"/>
            </w:pPr>
            <w:r w:rsidRPr="003C68C4">
              <w:rPr>
                <w:rFonts w:eastAsia="MS Mincho"/>
                <w:lang w:eastAsia="ja-JP"/>
              </w:rPr>
              <w:t>h = 10 m</w:t>
            </w:r>
          </w:p>
        </w:tc>
      </w:tr>
      <w:tr w:rsidR="00FD0B78" w:rsidRPr="00F226E2" w14:paraId="2CF250B7" w14:textId="77777777" w:rsidTr="00FD0B78">
        <w:trPr>
          <w:cantSplit/>
          <w:trHeight w:val="825"/>
        </w:trPr>
        <w:tc>
          <w:tcPr>
            <w:tcW w:w="458" w:type="dxa"/>
            <w:vMerge/>
            <w:shd w:val="clear" w:color="auto" w:fill="F2F2F2"/>
            <w:textDirection w:val="btLr"/>
            <w:vAlign w:val="center"/>
          </w:tcPr>
          <w:p w14:paraId="36A865A8" w14:textId="77777777" w:rsidR="00FD0B78" w:rsidRPr="005B0306" w:rsidRDefault="00FD0B78" w:rsidP="000A78BB">
            <w:pPr>
              <w:pStyle w:val="TAH"/>
              <w:keepNext w:val="0"/>
              <w:keepLines w:val="0"/>
              <w:ind w:left="113" w:right="113"/>
              <w:rPr>
                <w:szCs w:val="18"/>
              </w:rPr>
            </w:pPr>
          </w:p>
        </w:tc>
        <w:tc>
          <w:tcPr>
            <w:tcW w:w="459" w:type="dxa"/>
            <w:shd w:val="clear" w:color="auto" w:fill="F2F2F2"/>
            <w:textDirection w:val="btLr"/>
            <w:vAlign w:val="center"/>
          </w:tcPr>
          <w:p w14:paraId="7550B83F" w14:textId="77777777" w:rsidR="00FD0B78" w:rsidRPr="005B0306" w:rsidRDefault="00FD0B78" w:rsidP="000A78BB">
            <w:pPr>
              <w:pStyle w:val="TAH"/>
              <w:keepNext w:val="0"/>
              <w:keepLines w:val="0"/>
              <w:ind w:left="113" w:right="113"/>
              <w:rPr>
                <w:szCs w:val="18"/>
              </w:rPr>
            </w:pPr>
            <w:r>
              <w:rPr>
                <w:szCs w:val="18"/>
              </w:rPr>
              <w:t>NLOS</w:t>
            </w:r>
          </w:p>
        </w:tc>
        <w:tc>
          <w:tcPr>
            <w:tcW w:w="0" w:type="auto"/>
            <w:shd w:val="clear" w:color="auto" w:fill="auto"/>
            <w:vAlign w:val="center"/>
          </w:tcPr>
          <w:p w14:paraId="34B92E0A" w14:textId="362A71DD" w:rsidR="00FD0B78" w:rsidRPr="00AB337D" w:rsidRDefault="00FD0B78" w:rsidP="000A78BB">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3F2817DD" w14:textId="77777777" w:rsidR="00FD0B78" w:rsidRPr="00AB337D" w:rsidRDefault="00000000" w:rsidP="000A78BB">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00285826" w14:textId="1C971A9B" w:rsidR="00FD0B78" w:rsidRPr="006D0B8A" w:rsidRDefault="00FD0B78" w:rsidP="000A78BB">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w:r w:rsidRPr="006D0B8A">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26CA5BA2" w14:textId="2A577D4F" w:rsidR="00FD0B78" w:rsidRPr="006D0B8A" w:rsidRDefault="00FD0B78" w:rsidP="000A78BB">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5000 m</w:t>
            </w:r>
          </w:p>
          <w:p w14:paraId="3C2A27AD" w14:textId="77777777" w:rsidR="00FD0B78" w:rsidRPr="006D0B8A" w:rsidRDefault="00FD0B78" w:rsidP="000A78BB">
            <w:pPr>
              <w:pStyle w:val="TAC"/>
              <w:rPr>
                <w:lang w:val="de-DE"/>
              </w:rPr>
            </w:pPr>
            <w:r w:rsidRPr="006D0B8A">
              <w:rPr>
                <w:lang w:val="de-DE"/>
              </w:rPr>
              <w:t>1 m &lt; h</w:t>
            </w:r>
            <w:r w:rsidRPr="006D0B8A">
              <w:rPr>
                <w:vertAlign w:val="subscript"/>
                <w:lang w:val="de-DE"/>
              </w:rPr>
              <w:t>UT</w:t>
            </w:r>
            <w:r w:rsidRPr="006D0B8A">
              <w:rPr>
                <w:lang w:val="de-DE"/>
              </w:rPr>
              <w:t xml:space="preserve"> &lt; 14 m</w:t>
            </w:r>
          </w:p>
          <w:p w14:paraId="3840E733" w14:textId="77777777" w:rsidR="00FD0B78" w:rsidRPr="00F226E2" w:rsidRDefault="00FD0B78" w:rsidP="000A78BB">
            <w:pPr>
              <w:pStyle w:val="TAC"/>
              <w:rPr>
                <w:rFonts w:eastAsia="DengXian"/>
                <w:color w:val="0070C0"/>
                <w:u w:val="single"/>
                <w:lang w:eastAsia="ja-JP"/>
              </w:rPr>
            </w:pPr>
            <w:r w:rsidRPr="003C68C4">
              <w:rPr>
                <w:rFonts w:eastAsia="DengXian"/>
                <w:lang w:eastAsia="ja-JP"/>
              </w:rPr>
              <w:t>h = 10 m, W = 10 m</w:t>
            </w:r>
          </w:p>
        </w:tc>
      </w:tr>
    </w:tbl>
    <w:p w14:paraId="634A7D2E" w14:textId="6D80ED34" w:rsidR="00FD0B78" w:rsidRPr="00FD0B78" w:rsidRDefault="00FD0B78" w:rsidP="00FD0B78">
      <w:pPr>
        <w:pStyle w:val="ListParagraph"/>
        <w:numPr>
          <w:ilvl w:val="1"/>
          <w:numId w:val="73"/>
        </w:numPr>
        <w:rPr>
          <w:color w:val="C00000"/>
          <w:lang w:eastAsia="zh-CN"/>
        </w:rPr>
      </w:pPr>
      <w:r w:rsidRPr="00FD0B78">
        <w:rPr>
          <w:color w:val="C00000"/>
          <w:lang w:eastAsia="zh-CN"/>
        </w:rPr>
        <w:t>Note breakpoint distance for SMa is only applicable to 5 km.</w:t>
      </w:r>
    </w:p>
    <w:p w14:paraId="4C6D115D" w14:textId="2754C23A" w:rsidR="00631928" w:rsidRDefault="00631928" w:rsidP="00DF18EC">
      <w:pPr>
        <w:pStyle w:val="BodyText"/>
        <w:spacing w:after="0"/>
        <w:rPr>
          <w:rFonts w:ascii="Times New Roman" w:hAnsi="Times New Roman"/>
          <w:szCs w:val="20"/>
          <w:lang w:eastAsia="zh-CN"/>
        </w:rPr>
      </w:pPr>
    </w:p>
    <w:p w14:paraId="5363FE20" w14:textId="4537F1DA" w:rsidR="00631928" w:rsidRPr="0079343B" w:rsidRDefault="00631928" w:rsidP="0063192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.7</w:t>
      </w:r>
      <w:r w:rsidRPr="0079343B">
        <w:rPr>
          <w:rFonts w:eastAsiaTheme="minorEastAsia"/>
          <w:lang w:val="en-US" w:eastAsia="ko-KR"/>
        </w:rPr>
        <w:t>-1</w:t>
      </w:r>
      <w:r>
        <w:rPr>
          <w:rFonts w:eastAsiaTheme="minorEastAsia"/>
          <w:lang w:val="en-US" w:eastAsia="ko-KR"/>
        </w:rPr>
        <w:t>A</w:t>
      </w:r>
    </w:p>
    <w:p w14:paraId="3E190371" w14:textId="77777777" w:rsidR="00631928" w:rsidRPr="00FD0B78" w:rsidRDefault="00631928" w:rsidP="00631928">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631928" w:rsidRPr="00F226E2" w14:paraId="0B9AB8B4" w14:textId="77777777" w:rsidTr="006D7B55">
        <w:trPr>
          <w:cantSplit/>
          <w:trHeight w:val="825"/>
        </w:trPr>
        <w:tc>
          <w:tcPr>
            <w:tcW w:w="458" w:type="dxa"/>
            <w:vMerge w:val="restart"/>
            <w:shd w:val="clear" w:color="auto" w:fill="F2F2F2"/>
            <w:textDirection w:val="btLr"/>
            <w:vAlign w:val="center"/>
          </w:tcPr>
          <w:p w14:paraId="60A5DC84" w14:textId="77777777" w:rsidR="00631928" w:rsidRPr="005B0306" w:rsidRDefault="00631928" w:rsidP="006D7B55">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5609A552" w14:textId="77777777" w:rsidR="00631928" w:rsidRPr="005B0306" w:rsidRDefault="00631928" w:rsidP="006D7B55">
            <w:pPr>
              <w:pStyle w:val="TAH"/>
              <w:keepNext w:val="0"/>
              <w:keepLines w:val="0"/>
              <w:ind w:left="113" w:right="113"/>
              <w:rPr>
                <w:szCs w:val="18"/>
              </w:rPr>
            </w:pPr>
            <w:r>
              <w:rPr>
                <w:szCs w:val="18"/>
              </w:rPr>
              <w:t>LOS</w:t>
            </w:r>
          </w:p>
        </w:tc>
        <w:tc>
          <w:tcPr>
            <w:tcW w:w="0" w:type="auto"/>
            <w:shd w:val="clear" w:color="auto" w:fill="auto"/>
            <w:vAlign w:val="center"/>
          </w:tcPr>
          <w:p w14:paraId="4B180DCF" w14:textId="77777777" w:rsidR="00631928" w:rsidRPr="00AB5578" w:rsidRDefault="00631928" w:rsidP="006D7B55">
            <w:pPr>
              <w:pStyle w:val="TAL"/>
              <w:rPr>
                <w:lang w:val="sv-SE"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lang w:val="sv-SE"/>
                    </w:rPr>
                    <m:t>SMa-LOS</m:t>
                  </m:r>
                </m:sub>
              </m:sSub>
              <m:r>
                <w:rPr>
                  <w:rFonts w:ascii="Cambria Math" w:hAnsi="Cambria Math"/>
                  <w:lang w:val="sv-SE"/>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1</m:t>
                            </m:r>
                          </m:sub>
                        </m:sSub>
                      </m:e>
                      <m:e>
                        <m:r>
                          <w:rPr>
                            <w:rFonts w:ascii="Cambria Math" w:hAnsi="Cambria Math"/>
                            <w:lang w:val="sv-SE"/>
                          </w:rPr>
                          <m:t>10</m:t>
                        </m:r>
                        <m:r>
                          <w:rPr>
                            <w:rFonts w:ascii="Cambria Math" w:hAnsi="Cambria Math"/>
                          </w:rPr>
                          <m:t>m</m:t>
                        </m:r>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&lt;</m:t>
                        </m:r>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2</m:t>
                            </m:r>
                          </m:sub>
                        </m:sSub>
                      </m:e>
                      <m:e>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≤5</m:t>
                        </m:r>
                        <m:r>
                          <m:rPr>
                            <m:nor/>
                          </m:rPr>
                          <w:rPr>
                            <w:lang w:val="sv-SE"/>
                          </w:rPr>
                          <m:t>km</m:t>
                        </m:r>
                        <m:ctrlPr>
                          <w:rPr>
                            <w:rFonts w:ascii="Cambria Math" w:hAnsi="Cambria Math"/>
                          </w:rPr>
                        </m:ctrlPr>
                      </m:e>
                    </m:mr>
                  </m:m>
                </m:e>
              </m:d>
            </m:oMath>
            <w:r w:rsidRPr="00AB5578">
              <w:rPr>
                <w:lang w:val="sv-SE"/>
              </w:rPr>
              <w:t>,</w:t>
            </w:r>
          </w:p>
          <w:p w14:paraId="74D6A1ED" w14:textId="77777777" w:rsidR="00631928" w:rsidRPr="00AB5578" w:rsidRDefault="00631928" w:rsidP="006D7B55">
            <w:pPr>
              <w:pStyle w:val="TAL"/>
              <w:rPr>
                <w:lang w:val="sv-SE" w:eastAsia="ja-JP"/>
              </w:rPr>
            </w:pPr>
          </w:p>
          <w:p w14:paraId="690EF83B" w14:textId="77777777" w:rsidR="00631928" w:rsidRPr="00AB337D" w:rsidRDefault="00631928" w:rsidP="006D7B55">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40πd</m:t>
                      </m:r>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7E55E870" w14:textId="77777777" w:rsidR="00631928" w:rsidRPr="00AB337D" w:rsidRDefault="00000000" w:rsidP="006D7B55">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r w:rsidR="00631928" w:rsidRPr="005B0306">
              <w:t xml:space="preserve">, see </w:t>
            </w:r>
            <w:r w:rsidR="00631928">
              <w:t>note</w:t>
            </w:r>
            <w:r w:rsidR="00631928" w:rsidRPr="005B0306">
              <w:t xml:space="preserve"> 5</w:t>
            </w:r>
          </w:p>
        </w:tc>
        <w:tc>
          <w:tcPr>
            <w:tcW w:w="0" w:type="auto"/>
            <w:vAlign w:val="center"/>
          </w:tcPr>
          <w:p w14:paraId="40C31E4D" w14:textId="77777777" w:rsidR="00631928" w:rsidRPr="00AB337D" w:rsidRDefault="00631928" w:rsidP="006D7B55">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186E5581" w14:textId="77777777" w:rsidR="00631928" w:rsidRPr="00AB337D" w:rsidRDefault="00000000" w:rsidP="006D7B55">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5BD2EE0F" w14:textId="77777777" w:rsidR="00631928" w:rsidRPr="00AB337D" w:rsidRDefault="00631928" w:rsidP="006D7B55">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46039821" w14:textId="77777777" w:rsidR="00631928" w:rsidRPr="00AB337D" w:rsidRDefault="00000000" w:rsidP="006D7B55">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12F00C4C" w14:textId="77777777" w:rsidR="00631928" w:rsidRPr="006D0B8A" w:rsidRDefault="00631928" w:rsidP="006D7B55">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1E147F13" w14:textId="77777777" w:rsidR="00631928" w:rsidRPr="006D0B8A" w:rsidRDefault="00631928" w:rsidP="006D7B55">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d</w:t>
            </w:r>
            <w:r w:rsidRPr="006D0B8A">
              <w:rPr>
                <w:vertAlign w:val="subscript"/>
                <w:lang w:val="de-DE"/>
              </w:rPr>
              <w:t>BP</w:t>
            </w:r>
          </w:p>
          <w:p w14:paraId="135BCFFA" w14:textId="77777777" w:rsidR="00631928" w:rsidRPr="003C68C4" w:rsidRDefault="00631928" w:rsidP="006D7B55">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444655A7" w14:textId="77777777" w:rsidR="00631928" w:rsidRPr="003C68C4" w:rsidRDefault="00631928" w:rsidP="006D7B55">
            <w:pPr>
              <w:pStyle w:val="TAC"/>
            </w:pPr>
            <w:r w:rsidRPr="003C68C4">
              <w:t>25 m &lt; h</w:t>
            </w:r>
            <w:r w:rsidRPr="003C68C4">
              <w:rPr>
                <w:vertAlign w:val="subscript"/>
              </w:rPr>
              <w:t>BS</w:t>
            </w:r>
            <w:r w:rsidRPr="003C68C4">
              <w:t xml:space="preserve"> &lt; 35 m</w:t>
            </w:r>
          </w:p>
          <w:p w14:paraId="5950CB79" w14:textId="77777777" w:rsidR="00631928" w:rsidRPr="00F226E2" w:rsidRDefault="00631928" w:rsidP="006D7B55">
            <w:pPr>
              <w:pStyle w:val="TAC"/>
            </w:pPr>
            <w:r w:rsidRPr="003C68C4">
              <w:rPr>
                <w:rFonts w:eastAsia="MS Mincho"/>
                <w:lang w:eastAsia="ja-JP"/>
              </w:rPr>
              <w:t>h = 10 m</w:t>
            </w:r>
          </w:p>
        </w:tc>
      </w:tr>
      <w:tr w:rsidR="00631928" w:rsidRPr="00F226E2" w14:paraId="7686CB3A" w14:textId="77777777" w:rsidTr="006D7B55">
        <w:trPr>
          <w:cantSplit/>
          <w:trHeight w:val="825"/>
        </w:trPr>
        <w:tc>
          <w:tcPr>
            <w:tcW w:w="458" w:type="dxa"/>
            <w:vMerge/>
            <w:shd w:val="clear" w:color="auto" w:fill="F2F2F2"/>
            <w:textDirection w:val="btLr"/>
            <w:vAlign w:val="center"/>
          </w:tcPr>
          <w:p w14:paraId="49AC7967" w14:textId="77777777" w:rsidR="00631928" w:rsidRPr="005B0306" w:rsidRDefault="00631928" w:rsidP="006D7B55">
            <w:pPr>
              <w:pStyle w:val="TAH"/>
              <w:keepNext w:val="0"/>
              <w:keepLines w:val="0"/>
              <w:ind w:left="113" w:right="113"/>
              <w:rPr>
                <w:szCs w:val="18"/>
              </w:rPr>
            </w:pPr>
          </w:p>
        </w:tc>
        <w:tc>
          <w:tcPr>
            <w:tcW w:w="459" w:type="dxa"/>
            <w:shd w:val="clear" w:color="auto" w:fill="F2F2F2"/>
            <w:textDirection w:val="btLr"/>
            <w:vAlign w:val="center"/>
          </w:tcPr>
          <w:p w14:paraId="78BA3E1B" w14:textId="77777777" w:rsidR="00631928" w:rsidRPr="005B0306" w:rsidRDefault="00631928" w:rsidP="006D7B55">
            <w:pPr>
              <w:pStyle w:val="TAH"/>
              <w:keepNext w:val="0"/>
              <w:keepLines w:val="0"/>
              <w:ind w:left="113" w:right="113"/>
              <w:rPr>
                <w:szCs w:val="18"/>
              </w:rPr>
            </w:pPr>
            <w:r>
              <w:rPr>
                <w:szCs w:val="18"/>
              </w:rPr>
              <w:t>NLOS</w:t>
            </w:r>
          </w:p>
        </w:tc>
        <w:tc>
          <w:tcPr>
            <w:tcW w:w="0" w:type="auto"/>
            <w:shd w:val="clear" w:color="auto" w:fill="auto"/>
            <w:vAlign w:val="center"/>
          </w:tcPr>
          <w:p w14:paraId="1BED7BE9" w14:textId="77777777" w:rsidR="00631928" w:rsidRPr="00AB337D" w:rsidRDefault="00631928" w:rsidP="006D7B55">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00B754EB" w14:textId="77777777" w:rsidR="00631928" w:rsidRPr="00AB337D" w:rsidRDefault="00000000" w:rsidP="006D7B55">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1441627D" w14:textId="77777777" w:rsidR="00631928" w:rsidRPr="006D0B8A" w:rsidRDefault="00631928" w:rsidP="006D7B55">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w:r w:rsidRPr="006D0B8A">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2B6C01D8" w14:textId="77777777" w:rsidR="00631928" w:rsidRPr="006D0B8A" w:rsidRDefault="00631928" w:rsidP="006D7B55">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5000 m</w:t>
            </w:r>
          </w:p>
          <w:p w14:paraId="698F95CB" w14:textId="77777777" w:rsidR="00631928" w:rsidRPr="006D0B8A" w:rsidRDefault="00631928" w:rsidP="006D7B55">
            <w:pPr>
              <w:pStyle w:val="TAC"/>
              <w:rPr>
                <w:lang w:val="de-DE"/>
              </w:rPr>
            </w:pPr>
            <w:r w:rsidRPr="006D0B8A">
              <w:rPr>
                <w:lang w:val="de-DE"/>
              </w:rPr>
              <w:t>1 m &lt; h</w:t>
            </w:r>
            <w:r w:rsidRPr="006D0B8A">
              <w:rPr>
                <w:vertAlign w:val="subscript"/>
                <w:lang w:val="de-DE"/>
              </w:rPr>
              <w:t>UT</w:t>
            </w:r>
            <w:r w:rsidRPr="006D0B8A">
              <w:rPr>
                <w:lang w:val="de-DE"/>
              </w:rPr>
              <w:t xml:space="preserve"> &lt; 14 m</w:t>
            </w:r>
          </w:p>
          <w:p w14:paraId="44727888" w14:textId="77777777" w:rsidR="00631928" w:rsidRPr="00F226E2" w:rsidRDefault="00631928" w:rsidP="006D7B55">
            <w:pPr>
              <w:pStyle w:val="TAC"/>
              <w:rPr>
                <w:rFonts w:eastAsia="DengXian"/>
                <w:color w:val="0070C0"/>
                <w:u w:val="single"/>
                <w:lang w:eastAsia="ja-JP"/>
              </w:rPr>
            </w:pPr>
            <w:r w:rsidRPr="003C68C4">
              <w:rPr>
                <w:rFonts w:eastAsia="DengXian"/>
                <w:lang w:eastAsia="ja-JP"/>
              </w:rPr>
              <w:t>h = 10 m, W = 10 m</w:t>
            </w:r>
          </w:p>
        </w:tc>
      </w:tr>
    </w:tbl>
    <w:p w14:paraId="2C2F5766" w14:textId="77777777" w:rsidR="00631928" w:rsidRPr="00631928" w:rsidRDefault="00631928" w:rsidP="00631928">
      <w:pPr>
        <w:pStyle w:val="ListParagraph"/>
        <w:numPr>
          <w:ilvl w:val="1"/>
          <w:numId w:val="73"/>
        </w:numPr>
        <w:rPr>
          <w:strike/>
          <w:color w:val="C00000"/>
          <w:lang w:eastAsia="zh-CN"/>
        </w:rPr>
      </w:pPr>
      <w:r w:rsidRPr="00631928">
        <w:rPr>
          <w:strike/>
          <w:color w:val="C00000"/>
          <w:lang w:eastAsia="zh-CN"/>
        </w:rPr>
        <w:t>Note breakpoint distance for SMa is only applicable to 5 km.</w:t>
      </w:r>
    </w:p>
    <w:p w14:paraId="7F2DADA1" w14:textId="77777777" w:rsidR="00631928" w:rsidRDefault="00631928" w:rsidP="00DF18EC">
      <w:pPr>
        <w:pStyle w:val="BodyText"/>
        <w:spacing w:after="0"/>
        <w:rPr>
          <w:rFonts w:ascii="Times New Roman" w:hAnsi="Times New Roman"/>
          <w:szCs w:val="20"/>
          <w:lang w:eastAsia="zh-CN"/>
        </w:rPr>
      </w:pPr>
    </w:p>
    <w:p w14:paraId="222A7F57" w14:textId="77777777" w:rsidR="00631928" w:rsidRDefault="00631928" w:rsidP="00DF18EC">
      <w:pPr>
        <w:pStyle w:val="BodyText"/>
        <w:spacing w:after="0"/>
        <w:rPr>
          <w:rFonts w:ascii="Times New Roman" w:hAnsi="Times New Roman"/>
          <w:szCs w:val="20"/>
          <w:lang w:eastAsia="zh-CN"/>
        </w:rPr>
      </w:pPr>
    </w:p>
    <w:p w14:paraId="7A36E3A0"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26C75874"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682678D0" w14:textId="77777777" w:rsidTr="000A78BB">
        <w:tc>
          <w:tcPr>
            <w:tcW w:w="1795" w:type="dxa"/>
            <w:shd w:val="clear" w:color="auto" w:fill="FBE4D5" w:themeFill="accent2" w:themeFillTint="33"/>
          </w:tcPr>
          <w:p w14:paraId="48992033"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35751800"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F18EC" w:rsidRPr="0079343B" w14:paraId="7B826912" w14:textId="77777777" w:rsidTr="000A78BB">
        <w:tc>
          <w:tcPr>
            <w:tcW w:w="1795" w:type="dxa"/>
          </w:tcPr>
          <w:p w14:paraId="26F5A1F9" w14:textId="441E325B" w:rsidR="00DF18EC" w:rsidRPr="0079343B" w:rsidRDefault="00325686"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247AA81D" w14:textId="71BC6375" w:rsidR="00325686" w:rsidRPr="00325686" w:rsidRDefault="00325686" w:rsidP="00325686">
            <w:pPr>
              <w:pStyle w:val="BodyText"/>
              <w:spacing w:before="0" w:after="0" w:line="240" w:lineRule="auto"/>
              <w:rPr>
                <w:rFonts w:ascii="Times New Roman" w:hAnsi="Times New Roman"/>
                <w:lang w:eastAsia="ko-KR"/>
              </w:rPr>
            </w:pPr>
            <w:r>
              <w:rPr>
                <w:rFonts w:ascii="Times New Roman" w:hAnsi="Times New Roman"/>
                <w:szCs w:val="20"/>
                <w:lang w:eastAsia="ko-KR"/>
              </w:rPr>
              <w:t xml:space="preserve">Fine with Proposal </w:t>
            </w:r>
            <w:r w:rsidRPr="00325686">
              <w:rPr>
                <w:rFonts w:ascii="Times New Roman" w:hAnsi="Times New Roman"/>
                <w:lang w:eastAsia="ko-KR"/>
              </w:rPr>
              <w:t>#3.7-1</w:t>
            </w:r>
            <w:r>
              <w:rPr>
                <w:rFonts w:ascii="Times New Roman" w:hAnsi="Times New Roman"/>
                <w:lang w:eastAsia="ko-KR"/>
              </w:rPr>
              <w:t xml:space="preserve"> in the table. The Note is not necessary. </w:t>
            </w:r>
          </w:p>
          <w:p w14:paraId="3853A234" w14:textId="10902F96" w:rsidR="00DF18EC" w:rsidRPr="00A5426D" w:rsidRDefault="00DF18EC" w:rsidP="000A78BB">
            <w:pPr>
              <w:pStyle w:val="BodyText"/>
              <w:spacing w:before="0" w:after="0" w:line="240" w:lineRule="auto"/>
              <w:rPr>
                <w:rFonts w:ascii="Times New Roman" w:hAnsi="Times New Roman"/>
                <w:szCs w:val="20"/>
                <w:lang w:eastAsia="ko-KR"/>
              </w:rPr>
            </w:pPr>
          </w:p>
        </w:tc>
      </w:tr>
      <w:tr w:rsidR="00FF4C7F" w:rsidRPr="0079343B" w14:paraId="3EDB6981" w14:textId="77777777" w:rsidTr="000A78BB">
        <w:tc>
          <w:tcPr>
            <w:tcW w:w="1795" w:type="dxa"/>
          </w:tcPr>
          <w:p w14:paraId="2BD1F057" w14:textId="423DBC7E"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2FFE0390" w14:textId="5575103A"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Note seems to suggest a distance limit while AT&amp;T suggested a freq limit. Suggest not adding a note. </w:t>
            </w:r>
          </w:p>
        </w:tc>
      </w:tr>
      <w:tr w:rsidR="00F15B21" w:rsidRPr="0079343B" w14:paraId="13014A71" w14:textId="77777777" w:rsidTr="000A78BB">
        <w:tc>
          <w:tcPr>
            <w:tcW w:w="1795" w:type="dxa"/>
          </w:tcPr>
          <w:p w14:paraId="7515E270" w14:textId="7F9E4D2E"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639CD76D" w14:textId="7703D8AA"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 xml:space="preserve">Generally fine. But the note seems obvious and not needed. For other scenarios such as UMi and UMa, </w:t>
            </w:r>
            <m:oMath>
              <m:sSub>
                <m:sSubPr>
                  <m:ctrlPr>
                    <w:rPr>
                      <w:rFonts w:ascii="Cambria Math" w:hAnsi="Cambria Math"/>
                      <w:i/>
                    </w:rPr>
                  </m:ctrlPr>
                </m:sSubPr>
                <m:e>
                  <m:r>
                    <w:rPr>
                      <w:rFonts w:ascii="Cambria Math" w:hAnsi="Cambria Math"/>
                    </w:rPr>
                    <m:t>d</m:t>
                  </m:r>
                </m:e>
                <m:sub>
                  <m:r>
                    <m:rPr>
                      <m:nor/>
                    </m:rPr>
                    <m:t>BP</m:t>
                  </m:r>
                  <m:ctrlPr>
                    <w:rPr>
                      <w:rFonts w:ascii="Cambria Math" w:hAnsi="Cambria Math"/>
                    </w:rPr>
                  </m:ctrlPr>
                </m:sub>
              </m:sSub>
            </m:oMath>
            <w:r>
              <w:rPr>
                <w:rFonts w:ascii="Times New Roman" w:hAnsi="Times New Roman" w:hint="eastAsia"/>
                <w:szCs w:val="20"/>
                <w:lang w:eastAsia="zh-CN"/>
              </w:rPr>
              <w:t xml:space="preserve"> is also related to frequency and the second pathloss formula applies only in lower frequency as well, this is the common issue for all scenarios with breakpoint distance.</w:t>
            </w:r>
          </w:p>
        </w:tc>
      </w:tr>
      <w:tr w:rsidR="00E44437" w:rsidRPr="0079343B" w14:paraId="2E21DF64" w14:textId="77777777" w:rsidTr="000A78BB">
        <w:tc>
          <w:tcPr>
            <w:tcW w:w="1795" w:type="dxa"/>
          </w:tcPr>
          <w:p w14:paraId="0C22E963" w14:textId="594969C7"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DOCOMO</w:t>
            </w:r>
          </w:p>
        </w:tc>
        <w:tc>
          <w:tcPr>
            <w:tcW w:w="8995" w:type="dxa"/>
          </w:tcPr>
          <w:p w14:paraId="3260296C" w14:textId="094FAC53"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 xml:space="preserve">OK with the table. </w:t>
            </w:r>
            <w:r>
              <w:rPr>
                <w:rFonts w:ascii="Times New Roman" w:hAnsi="Times New Roman"/>
                <w:lang w:eastAsia="ko-KR"/>
              </w:rPr>
              <w:t>The Note is not necessary.</w:t>
            </w:r>
          </w:p>
        </w:tc>
      </w:tr>
      <w:tr w:rsidR="009C763B" w:rsidRPr="0079343B" w14:paraId="04F3B3C0" w14:textId="77777777" w:rsidTr="000A78BB">
        <w:tc>
          <w:tcPr>
            <w:tcW w:w="1795" w:type="dxa"/>
          </w:tcPr>
          <w:p w14:paraId="506D6AFC" w14:textId="663EDCEA" w:rsidR="009C763B" w:rsidRDefault="009C763B" w:rsidP="009C763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Ericsson</w:t>
            </w:r>
          </w:p>
        </w:tc>
        <w:tc>
          <w:tcPr>
            <w:tcW w:w="8995" w:type="dxa"/>
          </w:tcPr>
          <w:p w14:paraId="10AE2CA7" w14:textId="14ADEBE8" w:rsidR="009C763B" w:rsidRDefault="009C763B" w:rsidP="009C763B">
            <w:pPr>
              <w:pStyle w:val="BodyText"/>
              <w:spacing w:after="0" w:line="240" w:lineRule="auto"/>
              <w:rPr>
                <w:rFonts w:ascii="Times New Roman" w:eastAsia="Yu Mincho" w:hAnsi="Times New Roman"/>
                <w:szCs w:val="20"/>
                <w:lang w:eastAsia="ja-JP"/>
              </w:rPr>
            </w:pPr>
            <w:r w:rsidRPr="00760DBF">
              <w:rPr>
                <w:rFonts w:ascii="Times New Roman" w:hAnsi="Times New Roman"/>
                <w:szCs w:val="20"/>
                <w:lang w:eastAsia="zh-CN"/>
              </w:rPr>
              <w:t>On the breakpoint vs 5 km issue, it might be better to increase the distance range for which the model is valid since it will anyway be used for interference modeling from other cells which are several ISDs away. Otherwise, we support the proposal.</w:t>
            </w:r>
          </w:p>
        </w:tc>
      </w:tr>
      <w:tr w:rsidR="00E77DE9" w:rsidRPr="0079343B" w14:paraId="7C2AE78C" w14:textId="77777777" w:rsidTr="000A78BB">
        <w:tc>
          <w:tcPr>
            <w:tcW w:w="1795" w:type="dxa"/>
          </w:tcPr>
          <w:p w14:paraId="70502EC5" w14:textId="135D76FA" w:rsidR="00E77DE9" w:rsidRDefault="00E77DE9" w:rsidP="00E77DE9">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Sharp</w:t>
            </w:r>
          </w:p>
        </w:tc>
        <w:tc>
          <w:tcPr>
            <w:tcW w:w="8995" w:type="dxa"/>
          </w:tcPr>
          <w:p w14:paraId="4F1F3B18" w14:textId="03AA193C" w:rsidR="00E77DE9" w:rsidRPr="00760DBF" w:rsidRDefault="00E77DE9" w:rsidP="00E77DE9">
            <w:pPr>
              <w:pStyle w:val="BodyText"/>
              <w:spacing w:after="0" w:line="240" w:lineRule="auto"/>
              <w:rPr>
                <w:rFonts w:ascii="Times New Roman" w:hAnsi="Times New Roman"/>
                <w:szCs w:val="20"/>
                <w:lang w:eastAsia="zh-CN"/>
              </w:rPr>
            </w:pPr>
            <w:r>
              <w:rPr>
                <w:rFonts w:ascii="Times New Roman" w:eastAsia="Yu Mincho" w:hAnsi="Times New Roman"/>
                <w:szCs w:val="20"/>
                <w:lang w:eastAsia="ja-JP"/>
              </w:rPr>
              <w:t xml:space="preserve">OK with the table. </w:t>
            </w:r>
            <w:r>
              <w:rPr>
                <w:rFonts w:ascii="Times New Roman" w:hAnsi="Times New Roman"/>
                <w:lang w:eastAsia="ko-KR"/>
              </w:rPr>
              <w:t>The Note is not necessary.</w:t>
            </w:r>
          </w:p>
        </w:tc>
      </w:tr>
      <w:tr w:rsidR="00631928" w:rsidRPr="0079343B" w14:paraId="7AB8DC61" w14:textId="77777777" w:rsidTr="00631928">
        <w:tc>
          <w:tcPr>
            <w:tcW w:w="1795" w:type="dxa"/>
            <w:shd w:val="clear" w:color="auto" w:fill="E2EFD9" w:themeFill="accent6" w:themeFillTint="33"/>
          </w:tcPr>
          <w:p w14:paraId="55E88A9E" w14:textId="0D606678" w:rsidR="00631928" w:rsidRDefault="00631928" w:rsidP="009C763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Moderator</w:t>
            </w:r>
          </w:p>
        </w:tc>
        <w:tc>
          <w:tcPr>
            <w:tcW w:w="8995" w:type="dxa"/>
            <w:shd w:val="clear" w:color="auto" w:fill="E2EFD9" w:themeFill="accent6" w:themeFillTint="33"/>
          </w:tcPr>
          <w:p w14:paraId="551AA856" w14:textId="6330F193" w:rsidR="00631928" w:rsidRPr="00760DBF" w:rsidRDefault="00631928"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Deleted the note as suggested.</w:t>
            </w:r>
          </w:p>
        </w:tc>
      </w:tr>
      <w:tr w:rsidR="00E97454" w:rsidRPr="0079343B" w14:paraId="0313E057" w14:textId="77777777" w:rsidTr="00E97454">
        <w:tc>
          <w:tcPr>
            <w:tcW w:w="10790" w:type="dxa"/>
            <w:gridSpan w:val="2"/>
            <w:shd w:val="clear" w:color="auto" w:fill="auto"/>
          </w:tcPr>
          <w:p w14:paraId="0A2D3340" w14:textId="7F707DDF" w:rsidR="00E97454" w:rsidRDefault="00E97454"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End of Discussion</w:t>
            </w:r>
          </w:p>
        </w:tc>
      </w:tr>
    </w:tbl>
    <w:p w14:paraId="5505E2FB" w14:textId="77777777" w:rsidR="00DF18EC" w:rsidRDefault="00DF18EC" w:rsidP="00DF18EC">
      <w:pPr>
        <w:pStyle w:val="BodyText"/>
        <w:spacing w:after="0"/>
        <w:rPr>
          <w:rFonts w:ascii="Times New Roman" w:eastAsiaTheme="minorEastAsia" w:hAnsi="Times New Roman"/>
          <w:szCs w:val="20"/>
          <w:lang w:eastAsia="ko-KR"/>
        </w:rPr>
      </w:pPr>
    </w:p>
    <w:p w14:paraId="5DE1925F" w14:textId="77777777" w:rsidR="00DF18EC" w:rsidRDefault="00DF18EC" w:rsidP="00DF18EC">
      <w:pPr>
        <w:pStyle w:val="BodyText"/>
        <w:spacing w:after="0"/>
        <w:rPr>
          <w:rFonts w:ascii="Times New Roman" w:eastAsiaTheme="minorEastAsia" w:hAnsi="Times New Roman"/>
          <w:szCs w:val="20"/>
          <w:lang w:eastAsia="ko-KR"/>
        </w:rPr>
      </w:pPr>
    </w:p>
    <w:p w14:paraId="7ED33C05"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08B2826E" w14:textId="77777777" w:rsidR="005517FD" w:rsidRDefault="005517FD" w:rsidP="005517FD">
      <w:pPr>
        <w:pStyle w:val="BodyText"/>
        <w:spacing w:after="0"/>
        <w:rPr>
          <w:rFonts w:ascii="Times New Roman" w:eastAsiaTheme="minorEastAsia" w:hAnsi="Times New Roman"/>
          <w:szCs w:val="20"/>
          <w:lang w:eastAsia="ko-KR"/>
        </w:rPr>
      </w:pPr>
    </w:p>
    <w:p w14:paraId="746F18A2" w14:textId="6510E4FA" w:rsidR="00E97454" w:rsidRDefault="00E97454" w:rsidP="005517FD">
      <w:pPr>
        <w:pStyle w:val="BodyText"/>
        <w:spacing w:after="0"/>
        <w:rPr>
          <w:rFonts w:ascii="Times New Roman" w:eastAsiaTheme="minorEastAsia" w:hAnsi="Times New Roman"/>
          <w:szCs w:val="20"/>
          <w:lang w:eastAsia="ko-KR"/>
        </w:rPr>
      </w:pPr>
      <w:r>
        <w:rPr>
          <w:rFonts w:eastAsia="DengXian" w:hint="eastAsia"/>
          <w:highlight w:val="green"/>
          <w:lang w:eastAsia="zh-CN"/>
        </w:rPr>
        <w:t>Agreement</w:t>
      </w:r>
    </w:p>
    <w:p w14:paraId="2A6B9FEB" w14:textId="77777777" w:rsidR="00E97454" w:rsidRPr="00FD0B78" w:rsidRDefault="00E97454" w:rsidP="00E97454">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E97454" w:rsidRPr="00F226E2" w14:paraId="3D950848" w14:textId="77777777" w:rsidTr="00562C87">
        <w:trPr>
          <w:cantSplit/>
          <w:trHeight w:val="825"/>
        </w:trPr>
        <w:tc>
          <w:tcPr>
            <w:tcW w:w="458" w:type="dxa"/>
            <w:vMerge w:val="restart"/>
            <w:shd w:val="clear" w:color="auto" w:fill="F2F2F2"/>
            <w:textDirection w:val="btLr"/>
            <w:vAlign w:val="center"/>
          </w:tcPr>
          <w:p w14:paraId="7DE2CE96" w14:textId="77777777" w:rsidR="00E97454" w:rsidRPr="005B0306" w:rsidRDefault="00E97454" w:rsidP="00562C87">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011C56FE" w14:textId="77777777" w:rsidR="00E97454" w:rsidRPr="005B0306" w:rsidRDefault="00E97454" w:rsidP="00562C87">
            <w:pPr>
              <w:pStyle w:val="TAH"/>
              <w:keepNext w:val="0"/>
              <w:keepLines w:val="0"/>
              <w:ind w:left="113" w:right="113"/>
              <w:rPr>
                <w:szCs w:val="18"/>
              </w:rPr>
            </w:pPr>
            <w:r>
              <w:rPr>
                <w:szCs w:val="18"/>
              </w:rPr>
              <w:t>LOS</w:t>
            </w:r>
          </w:p>
        </w:tc>
        <w:tc>
          <w:tcPr>
            <w:tcW w:w="0" w:type="auto"/>
            <w:shd w:val="clear" w:color="auto" w:fill="auto"/>
            <w:vAlign w:val="center"/>
          </w:tcPr>
          <w:p w14:paraId="3742038C" w14:textId="77777777" w:rsidR="00E97454" w:rsidRPr="00AB5578" w:rsidRDefault="00E97454" w:rsidP="00562C87">
            <w:pPr>
              <w:pStyle w:val="TAL"/>
              <w:rPr>
                <w:lang w:val="sv-SE"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lang w:val="sv-SE"/>
                    </w:rPr>
                    <m:t>SMa-LOS</m:t>
                  </m:r>
                </m:sub>
              </m:sSub>
              <m:r>
                <w:rPr>
                  <w:rFonts w:ascii="Cambria Math" w:hAnsi="Cambria Math"/>
                  <w:lang w:val="sv-SE"/>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1</m:t>
                            </m:r>
                          </m:sub>
                        </m:sSub>
                      </m:e>
                      <m:e>
                        <m:r>
                          <w:rPr>
                            <w:rFonts w:ascii="Cambria Math" w:hAnsi="Cambria Math"/>
                            <w:lang w:val="sv-SE"/>
                          </w:rPr>
                          <m:t>10</m:t>
                        </m:r>
                        <m:r>
                          <w:rPr>
                            <w:rFonts w:ascii="Cambria Math" w:hAnsi="Cambria Math"/>
                          </w:rPr>
                          <m:t>m</m:t>
                        </m:r>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&lt;</m:t>
                        </m:r>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2</m:t>
                            </m:r>
                          </m:sub>
                        </m:sSub>
                      </m:e>
                      <m:e>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≤5</m:t>
                        </m:r>
                        <m:r>
                          <m:rPr>
                            <m:nor/>
                          </m:rPr>
                          <w:rPr>
                            <w:lang w:val="sv-SE"/>
                          </w:rPr>
                          <m:t>km</m:t>
                        </m:r>
                        <m:ctrlPr>
                          <w:rPr>
                            <w:rFonts w:ascii="Cambria Math" w:hAnsi="Cambria Math"/>
                          </w:rPr>
                        </m:ctrlPr>
                      </m:e>
                    </m:mr>
                  </m:m>
                </m:e>
              </m:d>
            </m:oMath>
            <w:r w:rsidRPr="00AB5578">
              <w:rPr>
                <w:lang w:val="sv-SE"/>
              </w:rPr>
              <w:t>,</w:t>
            </w:r>
          </w:p>
          <w:p w14:paraId="7A8EF151" w14:textId="77777777" w:rsidR="00E97454" w:rsidRPr="00AB5578" w:rsidRDefault="00E97454" w:rsidP="00562C87">
            <w:pPr>
              <w:pStyle w:val="TAL"/>
              <w:rPr>
                <w:lang w:val="sv-SE" w:eastAsia="ja-JP"/>
              </w:rPr>
            </w:pPr>
          </w:p>
          <w:p w14:paraId="58CCA576" w14:textId="77777777" w:rsidR="00E97454" w:rsidRPr="00AB337D" w:rsidRDefault="00E97454" w:rsidP="00562C87">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40πd</m:t>
                      </m:r>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3DF49594" w14:textId="77777777" w:rsidR="00E97454" w:rsidRPr="00AB337D" w:rsidRDefault="00000000" w:rsidP="00562C87">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r w:rsidR="00E97454" w:rsidRPr="005B0306">
              <w:t xml:space="preserve">, see </w:t>
            </w:r>
            <w:r w:rsidR="00E97454">
              <w:t>note</w:t>
            </w:r>
            <w:r w:rsidR="00E97454" w:rsidRPr="005B0306">
              <w:t xml:space="preserve"> 5</w:t>
            </w:r>
          </w:p>
        </w:tc>
        <w:tc>
          <w:tcPr>
            <w:tcW w:w="0" w:type="auto"/>
            <w:vAlign w:val="center"/>
          </w:tcPr>
          <w:p w14:paraId="6B1B3650" w14:textId="77777777" w:rsidR="00E97454" w:rsidRPr="00AB337D" w:rsidRDefault="00E97454" w:rsidP="00562C87">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0DFF9C51" w14:textId="77777777" w:rsidR="00E97454" w:rsidRPr="00AB337D" w:rsidRDefault="00000000" w:rsidP="00562C87">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221C8FA4" w14:textId="77777777" w:rsidR="00E97454" w:rsidRPr="00AB337D" w:rsidRDefault="00E97454" w:rsidP="00562C87">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3CBF539B" w14:textId="77777777" w:rsidR="00E97454" w:rsidRPr="00AB337D" w:rsidRDefault="00000000" w:rsidP="00562C87">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12F730A9" w14:textId="77777777" w:rsidR="00E97454" w:rsidRPr="006D0B8A" w:rsidRDefault="00E97454" w:rsidP="00562C87">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30128495" w14:textId="77777777" w:rsidR="00E97454" w:rsidRPr="006D0B8A" w:rsidRDefault="00E97454" w:rsidP="00562C87">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d</w:t>
            </w:r>
            <w:r w:rsidRPr="006D0B8A">
              <w:rPr>
                <w:vertAlign w:val="subscript"/>
                <w:lang w:val="de-DE"/>
              </w:rPr>
              <w:t>BP</w:t>
            </w:r>
          </w:p>
          <w:p w14:paraId="51752304" w14:textId="77777777" w:rsidR="00E97454" w:rsidRPr="003C68C4" w:rsidRDefault="00E97454" w:rsidP="00562C87">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15CD36F5" w14:textId="77777777" w:rsidR="00E97454" w:rsidRPr="003C68C4" w:rsidRDefault="00E97454" w:rsidP="00562C87">
            <w:pPr>
              <w:pStyle w:val="TAC"/>
            </w:pPr>
            <w:r w:rsidRPr="003C68C4">
              <w:t>25 m &lt; h</w:t>
            </w:r>
            <w:r w:rsidRPr="003C68C4">
              <w:rPr>
                <w:vertAlign w:val="subscript"/>
              </w:rPr>
              <w:t>BS</w:t>
            </w:r>
            <w:r w:rsidRPr="003C68C4">
              <w:t xml:space="preserve"> &lt; 35 m</w:t>
            </w:r>
          </w:p>
          <w:p w14:paraId="7CC21B0F" w14:textId="77777777" w:rsidR="00E97454" w:rsidRPr="00F226E2" w:rsidRDefault="00E97454" w:rsidP="00562C87">
            <w:pPr>
              <w:pStyle w:val="TAC"/>
            </w:pPr>
            <w:r w:rsidRPr="003C68C4">
              <w:rPr>
                <w:rFonts w:eastAsia="MS Mincho"/>
                <w:lang w:eastAsia="ja-JP"/>
              </w:rPr>
              <w:t>h = 10 m</w:t>
            </w:r>
          </w:p>
        </w:tc>
      </w:tr>
      <w:tr w:rsidR="00E97454" w:rsidRPr="00F226E2" w14:paraId="56C58B68" w14:textId="77777777" w:rsidTr="00562C87">
        <w:trPr>
          <w:cantSplit/>
          <w:trHeight w:val="825"/>
        </w:trPr>
        <w:tc>
          <w:tcPr>
            <w:tcW w:w="458" w:type="dxa"/>
            <w:vMerge/>
            <w:shd w:val="clear" w:color="auto" w:fill="F2F2F2"/>
            <w:textDirection w:val="btLr"/>
            <w:vAlign w:val="center"/>
          </w:tcPr>
          <w:p w14:paraId="196B997C" w14:textId="77777777" w:rsidR="00E97454" w:rsidRPr="005B0306" w:rsidRDefault="00E97454" w:rsidP="00562C87">
            <w:pPr>
              <w:pStyle w:val="TAH"/>
              <w:keepNext w:val="0"/>
              <w:keepLines w:val="0"/>
              <w:ind w:left="113" w:right="113"/>
              <w:rPr>
                <w:szCs w:val="18"/>
              </w:rPr>
            </w:pPr>
          </w:p>
        </w:tc>
        <w:tc>
          <w:tcPr>
            <w:tcW w:w="459" w:type="dxa"/>
            <w:shd w:val="clear" w:color="auto" w:fill="F2F2F2"/>
            <w:textDirection w:val="btLr"/>
            <w:vAlign w:val="center"/>
          </w:tcPr>
          <w:p w14:paraId="4FEBF007" w14:textId="77777777" w:rsidR="00E97454" w:rsidRPr="005B0306" w:rsidRDefault="00E97454" w:rsidP="00562C87">
            <w:pPr>
              <w:pStyle w:val="TAH"/>
              <w:keepNext w:val="0"/>
              <w:keepLines w:val="0"/>
              <w:ind w:left="113" w:right="113"/>
              <w:rPr>
                <w:szCs w:val="18"/>
              </w:rPr>
            </w:pPr>
            <w:r>
              <w:rPr>
                <w:szCs w:val="18"/>
              </w:rPr>
              <w:t>NLOS</w:t>
            </w:r>
          </w:p>
        </w:tc>
        <w:tc>
          <w:tcPr>
            <w:tcW w:w="0" w:type="auto"/>
            <w:shd w:val="clear" w:color="auto" w:fill="auto"/>
            <w:vAlign w:val="center"/>
          </w:tcPr>
          <w:p w14:paraId="29642F69" w14:textId="77777777" w:rsidR="00E97454" w:rsidRPr="00AB337D" w:rsidRDefault="00E97454" w:rsidP="00562C87">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037B9415" w14:textId="77777777" w:rsidR="00E97454" w:rsidRPr="00AB337D" w:rsidRDefault="00000000" w:rsidP="00562C87">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36ECA14D" w14:textId="77777777" w:rsidR="00E97454" w:rsidRPr="006D0B8A" w:rsidRDefault="00E97454" w:rsidP="00562C87">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w:r w:rsidRPr="006D0B8A">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2EF4DF3D" w14:textId="77777777" w:rsidR="00E97454" w:rsidRPr="006D0B8A" w:rsidRDefault="00E97454" w:rsidP="00562C87">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5000 m</w:t>
            </w:r>
          </w:p>
          <w:p w14:paraId="0324FFF4" w14:textId="77777777" w:rsidR="00E97454" w:rsidRPr="006D0B8A" w:rsidRDefault="00E97454" w:rsidP="00562C87">
            <w:pPr>
              <w:pStyle w:val="TAC"/>
              <w:rPr>
                <w:lang w:val="de-DE"/>
              </w:rPr>
            </w:pPr>
            <w:r w:rsidRPr="006D0B8A">
              <w:rPr>
                <w:lang w:val="de-DE"/>
              </w:rPr>
              <w:t>1 m &lt; h</w:t>
            </w:r>
            <w:r w:rsidRPr="006D0B8A">
              <w:rPr>
                <w:vertAlign w:val="subscript"/>
                <w:lang w:val="de-DE"/>
              </w:rPr>
              <w:t>UT</w:t>
            </w:r>
            <w:r w:rsidRPr="006D0B8A">
              <w:rPr>
                <w:lang w:val="de-DE"/>
              </w:rPr>
              <w:t xml:space="preserve"> &lt; 14 m</w:t>
            </w:r>
          </w:p>
          <w:p w14:paraId="3D7BF07C" w14:textId="77777777" w:rsidR="00E97454" w:rsidRPr="00F226E2" w:rsidRDefault="00E97454" w:rsidP="00562C87">
            <w:pPr>
              <w:pStyle w:val="TAC"/>
              <w:rPr>
                <w:rFonts w:eastAsia="DengXian"/>
                <w:color w:val="0070C0"/>
                <w:u w:val="single"/>
                <w:lang w:eastAsia="ja-JP"/>
              </w:rPr>
            </w:pPr>
            <w:r w:rsidRPr="003C68C4">
              <w:rPr>
                <w:rFonts w:eastAsia="DengXian"/>
                <w:lang w:eastAsia="ja-JP"/>
              </w:rPr>
              <w:t>h = 10 m, W = 10 m</w:t>
            </w:r>
          </w:p>
        </w:tc>
      </w:tr>
    </w:tbl>
    <w:p w14:paraId="5B97D0D4" w14:textId="77777777" w:rsidR="00E97454" w:rsidRDefault="00E97454" w:rsidP="00E97454">
      <w:pPr>
        <w:pStyle w:val="BodyText"/>
        <w:spacing w:after="0"/>
        <w:rPr>
          <w:rFonts w:ascii="Times New Roman" w:hAnsi="Times New Roman"/>
          <w:szCs w:val="20"/>
          <w:lang w:eastAsia="zh-CN"/>
        </w:rPr>
      </w:pPr>
    </w:p>
    <w:p w14:paraId="68ED1BAA" w14:textId="77777777" w:rsidR="005517FD" w:rsidRDefault="005517FD" w:rsidP="005517FD">
      <w:pPr>
        <w:pStyle w:val="BodyText"/>
        <w:spacing w:after="0"/>
        <w:rPr>
          <w:rFonts w:ascii="Times New Roman" w:eastAsiaTheme="minorEastAsia" w:hAnsi="Times New Roman"/>
          <w:szCs w:val="20"/>
          <w:lang w:eastAsia="ko-KR"/>
        </w:rPr>
      </w:pPr>
    </w:p>
    <w:p w14:paraId="2DE491A3" w14:textId="41DCB383" w:rsidR="0008758E" w:rsidRPr="0079343B" w:rsidRDefault="0008758E" w:rsidP="0008758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.7</w:t>
      </w:r>
      <w:r w:rsidRPr="0079343B">
        <w:rPr>
          <w:rFonts w:eastAsiaTheme="minorEastAsia"/>
          <w:lang w:val="en-US" w:eastAsia="ko-KR"/>
        </w:rPr>
        <w:t>-1</w:t>
      </w:r>
      <w:r>
        <w:rPr>
          <w:rFonts w:eastAsiaTheme="minorEastAsia"/>
          <w:lang w:val="en-US" w:eastAsia="ko-KR"/>
        </w:rPr>
        <w:t>B</w:t>
      </w:r>
    </w:p>
    <w:p w14:paraId="34B3DDE0" w14:textId="77777777" w:rsidR="0008758E" w:rsidRPr="00FD0B78" w:rsidRDefault="0008758E" w:rsidP="0008758E">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08758E" w:rsidRPr="00F226E2" w14:paraId="4D764F70" w14:textId="77777777" w:rsidTr="002446AC">
        <w:trPr>
          <w:cantSplit/>
          <w:trHeight w:val="825"/>
        </w:trPr>
        <w:tc>
          <w:tcPr>
            <w:tcW w:w="458" w:type="dxa"/>
            <w:vMerge w:val="restart"/>
            <w:shd w:val="clear" w:color="auto" w:fill="F2F2F2"/>
            <w:textDirection w:val="btLr"/>
            <w:vAlign w:val="center"/>
          </w:tcPr>
          <w:p w14:paraId="7353B509" w14:textId="77777777" w:rsidR="0008758E" w:rsidRPr="005B0306" w:rsidRDefault="0008758E" w:rsidP="002446AC">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6D55123A" w14:textId="77777777" w:rsidR="0008758E" w:rsidRPr="005B0306" w:rsidRDefault="0008758E" w:rsidP="002446AC">
            <w:pPr>
              <w:pStyle w:val="TAH"/>
              <w:keepNext w:val="0"/>
              <w:keepLines w:val="0"/>
              <w:ind w:left="113" w:right="113"/>
              <w:rPr>
                <w:szCs w:val="18"/>
              </w:rPr>
            </w:pPr>
            <w:r>
              <w:rPr>
                <w:szCs w:val="18"/>
              </w:rPr>
              <w:t>LOS</w:t>
            </w:r>
          </w:p>
        </w:tc>
        <w:tc>
          <w:tcPr>
            <w:tcW w:w="0" w:type="auto"/>
            <w:shd w:val="clear" w:color="auto" w:fill="auto"/>
            <w:vAlign w:val="center"/>
          </w:tcPr>
          <w:p w14:paraId="73A933ED" w14:textId="77777777" w:rsidR="0008758E" w:rsidRPr="00AB5578" w:rsidRDefault="0008758E" w:rsidP="002446AC">
            <w:pPr>
              <w:pStyle w:val="TAL"/>
              <w:rPr>
                <w:lang w:val="sv-SE"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lang w:val="sv-SE"/>
                    </w:rPr>
                    <m:t>SMa-LOS</m:t>
                  </m:r>
                </m:sub>
              </m:sSub>
              <m:r>
                <w:rPr>
                  <w:rFonts w:ascii="Cambria Math" w:hAnsi="Cambria Math"/>
                  <w:lang w:val="sv-SE"/>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1</m:t>
                            </m:r>
                          </m:sub>
                        </m:sSub>
                      </m:e>
                      <m:e>
                        <m:r>
                          <w:rPr>
                            <w:rFonts w:ascii="Cambria Math" w:hAnsi="Cambria Math"/>
                            <w:lang w:val="sv-SE"/>
                          </w:rPr>
                          <m:t>10</m:t>
                        </m:r>
                        <m:r>
                          <w:rPr>
                            <w:rFonts w:ascii="Cambria Math" w:hAnsi="Cambria Math"/>
                          </w:rPr>
                          <m:t>m</m:t>
                        </m:r>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&lt;</m:t>
                        </m:r>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2</m:t>
                            </m:r>
                          </m:sub>
                        </m:sSub>
                      </m:e>
                      <m:e>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≤5</m:t>
                        </m:r>
                        <m:r>
                          <m:rPr>
                            <m:nor/>
                          </m:rPr>
                          <w:rPr>
                            <w:lang w:val="sv-SE"/>
                          </w:rPr>
                          <m:t>km</m:t>
                        </m:r>
                        <m:ctrlPr>
                          <w:rPr>
                            <w:rFonts w:ascii="Cambria Math" w:hAnsi="Cambria Math"/>
                          </w:rPr>
                        </m:ctrlPr>
                      </m:e>
                    </m:mr>
                  </m:m>
                </m:e>
              </m:d>
            </m:oMath>
            <w:r w:rsidRPr="00AB5578">
              <w:rPr>
                <w:lang w:val="sv-SE"/>
              </w:rPr>
              <w:t>,</w:t>
            </w:r>
          </w:p>
          <w:p w14:paraId="3D3A0ADA" w14:textId="77777777" w:rsidR="0008758E" w:rsidRPr="00AB5578" w:rsidRDefault="0008758E" w:rsidP="002446AC">
            <w:pPr>
              <w:pStyle w:val="TAL"/>
              <w:rPr>
                <w:lang w:val="sv-SE" w:eastAsia="ja-JP"/>
              </w:rPr>
            </w:pPr>
          </w:p>
          <w:p w14:paraId="76BF1B7E" w14:textId="78C8CCF1" w:rsidR="0008758E" w:rsidRPr="00AB337D" w:rsidRDefault="0008758E" w:rsidP="002446AC">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m:t>
                      </m:r>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1C8EA9DC" w14:textId="77777777" w:rsidR="0008758E" w:rsidRPr="00AB337D" w:rsidRDefault="00000000" w:rsidP="002446AC">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r w:rsidR="0008758E" w:rsidRPr="005B0306">
              <w:t xml:space="preserve">, see </w:t>
            </w:r>
            <w:r w:rsidR="0008758E">
              <w:t>note</w:t>
            </w:r>
            <w:r w:rsidR="0008758E" w:rsidRPr="005B0306">
              <w:t xml:space="preserve"> 5</w:t>
            </w:r>
          </w:p>
        </w:tc>
        <w:tc>
          <w:tcPr>
            <w:tcW w:w="0" w:type="auto"/>
            <w:vAlign w:val="center"/>
          </w:tcPr>
          <w:p w14:paraId="281724C8" w14:textId="77777777" w:rsidR="0008758E" w:rsidRPr="00AB337D" w:rsidRDefault="0008758E" w:rsidP="002446AC">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1AEAC78D" w14:textId="77777777" w:rsidR="0008758E" w:rsidRPr="00AB337D" w:rsidRDefault="00000000" w:rsidP="002446AC">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3BF63D39" w14:textId="77777777" w:rsidR="0008758E" w:rsidRPr="00AB337D" w:rsidRDefault="0008758E" w:rsidP="002446AC">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709774BE" w14:textId="77777777" w:rsidR="0008758E" w:rsidRPr="00AB337D" w:rsidRDefault="00000000" w:rsidP="002446AC">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7D669056" w14:textId="77777777" w:rsidR="0008758E" w:rsidRPr="006D0B8A" w:rsidRDefault="0008758E" w:rsidP="002446AC">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62BC220F" w14:textId="77777777" w:rsidR="0008758E" w:rsidRPr="006D0B8A" w:rsidRDefault="0008758E" w:rsidP="002446AC">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d</w:t>
            </w:r>
            <w:r w:rsidRPr="006D0B8A">
              <w:rPr>
                <w:vertAlign w:val="subscript"/>
                <w:lang w:val="de-DE"/>
              </w:rPr>
              <w:t>BP</w:t>
            </w:r>
          </w:p>
          <w:p w14:paraId="66738C2A" w14:textId="77777777" w:rsidR="0008758E" w:rsidRPr="003C68C4" w:rsidRDefault="0008758E" w:rsidP="002446AC">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79D5049E" w14:textId="77777777" w:rsidR="0008758E" w:rsidRPr="003C68C4" w:rsidRDefault="0008758E" w:rsidP="002446AC">
            <w:pPr>
              <w:pStyle w:val="TAC"/>
            </w:pPr>
            <w:r w:rsidRPr="003C68C4">
              <w:t>25 m &lt; h</w:t>
            </w:r>
            <w:r w:rsidRPr="003C68C4">
              <w:rPr>
                <w:vertAlign w:val="subscript"/>
              </w:rPr>
              <w:t>BS</w:t>
            </w:r>
            <w:r w:rsidRPr="003C68C4">
              <w:t xml:space="preserve"> &lt; 35 m</w:t>
            </w:r>
          </w:p>
          <w:p w14:paraId="7C1F07AC" w14:textId="77777777" w:rsidR="0008758E" w:rsidRPr="00F226E2" w:rsidRDefault="0008758E" w:rsidP="002446AC">
            <w:pPr>
              <w:pStyle w:val="TAC"/>
            </w:pPr>
            <w:r w:rsidRPr="003C68C4">
              <w:rPr>
                <w:rFonts w:eastAsia="MS Mincho"/>
                <w:lang w:eastAsia="ja-JP"/>
              </w:rPr>
              <w:t>h = 10 m</w:t>
            </w:r>
          </w:p>
        </w:tc>
      </w:tr>
      <w:tr w:rsidR="0008758E" w:rsidRPr="00F226E2" w14:paraId="64F5EA21" w14:textId="77777777" w:rsidTr="002446AC">
        <w:trPr>
          <w:cantSplit/>
          <w:trHeight w:val="825"/>
        </w:trPr>
        <w:tc>
          <w:tcPr>
            <w:tcW w:w="458" w:type="dxa"/>
            <w:vMerge/>
            <w:shd w:val="clear" w:color="auto" w:fill="F2F2F2"/>
            <w:textDirection w:val="btLr"/>
            <w:vAlign w:val="center"/>
          </w:tcPr>
          <w:p w14:paraId="4ED26290" w14:textId="77777777" w:rsidR="0008758E" w:rsidRPr="005B0306" w:rsidRDefault="0008758E" w:rsidP="002446AC">
            <w:pPr>
              <w:pStyle w:val="TAH"/>
              <w:keepNext w:val="0"/>
              <w:keepLines w:val="0"/>
              <w:ind w:left="113" w:right="113"/>
              <w:rPr>
                <w:szCs w:val="18"/>
              </w:rPr>
            </w:pPr>
          </w:p>
        </w:tc>
        <w:tc>
          <w:tcPr>
            <w:tcW w:w="459" w:type="dxa"/>
            <w:shd w:val="clear" w:color="auto" w:fill="F2F2F2"/>
            <w:textDirection w:val="btLr"/>
            <w:vAlign w:val="center"/>
          </w:tcPr>
          <w:p w14:paraId="781C1736" w14:textId="77777777" w:rsidR="0008758E" w:rsidRPr="005B0306" w:rsidRDefault="0008758E" w:rsidP="002446AC">
            <w:pPr>
              <w:pStyle w:val="TAH"/>
              <w:keepNext w:val="0"/>
              <w:keepLines w:val="0"/>
              <w:ind w:left="113" w:right="113"/>
              <w:rPr>
                <w:szCs w:val="18"/>
              </w:rPr>
            </w:pPr>
            <w:r>
              <w:rPr>
                <w:szCs w:val="18"/>
              </w:rPr>
              <w:t>NLOS</w:t>
            </w:r>
          </w:p>
        </w:tc>
        <w:tc>
          <w:tcPr>
            <w:tcW w:w="0" w:type="auto"/>
            <w:shd w:val="clear" w:color="auto" w:fill="auto"/>
            <w:vAlign w:val="center"/>
          </w:tcPr>
          <w:p w14:paraId="68B357D8" w14:textId="77777777" w:rsidR="0008758E" w:rsidRPr="00AB337D" w:rsidRDefault="0008758E" w:rsidP="002446AC">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433DE298" w14:textId="77777777" w:rsidR="0008758E" w:rsidRPr="00AB337D" w:rsidRDefault="00000000" w:rsidP="002446AC">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382AB4FD" w14:textId="77777777" w:rsidR="0008758E" w:rsidRPr="006D0B8A" w:rsidRDefault="0008758E" w:rsidP="002446AC">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w:r w:rsidRPr="006D0B8A">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596E2A98" w14:textId="77777777" w:rsidR="0008758E" w:rsidRPr="006D0B8A" w:rsidRDefault="0008758E" w:rsidP="002446AC">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5000 m</w:t>
            </w:r>
          </w:p>
          <w:p w14:paraId="7264FD81" w14:textId="77777777" w:rsidR="0008758E" w:rsidRPr="006D0B8A" w:rsidRDefault="0008758E" w:rsidP="002446AC">
            <w:pPr>
              <w:pStyle w:val="TAC"/>
              <w:rPr>
                <w:lang w:val="de-DE"/>
              </w:rPr>
            </w:pPr>
            <w:r w:rsidRPr="006D0B8A">
              <w:rPr>
                <w:lang w:val="de-DE"/>
              </w:rPr>
              <w:t>1 m &lt; h</w:t>
            </w:r>
            <w:r w:rsidRPr="006D0B8A">
              <w:rPr>
                <w:vertAlign w:val="subscript"/>
                <w:lang w:val="de-DE"/>
              </w:rPr>
              <w:t>UT</w:t>
            </w:r>
            <w:r w:rsidRPr="006D0B8A">
              <w:rPr>
                <w:lang w:val="de-DE"/>
              </w:rPr>
              <w:t xml:space="preserve"> &lt; 14 m</w:t>
            </w:r>
          </w:p>
          <w:p w14:paraId="275E3A79" w14:textId="77777777" w:rsidR="0008758E" w:rsidRPr="00F226E2" w:rsidRDefault="0008758E" w:rsidP="002446AC">
            <w:pPr>
              <w:pStyle w:val="TAC"/>
              <w:rPr>
                <w:rFonts w:eastAsia="DengXian"/>
                <w:color w:val="0070C0"/>
                <w:u w:val="single"/>
                <w:lang w:eastAsia="ja-JP"/>
              </w:rPr>
            </w:pPr>
            <w:r w:rsidRPr="003C68C4">
              <w:rPr>
                <w:rFonts w:eastAsia="DengXian"/>
                <w:lang w:eastAsia="ja-JP"/>
              </w:rPr>
              <w:t>h = 10 m, W = 10 m</w:t>
            </w:r>
          </w:p>
        </w:tc>
      </w:tr>
    </w:tbl>
    <w:p w14:paraId="13A5A7EE" w14:textId="77777777" w:rsidR="0008758E" w:rsidRDefault="0008758E" w:rsidP="005517FD">
      <w:pPr>
        <w:pStyle w:val="BodyText"/>
        <w:spacing w:after="0"/>
        <w:rPr>
          <w:rFonts w:ascii="Times New Roman" w:eastAsiaTheme="minorEastAsia" w:hAnsi="Times New Roman"/>
          <w:szCs w:val="20"/>
          <w:lang w:eastAsia="ko-KR"/>
        </w:rPr>
      </w:pPr>
    </w:p>
    <w:p w14:paraId="7A7321CC" w14:textId="77777777" w:rsidR="0008758E" w:rsidRDefault="0008758E" w:rsidP="005517FD">
      <w:pPr>
        <w:pStyle w:val="BodyText"/>
        <w:spacing w:after="0"/>
        <w:rPr>
          <w:rFonts w:ascii="Times New Roman" w:eastAsiaTheme="minorEastAsia" w:hAnsi="Times New Roman"/>
          <w:szCs w:val="20"/>
          <w:lang w:eastAsia="ko-KR"/>
        </w:rPr>
      </w:pPr>
    </w:p>
    <w:p w14:paraId="2BD0A83F" w14:textId="0FE7D0A0" w:rsidR="005517FD" w:rsidRDefault="005A2D7B" w:rsidP="005A2D7B">
      <w:pPr>
        <w:pStyle w:val="Heading4"/>
        <w:rPr>
          <w:rFonts w:eastAsia="SimSun"/>
          <w:lang w:val="en-US" w:eastAsia="zh-CN"/>
        </w:rPr>
      </w:pPr>
      <w:r>
        <w:rPr>
          <w:rFonts w:eastAsia="SimSun"/>
          <w:lang w:val="en-US" w:eastAsia="zh-CN"/>
        </w:rPr>
        <w:t>Round #4 Discussion</w:t>
      </w:r>
    </w:p>
    <w:p w14:paraId="3E1567D2" w14:textId="2C1D4918" w:rsidR="005A2D7B" w:rsidRDefault="005A2D7B" w:rsidP="005A2D7B">
      <w:pPr>
        <w:rPr>
          <w:rFonts w:eastAsiaTheme="minorEastAsia"/>
          <w:lang w:eastAsia="zh-CN"/>
        </w:rPr>
      </w:pPr>
      <w:r>
        <w:rPr>
          <w:rFonts w:eastAsiaTheme="minorEastAsia"/>
          <w:lang w:eastAsia="zh-CN"/>
        </w:rPr>
        <w:t>A typo for the agreed proposal was found. Suggest to update the agreement with Proposal #3.7-1B.</w:t>
      </w:r>
    </w:p>
    <w:p w14:paraId="19D11BCA" w14:textId="77777777" w:rsidR="005A2D7B" w:rsidRPr="005A2D7B" w:rsidRDefault="005A2D7B" w:rsidP="005A2D7B">
      <w:pPr>
        <w:rPr>
          <w:rFonts w:eastAsiaTheme="minorEastAsia"/>
          <w:lang w:eastAsia="zh-CN"/>
        </w:rPr>
      </w:pPr>
    </w:p>
    <w:p w14:paraId="456AB4AD" w14:textId="77777777" w:rsidR="005A2D7B" w:rsidRPr="0079343B" w:rsidRDefault="005A2D7B" w:rsidP="005A2D7B">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.7</w:t>
      </w:r>
      <w:r w:rsidRPr="0079343B">
        <w:rPr>
          <w:rFonts w:eastAsiaTheme="minorEastAsia"/>
          <w:lang w:val="en-US" w:eastAsia="ko-KR"/>
        </w:rPr>
        <w:t>-1</w:t>
      </w:r>
      <w:r>
        <w:rPr>
          <w:rFonts w:eastAsiaTheme="minorEastAsia"/>
          <w:lang w:val="en-US" w:eastAsia="ko-KR"/>
        </w:rPr>
        <w:t>B</w:t>
      </w:r>
    </w:p>
    <w:p w14:paraId="29A22AD7" w14:textId="77777777" w:rsidR="005A2D7B" w:rsidRPr="00FD0B78" w:rsidRDefault="005A2D7B" w:rsidP="005A2D7B">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5A2D7B" w:rsidRPr="00F226E2" w14:paraId="69F2F0B8" w14:textId="77777777" w:rsidTr="002446AC">
        <w:trPr>
          <w:cantSplit/>
          <w:trHeight w:val="825"/>
        </w:trPr>
        <w:tc>
          <w:tcPr>
            <w:tcW w:w="458" w:type="dxa"/>
            <w:vMerge w:val="restart"/>
            <w:shd w:val="clear" w:color="auto" w:fill="F2F2F2"/>
            <w:textDirection w:val="btLr"/>
            <w:vAlign w:val="center"/>
          </w:tcPr>
          <w:p w14:paraId="4D52335A" w14:textId="77777777" w:rsidR="005A2D7B" w:rsidRPr="005B0306" w:rsidRDefault="005A2D7B" w:rsidP="002446AC">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6588D4D7" w14:textId="77777777" w:rsidR="005A2D7B" w:rsidRPr="005B0306" w:rsidRDefault="005A2D7B" w:rsidP="002446AC">
            <w:pPr>
              <w:pStyle w:val="TAH"/>
              <w:keepNext w:val="0"/>
              <w:keepLines w:val="0"/>
              <w:ind w:left="113" w:right="113"/>
              <w:rPr>
                <w:szCs w:val="18"/>
              </w:rPr>
            </w:pPr>
            <w:r>
              <w:rPr>
                <w:szCs w:val="18"/>
              </w:rPr>
              <w:t>LOS</w:t>
            </w:r>
          </w:p>
        </w:tc>
        <w:tc>
          <w:tcPr>
            <w:tcW w:w="0" w:type="auto"/>
            <w:shd w:val="clear" w:color="auto" w:fill="auto"/>
            <w:vAlign w:val="center"/>
          </w:tcPr>
          <w:p w14:paraId="4D5A3171" w14:textId="77777777" w:rsidR="005A2D7B" w:rsidRPr="00AB5578" w:rsidRDefault="005A2D7B" w:rsidP="002446AC">
            <w:pPr>
              <w:pStyle w:val="TAL"/>
              <w:rPr>
                <w:lang w:val="sv-SE"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lang w:val="sv-SE"/>
                    </w:rPr>
                    <m:t>SMa-LOS</m:t>
                  </m:r>
                </m:sub>
              </m:sSub>
              <m:r>
                <w:rPr>
                  <w:rFonts w:ascii="Cambria Math" w:hAnsi="Cambria Math"/>
                  <w:lang w:val="sv-SE"/>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1</m:t>
                            </m:r>
                          </m:sub>
                        </m:sSub>
                      </m:e>
                      <m:e>
                        <m:r>
                          <w:rPr>
                            <w:rFonts w:ascii="Cambria Math" w:hAnsi="Cambria Math"/>
                            <w:lang w:val="sv-SE"/>
                          </w:rPr>
                          <m:t>10</m:t>
                        </m:r>
                        <m:r>
                          <w:rPr>
                            <w:rFonts w:ascii="Cambria Math" w:hAnsi="Cambria Math"/>
                          </w:rPr>
                          <m:t>m</m:t>
                        </m:r>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&lt;</m:t>
                        </m:r>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2</m:t>
                            </m:r>
                          </m:sub>
                        </m:sSub>
                      </m:e>
                      <m:e>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≤5</m:t>
                        </m:r>
                        <m:r>
                          <m:rPr>
                            <m:nor/>
                          </m:rPr>
                          <w:rPr>
                            <w:lang w:val="sv-SE"/>
                          </w:rPr>
                          <m:t>km</m:t>
                        </m:r>
                        <m:ctrlPr>
                          <w:rPr>
                            <w:rFonts w:ascii="Cambria Math" w:hAnsi="Cambria Math"/>
                          </w:rPr>
                        </m:ctrlPr>
                      </m:e>
                    </m:mr>
                  </m:m>
                </m:e>
              </m:d>
            </m:oMath>
            <w:r w:rsidRPr="00AB5578">
              <w:rPr>
                <w:lang w:val="sv-SE"/>
              </w:rPr>
              <w:t>,</w:t>
            </w:r>
          </w:p>
          <w:p w14:paraId="1827A720" w14:textId="77777777" w:rsidR="005A2D7B" w:rsidRPr="00AB5578" w:rsidRDefault="005A2D7B" w:rsidP="002446AC">
            <w:pPr>
              <w:pStyle w:val="TAL"/>
              <w:rPr>
                <w:lang w:val="sv-SE" w:eastAsia="ja-JP"/>
              </w:rPr>
            </w:pPr>
          </w:p>
          <w:p w14:paraId="44433FC1" w14:textId="77777777" w:rsidR="005A2D7B" w:rsidRPr="00AB337D" w:rsidRDefault="005A2D7B" w:rsidP="002446AC">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m:t>
                      </m:r>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62F1B3BD" w14:textId="77777777" w:rsidR="005A2D7B" w:rsidRPr="00AB337D" w:rsidRDefault="00000000" w:rsidP="002446AC">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r w:rsidR="005A2D7B" w:rsidRPr="005B0306">
              <w:t xml:space="preserve">, see </w:t>
            </w:r>
            <w:r w:rsidR="005A2D7B">
              <w:t>note</w:t>
            </w:r>
            <w:r w:rsidR="005A2D7B" w:rsidRPr="005B0306">
              <w:t xml:space="preserve"> 5</w:t>
            </w:r>
          </w:p>
        </w:tc>
        <w:tc>
          <w:tcPr>
            <w:tcW w:w="0" w:type="auto"/>
            <w:vAlign w:val="center"/>
          </w:tcPr>
          <w:p w14:paraId="6D8957B0" w14:textId="77777777" w:rsidR="005A2D7B" w:rsidRPr="00AB337D" w:rsidRDefault="005A2D7B" w:rsidP="002446AC">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48F5E8B5" w14:textId="77777777" w:rsidR="005A2D7B" w:rsidRPr="00AB337D" w:rsidRDefault="00000000" w:rsidP="002446AC">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1CED45A4" w14:textId="77777777" w:rsidR="005A2D7B" w:rsidRPr="00AB337D" w:rsidRDefault="005A2D7B" w:rsidP="002446AC">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55956EE8" w14:textId="77777777" w:rsidR="005A2D7B" w:rsidRPr="00AB337D" w:rsidRDefault="00000000" w:rsidP="002446AC">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60CC9B50" w14:textId="77777777" w:rsidR="005A2D7B" w:rsidRPr="006D0B8A" w:rsidRDefault="005A2D7B" w:rsidP="002446AC">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246F2E85" w14:textId="77777777" w:rsidR="005A2D7B" w:rsidRPr="006D0B8A" w:rsidRDefault="005A2D7B" w:rsidP="002446AC">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d</w:t>
            </w:r>
            <w:r w:rsidRPr="006D0B8A">
              <w:rPr>
                <w:vertAlign w:val="subscript"/>
                <w:lang w:val="de-DE"/>
              </w:rPr>
              <w:t>BP</w:t>
            </w:r>
          </w:p>
          <w:p w14:paraId="585871B7" w14:textId="77777777" w:rsidR="005A2D7B" w:rsidRPr="003C68C4" w:rsidRDefault="005A2D7B" w:rsidP="002446AC">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540F6BAC" w14:textId="77777777" w:rsidR="005A2D7B" w:rsidRPr="003C68C4" w:rsidRDefault="005A2D7B" w:rsidP="002446AC">
            <w:pPr>
              <w:pStyle w:val="TAC"/>
            </w:pPr>
            <w:r w:rsidRPr="003C68C4">
              <w:t>25 m &lt; h</w:t>
            </w:r>
            <w:r w:rsidRPr="003C68C4">
              <w:rPr>
                <w:vertAlign w:val="subscript"/>
              </w:rPr>
              <w:t>BS</w:t>
            </w:r>
            <w:r w:rsidRPr="003C68C4">
              <w:t xml:space="preserve"> &lt; 35 m</w:t>
            </w:r>
          </w:p>
          <w:p w14:paraId="6EA2786D" w14:textId="77777777" w:rsidR="005A2D7B" w:rsidRPr="00F226E2" w:rsidRDefault="005A2D7B" w:rsidP="002446AC">
            <w:pPr>
              <w:pStyle w:val="TAC"/>
            </w:pPr>
            <w:r w:rsidRPr="003C68C4">
              <w:rPr>
                <w:rFonts w:eastAsia="MS Mincho"/>
                <w:lang w:eastAsia="ja-JP"/>
              </w:rPr>
              <w:t>h = 10 m</w:t>
            </w:r>
          </w:p>
        </w:tc>
      </w:tr>
      <w:tr w:rsidR="005A2D7B" w:rsidRPr="00F226E2" w14:paraId="04B31BEA" w14:textId="77777777" w:rsidTr="002446AC">
        <w:trPr>
          <w:cantSplit/>
          <w:trHeight w:val="825"/>
        </w:trPr>
        <w:tc>
          <w:tcPr>
            <w:tcW w:w="458" w:type="dxa"/>
            <w:vMerge/>
            <w:shd w:val="clear" w:color="auto" w:fill="F2F2F2"/>
            <w:textDirection w:val="btLr"/>
            <w:vAlign w:val="center"/>
          </w:tcPr>
          <w:p w14:paraId="2809BE41" w14:textId="77777777" w:rsidR="005A2D7B" w:rsidRPr="005B0306" w:rsidRDefault="005A2D7B" w:rsidP="002446AC">
            <w:pPr>
              <w:pStyle w:val="TAH"/>
              <w:keepNext w:val="0"/>
              <w:keepLines w:val="0"/>
              <w:ind w:left="113" w:right="113"/>
              <w:rPr>
                <w:szCs w:val="18"/>
              </w:rPr>
            </w:pPr>
          </w:p>
        </w:tc>
        <w:tc>
          <w:tcPr>
            <w:tcW w:w="459" w:type="dxa"/>
            <w:shd w:val="clear" w:color="auto" w:fill="F2F2F2"/>
            <w:textDirection w:val="btLr"/>
            <w:vAlign w:val="center"/>
          </w:tcPr>
          <w:p w14:paraId="18D47D50" w14:textId="77777777" w:rsidR="005A2D7B" w:rsidRPr="005B0306" w:rsidRDefault="005A2D7B" w:rsidP="002446AC">
            <w:pPr>
              <w:pStyle w:val="TAH"/>
              <w:keepNext w:val="0"/>
              <w:keepLines w:val="0"/>
              <w:ind w:left="113" w:right="113"/>
              <w:rPr>
                <w:szCs w:val="18"/>
              </w:rPr>
            </w:pPr>
            <w:r>
              <w:rPr>
                <w:szCs w:val="18"/>
              </w:rPr>
              <w:t>NLOS</w:t>
            </w:r>
          </w:p>
        </w:tc>
        <w:tc>
          <w:tcPr>
            <w:tcW w:w="0" w:type="auto"/>
            <w:shd w:val="clear" w:color="auto" w:fill="auto"/>
            <w:vAlign w:val="center"/>
          </w:tcPr>
          <w:p w14:paraId="2AD8144B" w14:textId="77777777" w:rsidR="005A2D7B" w:rsidRPr="00AB337D" w:rsidRDefault="005A2D7B" w:rsidP="002446AC">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3E8F5DDC" w14:textId="77777777" w:rsidR="005A2D7B" w:rsidRPr="00AB337D" w:rsidRDefault="00000000" w:rsidP="002446AC">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1D1087E2" w14:textId="77777777" w:rsidR="005A2D7B" w:rsidRPr="006D0B8A" w:rsidRDefault="005A2D7B" w:rsidP="002446AC">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w:r w:rsidRPr="006D0B8A">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1E399D1B" w14:textId="77777777" w:rsidR="005A2D7B" w:rsidRPr="006D0B8A" w:rsidRDefault="005A2D7B" w:rsidP="002446AC">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5000 m</w:t>
            </w:r>
          </w:p>
          <w:p w14:paraId="234CCA89" w14:textId="77777777" w:rsidR="005A2D7B" w:rsidRPr="006D0B8A" w:rsidRDefault="005A2D7B" w:rsidP="002446AC">
            <w:pPr>
              <w:pStyle w:val="TAC"/>
              <w:rPr>
                <w:lang w:val="de-DE"/>
              </w:rPr>
            </w:pPr>
            <w:r w:rsidRPr="006D0B8A">
              <w:rPr>
                <w:lang w:val="de-DE"/>
              </w:rPr>
              <w:t>1 m &lt; h</w:t>
            </w:r>
            <w:r w:rsidRPr="006D0B8A">
              <w:rPr>
                <w:vertAlign w:val="subscript"/>
                <w:lang w:val="de-DE"/>
              </w:rPr>
              <w:t>UT</w:t>
            </w:r>
            <w:r w:rsidRPr="006D0B8A">
              <w:rPr>
                <w:lang w:val="de-DE"/>
              </w:rPr>
              <w:t xml:space="preserve"> &lt; 14 m</w:t>
            </w:r>
          </w:p>
          <w:p w14:paraId="5402A650" w14:textId="77777777" w:rsidR="005A2D7B" w:rsidRPr="00F226E2" w:rsidRDefault="005A2D7B" w:rsidP="002446AC">
            <w:pPr>
              <w:pStyle w:val="TAC"/>
              <w:rPr>
                <w:rFonts w:eastAsia="DengXian"/>
                <w:color w:val="0070C0"/>
                <w:u w:val="single"/>
                <w:lang w:eastAsia="ja-JP"/>
              </w:rPr>
            </w:pPr>
            <w:r w:rsidRPr="003C68C4">
              <w:rPr>
                <w:rFonts w:eastAsia="DengXian"/>
                <w:lang w:eastAsia="ja-JP"/>
              </w:rPr>
              <w:t>h = 10 m, W = 10 m</w:t>
            </w:r>
          </w:p>
        </w:tc>
      </w:tr>
    </w:tbl>
    <w:p w14:paraId="6642931B" w14:textId="77777777" w:rsidR="005A2D7B" w:rsidRDefault="005A2D7B" w:rsidP="005A2D7B">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800A1" w:rsidRPr="0079343B" w14:paraId="0FE20F34" w14:textId="77777777" w:rsidTr="002446AC">
        <w:tc>
          <w:tcPr>
            <w:tcW w:w="1795" w:type="dxa"/>
            <w:shd w:val="clear" w:color="auto" w:fill="FBE4D5" w:themeFill="accent2" w:themeFillTint="33"/>
          </w:tcPr>
          <w:p w14:paraId="7A57FE4B" w14:textId="77777777" w:rsidR="00C800A1" w:rsidRPr="0079343B" w:rsidRDefault="00C800A1"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CC36AB9" w14:textId="77777777" w:rsidR="00C800A1" w:rsidRPr="0079343B" w:rsidRDefault="00C800A1"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C800A1" w:rsidRPr="00A5426D" w14:paraId="2DAC9518" w14:textId="77777777" w:rsidTr="002446AC">
        <w:tc>
          <w:tcPr>
            <w:tcW w:w="1795" w:type="dxa"/>
          </w:tcPr>
          <w:p w14:paraId="6E6E091E" w14:textId="0DA70039" w:rsidR="00C800A1" w:rsidRPr="0079343B" w:rsidRDefault="00C800A1" w:rsidP="002446AC">
            <w:pPr>
              <w:pStyle w:val="BodyText"/>
              <w:spacing w:before="0" w:after="0" w:line="240" w:lineRule="auto"/>
              <w:rPr>
                <w:rFonts w:ascii="Times New Roman" w:hAnsi="Times New Roman"/>
                <w:szCs w:val="20"/>
                <w:lang w:eastAsia="ko-KR"/>
              </w:rPr>
            </w:pPr>
          </w:p>
        </w:tc>
        <w:tc>
          <w:tcPr>
            <w:tcW w:w="8995" w:type="dxa"/>
          </w:tcPr>
          <w:p w14:paraId="0E60ABD4" w14:textId="2F73EF10" w:rsidR="00C800A1" w:rsidRPr="00A5426D" w:rsidRDefault="00C800A1" w:rsidP="002446AC">
            <w:pPr>
              <w:pStyle w:val="BodyText"/>
              <w:spacing w:before="0" w:after="0" w:line="240" w:lineRule="auto"/>
              <w:rPr>
                <w:rFonts w:ascii="Times New Roman" w:hAnsi="Times New Roman"/>
                <w:szCs w:val="20"/>
                <w:lang w:eastAsia="ko-KR"/>
              </w:rPr>
            </w:pPr>
          </w:p>
        </w:tc>
      </w:tr>
    </w:tbl>
    <w:p w14:paraId="0902A46E" w14:textId="77777777" w:rsidR="005A2D7B" w:rsidRDefault="005A2D7B" w:rsidP="00DF18EC">
      <w:pPr>
        <w:pStyle w:val="BodyText"/>
        <w:spacing w:after="0"/>
        <w:rPr>
          <w:rFonts w:ascii="Times New Roman" w:eastAsiaTheme="minorEastAsia" w:hAnsi="Times New Roman"/>
          <w:szCs w:val="20"/>
          <w:lang w:eastAsia="ko-KR"/>
        </w:rPr>
      </w:pPr>
    </w:p>
    <w:p w14:paraId="073F1A91" w14:textId="77777777" w:rsidR="00DF18EC" w:rsidRDefault="00DF18EC">
      <w:pPr>
        <w:pStyle w:val="BodyText"/>
        <w:spacing w:after="0"/>
        <w:rPr>
          <w:rFonts w:ascii="Times New Roman" w:eastAsiaTheme="minorEastAsia" w:hAnsi="Times New Roman"/>
          <w:szCs w:val="20"/>
          <w:lang w:eastAsia="ko-KR"/>
        </w:rPr>
      </w:pPr>
    </w:p>
    <w:p w14:paraId="7C087DDE" w14:textId="7008D26F"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8</w:t>
      </w:r>
      <w:r w:rsidRPr="0079343B">
        <w:rPr>
          <w:rFonts w:eastAsia="SimSun"/>
          <w:lang w:val="en-US" w:eastAsia="zh-CN"/>
        </w:rPr>
        <w:t xml:space="preserve"> </w:t>
      </w:r>
      <w:r w:rsidR="002D0860">
        <w:rPr>
          <w:rFonts w:eastAsia="SimSun"/>
          <w:lang w:val="en-US" w:eastAsia="zh-CN"/>
        </w:rPr>
        <w:t>Indoor Distance</w:t>
      </w:r>
      <w:r w:rsidR="00EE7D3A">
        <w:rPr>
          <w:rFonts w:eastAsia="SimSun"/>
          <w:lang w:val="en-US" w:eastAsia="zh-CN"/>
        </w:rPr>
        <w:t xml:space="preserve"> - CLOSED</w:t>
      </w:r>
    </w:p>
    <w:p w14:paraId="6CD1A0F6"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425"/>
        <w:gridCol w:w="9365"/>
      </w:tblGrid>
      <w:tr w:rsidR="005D640E" w:rsidRPr="0079343B" w14:paraId="7FC957BD" w14:textId="77777777" w:rsidTr="0089554E">
        <w:tc>
          <w:tcPr>
            <w:tcW w:w="1432" w:type="dxa"/>
            <w:shd w:val="clear" w:color="auto" w:fill="DEEAF6" w:themeFill="accent5" w:themeFillTint="33"/>
            <w:vAlign w:val="center"/>
          </w:tcPr>
          <w:p w14:paraId="4118EC30" w14:textId="77777777" w:rsidR="00DF18EC" w:rsidRPr="0079343B" w:rsidRDefault="00DF18EC" w:rsidP="0089554E">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519" w:type="dxa"/>
            <w:shd w:val="clear" w:color="auto" w:fill="DEEAF6" w:themeFill="accent5" w:themeFillTint="33"/>
            <w:vAlign w:val="center"/>
          </w:tcPr>
          <w:p w14:paraId="7429B9C9" w14:textId="77777777" w:rsidR="00DF18EC" w:rsidRPr="007E33E8" w:rsidRDefault="00DF18EC"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5D640E" w:rsidRPr="0079343B" w14:paraId="2D75D5E6" w14:textId="77777777" w:rsidTr="0089554E">
        <w:tc>
          <w:tcPr>
            <w:tcW w:w="1432" w:type="dxa"/>
            <w:vAlign w:val="center"/>
          </w:tcPr>
          <w:p w14:paraId="6A37FA73" w14:textId="0F90430A" w:rsidR="00DF18EC" w:rsidRPr="0079343B" w:rsidRDefault="002D0860" w:rsidP="0089554E">
            <w:pPr>
              <w:spacing w:before="0" w:line="240" w:lineRule="auto"/>
            </w:pPr>
            <w:r>
              <w:t>[5] Intel</w:t>
            </w:r>
          </w:p>
        </w:tc>
        <w:tc>
          <w:tcPr>
            <w:tcW w:w="9519" w:type="dxa"/>
            <w:vAlign w:val="center"/>
          </w:tcPr>
          <w:p w14:paraId="008FF34F" w14:textId="67B19F09" w:rsidR="00DF18EC" w:rsidRPr="0089554E" w:rsidRDefault="002D0860" w:rsidP="0089554E">
            <w:pPr>
              <w:snapToGrid w:val="0"/>
              <w:spacing w:before="0" w:line="240" w:lineRule="auto"/>
              <w:rPr>
                <w:szCs w:val="22"/>
                <w:lang w:val="en-GB" w:eastAsia="zh-CN"/>
              </w:rPr>
            </w:pPr>
            <w:r w:rsidRPr="00F7170E">
              <w:rPr>
                <w:b/>
                <w:bCs/>
                <w:lang w:eastAsia="zh-CN"/>
              </w:rPr>
              <w:t>Proposal #</w:t>
            </w:r>
            <w:r>
              <w:rPr>
                <w:b/>
                <w:bCs/>
                <w:lang w:eastAsia="zh-CN"/>
              </w:rPr>
              <w:t>14</w:t>
            </w:r>
            <w:r w:rsidRPr="00F7170E">
              <w:rPr>
                <w:b/>
                <w:bCs/>
                <w:lang w:eastAsia="zh-CN"/>
              </w:rPr>
              <w:t>:</w:t>
            </w:r>
            <w:r w:rsidR="0089554E">
              <w:rPr>
                <w:b/>
                <w:bCs/>
                <w:lang w:eastAsia="zh-CN"/>
              </w:rPr>
              <w:t xml:space="preserve"> </w:t>
            </w:r>
            <m:oMath>
              <m:sSub>
                <m:sSubPr>
                  <m:ctrlPr>
                    <w:rPr>
                      <w:rFonts w:ascii="Cambria Math" w:hAnsi="Cambria Math"/>
                      <w:i/>
                    </w:rPr>
                  </m:ctrlPr>
                </m:sSubPr>
                <m:e>
                  <m:r>
                    <w:rPr>
                      <w:rFonts w:ascii="Cambria Math"/>
                    </w:rPr>
                    <m:t>d</m:t>
                  </m:r>
                </m:e>
                <m:sub>
                  <m:r>
                    <m:rPr>
                      <m:nor/>
                    </m:rPr>
                    <w:rPr>
                      <w:rFonts w:ascii="Cambria Math"/>
                    </w:rPr>
                    <m:t>2D</m:t>
                  </m:r>
                  <m:r>
                    <m:rPr>
                      <m:sty m:val="p"/>
                    </m:rPr>
                    <w:rPr>
                      <w:rFonts w:ascii="Cambria Math"/>
                    </w:rPr>
                    <m:t>-</m:t>
                  </m:r>
                  <m:r>
                    <m:rPr>
                      <m:nor/>
                    </m:rPr>
                    <w:rPr>
                      <w:rFonts w:ascii="Cambria Math"/>
                    </w:rPr>
                    <m:t>in</m:t>
                  </m:r>
                  <m:ctrlPr>
                    <w:rPr>
                      <w:rFonts w:ascii="Cambria Math" w:hAnsi="Cambria Math"/>
                    </w:rPr>
                  </m:ctrlPr>
                </m:sub>
              </m:sSub>
            </m:oMath>
            <w:r w:rsidRPr="00147F39">
              <w:t xml:space="preserve"> is </w:t>
            </w:r>
            <w:r w:rsidRPr="00147F39">
              <w:rPr>
                <w:rFonts w:hint="eastAsia"/>
              </w:rPr>
              <w:t xml:space="preserve">minimum of two independently generated </w:t>
            </w:r>
            <w:r w:rsidRPr="00147F39">
              <w:t xml:space="preserve">uniformly distributed </w:t>
            </w:r>
            <w:r w:rsidRPr="00147F39">
              <w:rPr>
                <w:rFonts w:hint="eastAsia"/>
              </w:rPr>
              <w:t xml:space="preserve">variables </w:t>
            </w:r>
            <w:r w:rsidRPr="00147F39">
              <w:t>between 0 and 25 m for</w:t>
            </w:r>
            <w:r>
              <w:t xml:space="preserve"> UT considered to be inside commercial building in S</w:t>
            </w:r>
            <w:r w:rsidR="009E4FA6" w:rsidRPr="00147F39">
              <w:t>m</w:t>
            </w:r>
            <w:r w:rsidRPr="00147F39">
              <w:t>a, and between 0 and 10 m for for</w:t>
            </w:r>
            <w:r>
              <w:t xml:space="preserve"> UT considered to be inside residential building in S</w:t>
            </w:r>
            <w:r w:rsidR="009E4FA6" w:rsidRPr="00147F39">
              <w:t>m</w:t>
            </w:r>
            <w:r w:rsidRPr="00147F39">
              <w:t>a</w:t>
            </w:r>
            <w:r w:rsidRPr="00147F39">
              <w:rPr>
                <w:rFonts w:hint="eastAsia"/>
              </w:rPr>
              <w:t>.</w:t>
            </w:r>
          </w:p>
        </w:tc>
      </w:tr>
      <w:tr w:rsidR="005D640E" w:rsidRPr="0079343B" w14:paraId="1A7D7268" w14:textId="77777777" w:rsidTr="0089554E">
        <w:tc>
          <w:tcPr>
            <w:tcW w:w="1432" w:type="dxa"/>
            <w:vAlign w:val="center"/>
          </w:tcPr>
          <w:p w14:paraId="1C9B94E0" w14:textId="1E26E779" w:rsidR="00DF18EC" w:rsidRPr="0079343B" w:rsidRDefault="005D640E" w:rsidP="0089554E">
            <w:pPr>
              <w:spacing w:before="0" w:line="240" w:lineRule="auto"/>
            </w:pPr>
            <w:r>
              <w:t>[6] Ericsson</w:t>
            </w:r>
          </w:p>
        </w:tc>
        <w:tc>
          <w:tcPr>
            <w:tcW w:w="9519" w:type="dxa"/>
            <w:vAlign w:val="center"/>
          </w:tcPr>
          <w:p w14:paraId="31F22366" w14:textId="319F4AF7" w:rsidR="00DF18EC" w:rsidRDefault="005D640E" w:rsidP="0089554E">
            <w:pPr>
              <w:numPr>
                <w:ilvl w:val="255"/>
                <w:numId w:val="0"/>
              </w:numPr>
              <w:spacing w:before="0" w:line="240" w:lineRule="auto"/>
              <w:rPr>
                <w:lang w:eastAsia="zh-CN"/>
              </w:rPr>
            </w:pPr>
            <w:r w:rsidRPr="0089554E">
              <w:rPr>
                <w:b/>
                <w:bCs/>
                <w:lang w:eastAsia="zh-CN"/>
              </w:rPr>
              <w:t>Observation 2</w:t>
            </w:r>
            <w:r w:rsidRPr="0089554E">
              <w:rPr>
                <w:b/>
                <w:bCs/>
                <w:lang w:eastAsia="zh-CN"/>
              </w:rPr>
              <w:tab/>
            </w:r>
            <w:r w:rsidRPr="0089554E">
              <w:rPr>
                <w:lang w:eastAsia="zh-CN"/>
              </w:rPr>
              <w:t>The indoor distance need to be defined for the S</w:t>
            </w:r>
            <w:r w:rsidR="009E4FA6" w:rsidRPr="0089554E">
              <w:rPr>
                <w:lang w:eastAsia="zh-CN"/>
              </w:rPr>
              <w:t>m</w:t>
            </w:r>
            <w:r w:rsidRPr="0089554E">
              <w:rPr>
                <w:lang w:eastAsia="zh-CN"/>
              </w:rPr>
              <w:t>a scenario</w:t>
            </w:r>
          </w:p>
          <w:p w14:paraId="54547B6F" w14:textId="77777777" w:rsidR="0089554E" w:rsidRPr="0089554E" w:rsidRDefault="0089554E" w:rsidP="0089554E">
            <w:pPr>
              <w:numPr>
                <w:ilvl w:val="255"/>
                <w:numId w:val="0"/>
              </w:numPr>
              <w:spacing w:before="0" w:line="240" w:lineRule="auto"/>
              <w:rPr>
                <w:lang w:eastAsia="zh-CN"/>
              </w:rPr>
            </w:pPr>
          </w:p>
          <w:p w14:paraId="17AB1CD2" w14:textId="2793434B" w:rsidR="005D640E" w:rsidRPr="0089554E" w:rsidRDefault="005D640E" w:rsidP="0089554E">
            <w:pPr>
              <w:numPr>
                <w:ilvl w:val="255"/>
                <w:numId w:val="0"/>
              </w:numPr>
              <w:spacing w:before="0" w:line="240" w:lineRule="auto"/>
              <w:rPr>
                <w:lang w:eastAsia="zh-CN"/>
              </w:rPr>
            </w:pPr>
            <w:r w:rsidRPr="0089554E">
              <w:rPr>
                <w:b/>
                <w:bCs/>
                <w:lang w:eastAsia="zh-CN"/>
              </w:rPr>
              <w:t>Proposal 3</w:t>
            </w:r>
            <w:r w:rsidRPr="0089554E">
              <w:rPr>
                <w:b/>
                <w:bCs/>
                <w:lang w:eastAsia="zh-CN"/>
              </w:rPr>
              <w:tab/>
            </w:r>
            <w:r w:rsidRPr="0089554E">
              <w:rPr>
                <w:lang w:eastAsia="zh-CN"/>
              </w:rPr>
              <w:t>For the S</w:t>
            </w:r>
            <w:r w:rsidR="009E4FA6" w:rsidRPr="0089554E">
              <w:rPr>
                <w:lang w:eastAsia="zh-CN"/>
              </w:rPr>
              <w:t>m</w:t>
            </w:r>
            <w:r w:rsidRPr="0089554E">
              <w:rPr>
                <w:lang w:eastAsia="zh-CN"/>
              </w:rPr>
              <w:t>a scenario set the indoor distance   to the minimum of two independently generated uniformly distributed variables between 0 and 25 m for commercial builings and between 0 and 10 m for residential buildings.</w:t>
            </w:r>
          </w:p>
        </w:tc>
      </w:tr>
      <w:tr w:rsidR="005D640E" w:rsidRPr="0079343B" w14:paraId="2236728D" w14:textId="77777777" w:rsidTr="0089554E">
        <w:trPr>
          <w:trHeight w:val="45"/>
        </w:trPr>
        <w:tc>
          <w:tcPr>
            <w:tcW w:w="1432" w:type="dxa"/>
            <w:vAlign w:val="center"/>
          </w:tcPr>
          <w:p w14:paraId="599AADE6" w14:textId="6297C5F6" w:rsidR="00DF18EC" w:rsidRPr="0079343B" w:rsidRDefault="00F222F7" w:rsidP="0089554E">
            <w:pPr>
              <w:spacing w:before="0" w:line="240" w:lineRule="auto"/>
            </w:pPr>
            <w:r>
              <w:t>[7] ZTE, Sanechips</w:t>
            </w:r>
          </w:p>
        </w:tc>
        <w:tc>
          <w:tcPr>
            <w:tcW w:w="9519" w:type="dxa"/>
            <w:vAlign w:val="center"/>
          </w:tcPr>
          <w:p w14:paraId="1E0E35E6" w14:textId="4A1B2429" w:rsidR="00DF18EC" w:rsidRPr="0089554E" w:rsidRDefault="00F222F7" w:rsidP="0089554E">
            <w:pPr>
              <w:spacing w:before="0" w:line="240" w:lineRule="auto"/>
              <w:rPr>
                <w:lang w:eastAsia="zh-CN"/>
              </w:rPr>
            </w:pPr>
            <w:r w:rsidRPr="0089554E">
              <w:rPr>
                <w:b/>
                <w:bCs/>
                <w:lang w:eastAsia="zh-CN"/>
              </w:rPr>
              <w:t xml:space="preserve">Proposal </w:t>
            </w:r>
            <w:r w:rsidRPr="0089554E">
              <w:rPr>
                <w:rFonts w:hint="eastAsia"/>
                <w:b/>
                <w:bCs/>
                <w:lang w:eastAsia="zh-CN"/>
              </w:rPr>
              <w:t>6</w:t>
            </w:r>
            <w:r w:rsidRPr="0089554E">
              <w:rPr>
                <w:b/>
                <w:bCs/>
                <w:lang w:eastAsia="zh-CN"/>
              </w:rPr>
              <w:t>:</w:t>
            </w:r>
            <w:r w:rsidRPr="0089554E">
              <w:rPr>
                <w:lang w:eastAsia="zh-CN"/>
              </w:rPr>
              <w:t xml:space="preserve"> For S</w:t>
            </w:r>
            <w:r w:rsidR="009E4FA6" w:rsidRPr="0089554E">
              <w:rPr>
                <w:lang w:eastAsia="zh-CN"/>
              </w:rPr>
              <w:t>m</w:t>
            </w:r>
            <w:r w:rsidRPr="0089554E">
              <w:rPr>
                <w:lang w:eastAsia="zh-CN"/>
              </w:rPr>
              <w:t xml:space="preserve">a scenario, </w:t>
            </w:r>
            <w:r w:rsidRPr="0089554E">
              <w:rPr>
                <w:rFonts w:hint="eastAsia"/>
                <w:lang w:eastAsia="zh-CN"/>
              </w:rPr>
              <w:t>the 2D indoor distance can be generated using the same method of UMa scenario, i.e. d</w:t>
            </w:r>
            <w:r w:rsidRPr="0089554E">
              <w:rPr>
                <w:rFonts w:hint="eastAsia"/>
                <w:vertAlign w:val="subscript"/>
                <w:lang w:eastAsia="zh-CN"/>
              </w:rPr>
              <w:t>2D-in</w:t>
            </w:r>
            <w:r w:rsidRPr="0089554E">
              <w:rPr>
                <w:rFonts w:hint="eastAsia"/>
                <w:lang w:eastAsia="zh-CN"/>
              </w:rPr>
              <w:t xml:space="preserve"> is minimum of two independently generated uniformly distributed variables between 0 and 25 m.</w:t>
            </w:r>
          </w:p>
        </w:tc>
      </w:tr>
      <w:tr w:rsidR="005D640E" w:rsidRPr="0079343B" w14:paraId="0F2AD966" w14:textId="77777777" w:rsidTr="0089554E">
        <w:tc>
          <w:tcPr>
            <w:tcW w:w="1432" w:type="dxa"/>
          </w:tcPr>
          <w:p w14:paraId="1DD55554" w14:textId="19EF95EE" w:rsidR="00DF18EC" w:rsidRPr="0079343B" w:rsidRDefault="004235A3" w:rsidP="0089554E">
            <w:pPr>
              <w:spacing w:before="0" w:line="240" w:lineRule="auto"/>
            </w:pPr>
            <w:r>
              <w:t>[15] Apple</w:t>
            </w:r>
          </w:p>
        </w:tc>
        <w:tc>
          <w:tcPr>
            <w:tcW w:w="9519" w:type="dxa"/>
          </w:tcPr>
          <w:p w14:paraId="1C3743A5" w14:textId="3D5BE00C" w:rsidR="00DF18EC" w:rsidRPr="0089554E" w:rsidRDefault="004235A3" w:rsidP="0089554E">
            <w:pPr>
              <w:pStyle w:val="BodyText"/>
              <w:spacing w:before="0" w:after="0" w:line="240" w:lineRule="auto"/>
            </w:pPr>
            <w:r w:rsidRPr="0089554E">
              <w:rPr>
                <w:b/>
                <w:bCs/>
              </w:rPr>
              <w:t>Proposal 1:</w:t>
            </w:r>
            <w:r w:rsidRPr="0089554E">
              <w:t xml:space="preserve"> In the low loss A model,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2D-in</m:t>
                  </m:r>
                </m:sub>
              </m:sSub>
            </m:oMath>
            <w:r w:rsidRPr="0089554E">
              <w:t xml:space="preserve"> is </w:t>
            </w:r>
            <w:r w:rsidRPr="0089554E">
              <w:rPr>
                <w:rFonts w:hint="eastAsia"/>
                <w:lang w:eastAsia="ko-KR"/>
              </w:rPr>
              <w:t xml:space="preserve">minimum of two independently generated </w:t>
            </w:r>
            <w:r w:rsidRPr="0089554E">
              <w:t xml:space="preserve">uniformly distributed </w:t>
            </w:r>
            <w:r w:rsidRPr="0089554E">
              <w:rPr>
                <w:rFonts w:hint="eastAsia"/>
                <w:lang w:eastAsia="ko-KR"/>
              </w:rPr>
              <w:t xml:space="preserve">variables </w:t>
            </w:r>
            <w:r w:rsidRPr="0089554E">
              <w:t>between 0 and 25 m for S</w:t>
            </w:r>
            <w:r w:rsidR="009E4FA6" w:rsidRPr="0089554E">
              <w:t>m</w:t>
            </w:r>
            <w:r w:rsidRPr="0089554E">
              <w:t xml:space="preserve">a scenario. </w:t>
            </w:r>
          </w:p>
        </w:tc>
      </w:tr>
      <w:tr w:rsidR="009E4FA6" w:rsidRPr="0079343B" w14:paraId="3D7BD43F" w14:textId="77777777" w:rsidTr="0089554E">
        <w:tc>
          <w:tcPr>
            <w:tcW w:w="1432" w:type="dxa"/>
          </w:tcPr>
          <w:p w14:paraId="2E1085C0" w14:textId="4B3D99B5" w:rsidR="009E4FA6" w:rsidRDefault="009E4FA6" w:rsidP="0089554E">
            <w:pPr>
              <w:spacing w:before="0" w:line="240" w:lineRule="auto"/>
            </w:pPr>
            <w:r>
              <w:t>[21] Nokia</w:t>
            </w:r>
          </w:p>
        </w:tc>
        <w:tc>
          <w:tcPr>
            <w:tcW w:w="9519" w:type="dxa"/>
          </w:tcPr>
          <w:p w14:paraId="4AE7E653" w14:textId="53B7212C" w:rsidR="009E4FA6" w:rsidRPr="0089554E" w:rsidRDefault="009E4FA6" w:rsidP="0089554E">
            <w:pPr>
              <w:pStyle w:val="BodyText"/>
              <w:spacing w:before="0" w:after="0" w:line="240" w:lineRule="auto"/>
              <w:rPr>
                <w:b/>
                <w:bCs/>
              </w:rPr>
            </w:pPr>
            <w:r w:rsidRPr="0089554E">
              <w:rPr>
                <w:b/>
                <w:bCs/>
              </w:rPr>
              <w:t xml:space="preserve">Proposal 6: </w:t>
            </w:r>
            <w:r w:rsidRPr="0089554E">
              <w:t>RAN1 to assume in Sma scenario that d_(“2D” –“in” ) for indoor loss is minimum of two independently generated uniformly distributed variables between 0 and 25 m for commercial buildings and between 0 and 10 m for residential buildings, respectively, in Sma scenario.</w:t>
            </w:r>
          </w:p>
        </w:tc>
      </w:tr>
    </w:tbl>
    <w:p w14:paraId="79E2EA54" w14:textId="77777777" w:rsidR="00DF18EC" w:rsidRPr="0079343B" w:rsidRDefault="00DF18EC" w:rsidP="00DF18EC">
      <w:pPr>
        <w:pStyle w:val="BodyText"/>
        <w:spacing w:after="0"/>
        <w:rPr>
          <w:rFonts w:ascii="Times New Roman" w:eastAsiaTheme="minorEastAsia" w:hAnsi="Times New Roman"/>
          <w:szCs w:val="20"/>
          <w:lang w:eastAsia="ko-KR"/>
        </w:rPr>
      </w:pPr>
    </w:p>
    <w:p w14:paraId="11449546" w14:textId="77777777" w:rsidR="00DF18EC" w:rsidRDefault="00DF18EC" w:rsidP="00DF18EC">
      <w:pPr>
        <w:pStyle w:val="BodyText"/>
        <w:spacing w:after="0"/>
        <w:rPr>
          <w:rFonts w:ascii="Times New Roman" w:eastAsiaTheme="minorEastAsia" w:hAnsi="Times New Roman"/>
          <w:szCs w:val="20"/>
          <w:lang w:eastAsia="ko-KR"/>
        </w:rPr>
      </w:pPr>
    </w:p>
    <w:p w14:paraId="0F1F628B" w14:textId="77777777" w:rsidR="00DF18EC" w:rsidRDefault="00DF18EC" w:rsidP="00DF18EC">
      <w:pPr>
        <w:pStyle w:val="BodyText"/>
        <w:spacing w:after="0"/>
        <w:rPr>
          <w:rFonts w:ascii="Times New Roman" w:eastAsiaTheme="minorEastAsia" w:hAnsi="Times New Roman"/>
          <w:szCs w:val="20"/>
          <w:lang w:eastAsia="ko-KR"/>
        </w:rPr>
      </w:pPr>
    </w:p>
    <w:p w14:paraId="4214263E"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1A0BF7C3" w14:textId="373E3629" w:rsidR="00DF18EC" w:rsidRDefault="00FD0B78" w:rsidP="00DF18EC">
      <w:pPr>
        <w:pStyle w:val="BodyText"/>
        <w:spacing w:after="0"/>
        <w:rPr>
          <w:rFonts w:ascii="Times New Roman" w:hAnsi="Times New Roman"/>
          <w:szCs w:val="20"/>
          <w:lang w:eastAsia="zh-CN"/>
        </w:rPr>
      </w:pPr>
      <w:r>
        <w:rPr>
          <w:rFonts w:ascii="Times New Roman" w:hAnsi="Times New Roman"/>
          <w:szCs w:val="20"/>
          <w:lang w:eastAsia="zh-CN"/>
        </w:rPr>
        <w:t>Companies have pointed out the indoor 2D distance for SMa is missing from the TR. Companies seem to be split among two proposals.</w:t>
      </w:r>
    </w:p>
    <w:p w14:paraId="10256F70" w14:textId="2F25B254" w:rsidR="00FD0B78" w:rsidRDefault="00FD0B78" w:rsidP="00DF18EC">
      <w:pPr>
        <w:pStyle w:val="BodyText"/>
        <w:spacing w:after="0"/>
        <w:rPr>
          <w:rFonts w:ascii="Times New Roman" w:hAnsi="Times New Roman"/>
          <w:szCs w:val="20"/>
          <w:lang w:eastAsia="zh-CN"/>
        </w:rPr>
      </w:pPr>
      <w:r>
        <w:rPr>
          <w:rFonts w:ascii="Times New Roman" w:hAnsi="Times New Roman"/>
          <w:szCs w:val="20"/>
          <w:lang w:eastAsia="zh-CN"/>
        </w:rPr>
        <w:t>Moderator suggest</w:t>
      </w:r>
      <w:r w:rsidR="00E71F75">
        <w:rPr>
          <w:rFonts w:ascii="Times New Roman" w:hAnsi="Times New Roman"/>
          <w:szCs w:val="20"/>
          <w:lang w:eastAsia="zh-CN"/>
        </w:rPr>
        <w:t>s</w:t>
      </w:r>
      <w:r>
        <w:rPr>
          <w:rFonts w:ascii="Times New Roman" w:hAnsi="Times New Roman"/>
          <w:szCs w:val="20"/>
          <w:lang w:eastAsia="zh-CN"/>
        </w:rPr>
        <w:t xml:space="preserve"> choosing </w:t>
      </w:r>
      <w:r w:rsidR="00E71F75">
        <w:rPr>
          <w:rFonts w:ascii="Times New Roman" w:hAnsi="Times New Roman"/>
          <w:szCs w:val="20"/>
          <w:lang w:eastAsia="zh-CN"/>
        </w:rPr>
        <w:t>among</w:t>
      </w:r>
      <w:r>
        <w:rPr>
          <w:rFonts w:ascii="Times New Roman" w:hAnsi="Times New Roman"/>
          <w:szCs w:val="20"/>
          <w:lang w:eastAsia="zh-CN"/>
        </w:rPr>
        <w:t xml:space="preserve"> the proposals.</w:t>
      </w:r>
    </w:p>
    <w:p w14:paraId="582CA225" w14:textId="77777777" w:rsidR="00DF18EC" w:rsidRDefault="00DF18EC" w:rsidP="00DF18EC">
      <w:pPr>
        <w:pStyle w:val="BodyText"/>
        <w:spacing w:after="0"/>
        <w:rPr>
          <w:rFonts w:ascii="Times New Roman" w:hAnsi="Times New Roman"/>
          <w:szCs w:val="20"/>
          <w:lang w:eastAsia="zh-CN"/>
        </w:rPr>
      </w:pPr>
    </w:p>
    <w:p w14:paraId="43554905" w14:textId="77777777" w:rsidR="00DF18EC" w:rsidRDefault="00DF18EC" w:rsidP="00DF18EC">
      <w:pPr>
        <w:pStyle w:val="BodyText"/>
        <w:spacing w:after="0"/>
        <w:rPr>
          <w:rFonts w:ascii="Times New Roman" w:hAnsi="Times New Roman"/>
          <w:szCs w:val="20"/>
          <w:lang w:eastAsia="zh-CN"/>
        </w:rPr>
      </w:pPr>
    </w:p>
    <w:p w14:paraId="39DF2E04" w14:textId="43E497C1"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FD0B78">
        <w:rPr>
          <w:rFonts w:eastAsiaTheme="minorEastAsia"/>
          <w:lang w:val="en-US" w:eastAsia="ko-KR"/>
        </w:rPr>
        <w:t>8</w:t>
      </w:r>
      <w:r w:rsidRPr="0079343B">
        <w:rPr>
          <w:rFonts w:eastAsiaTheme="minorEastAsia"/>
          <w:lang w:val="en-US" w:eastAsia="ko-KR"/>
        </w:rPr>
        <w:t>-1</w:t>
      </w:r>
    </w:p>
    <w:p w14:paraId="41F52A31" w14:textId="0F796E6B" w:rsidR="00DF18EC" w:rsidRPr="00FD0B78" w:rsidRDefault="00FD0B78" w:rsidP="00DF18EC">
      <w:pPr>
        <w:pStyle w:val="ListParagraph"/>
        <w:numPr>
          <w:ilvl w:val="0"/>
          <w:numId w:val="38"/>
        </w:numPr>
        <w:rPr>
          <w:lang w:eastAsia="zh-CN"/>
        </w:rPr>
      </w:pPr>
      <w:r w:rsidRPr="00FD0B78">
        <w:t xml:space="preserve">For SMa, </w:t>
      </w:r>
      <m:oMath>
        <m:sSub>
          <m:sSubPr>
            <m:ctrlPr>
              <w:rPr>
                <w:rFonts w:ascii="Cambria Math" w:hAnsi="Cambria Math"/>
                <w:i/>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r w:rsidRPr="00FD0B78">
        <w:t xml:space="preserve"> is minimum of two independently generated uniformly distributed variables between 0 and 25 m for UT considered to be inside commercial building</w:t>
      </w:r>
      <w:r>
        <w:t>s</w:t>
      </w:r>
      <w:r w:rsidRPr="00FD0B78">
        <w:t>, and between 0 and 10 m for for UT considered to be inside residential building</w:t>
      </w:r>
      <w:r>
        <w:t>s</w:t>
      </w:r>
      <w:r w:rsidRPr="00FD0B78">
        <w:t>.</w:t>
      </w:r>
    </w:p>
    <w:p w14:paraId="7560725D" w14:textId="77777777" w:rsidR="00DF18EC" w:rsidRPr="00FD0B78" w:rsidRDefault="00DF18EC" w:rsidP="00DF18EC">
      <w:pPr>
        <w:pStyle w:val="BodyText"/>
        <w:spacing w:after="0"/>
        <w:rPr>
          <w:rFonts w:ascii="Times New Roman" w:hAnsi="Times New Roman"/>
          <w:szCs w:val="20"/>
          <w:lang w:eastAsia="zh-CN"/>
        </w:rPr>
      </w:pPr>
    </w:p>
    <w:p w14:paraId="10104E74" w14:textId="77777777" w:rsidR="00DF18EC" w:rsidRDefault="00DF18EC" w:rsidP="00DF18EC">
      <w:pPr>
        <w:pStyle w:val="BodyText"/>
        <w:spacing w:after="0"/>
        <w:rPr>
          <w:rFonts w:ascii="Times New Roman" w:hAnsi="Times New Roman"/>
          <w:szCs w:val="20"/>
          <w:lang w:eastAsia="zh-CN"/>
        </w:rPr>
      </w:pPr>
    </w:p>
    <w:p w14:paraId="3E02DC43" w14:textId="7B9CB261" w:rsidR="00FD0B78" w:rsidRPr="0079343B" w:rsidRDefault="00FD0B78" w:rsidP="00FD0B7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.8</w:t>
      </w:r>
      <w:r w:rsidRPr="0079343B">
        <w:rPr>
          <w:rFonts w:eastAsiaTheme="minorEastAsia"/>
          <w:lang w:val="en-US" w:eastAsia="ko-KR"/>
        </w:rPr>
        <w:t>-1</w:t>
      </w:r>
      <w:r>
        <w:rPr>
          <w:rFonts w:eastAsiaTheme="minorEastAsia"/>
          <w:lang w:val="en-US" w:eastAsia="ko-KR"/>
        </w:rPr>
        <w:t>A</w:t>
      </w:r>
    </w:p>
    <w:p w14:paraId="0EC8DEDE" w14:textId="0D7EFEAD" w:rsidR="00FD0B78" w:rsidRPr="00FD0B78" w:rsidRDefault="00FD0B78" w:rsidP="00FD0B78">
      <w:pPr>
        <w:pStyle w:val="ListParagraph"/>
        <w:numPr>
          <w:ilvl w:val="0"/>
          <w:numId w:val="38"/>
        </w:numPr>
        <w:rPr>
          <w:lang w:eastAsia="zh-CN"/>
        </w:rPr>
      </w:pPr>
      <w:r w:rsidRPr="00FD0B78">
        <w:t xml:space="preserve">For SMa, </w:t>
      </w:r>
      <m:oMath>
        <m:sSub>
          <m:sSubPr>
            <m:ctrlPr>
              <w:rPr>
                <w:rFonts w:ascii="Cambria Math" w:hAnsi="Cambria Math"/>
                <w:i/>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r w:rsidRPr="00FD0B78">
        <w:t xml:space="preserve"> is minimum of two independently generated uniformly distributed variables between 0 and 25 m for </w:t>
      </w:r>
      <w:r>
        <w:t xml:space="preserve">indoor </w:t>
      </w:r>
      <w:r w:rsidRPr="00FD0B78">
        <w:t>UT.</w:t>
      </w:r>
    </w:p>
    <w:p w14:paraId="4B1AAD09" w14:textId="77777777" w:rsidR="00FD0B78" w:rsidRPr="00FD0B78" w:rsidRDefault="00FD0B78" w:rsidP="00FD0B78">
      <w:pPr>
        <w:pStyle w:val="BodyText"/>
        <w:spacing w:after="0"/>
        <w:rPr>
          <w:rFonts w:ascii="Times New Roman" w:hAnsi="Times New Roman"/>
          <w:szCs w:val="20"/>
          <w:lang w:eastAsia="zh-CN"/>
        </w:rPr>
      </w:pPr>
    </w:p>
    <w:p w14:paraId="3CF99FD8" w14:textId="77777777" w:rsidR="00FD0B78" w:rsidRDefault="00FD0B78" w:rsidP="00DF18EC">
      <w:pPr>
        <w:pStyle w:val="BodyText"/>
        <w:spacing w:after="0"/>
        <w:rPr>
          <w:rFonts w:ascii="Times New Roman" w:hAnsi="Times New Roman"/>
          <w:szCs w:val="20"/>
          <w:lang w:eastAsia="zh-CN"/>
        </w:rPr>
      </w:pPr>
    </w:p>
    <w:p w14:paraId="7B22E3C8" w14:textId="77777777" w:rsidR="00FD0B78" w:rsidRDefault="00FD0B78" w:rsidP="00DF18EC">
      <w:pPr>
        <w:pStyle w:val="BodyText"/>
        <w:spacing w:after="0"/>
        <w:rPr>
          <w:rFonts w:ascii="Times New Roman" w:hAnsi="Times New Roman"/>
          <w:szCs w:val="20"/>
          <w:lang w:eastAsia="zh-CN"/>
        </w:rPr>
      </w:pPr>
    </w:p>
    <w:p w14:paraId="5C9E6492" w14:textId="77777777" w:rsidR="00DF18EC" w:rsidRPr="0079343B" w:rsidRDefault="00DF18EC" w:rsidP="00DF18EC">
      <w:pPr>
        <w:pStyle w:val="Heading4"/>
        <w:rPr>
          <w:rFonts w:eastAsia="SimSun"/>
          <w:lang w:val="en-US" w:eastAsia="zh-CN"/>
        </w:rPr>
      </w:pPr>
      <w:r w:rsidRPr="0079343B">
        <w:rPr>
          <w:rFonts w:eastAsia="SimSun"/>
          <w:lang w:val="en-US" w:eastAsia="zh-CN"/>
        </w:rPr>
        <w:t>Round #1 Discussion</w:t>
      </w:r>
    </w:p>
    <w:p w14:paraId="43852A3A" w14:textId="77777777" w:rsidR="00DF18EC" w:rsidRPr="0079343B" w:rsidRDefault="00DF18EC" w:rsidP="00DF18EC">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DF18EC" w:rsidRPr="0079343B" w14:paraId="1EA7A802" w14:textId="77777777" w:rsidTr="000A78BB">
        <w:tc>
          <w:tcPr>
            <w:tcW w:w="1795" w:type="dxa"/>
            <w:shd w:val="clear" w:color="auto" w:fill="FBE4D5" w:themeFill="accent2" w:themeFillTint="33"/>
          </w:tcPr>
          <w:p w14:paraId="66B1D034"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E8D52A0" w14:textId="77777777" w:rsidR="00DF18EC" w:rsidRPr="0079343B" w:rsidRDefault="00DF18EC"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F18EC" w:rsidRPr="0079343B" w14:paraId="63634498" w14:textId="77777777" w:rsidTr="000A78BB">
        <w:tc>
          <w:tcPr>
            <w:tcW w:w="1795" w:type="dxa"/>
          </w:tcPr>
          <w:p w14:paraId="20E50D13" w14:textId="5485119C" w:rsidR="00DF18EC" w:rsidRPr="0079343B" w:rsidRDefault="00325686"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0E335C29" w14:textId="3F5CFEEC" w:rsidR="00DF18EC" w:rsidRPr="00A5426D" w:rsidRDefault="00325686"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prefer Proposal #3.8-1A for simplicity, considering the final performance (from calibration) seems not to be big difference. </w:t>
            </w:r>
          </w:p>
        </w:tc>
      </w:tr>
      <w:tr w:rsidR="00FF4C7F" w:rsidRPr="0079343B" w14:paraId="7099B8F8" w14:textId="77777777" w:rsidTr="000A78BB">
        <w:tc>
          <w:tcPr>
            <w:tcW w:w="1795" w:type="dxa"/>
          </w:tcPr>
          <w:p w14:paraId="2570CE64" w14:textId="3BE32599"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73AA8ABF" w14:textId="14263C9F"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Support 3.8-1.</w:t>
            </w:r>
          </w:p>
        </w:tc>
      </w:tr>
      <w:tr w:rsidR="00F15B21" w:rsidRPr="0079343B" w14:paraId="5220F247" w14:textId="77777777" w:rsidTr="000A78BB">
        <w:tc>
          <w:tcPr>
            <w:tcW w:w="1795" w:type="dxa"/>
          </w:tcPr>
          <w:p w14:paraId="06FDE563" w14:textId="15108671" w:rsidR="00F15B21" w:rsidRDefault="00F15B21" w:rsidP="00F15B2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5555A828" w14:textId="74301FC2" w:rsidR="00F15B21" w:rsidRDefault="00F15B21" w:rsidP="00B0361B">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Prefer Proposal #3.8-1A since this is simpler for implementation, otherwise, a new flag, i.e. building type, needs to be assigned to UEs after the random generation of indoor UEs.</w:t>
            </w:r>
          </w:p>
        </w:tc>
      </w:tr>
      <w:tr w:rsidR="00E44437" w:rsidRPr="0079343B" w14:paraId="373FF1FD" w14:textId="77777777" w:rsidTr="000A78BB">
        <w:tc>
          <w:tcPr>
            <w:tcW w:w="1795" w:type="dxa"/>
          </w:tcPr>
          <w:p w14:paraId="0F3211ED" w14:textId="6FE915A0" w:rsidR="00E44437" w:rsidRPr="00E44437" w:rsidRDefault="00E44437" w:rsidP="00F15B2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DOCOMO</w:t>
            </w:r>
          </w:p>
        </w:tc>
        <w:tc>
          <w:tcPr>
            <w:tcW w:w="8995" w:type="dxa"/>
          </w:tcPr>
          <w:p w14:paraId="0EE661BB" w14:textId="514191F8" w:rsidR="00E44437" w:rsidRDefault="00E44437" w:rsidP="00F15B21">
            <w:pPr>
              <w:pStyle w:val="BodyText"/>
              <w:spacing w:after="0" w:line="240" w:lineRule="auto"/>
              <w:rPr>
                <w:rFonts w:ascii="Times New Roman" w:hAnsi="Times New Roman"/>
                <w:szCs w:val="20"/>
                <w:lang w:eastAsia="zh-CN"/>
              </w:rPr>
            </w:pPr>
            <w:r>
              <w:rPr>
                <w:rFonts w:ascii="Times New Roman" w:hAnsi="Times New Roman"/>
                <w:szCs w:val="20"/>
                <w:lang w:eastAsia="ko-KR"/>
              </w:rPr>
              <w:t>Support 3.8-1.</w:t>
            </w:r>
          </w:p>
        </w:tc>
      </w:tr>
      <w:tr w:rsidR="006D0B8A" w:rsidRPr="0079343B" w14:paraId="3E5EF042" w14:textId="77777777" w:rsidTr="000A78BB">
        <w:tc>
          <w:tcPr>
            <w:tcW w:w="1795" w:type="dxa"/>
          </w:tcPr>
          <w:p w14:paraId="6A250358" w14:textId="371DF94B" w:rsidR="006D0B8A" w:rsidRDefault="006D0B8A" w:rsidP="006D0B8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CATT</w:t>
            </w:r>
          </w:p>
        </w:tc>
        <w:tc>
          <w:tcPr>
            <w:tcW w:w="8995" w:type="dxa"/>
          </w:tcPr>
          <w:p w14:paraId="28FE49B8" w14:textId="13F17C6E" w:rsidR="006D0B8A" w:rsidRDefault="006D0B8A" w:rsidP="006D0B8A">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Support </w:t>
            </w:r>
            <w:r>
              <w:rPr>
                <w:rFonts w:ascii="Times New Roman" w:hAnsi="Times New Roman"/>
                <w:szCs w:val="20"/>
                <w:lang w:eastAsia="zh-CN"/>
              </w:rPr>
              <w:t>Proposal#</w:t>
            </w:r>
            <w:r>
              <w:rPr>
                <w:rFonts w:ascii="Times New Roman" w:hAnsi="Times New Roman"/>
                <w:szCs w:val="20"/>
                <w:lang w:eastAsia="ko-KR"/>
              </w:rPr>
              <w:t>3.8-1.</w:t>
            </w:r>
          </w:p>
        </w:tc>
      </w:tr>
      <w:tr w:rsidR="009C763B" w:rsidRPr="0079343B" w14:paraId="16B13236" w14:textId="77777777" w:rsidTr="000A78BB">
        <w:tc>
          <w:tcPr>
            <w:tcW w:w="1795" w:type="dxa"/>
          </w:tcPr>
          <w:p w14:paraId="5E2B0B7E" w14:textId="1C032BA3" w:rsidR="009C763B" w:rsidRDefault="009C763B" w:rsidP="009C763B">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Ericsson</w:t>
            </w:r>
          </w:p>
        </w:tc>
        <w:tc>
          <w:tcPr>
            <w:tcW w:w="8995" w:type="dxa"/>
          </w:tcPr>
          <w:p w14:paraId="3464B645" w14:textId="40ADD917" w:rsidR="009C763B" w:rsidRPr="00760DBF"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ko-KR"/>
              </w:rPr>
              <w:t>Prefer proposal #3.8-1. Proposal #3.8-1A will have a detrimental impact on the coverage in SMa and seems non-intuitive since residential buildings in SMa scenarios are expected to be smaller than in UMa/UMi.</w:t>
            </w:r>
          </w:p>
        </w:tc>
      </w:tr>
      <w:tr w:rsidR="00522BD6" w:rsidRPr="0079343B" w14:paraId="59877D00" w14:textId="77777777" w:rsidTr="00457035">
        <w:tc>
          <w:tcPr>
            <w:tcW w:w="10790" w:type="dxa"/>
            <w:gridSpan w:val="2"/>
          </w:tcPr>
          <w:p w14:paraId="724EF12F" w14:textId="7A6010D9" w:rsidR="00522BD6" w:rsidRDefault="00522BD6" w:rsidP="009C763B">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724B61CB" w14:textId="77777777" w:rsidR="00DF18EC" w:rsidRDefault="00DF18EC" w:rsidP="00DF18EC">
      <w:pPr>
        <w:pStyle w:val="BodyText"/>
        <w:spacing w:after="0"/>
        <w:rPr>
          <w:rFonts w:ascii="Times New Roman" w:eastAsiaTheme="minorEastAsia" w:hAnsi="Times New Roman"/>
          <w:szCs w:val="20"/>
          <w:lang w:eastAsia="ko-KR"/>
        </w:rPr>
      </w:pPr>
    </w:p>
    <w:p w14:paraId="02682D1B"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71971955" w14:textId="77777777" w:rsidR="005517FD" w:rsidRDefault="005517FD" w:rsidP="005517FD">
      <w:pPr>
        <w:pStyle w:val="BodyText"/>
        <w:spacing w:after="0"/>
        <w:rPr>
          <w:rFonts w:ascii="Times New Roman" w:eastAsiaTheme="minorEastAsia" w:hAnsi="Times New Roman"/>
          <w:szCs w:val="20"/>
          <w:lang w:eastAsia="ko-KR"/>
        </w:rPr>
      </w:pPr>
    </w:p>
    <w:p w14:paraId="2A08442B" w14:textId="77777777" w:rsidR="00522BD6" w:rsidRDefault="00522BD6" w:rsidP="00522BD6">
      <w:pPr>
        <w:rPr>
          <w:rFonts w:eastAsia="DengXian"/>
          <w:highlight w:val="green"/>
          <w:lang w:eastAsia="zh-CN"/>
        </w:rPr>
      </w:pPr>
      <w:r>
        <w:rPr>
          <w:rFonts w:eastAsia="DengXian" w:hint="eastAsia"/>
          <w:highlight w:val="green"/>
          <w:lang w:eastAsia="zh-CN"/>
        </w:rPr>
        <w:t>Agreement</w:t>
      </w:r>
    </w:p>
    <w:p w14:paraId="1A2BFA11" w14:textId="355098E7" w:rsidR="00522BD6" w:rsidRPr="00FD0B78" w:rsidRDefault="00522BD6" w:rsidP="00522BD6">
      <w:pPr>
        <w:pStyle w:val="ListParagraph"/>
        <w:numPr>
          <w:ilvl w:val="0"/>
          <w:numId w:val="38"/>
        </w:numPr>
        <w:rPr>
          <w:lang w:eastAsia="zh-CN"/>
        </w:rPr>
      </w:pPr>
      <w:r w:rsidRPr="00FD0B78">
        <w:t xml:space="preserve">For SMa, </w:t>
      </w:r>
      <m:oMath>
        <m:sSub>
          <m:sSubPr>
            <m:ctrlPr>
              <w:rPr>
                <w:rFonts w:ascii="Cambria Math" w:hAnsi="Cambria Math"/>
                <w:i/>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r w:rsidRPr="00FD0B78">
        <w:t xml:space="preserve"> is minimum of two independently generated uniformly distributed variables between 0 and 25 m for UT considered to be inside commercial building</w:t>
      </w:r>
      <w:r>
        <w:t>s</w:t>
      </w:r>
      <w:r w:rsidRPr="00FD0B78">
        <w:t>, and between 0 and 10 m for UT considered to be inside residential building</w:t>
      </w:r>
      <w:r>
        <w:t>s</w:t>
      </w:r>
      <w:r w:rsidRPr="00FD0B78">
        <w:t>.</w:t>
      </w:r>
    </w:p>
    <w:p w14:paraId="4CB3B862" w14:textId="77777777" w:rsidR="005517FD" w:rsidRDefault="005517FD" w:rsidP="005517FD">
      <w:pPr>
        <w:rPr>
          <w:rFonts w:eastAsia="DengXian"/>
          <w:lang w:eastAsia="zh-CN"/>
        </w:rPr>
      </w:pPr>
    </w:p>
    <w:p w14:paraId="25B564BD" w14:textId="77777777" w:rsidR="005517FD" w:rsidRDefault="005517FD" w:rsidP="005517FD">
      <w:pPr>
        <w:pStyle w:val="BodyText"/>
        <w:spacing w:after="0"/>
        <w:rPr>
          <w:rFonts w:ascii="Times New Roman" w:eastAsiaTheme="minorEastAsia" w:hAnsi="Times New Roman"/>
          <w:szCs w:val="20"/>
          <w:lang w:eastAsia="ko-KR"/>
        </w:rPr>
      </w:pPr>
    </w:p>
    <w:p w14:paraId="3AE67808"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0D5148F2" w14:textId="77777777" w:rsidR="005517FD" w:rsidRDefault="005517FD" w:rsidP="00DF18EC">
      <w:pPr>
        <w:pStyle w:val="BodyText"/>
        <w:spacing w:after="0"/>
        <w:rPr>
          <w:rFonts w:ascii="Times New Roman" w:eastAsiaTheme="minorEastAsia" w:hAnsi="Times New Roman"/>
          <w:szCs w:val="20"/>
          <w:lang w:eastAsia="ko-KR"/>
        </w:rPr>
      </w:pPr>
    </w:p>
    <w:p w14:paraId="50F39C23" w14:textId="77777777" w:rsidR="00DF18EC" w:rsidRDefault="00DF18EC" w:rsidP="00DF18EC">
      <w:pPr>
        <w:pStyle w:val="BodyText"/>
        <w:spacing w:after="0"/>
        <w:rPr>
          <w:rFonts w:ascii="Times New Roman" w:eastAsiaTheme="minorEastAsia" w:hAnsi="Times New Roman"/>
          <w:szCs w:val="20"/>
          <w:lang w:eastAsia="ko-KR"/>
        </w:rPr>
      </w:pPr>
    </w:p>
    <w:p w14:paraId="3BFF1271" w14:textId="0417C56D"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9</w:t>
      </w:r>
      <w:r w:rsidRPr="0079343B">
        <w:rPr>
          <w:rFonts w:eastAsia="SimSun"/>
          <w:lang w:val="en-US" w:eastAsia="zh-CN"/>
        </w:rPr>
        <w:t xml:space="preserve"> </w:t>
      </w:r>
      <w:r w:rsidR="005D640E">
        <w:rPr>
          <w:rFonts w:eastAsia="SimSun"/>
          <w:lang w:val="en-US" w:eastAsia="zh-CN"/>
        </w:rPr>
        <w:t>Penetration Loss</w:t>
      </w:r>
      <w:r w:rsidR="00D8511E">
        <w:rPr>
          <w:rFonts w:eastAsia="SimSun"/>
          <w:lang w:val="en-US" w:eastAsia="zh-CN"/>
        </w:rPr>
        <w:t xml:space="preserve"> - CLOSED</w:t>
      </w:r>
    </w:p>
    <w:p w14:paraId="43735E94" w14:textId="77777777" w:rsidR="002D0860" w:rsidRPr="0079343B" w:rsidRDefault="002D0860" w:rsidP="002D0860">
      <w:pPr>
        <w:rPr>
          <w:lang w:eastAsia="zh-CN"/>
        </w:rPr>
      </w:pPr>
    </w:p>
    <w:tbl>
      <w:tblPr>
        <w:tblStyle w:val="TableGrid"/>
        <w:tblW w:w="0" w:type="auto"/>
        <w:tblLook w:val="04A0" w:firstRow="1" w:lastRow="0" w:firstColumn="1" w:lastColumn="0" w:noHBand="0" w:noVBand="1"/>
      </w:tblPr>
      <w:tblGrid>
        <w:gridCol w:w="1566"/>
        <w:gridCol w:w="9224"/>
      </w:tblGrid>
      <w:tr w:rsidR="002D0860" w:rsidRPr="0079343B" w14:paraId="449CD9AF" w14:textId="77777777" w:rsidTr="0089554E">
        <w:tc>
          <w:tcPr>
            <w:tcW w:w="1612" w:type="dxa"/>
            <w:shd w:val="clear" w:color="auto" w:fill="DEEAF6" w:themeFill="accent5" w:themeFillTint="33"/>
            <w:vAlign w:val="center"/>
          </w:tcPr>
          <w:p w14:paraId="3C003253" w14:textId="77777777" w:rsidR="002D0860" w:rsidRPr="0079343B" w:rsidRDefault="002D0860"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6E977CD5" w14:textId="77777777" w:rsidR="002D0860" w:rsidRPr="007E33E8" w:rsidRDefault="002D0860"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5D640E" w:rsidRPr="0079343B" w14:paraId="3688789B" w14:textId="77777777" w:rsidTr="0089554E">
        <w:tc>
          <w:tcPr>
            <w:tcW w:w="1612" w:type="dxa"/>
            <w:vAlign w:val="center"/>
          </w:tcPr>
          <w:p w14:paraId="5057F467" w14:textId="0E817B22" w:rsidR="002D0860" w:rsidRPr="0079343B" w:rsidRDefault="005D640E" w:rsidP="000A78BB">
            <w:pPr>
              <w:spacing w:before="0" w:line="240" w:lineRule="auto"/>
            </w:pPr>
            <w:r>
              <w:t>[6] Ericsson</w:t>
            </w:r>
          </w:p>
        </w:tc>
        <w:tc>
          <w:tcPr>
            <w:tcW w:w="9339" w:type="dxa"/>
            <w:vAlign w:val="center"/>
          </w:tcPr>
          <w:p w14:paraId="0E873D87" w14:textId="77777777" w:rsidR="002D0860" w:rsidRDefault="005D640E" w:rsidP="0089554E">
            <w:pPr>
              <w:pStyle w:val="BodyText"/>
              <w:spacing w:before="0" w:after="0" w:line="240" w:lineRule="auto"/>
              <w:rPr>
                <w:rFonts w:ascii="Times New Roman" w:hAnsi="Times New Roman"/>
                <w:bCs/>
                <w:szCs w:val="20"/>
              </w:rPr>
            </w:pPr>
            <w:r w:rsidRPr="0089554E">
              <w:rPr>
                <w:rFonts w:ascii="Times New Roman" w:hAnsi="Times New Roman"/>
                <w:b/>
                <w:szCs w:val="20"/>
              </w:rPr>
              <w:t>Observation 1</w:t>
            </w:r>
            <w:r w:rsidRPr="0089554E">
              <w:rPr>
                <w:rFonts w:ascii="Times New Roman" w:hAnsi="Times New Roman"/>
                <w:b/>
                <w:szCs w:val="20"/>
              </w:rPr>
              <w:tab/>
            </w:r>
            <w:r w:rsidRPr="005D640E">
              <w:rPr>
                <w:rFonts w:ascii="Times New Roman" w:hAnsi="Times New Roman"/>
                <w:bCs/>
                <w:szCs w:val="20"/>
              </w:rPr>
              <w:t>The UMa and UMi scenarios in TR 38.901 clause 7.2 do not specify any particular ratio of low-loss and high-loss buildings, leaving such considerations for future decisions depending on study needs.</w:t>
            </w:r>
          </w:p>
          <w:p w14:paraId="0D3AB6CC" w14:textId="77777777" w:rsidR="0089554E" w:rsidRDefault="0089554E" w:rsidP="0089554E">
            <w:pPr>
              <w:pStyle w:val="BodyText"/>
              <w:spacing w:before="0" w:after="0" w:line="240" w:lineRule="auto"/>
              <w:rPr>
                <w:rFonts w:ascii="Times New Roman" w:hAnsi="Times New Roman"/>
                <w:bCs/>
                <w:szCs w:val="20"/>
              </w:rPr>
            </w:pPr>
          </w:p>
          <w:p w14:paraId="59F86D93" w14:textId="77777777" w:rsidR="005D640E" w:rsidRDefault="005D640E" w:rsidP="0089554E">
            <w:pPr>
              <w:pStyle w:val="BodyText"/>
              <w:spacing w:before="0" w:after="0" w:line="240" w:lineRule="auto"/>
              <w:rPr>
                <w:rFonts w:ascii="Times New Roman" w:hAnsi="Times New Roman"/>
                <w:bCs/>
                <w:szCs w:val="20"/>
              </w:rPr>
            </w:pPr>
            <w:r w:rsidRPr="0089554E">
              <w:rPr>
                <w:rFonts w:ascii="Times New Roman" w:hAnsi="Times New Roman"/>
                <w:b/>
                <w:szCs w:val="20"/>
              </w:rPr>
              <w:t>Proposal 1</w:t>
            </w:r>
            <w:r w:rsidRPr="0089554E">
              <w:rPr>
                <w:rFonts w:ascii="Times New Roman" w:hAnsi="Times New Roman"/>
                <w:b/>
                <w:szCs w:val="20"/>
              </w:rPr>
              <w:tab/>
            </w:r>
            <w:r w:rsidRPr="005D640E">
              <w:rPr>
                <w:rFonts w:ascii="Times New Roman" w:hAnsi="Times New Roman"/>
                <w:bCs/>
                <w:szCs w:val="20"/>
              </w:rPr>
              <w:t>For the Suburban Macro scenario definition, align with the principle of UMa and UMi by not specifying any particular low-loss/high-loss ratio of buildings.</w:t>
            </w:r>
          </w:p>
          <w:p w14:paraId="6AF22A46" w14:textId="77777777" w:rsidR="0089554E" w:rsidRPr="005D640E" w:rsidRDefault="0089554E" w:rsidP="0089554E">
            <w:pPr>
              <w:pStyle w:val="BodyText"/>
              <w:spacing w:before="0" w:after="0" w:line="240" w:lineRule="auto"/>
              <w:rPr>
                <w:rFonts w:ascii="Times New Roman" w:hAnsi="Times New Roman"/>
                <w:bCs/>
                <w:szCs w:val="20"/>
              </w:rPr>
            </w:pPr>
          </w:p>
          <w:p w14:paraId="5947E77C" w14:textId="2A90919F" w:rsidR="005D640E" w:rsidRPr="007E33E8" w:rsidRDefault="005D640E" w:rsidP="0089554E">
            <w:pPr>
              <w:pStyle w:val="BodyText"/>
              <w:spacing w:before="0" w:after="0" w:line="240" w:lineRule="auto"/>
              <w:rPr>
                <w:rFonts w:ascii="Times New Roman" w:hAnsi="Times New Roman"/>
                <w:bCs/>
                <w:szCs w:val="20"/>
              </w:rPr>
            </w:pPr>
            <w:r w:rsidRPr="0089554E">
              <w:rPr>
                <w:rFonts w:ascii="Times New Roman" w:hAnsi="Times New Roman"/>
                <w:b/>
                <w:szCs w:val="20"/>
              </w:rPr>
              <w:t>Proposal 2</w:t>
            </w:r>
            <w:r w:rsidRPr="0089554E">
              <w:rPr>
                <w:rFonts w:ascii="Times New Roman" w:hAnsi="Times New Roman"/>
                <w:b/>
                <w:szCs w:val="20"/>
              </w:rPr>
              <w:tab/>
            </w:r>
            <w:r w:rsidRPr="005D640E">
              <w:rPr>
                <w:rFonts w:ascii="Times New Roman" w:hAnsi="Times New Roman"/>
                <w:bCs/>
                <w:szCs w:val="20"/>
              </w:rPr>
              <w:t>For calibrations involving the Suburban Macro scenario, use 100% low-loss A for both residential and commercial builings Note that this should not be seen as restricting the use of other ratios or models for future evaluations.</w:t>
            </w:r>
          </w:p>
        </w:tc>
      </w:tr>
      <w:tr w:rsidR="005D640E" w:rsidRPr="0079343B" w14:paraId="6F61C82A" w14:textId="77777777" w:rsidTr="0089554E">
        <w:tc>
          <w:tcPr>
            <w:tcW w:w="1612" w:type="dxa"/>
            <w:vAlign w:val="center"/>
          </w:tcPr>
          <w:p w14:paraId="2C87B61D" w14:textId="5BBEFDEF" w:rsidR="002D0860" w:rsidRPr="0079343B" w:rsidRDefault="004022B7" w:rsidP="000A78BB">
            <w:pPr>
              <w:spacing w:before="0" w:line="240" w:lineRule="auto"/>
            </w:pPr>
            <w:r>
              <w:t>[11] Sharp</w:t>
            </w:r>
          </w:p>
        </w:tc>
        <w:tc>
          <w:tcPr>
            <w:tcW w:w="9339" w:type="dxa"/>
            <w:vAlign w:val="center"/>
          </w:tcPr>
          <w:p w14:paraId="49209B28" w14:textId="767451DE" w:rsidR="004022B7" w:rsidRDefault="004022B7" w:rsidP="0089554E">
            <w:pPr>
              <w:spacing w:before="0" w:line="240" w:lineRule="auto"/>
              <w:rPr>
                <w:lang w:val="en-GB" w:eastAsia="ja-JP"/>
              </w:rPr>
            </w:pPr>
            <w:r w:rsidRPr="00C967F5">
              <w:rPr>
                <w:b/>
                <w:bCs/>
                <w:lang w:val="en-GB" w:eastAsia="ja-JP"/>
              </w:rPr>
              <w:t>Proposal 8:</w:t>
            </w:r>
            <w:r>
              <w:rPr>
                <w:lang w:val="en-GB" w:eastAsia="ja-JP"/>
              </w:rPr>
              <w:t xml:space="preserve"> Confirm the working assumption for S</w:t>
            </w:r>
            <w:r w:rsidR="009E4FA6">
              <w:rPr>
                <w:lang w:val="en-GB" w:eastAsia="ja-JP"/>
              </w:rPr>
              <w:t>m</w:t>
            </w:r>
            <w:r>
              <w:rPr>
                <w:lang w:val="en-GB" w:eastAsia="ja-JP"/>
              </w:rPr>
              <w:t>a O2I penetration loss model listed in Table 6.</w:t>
            </w:r>
          </w:p>
          <w:p w14:paraId="02ED2580" w14:textId="26662A47" w:rsidR="004022B7" w:rsidRDefault="004022B7" w:rsidP="0089554E">
            <w:pPr>
              <w:spacing w:before="0" w:line="240" w:lineRule="auto"/>
              <w:jc w:val="center"/>
              <w:rPr>
                <w:lang w:val="en-GB" w:eastAsia="ja-JP"/>
              </w:rPr>
            </w:pPr>
            <w:r>
              <w:rPr>
                <w:lang w:val="en-GB" w:eastAsia="ja-JP"/>
              </w:rPr>
              <w:t>Table 6. S</w:t>
            </w:r>
            <w:r w:rsidR="009E4FA6">
              <w:rPr>
                <w:lang w:val="en-GB" w:eastAsia="ja-JP"/>
              </w:rPr>
              <w:t>m</w:t>
            </w:r>
            <w:r>
              <w:rPr>
                <w:lang w:val="en-GB" w:eastAsia="ja-JP"/>
              </w:rPr>
              <w:t>a O2I Building Penetration Loss Model</w:t>
            </w:r>
          </w:p>
          <w:p w14:paraId="5EC45C6A" w14:textId="77777777" w:rsidR="004022B7" w:rsidRDefault="004022B7" w:rsidP="0089554E">
            <w:pPr>
              <w:spacing w:before="0" w:line="240" w:lineRule="auto"/>
              <w:rPr>
                <w:lang w:val="en-GB" w:eastAsia="ja-JP"/>
              </w:rPr>
            </w:pPr>
            <w:r w:rsidRPr="00E21263">
              <w:rPr>
                <w:noProof/>
                <w:lang w:eastAsia="zh-CN"/>
              </w:rPr>
              <w:drawing>
                <wp:inline distT="0" distB="0" distL="0" distR="0" wp14:anchorId="49D99FBA" wp14:editId="77FB0D7D">
                  <wp:extent cx="4841852" cy="824046"/>
                  <wp:effectExtent l="0" t="0" r="0" b="0"/>
                  <wp:docPr id="12" name="Picture 11">
                    <a:extLst xmlns:a="http://schemas.openxmlformats.org/drawingml/2006/main">
                      <a:ext uri="{FF2B5EF4-FFF2-40B4-BE49-F238E27FC236}">
                        <a16:creationId xmlns:a16="http://schemas.microsoft.com/office/drawing/2014/main" id="{4B041D3A-EB11-630F-47C1-0A1F4845CE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4B041D3A-EB11-630F-47C1-0A1F4845CE08}"/>
                              </a:ext>
                            </a:extLst>
                          </pic:cNvPr>
                          <pic:cNvPicPr>
                            <a:picLocks noChangeAspect="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854492" cy="826197"/>
                          </a:xfrm>
                          <a:prstGeom prst="rect">
                            <a:avLst/>
                          </a:prstGeom>
                          <a:noFill/>
                          <a:ln>
                            <a:noFill/>
                          </a:ln>
                        </pic:spPr>
                      </pic:pic>
                    </a:graphicData>
                  </a:graphic>
                </wp:inline>
              </w:drawing>
            </w:r>
          </w:p>
          <w:p w14:paraId="2E1A4233" w14:textId="2D3FEBAB" w:rsidR="004022B7" w:rsidRDefault="004022B7" w:rsidP="0089554E">
            <w:pPr>
              <w:spacing w:before="0" w:line="240" w:lineRule="auto"/>
              <w:rPr>
                <w:rFonts w:ascii="Aptos" w:hAnsi="Aptos"/>
                <w:i/>
                <w:iCs/>
                <w:color w:val="212121"/>
                <w:sz w:val="22"/>
                <w:szCs w:val="22"/>
              </w:rPr>
            </w:pPr>
            <w:r w:rsidRPr="00C967F5">
              <w:rPr>
                <w:b/>
                <w:bCs/>
                <w:lang w:val="en-GB" w:eastAsia="ja-JP"/>
              </w:rPr>
              <w:t>Observation 3:</w:t>
            </w:r>
            <w:r>
              <w:rPr>
                <w:lang w:val="en-GB" w:eastAsia="ja-JP"/>
              </w:rPr>
              <w:t xml:space="preserve"> The current wording in the draft CR i.e., “The low-loss A model is applicable to S</w:t>
            </w:r>
            <w:r w:rsidR="009E4FA6">
              <w:rPr>
                <w:lang w:val="en-GB" w:eastAsia="ja-JP"/>
              </w:rPr>
              <w:t>m</w:t>
            </w:r>
            <w:r>
              <w:rPr>
                <w:lang w:val="en-GB" w:eastAsia="ja-JP"/>
              </w:rPr>
              <w:t>a in the draft CR” lacks clarity regarding the applicability of the other models i.e., low-loss, high-loss model to S</w:t>
            </w:r>
            <w:r w:rsidR="009E4FA6">
              <w:rPr>
                <w:lang w:val="en-GB" w:eastAsia="ja-JP"/>
              </w:rPr>
              <w:t>m</w:t>
            </w:r>
            <w:r>
              <w:rPr>
                <w:lang w:val="en-GB" w:eastAsia="ja-JP"/>
              </w:rPr>
              <w:t>a. It is uncertain whether the existing low-loss and high-loss model in TR 38.901 are also applicable to the S</w:t>
            </w:r>
            <w:r w:rsidR="009E4FA6">
              <w:rPr>
                <w:lang w:val="en-GB" w:eastAsia="ja-JP"/>
              </w:rPr>
              <w:t>m</w:t>
            </w:r>
            <w:r>
              <w:rPr>
                <w:lang w:val="en-GB" w:eastAsia="ja-JP"/>
              </w:rPr>
              <w:t>a scenario in addition to the low-loss A model. Therefore, we strongly advise making this statement clear to eliminate any potential ambiguities that may emerge.</w:t>
            </w:r>
          </w:p>
          <w:p w14:paraId="406A7A64" w14:textId="77777777" w:rsidR="004022B7" w:rsidRDefault="004022B7" w:rsidP="0089554E">
            <w:pPr>
              <w:spacing w:before="0" w:line="240" w:lineRule="auto"/>
              <w:rPr>
                <w:lang w:val="en-GB" w:eastAsia="ja-JP"/>
              </w:rPr>
            </w:pPr>
          </w:p>
          <w:p w14:paraId="6D624E46" w14:textId="50FA858C" w:rsidR="002D0860" w:rsidRPr="004022B7" w:rsidRDefault="004022B7" w:rsidP="0089554E">
            <w:pPr>
              <w:spacing w:before="0" w:line="240" w:lineRule="auto"/>
              <w:rPr>
                <w:color w:val="212121"/>
              </w:rPr>
            </w:pPr>
            <w:r w:rsidRPr="00C967F5">
              <w:rPr>
                <w:b/>
                <w:bCs/>
                <w:lang w:val="en-GB" w:eastAsia="ja-JP"/>
              </w:rPr>
              <w:t>Proposal 9:</w:t>
            </w:r>
            <w:r w:rsidRPr="00F72226">
              <w:rPr>
                <w:lang w:val="en-GB" w:eastAsia="ja-JP"/>
              </w:rPr>
              <w:t xml:space="preserve"> Please </w:t>
            </w:r>
            <w:r>
              <w:rPr>
                <w:lang w:val="en-GB" w:eastAsia="ja-JP"/>
              </w:rPr>
              <w:t xml:space="preserve">use </w:t>
            </w:r>
            <w:r w:rsidRPr="00F72226">
              <w:rPr>
                <w:lang w:val="en-GB" w:eastAsia="ja-JP"/>
              </w:rPr>
              <w:t xml:space="preserve">the updated text i.e., </w:t>
            </w:r>
            <w:r>
              <w:rPr>
                <w:lang w:val="en-GB" w:eastAsia="ja-JP"/>
              </w:rPr>
              <w:t>“T</w:t>
            </w:r>
            <w:r w:rsidRPr="00F72226">
              <w:rPr>
                <w:lang w:val="en-GB" w:eastAsia="ja-JP"/>
              </w:rPr>
              <w:t xml:space="preserve">he </w:t>
            </w:r>
            <w:r w:rsidRPr="00F72226">
              <w:rPr>
                <w:color w:val="212121"/>
              </w:rPr>
              <w:t xml:space="preserve">low-loss, high-loss, and low-loss A model, are </w:t>
            </w:r>
            <w:r>
              <w:rPr>
                <w:color w:val="212121"/>
              </w:rPr>
              <w:t xml:space="preserve">all </w:t>
            </w:r>
            <w:r w:rsidRPr="00F72226">
              <w:rPr>
                <w:color w:val="212121"/>
              </w:rPr>
              <w:t>applicable to S</w:t>
            </w:r>
            <w:r w:rsidR="009E4FA6" w:rsidRPr="00F72226">
              <w:rPr>
                <w:color w:val="212121"/>
              </w:rPr>
              <w:t>m</w:t>
            </w:r>
            <w:r w:rsidRPr="00F72226">
              <w:rPr>
                <w:color w:val="212121"/>
              </w:rPr>
              <w:t>a</w:t>
            </w:r>
            <w:r>
              <w:rPr>
                <w:color w:val="212121"/>
              </w:rPr>
              <w:t>”</w:t>
            </w:r>
            <w:r w:rsidRPr="00F72226">
              <w:rPr>
                <w:rStyle w:val="apple-converted-space"/>
                <w:color w:val="212121"/>
              </w:rPr>
              <w:t> </w:t>
            </w:r>
            <w:r w:rsidRPr="00F72226">
              <w:rPr>
                <w:color w:val="212121"/>
              </w:rPr>
              <w:t>instead of</w:t>
            </w:r>
            <w:r w:rsidRPr="00F72226">
              <w:rPr>
                <w:rStyle w:val="apple-converted-space"/>
                <w:color w:val="212121"/>
              </w:rPr>
              <w:t> </w:t>
            </w:r>
            <w:r w:rsidRPr="00F72226">
              <w:rPr>
                <w:color w:val="212121"/>
              </w:rPr>
              <w:t>“The low-loss A model is applicable to S</w:t>
            </w:r>
            <w:r w:rsidR="009E4FA6" w:rsidRPr="00F72226">
              <w:rPr>
                <w:color w:val="212121"/>
              </w:rPr>
              <w:t>m</w:t>
            </w:r>
            <w:r w:rsidRPr="00F72226">
              <w:rPr>
                <w:color w:val="212121"/>
              </w:rPr>
              <w:t xml:space="preserve">a”. </w:t>
            </w:r>
          </w:p>
        </w:tc>
      </w:tr>
      <w:tr w:rsidR="005D640E" w:rsidRPr="0079343B" w14:paraId="5AE6B264" w14:textId="77777777" w:rsidTr="0089554E">
        <w:trPr>
          <w:trHeight w:val="45"/>
        </w:trPr>
        <w:tc>
          <w:tcPr>
            <w:tcW w:w="1612" w:type="dxa"/>
            <w:vAlign w:val="center"/>
          </w:tcPr>
          <w:p w14:paraId="1548F377" w14:textId="1611ECD1" w:rsidR="002D0860" w:rsidRPr="0079343B" w:rsidRDefault="00947F74" w:rsidP="000A78BB">
            <w:pPr>
              <w:spacing w:before="0" w:line="240" w:lineRule="auto"/>
            </w:pPr>
            <w:r>
              <w:t>[17] Qualcomm</w:t>
            </w:r>
          </w:p>
        </w:tc>
        <w:tc>
          <w:tcPr>
            <w:tcW w:w="9339" w:type="dxa"/>
            <w:vAlign w:val="center"/>
          </w:tcPr>
          <w:p w14:paraId="48B6D8EE" w14:textId="40C72A73" w:rsidR="00947F74" w:rsidRDefault="00947F74" w:rsidP="0089554E">
            <w:pPr>
              <w:spacing w:before="0" w:line="240" w:lineRule="auto"/>
              <w:rPr>
                <w:lang w:val="en-GB"/>
              </w:rPr>
            </w:pPr>
            <w:r w:rsidRPr="00682D8A">
              <w:rPr>
                <w:b/>
                <w:bCs/>
                <w:lang w:val="en-GB"/>
              </w:rPr>
              <w:t>Proposal</w:t>
            </w:r>
            <w:r>
              <w:rPr>
                <w:b/>
                <w:bCs/>
                <w:lang w:val="en-GB"/>
              </w:rPr>
              <w:t xml:space="preserve"> 5</w:t>
            </w:r>
            <w:r w:rsidRPr="00682D8A">
              <w:rPr>
                <w:b/>
                <w:bCs/>
                <w:lang w:val="en-GB"/>
              </w:rPr>
              <w:t>:</w:t>
            </w:r>
            <w:r>
              <w:rPr>
                <w:lang w:val="en-GB"/>
              </w:rPr>
              <w:t xml:space="preserve"> Confirm the following working assumption on a new loss-loss penetration model for S</w:t>
            </w:r>
            <w:r w:rsidR="009E4FA6">
              <w:rPr>
                <w:lang w:val="en-GB"/>
              </w:rPr>
              <w:t>m</w:t>
            </w:r>
            <w:r>
              <w:rPr>
                <w:lang w:val="en-GB"/>
              </w:rPr>
              <w:t>a:</w:t>
            </w:r>
          </w:p>
          <w:p w14:paraId="29ACF57C" w14:textId="77777777" w:rsidR="00947F74" w:rsidRPr="00AD1383" w:rsidRDefault="00947F74" w:rsidP="0089554E">
            <w:pPr>
              <w:spacing w:before="0" w:line="240" w:lineRule="auto"/>
              <w:rPr>
                <w:rFonts w:eastAsia="DengXian"/>
                <w:highlight w:val="darkYellow"/>
                <w:lang w:eastAsia="zh-CN"/>
              </w:rPr>
            </w:pPr>
            <w:r w:rsidRPr="00AD1383">
              <w:rPr>
                <w:rFonts w:eastAsia="DengXian"/>
                <w:highlight w:val="darkYellow"/>
                <w:lang w:eastAsia="zh-CN"/>
              </w:rPr>
              <w:t>Working Assumption</w:t>
            </w:r>
          </w:p>
          <w:p w14:paraId="6B525369" w14:textId="268411BD" w:rsidR="00947F74" w:rsidRPr="00AD1383" w:rsidRDefault="00947F74" w:rsidP="0089554E">
            <w:pPr>
              <w:spacing w:before="0" w:line="240" w:lineRule="auto"/>
            </w:pPr>
            <w:r w:rsidRPr="00AD1383">
              <w:t xml:space="preserve">Introduce new penetration loss outdoor-to-indoor (O2I) building penetration loss model applicable for </w:t>
            </w:r>
            <w:r w:rsidRPr="00D235E3">
              <w:t>S</w:t>
            </w:r>
            <w:r w:rsidR="009E4FA6" w:rsidRPr="00D235E3">
              <w:t>m</w:t>
            </w:r>
            <w:r w:rsidRPr="00D235E3">
              <w:t>a</w:t>
            </w:r>
            <w:r w:rsidRPr="00AD1383">
              <w:rPr>
                <w:rFonts w:eastAsia="DengXian" w:hint="eastAsia"/>
                <w:lang w:eastAsia="zh-CN"/>
              </w:rPr>
              <w:t xml:space="preserve"> and used for calibration</w:t>
            </w:r>
            <w:r w:rsidRPr="00AD1383">
              <w:t>:</w:t>
            </w:r>
          </w:p>
          <w:p w14:paraId="5056DA48" w14:textId="77777777" w:rsidR="00947F74" w:rsidRPr="00AD1383" w:rsidRDefault="00947F74" w:rsidP="0089554E">
            <w:pPr>
              <w:spacing w:before="0" w:line="240" w:lineRule="auto"/>
              <w:ind w:left="1440" w:hanging="1440"/>
              <w:jc w:val="center"/>
              <w:rPr>
                <w:rFonts w:eastAsia="DengXian"/>
                <w:lang w:eastAsia="zh-CN"/>
              </w:rPr>
            </w:pPr>
            <w:r w:rsidRPr="00AD1383">
              <w:rPr>
                <w:rFonts w:hint="eastAsia"/>
                <w:noProof/>
                <w:lang w:eastAsia="zh-CN"/>
              </w:rPr>
              <w:drawing>
                <wp:inline distT="0" distB="0" distL="0" distR="0" wp14:anchorId="2F00CECE" wp14:editId="119C9D81">
                  <wp:extent cx="4893869" cy="830891"/>
                  <wp:effectExtent l="0" t="0" r="0" b="0"/>
                  <wp:docPr id="208338569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899302" cy="831813"/>
                          </a:xfrm>
                          <a:prstGeom prst="rect">
                            <a:avLst/>
                          </a:prstGeom>
                          <a:noFill/>
                          <a:ln>
                            <a:noFill/>
                          </a:ln>
                        </pic:spPr>
                      </pic:pic>
                    </a:graphicData>
                  </a:graphic>
                </wp:inline>
              </w:drawing>
            </w:r>
          </w:p>
          <w:p w14:paraId="2AB0C79E" w14:textId="77777777" w:rsidR="002D0860" w:rsidRPr="007E33E8" w:rsidRDefault="002D0860" w:rsidP="0089554E">
            <w:pPr>
              <w:widowControl w:val="0"/>
              <w:snapToGrid w:val="0"/>
              <w:spacing w:before="0" w:line="240" w:lineRule="auto"/>
              <w:rPr>
                <w:lang w:eastAsia="zh-CN"/>
              </w:rPr>
            </w:pPr>
          </w:p>
        </w:tc>
      </w:tr>
      <w:tr w:rsidR="005D640E" w:rsidRPr="0079343B" w14:paraId="1B84D89E" w14:textId="77777777" w:rsidTr="0089554E">
        <w:tc>
          <w:tcPr>
            <w:tcW w:w="1612" w:type="dxa"/>
          </w:tcPr>
          <w:p w14:paraId="5F5696CB" w14:textId="032591FA" w:rsidR="002D0860" w:rsidRPr="0079343B" w:rsidRDefault="00874242" w:rsidP="000A78BB">
            <w:pPr>
              <w:spacing w:before="0" w:line="240" w:lineRule="auto"/>
            </w:pPr>
            <w:r>
              <w:t>[21] Nokia</w:t>
            </w:r>
          </w:p>
        </w:tc>
        <w:tc>
          <w:tcPr>
            <w:tcW w:w="9339" w:type="dxa"/>
          </w:tcPr>
          <w:p w14:paraId="17E3DC3D" w14:textId="23961889" w:rsidR="002D0860" w:rsidRPr="007E33E8" w:rsidRDefault="00874242" w:rsidP="0089554E">
            <w:pPr>
              <w:spacing w:before="0" w:line="240" w:lineRule="auto"/>
            </w:pPr>
            <w:r w:rsidRPr="0089554E">
              <w:rPr>
                <w:b/>
                <w:bCs/>
              </w:rPr>
              <w:t>Proposal 4</w:t>
            </w:r>
            <w:r w:rsidR="009E4FA6" w:rsidRPr="0089554E">
              <w:rPr>
                <w:b/>
                <w:bCs/>
              </w:rPr>
              <w:t>:</w:t>
            </w:r>
            <w:r>
              <w:t xml:space="preserve"> </w:t>
            </w:r>
            <w:r w:rsidRPr="00874242">
              <w:t>RAN1 does not need to restrict the O2I building penetration models in S</w:t>
            </w:r>
            <w:r w:rsidR="009E4FA6" w:rsidRPr="00874242">
              <w:t>m</w:t>
            </w:r>
            <w:r w:rsidRPr="00874242">
              <w:t>a deployments only to the new low-loss model. However, the low-loss A model should be agreed and used for indoor users for calibration of S</w:t>
            </w:r>
            <w:r w:rsidR="009E4FA6" w:rsidRPr="00874242">
              <w:t>m</w:t>
            </w:r>
            <w:r w:rsidRPr="00874242">
              <w:t>a scenario.</w:t>
            </w:r>
          </w:p>
        </w:tc>
      </w:tr>
    </w:tbl>
    <w:p w14:paraId="5276F1AD" w14:textId="77777777" w:rsidR="002D0860" w:rsidRPr="0079343B" w:rsidRDefault="002D0860" w:rsidP="002D0860">
      <w:pPr>
        <w:pStyle w:val="BodyText"/>
        <w:spacing w:after="0"/>
        <w:rPr>
          <w:rFonts w:ascii="Times New Roman" w:eastAsiaTheme="minorEastAsia" w:hAnsi="Times New Roman"/>
          <w:szCs w:val="20"/>
          <w:lang w:eastAsia="ko-KR"/>
        </w:rPr>
      </w:pPr>
    </w:p>
    <w:p w14:paraId="3822503E" w14:textId="77777777" w:rsidR="002D0860" w:rsidRDefault="002D0860" w:rsidP="002D0860">
      <w:pPr>
        <w:pStyle w:val="BodyText"/>
        <w:spacing w:after="0"/>
        <w:rPr>
          <w:rFonts w:ascii="Times New Roman" w:eastAsiaTheme="minorEastAsia" w:hAnsi="Times New Roman"/>
          <w:szCs w:val="20"/>
          <w:lang w:eastAsia="ko-KR"/>
        </w:rPr>
      </w:pPr>
    </w:p>
    <w:p w14:paraId="176D1E90" w14:textId="77777777" w:rsidR="002D0860" w:rsidRDefault="002D0860" w:rsidP="002D0860">
      <w:pPr>
        <w:pStyle w:val="BodyText"/>
        <w:spacing w:after="0"/>
        <w:rPr>
          <w:rFonts w:ascii="Times New Roman" w:eastAsiaTheme="minorEastAsia" w:hAnsi="Times New Roman"/>
          <w:szCs w:val="20"/>
          <w:lang w:eastAsia="ko-KR"/>
        </w:rPr>
      </w:pPr>
    </w:p>
    <w:p w14:paraId="503A2B17" w14:textId="77777777" w:rsidR="002D0860" w:rsidRPr="0079343B" w:rsidRDefault="002D0860" w:rsidP="002D0860">
      <w:pPr>
        <w:pStyle w:val="Heading4"/>
        <w:rPr>
          <w:rFonts w:eastAsia="SimSun"/>
          <w:lang w:val="en-US" w:eastAsia="zh-CN"/>
        </w:rPr>
      </w:pPr>
      <w:r w:rsidRPr="0079343B">
        <w:rPr>
          <w:rFonts w:eastAsia="SimSun"/>
          <w:lang w:val="en-US" w:eastAsia="zh-CN"/>
        </w:rPr>
        <w:t>Summary of Issues</w:t>
      </w:r>
    </w:p>
    <w:p w14:paraId="6293F4B5" w14:textId="663BA322" w:rsidR="002D0860" w:rsidRDefault="00FD0B78" w:rsidP="002D0860">
      <w:pPr>
        <w:pStyle w:val="BodyText"/>
        <w:spacing w:after="0"/>
        <w:rPr>
          <w:rFonts w:ascii="Times New Roman" w:hAnsi="Times New Roman"/>
          <w:szCs w:val="20"/>
          <w:lang w:eastAsia="zh-CN"/>
        </w:rPr>
      </w:pPr>
      <w:r>
        <w:rPr>
          <w:rFonts w:ascii="Times New Roman" w:hAnsi="Times New Roman"/>
          <w:szCs w:val="20"/>
          <w:lang w:eastAsia="zh-CN"/>
        </w:rPr>
        <w:t>Several companies suggested tha</w:t>
      </w:r>
      <w:r w:rsidR="00042334">
        <w:rPr>
          <w:rFonts w:ascii="Times New Roman" w:hAnsi="Times New Roman"/>
          <w:szCs w:val="20"/>
          <w:lang w:eastAsia="zh-CN"/>
        </w:rPr>
        <w:t>t</w:t>
      </w:r>
      <w:r>
        <w:rPr>
          <w:rFonts w:ascii="Times New Roman" w:hAnsi="Times New Roman"/>
          <w:szCs w:val="20"/>
          <w:lang w:eastAsia="zh-CN"/>
        </w:rPr>
        <w:t xml:space="preserve"> other penetration loss models should also apply to SMa but low loss A model is used for calibrations.</w:t>
      </w:r>
    </w:p>
    <w:p w14:paraId="611FBE69" w14:textId="77777777" w:rsidR="002D0860" w:rsidRDefault="002D0860" w:rsidP="002D0860">
      <w:pPr>
        <w:pStyle w:val="BodyText"/>
        <w:spacing w:after="0"/>
        <w:rPr>
          <w:rFonts w:ascii="Times New Roman" w:hAnsi="Times New Roman"/>
          <w:szCs w:val="20"/>
          <w:lang w:eastAsia="zh-CN"/>
        </w:rPr>
      </w:pPr>
    </w:p>
    <w:p w14:paraId="19D8A940" w14:textId="77777777" w:rsidR="002D0860" w:rsidRDefault="002D0860" w:rsidP="002D0860">
      <w:pPr>
        <w:pStyle w:val="BodyText"/>
        <w:spacing w:after="0"/>
        <w:rPr>
          <w:rFonts w:ascii="Times New Roman" w:hAnsi="Times New Roman"/>
          <w:szCs w:val="20"/>
          <w:lang w:eastAsia="zh-CN"/>
        </w:rPr>
      </w:pPr>
    </w:p>
    <w:p w14:paraId="27E1AD54" w14:textId="427C8AE1" w:rsidR="002D0860" w:rsidRPr="0079343B" w:rsidRDefault="002D0860" w:rsidP="002D086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FD0B78">
        <w:rPr>
          <w:rFonts w:eastAsiaTheme="minorEastAsia"/>
          <w:lang w:val="en-US" w:eastAsia="ko-KR"/>
        </w:rPr>
        <w:t>9</w:t>
      </w:r>
      <w:r w:rsidRPr="0079343B">
        <w:rPr>
          <w:rFonts w:eastAsiaTheme="minorEastAsia"/>
          <w:lang w:val="en-US" w:eastAsia="ko-KR"/>
        </w:rPr>
        <w:t>-1</w:t>
      </w:r>
    </w:p>
    <w:p w14:paraId="7995062E" w14:textId="4E2A62FD" w:rsidR="00FD0B78" w:rsidRPr="00FD0B78" w:rsidRDefault="00FD0B78" w:rsidP="00FD0B78">
      <w:pPr>
        <w:pStyle w:val="ListParagraph"/>
        <w:numPr>
          <w:ilvl w:val="0"/>
          <w:numId w:val="38"/>
        </w:numPr>
        <w:rPr>
          <w:lang w:eastAsia="zh-CN"/>
        </w:rPr>
      </w:pPr>
      <w:r>
        <w:rPr>
          <w:szCs w:val="20"/>
        </w:rPr>
        <w:t xml:space="preserve">Low Loss, High loss, and Low Loss A </w:t>
      </w:r>
      <w:r w:rsidR="00042334">
        <w:rPr>
          <w:szCs w:val="20"/>
        </w:rPr>
        <w:t xml:space="preserve">(mixture of plywood and standard glass) </w:t>
      </w:r>
      <w:r>
        <w:rPr>
          <w:szCs w:val="20"/>
        </w:rPr>
        <w:t xml:space="preserve">penetration model </w:t>
      </w:r>
      <w:r w:rsidR="00042334">
        <w:rPr>
          <w:szCs w:val="20"/>
        </w:rPr>
        <w:t>are</w:t>
      </w:r>
      <w:r>
        <w:rPr>
          <w:szCs w:val="20"/>
        </w:rPr>
        <w:t xml:space="preserve"> applicable for SMa.</w:t>
      </w:r>
    </w:p>
    <w:p w14:paraId="4A0E30F8" w14:textId="431D852C" w:rsidR="00FD0B78" w:rsidRDefault="00FD0B78" w:rsidP="00FD0B78">
      <w:pPr>
        <w:pStyle w:val="ListParagraph"/>
        <w:numPr>
          <w:ilvl w:val="0"/>
          <w:numId w:val="38"/>
        </w:numPr>
        <w:rPr>
          <w:lang w:eastAsia="zh-CN"/>
        </w:rPr>
      </w:pPr>
      <w:r>
        <w:rPr>
          <w:szCs w:val="20"/>
        </w:rPr>
        <w:t xml:space="preserve">Low Loss A penetration model is used for </w:t>
      </w:r>
      <w:r w:rsidR="00042334">
        <w:rPr>
          <w:szCs w:val="20"/>
        </w:rPr>
        <w:t xml:space="preserve">SMa scenario </w:t>
      </w:r>
      <w:r>
        <w:rPr>
          <w:szCs w:val="20"/>
        </w:rPr>
        <w:t>calibration purposes.</w:t>
      </w:r>
    </w:p>
    <w:p w14:paraId="39BC9B6A" w14:textId="77777777" w:rsidR="002D0860" w:rsidRDefault="002D0860" w:rsidP="002D0860">
      <w:pPr>
        <w:pStyle w:val="BodyText"/>
        <w:spacing w:after="0"/>
        <w:rPr>
          <w:rFonts w:ascii="Times New Roman" w:hAnsi="Times New Roman"/>
          <w:szCs w:val="20"/>
          <w:lang w:eastAsia="zh-CN"/>
        </w:rPr>
      </w:pPr>
    </w:p>
    <w:p w14:paraId="78BA57BB" w14:textId="77777777" w:rsidR="00FD0B78" w:rsidRDefault="00FD0B78" w:rsidP="00FD0B78">
      <w:pPr>
        <w:pStyle w:val="BodyText"/>
        <w:spacing w:after="0"/>
        <w:rPr>
          <w:rFonts w:ascii="Times New Roman" w:hAnsi="Times New Roman"/>
          <w:szCs w:val="20"/>
          <w:lang w:eastAsia="zh-CN"/>
        </w:rPr>
      </w:pPr>
    </w:p>
    <w:p w14:paraId="7DC1DA02" w14:textId="00817C48" w:rsidR="00E77DE9" w:rsidRPr="0079343B" w:rsidRDefault="00E77DE9" w:rsidP="00E77DE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.9</w:t>
      </w:r>
      <w:r w:rsidRPr="0079343B">
        <w:rPr>
          <w:rFonts w:eastAsiaTheme="minorEastAsia"/>
          <w:lang w:val="en-US" w:eastAsia="ko-KR"/>
        </w:rPr>
        <w:t>-1</w:t>
      </w:r>
      <w:r>
        <w:rPr>
          <w:rFonts w:eastAsiaTheme="minorEastAsia"/>
          <w:lang w:val="en-US" w:eastAsia="ko-KR"/>
        </w:rPr>
        <w:t>A</w:t>
      </w:r>
    </w:p>
    <w:p w14:paraId="10D580A8" w14:textId="77777777" w:rsidR="00E77DE9" w:rsidRPr="00FD0B78" w:rsidRDefault="00E77DE9" w:rsidP="00E77DE9">
      <w:pPr>
        <w:pStyle w:val="ListParagraph"/>
        <w:numPr>
          <w:ilvl w:val="0"/>
          <w:numId w:val="38"/>
        </w:numPr>
        <w:rPr>
          <w:lang w:eastAsia="zh-CN"/>
        </w:rPr>
      </w:pPr>
      <w:r>
        <w:rPr>
          <w:szCs w:val="20"/>
        </w:rPr>
        <w:t xml:space="preserve">Low Loss, High loss, and Low Loss A </w:t>
      </w:r>
      <w:r w:rsidRPr="00E77DE9">
        <w:rPr>
          <w:strike/>
          <w:color w:val="FF0000"/>
          <w:szCs w:val="20"/>
        </w:rPr>
        <w:t>(mixture of plywood and standard glass)</w:t>
      </w:r>
      <w:r w:rsidRPr="00E77DE9">
        <w:rPr>
          <w:color w:val="FF0000"/>
          <w:szCs w:val="20"/>
        </w:rPr>
        <w:t xml:space="preserve"> </w:t>
      </w:r>
      <w:r>
        <w:rPr>
          <w:szCs w:val="20"/>
        </w:rPr>
        <w:t>penetration model are applicable for SMa.</w:t>
      </w:r>
    </w:p>
    <w:p w14:paraId="69B55F4E" w14:textId="77777777" w:rsidR="00E77DE9" w:rsidRDefault="00E77DE9" w:rsidP="00E77DE9">
      <w:pPr>
        <w:pStyle w:val="ListParagraph"/>
        <w:numPr>
          <w:ilvl w:val="0"/>
          <w:numId w:val="38"/>
        </w:numPr>
        <w:rPr>
          <w:lang w:eastAsia="zh-CN"/>
        </w:rPr>
      </w:pPr>
      <w:r>
        <w:rPr>
          <w:szCs w:val="20"/>
        </w:rPr>
        <w:t>Low Loss A penetration model is used for SMa scenario calibration purposes.</w:t>
      </w:r>
    </w:p>
    <w:p w14:paraId="6E162EF7" w14:textId="77777777" w:rsidR="00E77DE9" w:rsidRDefault="00E77DE9" w:rsidP="00E77DE9">
      <w:pPr>
        <w:pStyle w:val="BodyText"/>
        <w:spacing w:after="0"/>
        <w:rPr>
          <w:rFonts w:ascii="Times New Roman" w:hAnsi="Times New Roman"/>
          <w:szCs w:val="20"/>
          <w:lang w:eastAsia="zh-CN"/>
        </w:rPr>
      </w:pPr>
    </w:p>
    <w:p w14:paraId="3B3958AF" w14:textId="77777777" w:rsidR="00E77DE9" w:rsidRDefault="00E77DE9" w:rsidP="00FD0B78">
      <w:pPr>
        <w:pStyle w:val="BodyText"/>
        <w:spacing w:after="0"/>
        <w:rPr>
          <w:rFonts w:ascii="Times New Roman" w:hAnsi="Times New Roman"/>
          <w:szCs w:val="20"/>
          <w:lang w:eastAsia="zh-CN"/>
        </w:rPr>
      </w:pPr>
    </w:p>
    <w:p w14:paraId="44AB6155" w14:textId="77777777" w:rsidR="00E77DE9" w:rsidRDefault="00E77DE9" w:rsidP="00FD0B78">
      <w:pPr>
        <w:pStyle w:val="BodyText"/>
        <w:spacing w:after="0"/>
        <w:rPr>
          <w:rFonts w:ascii="Times New Roman" w:hAnsi="Times New Roman"/>
          <w:szCs w:val="20"/>
          <w:lang w:eastAsia="zh-CN"/>
        </w:rPr>
      </w:pPr>
    </w:p>
    <w:p w14:paraId="1FC4A14A" w14:textId="619F74EB" w:rsidR="00FD0B78" w:rsidRPr="0079343B" w:rsidRDefault="00FD0B78" w:rsidP="00FD0B7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042334">
        <w:rPr>
          <w:rFonts w:eastAsiaTheme="minorEastAsia"/>
          <w:lang w:val="en-US" w:eastAsia="ko-KR"/>
        </w:rPr>
        <w:t>9-2</w:t>
      </w:r>
    </w:p>
    <w:p w14:paraId="07E7F743" w14:textId="78E836B9" w:rsidR="00FD0B78" w:rsidRDefault="00FD0B78" w:rsidP="00FD0B78">
      <w:pPr>
        <w:pStyle w:val="BodyText"/>
        <w:numPr>
          <w:ilvl w:val="0"/>
          <w:numId w:val="73"/>
        </w:numPr>
        <w:spacing w:after="0"/>
        <w:rPr>
          <w:rFonts w:ascii="Times New Roman" w:hAnsi="Times New Roman"/>
          <w:szCs w:val="20"/>
          <w:lang w:eastAsia="zh-CN"/>
        </w:rPr>
      </w:pPr>
      <w:r>
        <w:rPr>
          <w:rFonts w:ascii="Times New Roman" w:hAnsi="Times New Roman"/>
          <w:szCs w:val="20"/>
          <w:lang w:eastAsia="zh-CN"/>
        </w:rPr>
        <w:t>Confirm Working Assumption for penetration loss model (low loss A model) applicable for SMa.</w:t>
      </w:r>
    </w:p>
    <w:p w14:paraId="112CA4C8" w14:textId="77777777" w:rsidR="00FD0B78" w:rsidRDefault="00FD0B78" w:rsidP="002D0860">
      <w:pPr>
        <w:pStyle w:val="BodyText"/>
        <w:spacing w:after="0"/>
        <w:rPr>
          <w:rFonts w:ascii="Times New Roman" w:hAnsi="Times New Roman"/>
          <w:szCs w:val="20"/>
          <w:lang w:eastAsia="zh-CN"/>
        </w:rPr>
      </w:pPr>
    </w:p>
    <w:p w14:paraId="096E4437" w14:textId="5E7E112A" w:rsidR="00042334" w:rsidRDefault="00042334" w:rsidP="002D0860">
      <w:pPr>
        <w:pStyle w:val="BodyText"/>
        <w:spacing w:after="0"/>
        <w:rPr>
          <w:rFonts w:ascii="Times New Roman" w:hAnsi="Times New Roman"/>
          <w:szCs w:val="20"/>
          <w:lang w:eastAsia="zh-CN"/>
        </w:rPr>
      </w:pPr>
    </w:p>
    <w:p w14:paraId="6D6DAFBD" w14:textId="77777777" w:rsidR="002D0860" w:rsidRPr="0079343B" w:rsidRDefault="002D0860" w:rsidP="002D0860">
      <w:pPr>
        <w:pStyle w:val="Heading4"/>
        <w:rPr>
          <w:rFonts w:eastAsia="SimSun"/>
          <w:lang w:val="en-US" w:eastAsia="zh-CN"/>
        </w:rPr>
      </w:pPr>
      <w:r w:rsidRPr="0079343B">
        <w:rPr>
          <w:rFonts w:eastAsia="SimSun"/>
          <w:lang w:val="en-US" w:eastAsia="zh-CN"/>
        </w:rPr>
        <w:t>Round #1 Discussion</w:t>
      </w:r>
    </w:p>
    <w:p w14:paraId="23FBDF32" w14:textId="77777777" w:rsidR="002D0860" w:rsidRPr="0079343B" w:rsidRDefault="002D0860" w:rsidP="002D0860">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2D0860" w:rsidRPr="0079343B" w14:paraId="5DD952A6" w14:textId="77777777" w:rsidTr="000A78BB">
        <w:tc>
          <w:tcPr>
            <w:tcW w:w="1795" w:type="dxa"/>
            <w:shd w:val="clear" w:color="auto" w:fill="FBE4D5" w:themeFill="accent2" w:themeFillTint="33"/>
          </w:tcPr>
          <w:p w14:paraId="10AE4C9F"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9BE1FDF"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2D0860" w:rsidRPr="0079343B" w14:paraId="2896C2F8" w14:textId="77777777" w:rsidTr="000A78BB">
        <w:tc>
          <w:tcPr>
            <w:tcW w:w="1795" w:type="dxa"/>
          </w:tcPr>
          <w:p w14:paraId="7544A3B0" w14:textId="19DFE934" w:rsidR="002D0860" w:rsidRPr="0079343B" w:rsidRDefault="00325686"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65487AAA" w14:textId="083A79EE" w:rsidR="002D0860" w:rsidRPr="00A5426D" w:rsidRDefault="00325686"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prefer Proposal #3.9-2 for simplicity. </w:t>
            </w:r>
          </w:p>
        </w:tc>
      </w:tr>
      <w:tr w:rsidR="00FF4C7F" w:rsidRPr="0079343B" w14:paraId="5800BC08" w14:textId="77777777" w:rsidTr="000A78BB">
        <w:tc>
          <w:tcPr>
            <w:tcW w:w="1795" w:type="dxa"/>
          </w:tcPr>
          <w:p w14:paraId="39E9F5F6" w14:textId="62822254"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5F8DA506" w14:textId="356BD9B8" w:rsidR="00FF4C7F" w:rsidRDefault="00FF4C7F" w:rsidP="00FF4C7F">
            <w:pPr>
              <w:pStyle w:val="BodyText"/>
              <w:spacing w:after="0" w:line="240" w:lineRule="auto"/>
              <w:rPr>
                <w:rFonts w:ascii="Times New Roman" w:hAnsi="Times New Roman"/>
                <w:szCs w:val="20"/>
                <w:lang w:eastAsia="ko-KR"/>
              </w:rPr>
            </w:pPr>
            <w:r>
              <w:rPr>
                <w:rFonts w:ascii="Times New Roman" w:hAnsi="Times New Roman"/>
                <w:szCs w:val="20"/>
                <w:lang w:eastAsia="ko-KR"/>
              </w:rPr>
              <w:t>Support both proposals</w:t>
            </w:r>
          </w:p>
        </w:tc>
      </w:tr>
      <w:tr w:rsidR="006D0B8A" w:rsidRPr="0079343B" w14:paraId="0B3CDC10" w14:textId="77777777" w:rsidTr="000A78BB">
        <w:tc>
          <w:tcPr>
            <w:tcW w:w="1795" w:type="dxa"/>
          </w:tcPr>
          <w:p w14:paraId="502F4848" w14:textId="11CC5EA3" w:rsidR="006D0B8A" w:rsidRDefault="006D0B8A" w:rsidP="006D0B8A">
            <w:pPr>
              <w:pStyle w:val="BodyText"/>
              <w:spacing w:after="0" w:line="240" w:lineRule="auto"/>
              <w:rPr>
                <w:rFonts w:ascii="Times New Roman" w:hAnsi="Times New Roman"/>
                <w:szCs w:val="20"/>
                <w:lang w:eastAsia="ko-KR"/>
              </w:rPr>
            </w:pPr>
            <w:r>
              <w:rPr>
                <w:rFonts w:ascii="Times New Roman" w:hAnsi="Times New Roman"/>
                <w:szCs w:val="20"/>
                <w:lang w:eastAsia="zh-CN"/>
              </w:rPr>
              <w:t>CATT</w:t>
            </w:r>
          </w:p>
        </w:tc>
        <w:tc>
          <w:tcPr>
            <w:tcW w:w="8995" w:type="dxa"/>
          </w:tcPr>
          <w:p w14:paraId="40F4D284" w14:textId="68575047" w:rsidR="006D0B8A" w:rsidRDefault="006D0B8A" w:rsidP="006D0B8A">
            <w:pPr>
              <w:pStyle w:val="BodyText"/>
              <w:spacing w:after="0" w:line="240" w:lineRule="auto"/>
              <w:rPr>
                <w:rFonts w:ascii="Times New Roman" w:hAnsi="Times New Roman"/>
                <w:szCs w:val="20"/>
                <w:lang w:eastAsia="ko-KR"/>
              </w:rPr>
            </w:pPr>
            <w:r>
              <w:rPr>
                <w:rFonts w:ascii="Times New Roman" w:hAnsi="Times New Roman"/>
                <w:szCs w:val="20"/>
                <w:lang w:eastAsia="zh-CN"/>
              </w:rPr>
              <w:t>Support.</w:t>
            </w:r>
          </w:p>
        </w:tc>
      </w:tr>
      <w:tr w:rsidR="009C763B" w:rsidRPr="0079343B" w14:paraId="6B626A26" w14:textId="77777777" w:rsidTr="000A78BB">
        <w:tc>
          <w:tcPr>
            <w:tcW w:w="1795" w:type="dxa"/>
          </w:tcPr>
          <w:p w14:paraId="45170669" w14:textId="6DBA8B16"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1F5DC52F" w14:textId="2876AF79" w:rsidR="009C763B" w:rsidRDefault="009C763B" w:rsidP="009C763B">
            <w:pPr>
              <w:pStyle w:val="BodyText"/>
              <w:spacing w:after="0" w:line="240" w:lineRule="auto"/>
              <w:rPr>
                <w:rFonts w:ascii="Times New Roman" w:hAnsi="Times New Roman"/>
                <w:szCs w:val="20"/>
                <w:lang w:eastAsia="zh-CN"/>
              </w:rPr>
            </w:pPr>
            <w:r>
              <w:rPr>
                <w:rFonts w:ascii="Times New Roman" w:hAnsi="Times New Roman"/>
                <w:szCs w:val="20"/>
                <w:lang w:eastAsia="ko-KR"/>
              </w:rPr>
              <w:t>Support proposal #3.9-1. We have never heard of plywood being a typical material used for construction of multi-floor commercial buildings so penetration loss model A is clearly unreasonable to use for such buildings in the SMa scenario.</w:t>
            </w:r>
          </w:p>
        </w:tc>
      </w:tr>
      <w:tr w:rsidR="00E77DE9" w:rsidRPr="0079343B" w14:paraId="5F0F5F1F" w14:textId="77777777" w:rsidTr="000A78BB">
        <w:tc>
          <w:tcPr>
            <w:tcW w:w="1795" w:type="dxa"/>
          </w:tcPr>
          <w:p w14:paraId="2EA14FC4" w14:textId="29D015BE" w:rsidR="00E77DE9" w:rsidRDefault="00E77DE9" w:rsidP="00E77DE9">
            <w:pPr>
              <w:pStyle w:val="BodyText"/>
              <w:spacing w:after="0" w:line="240" w:lineRule="auto"/>
              <w:rPr>
                <w:rFonts w:ascii="Times New Roman" w:hAnsi="Times New Roman"/>
                <w:szCs w:val="20"/>
                <w:lang w:eastAsia="zh-CN"/>
              </w:rPr>
            </w:pPr>
            <w:r>
              <w:rPr>
                <w:rFonts w:ascii="Times New Roman" w:hAnsi="Times New Roman"/>
                <w:szCs w:val="20"/>
                <w:lang w:eastAsia="zh-CN"/>
              </w:rPr>
              <w:t>Sharp</w:t>
            </w:r>
          </w:p>
        </w:tc>
        <w:tc>
          <w:tcPr>
            <w:tcW w:w="8995" w:type="dxa"/>
          </w:tcPr>
          <w:p w14:paraId="2EDEED0C" w14:textId="77777777" w:rsidR="00E77DE9" w:rsidRDefault="00E77DE9" w:rsidP="00E77DE9">
            <w:pPr>
              <w:pStyle w:val="BodyText"/>
              <w:spacing w:after="0" w:line="240" w:lineRule="auto"/>
              <w:rPr>
                <w:szCs w:val="20"/>
              </w:rPr>
            </w:pPr>
            <w:r>
              <w:rPr>
                <w:rFonts w:ascii="Times New Roman" w:hAnsi="Times New Roman"/>
                <w:szCs w:val="20"/>
                <w:lang w:eastAsia="zh-CN"/>
              </w:rPr>
              <w:t xml:space="preserve">Support.  However we think the brackets for </w:t>
            </w:r>
            <w:r>
              <w:rPr>
                <w:szCs w:val="20"/>
              </w:rPr>
              <w:t>(mixture of plywood and standard glass) should be removed. The low loss A model is a mixture of plywood and standard glass as captured in the O2I BPL model already.</w:t>
            </w:r>
          </w:p>
          <w:p w14:paraId="3938A2BA" w14:textId="77777777" w:rsidR="00E77DE9" w:rsidRDefault="00E77DE9" w:rsidP="00E77DE9">
            <w:pPr>
              <w:pStyle w:val="Heading5"/>
              <w:rPr>
                <w:rFonts w:eastAsiaTheme="minorEastAsia"/>
                <w:lang w:val="en-US" w:eastAsia="ko-KR"/>
              </w:rPr>
            </w:pPr>
            <w:r>
              <w:rPr>
                <w:rFonts w:eastAsiaTheme="minorEastAsia"/>
                <w:lang w:val="en-US" w:eastAsia="ko-KR"/>
              </w:rPr>
              <w:t>Proposal #3.9-1</w:t>
            </w:r>
          </w:p>
          <w:p w14:paraId="4CC78A58" w14:textId="77777777" w:rsidR="00E77DE9" w:rsidRDefault="00E77DE9" w:rsidP="00E77DE9">
            <w:pPr>
              <w:pStyle w:val="ListParagraph"/>
              <w:numPr>
                <w:ilvl w:val="0"/>
                <w:numId w:val="90"/>
              </w:numPr>
              <w:spacing w:before="0" w:line="252" w:lineRule="auto"/>
              <w:jc w:val="left"/>
              <w:rPr>
                <w:lang w:eastAsia="zh-CN"/>
              </w:rPr>
            </w:pPr>
            <w:r>
              <w:rPr>
                <w:szCs w:val="20"/>
              </w:rPr>
              <w:t xml:space="preserve">Low Loss, High loss, and Low Loss A </w:t>
            </w:r>
            <w:r>
              <w:rPr>
                <w:strike/>
                <w:color w:val="FF0000"/>
                <w:szCs w:val="20"/>
              </w:rPr>
              <w:t xml:space="preserve">(mixture of plywood and standard glass) </w:t>
            </w:r>
            <w:r>
              <w:rPr>
                <w:szCs w:val="20"/>
              </w:rPr>
              <w:t>penetration model are applicable for SMa.</w:t>
            </w:r>
          </w:p>
          <w:p w14:paraId="1E132478" w14:textId="77777777" w:rsidR="00E77DE9" w:rsidRDefault="00E77DE9" w:rsidP="00E77DE9">
            <w:pPr>
              <w:pStyle w:val="ListParagraph"/>
              <w:numPr>
                <w:ilvl w:val="0"/>
                <w:numId w:val="90"/>
              </w:numPr>
              <w:spacing w:before="0" w:line="252" w:lineRule="auto"/>
              <w:jc w:val="left"/>
              <w:rPr>
                <w:lang w:eastAsia="zh-CN"/>
              </w:rPr>
            </w:pPr>
            <w:r>
              <w:rPr>
                <w:szCs w:val="20"/>
              </w:rPr>
              <w:t>Low Loss A penetration model is used for SMa scenario calibration purposes.</w:t>
            </w:r>
          </w:p>
          <w:p w14:paraId="7D7DD2DD" w14:textId="77777777" w:rsidR="00E77DE9" w:rsidRDefault="00E77DE9" w:rsidP="00E77DE9">
            <w:pPr>
              <w:pStyle w:val="BodyText"/>
              <w:spacing w:after="0" w:line="240" w:lineRule="auto"/>
              <w:rPr>
                <w:rFonts w:ascii="Times New Roman" w:hAnsi="Times New Roman"/>
                <w:szCs w:val="20"/>
                <w:lang w:eastAsia="ko-KR"/>
              </w:rPr>
            </w:pPr>
          </w:p>
        </w:tc>
      </w:tr>
      <w:tr w:rsidR="00D8511E" w:rsidRPr="0079343B" w14:paraId="6E1A3E26" w14:textId="77777777" w:rsidTr="00134CAC">
        <w:tc>
          <w:tcPr>
            <w:tcW w:w="10790" w:type="dxa"/>
            <w:gridSpan w:val="2"/>
          </w:tcPr>
          <w:p w14:paraId="63EBF4C6" w14:textId="0A48778E" w:rsidR="00D8511E" w:rsidRDefault="00D8511E" w:rsidP="00E77DE9">
            <w:pPr>
              <w:pStyle w:val="BodyText"/>
              <w:spacing w:after="0" w:line="240" w:lineRule="auto"/>
              <w:rPr>
                <w:rFonts w:ascii="Times New Roman" w:hAnsi="Times New Roman"/>
                <w:szCs w:val="20"/>
                <w:lang w:eastAsia="zh-CN"/>
              </w:rPr>
            </w:pPr>
            <w:r>
              <w:rPr>
                <w:rFonts w:ascii="Times New Roman" w:hAnsi="Times New Roman"/>
                <w:szCs w:val="20"/>
                <w:lang w:eastAsia="zh-CN"/>
              </w:rPr>
              <w:t>End of Discussion</w:t>
            </w:r>
          </w:p>
        </w:tc>
      </w:tr>
    </w:tbl>
    <w:p w14:paraId="3AC27D8F" w14:textId="77777777" w:rsidR="002D0860" w:rsidRDefault="002D0860" w:rsidP="002D0860">
      <w:pPr>
        <w:pStyle w:val="BodyText"/>
        <w:spacing w:after="0"/>
        <w:rPr>
          <w:rFonts w:ascii="Times New Roman" w:eastAsiaTheme="minorEastAsia" w:hAnsi="Times New Roman"/>
          <w:szCs w:val="20"/>
          <w:lang w:eastAsia="ko-KR"/>
        </w:rPr>
      </w:pPr>
    </w:p>
    <w:p w14:paraId="687FDE4B"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183F5D8C" w14:textId="77777777" w:rsidR="00D8511E" w:rsidRPr="00D8511E" w:rsidRDefault="00D8511E" w:rsidP="00D8511E">
      <w:pPr>
        <w:rPr>
          <w:rFonts w:eastAsia="DengXian"/>
          <w:szCs w:val="20"/>
          <w:highlight w:val="green"/>
          <w:lang w:eastAsia="zh-CN"/>
        </w:rPr>
      </w:pPr>
      <w:r w:rsidRPr="00D8511E">
        <w:rPr>
          <w:rFonts w:eastAsia="DengXian" w:hint="eastAsia"/>
          <w:szCs w:val="20"/>
          <w:highlight w:val="green"/>
          <w:lang w:eastAsia="zh-CN"/>
        </w:rPr>
        <w:t>Agreement</w:t>
      </w:r>
    </w:p>
    <w:p w14:paraId="51F477C9" w14:textId="77777777" w:rsidR="00D8511E" w:rsidRPr="00D8511E" w:rsidRDefault="00D8511E" w:rsidP="00D8511E">
      <w:pPr>
        <w:pStyle w:val="ListParagraph"/>
        <w:numPr>
          <w:ilvl w:val="0"/>
          <w:numId w:val="38"/>
        </w:numPr>
        <w:rPr>
          <w:szCs w:val="20"/>
          <w:lang w:eastAsia="zh-CN"/>
        </w:rPr>
      </w:pPr>
      <w:r w:rsidRPr="00D8511E">
        <w:rPr>
          <w:szCs w:val="20"/>
        </w:rPr>
        <w:t>Low Loss, High loss, and Low Loss A penetration model are applicable for SMa.</w:t>
      </w:r>
    </w:p>
    <w:p w14:paraId="2AA42F24" w14:textId="77777777" w:rsidR="00D8511E" w:rsidRPr="00D8511E" w:rsidRDefault="00D8511E" w:rsidP="00D8511E">
      <w:pPr>
        <w:pStyle w:val="ListParagraph"/>
        <w:numPr>
          <w:ilvl w:val="1"/>
          <w:numId w:val="38"/>
        </w:numPr>
        <w:ind w:left="1520" w:hanging="440"/>
        <w:rPr>
          <w:szCs w:val="20"/>
          <w:lang w:eastAsia="zh-CN"/>
        </w:rPr>
      </w:pPr>
      <w:r w:rsidRPr="00D8511E">
        <w:rPr>
          <w:szCs w:val="20"/>
        </w:rPr>
        <w:t>Low Loss A penetration model is used for SMa scenario calibration purposes.</w:t>
      </w:r>
    </w:p>
    <w:p w14:paraId="58C277EC" w14:textId="77777777" w:rsidR="00D8511E" w:rsidRPr="00D8511E" w:rsidRDefault="00D8511E" w:rsidP="00D8511E">
      <w:pPr>
        <w:rPr>
          <w:rFonts w:eastAsia="DengXian"/>
          <w:szCs w:val="20"/>
          <w:highlight w:val="green"/>
          <w:lang w:eastAsia="zh-CN"/>
        </w:rPr>
      </w:pPr>
    </w:p>
    <w:p w14:paraId="77B138BD" w14:textId="5AE6867E" w:rsidR="00D8511E" w:rsidRPr="00D8511E" w:rsidRDefault="00D8511E" w:rsidP="00D8511E">
      <w:pPr>
        <w:rPr>
          <w:rFonts w:eastAsia="DengXian"/>
          <w:szCs w:val="20"/>
          <w:highlight w:val="green"/>
          <w:lang w:eastAsia="zh-CN"/>
        </w:rPr>
      </w:pPr>
      <w:r w:rsidRPr="00D8511E">
        <w:rPr>
          <w:rFonts w:eastAsia="DengXian" w:hint="eastAsia"/>
          <w:szCs w:val="20"/>
          <w:highlight w:val="green"/>
          <w:lang w:eastAsia="zh-CN"/>
        </w:rPr>
        <w:t>Agreement</w:t>
      </w:r>
    </w:p>
    <w:p w14:paraId="64DAA17F" w14:textId="77777777" w:rsidR="00D8511E" w:rsidRPr="00D8511E" w:rsidRDefault="00D8511E" w:rsidP="00D8511E">
      <w:pPr>
        <w:pStyle w:val="BodyText"/>
        <w:numPr>
          <w:ilvl w:val="0"/>
          <w:numId w:val="73"/>
        </w:numPr>
        <w:spacing w:after="0"/>
        <w:rPr>
          <w:rFonts w:ascii="Times New Roman" w:hAnsi="Times New Roman"/>
          <w:szCs w:val="20"/>
          <w:lang w:eastAsia="zh-CN"/>
        </w:rPr>
      </w:pPr>
      <w:r w:rsidRPr="00D8511E">
        <w:rPr>
          <w:rFonts w:ascii="Times New Roman" w:hAnsi="Times New Roman"/>
          <w:szCs w:val="20"/>
          <w:lang w:eastAsia="zh-CN"/>
        </w:rPr>
        <w:t>Confirm Working Assumption</w:t>
      </w:r>
      <w:r w:rsidRPr="00D8511E">
        <w:rPr>
          <w:rFonts w:ascii="Times New Roman" w:eastAsia="DengXian" w:hAnsi="Times New Roman" w:hint="eastAsia"/>
          <w:szCs w:val="20"/>
          <w:lang w:eastAsia="zh-CN"/>
        </w:rPr>
        <w:t xml:space="preserve"> (made in RAN1#120b)</w:t>
      </w:r>
      <w:r w:rsidRPr="00D8511E">
        <w:rPr>
          <w:rFonts w:ascii="Times New Roman" w:hAnsi="Times New Roman"/>
          <w:szCs w:val="20"/>
          <w:lang w:eastAsia="zh-CN"/>
        </w:rPr>
        <w:t xml:space="preserve"> for penetration loss model (low loss A model) applicable for SMa.</w:t>
      </w:r>
    </w:p>
    <w:p w14:paraId="1FAA76F2" w14:textId="77777777" w:rsidR="005517FD" w:rsidRPr="00D8511E" w:rsidRDefault="005517FD" w:rsidP="005517FD">
      <w:pPr>
        <w:rPr>
          <w:rFonts w:eastAsia="DengXian"/>
          <w:szCs w:val="20"/>
          <w:lang w:eastAsia="zh-CN"/>
        </w:rPr>
      </w:pPr>
    </w:p>
    <w:p w14:paraId="69A1E2CD" w14:textId="77777777" w:rsidR="005517FD" w:rsidRPr="00D8511E" w:rsidRDefault="005517FD" w:rsidP="005517FD">
      <w:pPr>
        <w:pStyle w:val="BodyText"/>
        <w:spacing w:after="0"/>
        <w:rPr>
          <w:rFonts w:ascii="Times New Roman" w:eastAsiaTheme="minorEastAsia" w:hAnsi="Times New Roman"/>
          <w:szCs w:val="20"/>
          <w:lang w:eastAsia="ko-KR"/>
        </w:rPr>
      </w:pPr>
    </w:p>
    <w:p w14:paraId="0286B7DB"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5257AC24" w14:textId="77777777" w:rsidR="002D0860" w:rsidRDefault="002D0860" w:rsidP="002D0860">
      <w:pPr>
        <w:pStyle w:val="BodyText"/>
        <w:spacing w:after="0"/>
        <w:rPr>
          <w:rFonts w:ascii="Times New Roman" w:eastAsiaTheme="minorEastAsia" w:hAnsi="Times New Roman"/>
          <w:szCs w:val="20"/>
          <w:lang w:eastAsia="ko-KR"/>
        </w:rPr>
      </w:pPr>
    </w:p>
    <w:p w14:paraId="292498D9" w14:textId="77777777" w:rsidR="00DF18EC" w:rsidRDefault="00DF18EC">
      <w:pPr>
        <w:pStyle w:val="BodyText"/>
        <w:spacing w:after="0"/>
        <w:rPr>
          <w:rFonts w:ascii="Times New Roman" w:eastAsiaTheme="minorEastAsia" w:hAnsi="Times New Roman"/>
          <w:szCs w:val="20"/>
          <w:lang w:eastAsia="ko-KR"/>
        </w:rPr>
      </w:pPr>
    </w:p>
    <w:p w14:paraId="6A11928F" w14:textId="645BE54B"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10</w:t>
      </w:r>
      <w:r w:rsidRPr="0079343B">
        <w:rPr>
          <w:rFonts w:eastAsia="SimSun"/>
          <w:lang w:val="en-US" w:eastAsia="zh-CN"/>
        </w:rPr>
        <w:t xml:space="preserve"> </w:t>
      </w:r>
      <w:r w:rsidR="00F222F7">
        <w:rPr>
          <w:rFonts w:eastAsia="SimSun"/>
          <w:lang w:val="en-US" w:eastAsia="zh-CN"/>
        </w:rPr>
        <w:t>K-Factor</w:t>
      </w:r>
      <w:r w:rsidR="00A47471">
        <w:rPr>
          <w:rFonts w:eastAsia="SimSun"/>
          <w:lang w:val="en-US" w:eastAsia="zh-CN"/>
        </w:rPr>
        <w:t xml:space="preserve"> - CLOSED</w:t>
      </w:r>
    </w:p>
    <w:p w14:paraId="3F30772E" w14:textId="77777777" w:rsidR="002D0860" w:rsidRPr="0079343B" w:rsidRDefault="002D0860" w:rsidP="002D0860">
      <w:pPr>
        <w:rPr>
          <w:lang w:eastAsia="zh-CN"/>
        </w:rPr>
      </w:pPr>
    </w:p>
    <w:tbl>
      <w:tblPr>
        <w:tblStyle w:val="TableGrid"/>
        <w:tblW w:w="0" w:type="auto"/>
        <w:tblLook w:val="04A0" w:firstRow="1" w:lastRow="0" w:firstColumn="1" w:lastColumn="0" w:noHBand="0" w:noVBand="1"/>
      </w:tblPr>
      <w:tblGrid>
        <w:gridCol w:w="1103"/>
        <w:gridCol w:w="9687"/>
      </w:tblGrid>
      <w:tr w:rsidR="002D0860" w:rsidRPr="0079343B" w14:paraId="2142F9BA" w14:textId="77777777" w:rsidTr="0089554E">
        <w:tc>
          <w:tcPr>
            <w:tcW w:w="1105" w:type="dxa"/>
            <w:shd w:val="clear" w:color="auto" w:fill="DEEAF6" w:themeFill="accent5" w:themeFillTint="33"/>
            <w:vAlign w:val="center"/>
          </w:tcPr>
          <w:p w14:paraId="4158E385" w14:textId="77777777" w:rsidR="002D0860" w:rsidRPr="0079343B" w:rsidRDefault="002D0860"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0A1D4DEB" w14:textId="77777777" w:rsidR="002D0860" w:rsidRPr="007E33E8" w:rsidRDefault="002D0860"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F222F7" w:rsidRPr="0079343B" w14:paraId="7963B20B" w14:textId="77777777" w:rsidTr="0089554E">
        <w:tc>
          <w:tcPr>
            <w:tcW w:w="1105" w:type="dxa"/>
            <w:vAlign w:val="center"/>
          </w:tcPr>
          <w:p w14:paraId="217327BE" w14:textId="5590DE3A" w:rsidR="002D0860" w:rsidRPr="0079343B" w:rsidRDefault="00F222F7" w:rsidP="000A78BB">
            <w:pPr>
              <w:spacing w:before="0" w:line="240" w:lineRule="auto"/>
            </w:pPr>
            <w:r>
              <w:t>[7] ZTE, Sanechips</w:t>
            </w:r>
          </w:p>
        </w:tc>
        <w:tc>
          <w:tcPr>
            <w:tcW w:w="9846" w:type="dxa"/>
            <w:vAlign w:val="center"/>
          </w:tcPr>
          <w:p w14:paraId="6A149F38" w14:textId="77777777" w:rsidR="00F222F7" w:rsidRDefault="00F222F7" w:rsidP="0089554E">
            <w:pPr>
              <w:spacing w:before="0" w:line="240" w:lineRule="auto"/>
              <w:rPr>
                <w:b/>
                <w:bCs/>
                <w:i/>
                <w:iCs/>
                <w:lang w:eastAsia="zh-CN"/>
              </w:rPr>
            </w:pPr>
            <w:r>
              <w:rPr>
                <w:noProof/>
                <w:lang w:eastAsia="zh-CN"/>
              </w:rPr>
              <w:drawing>
                <wp:inline distT="0" distB="0" distL="114300" distR="114300" wp14:anchorId="0680906C" wp14:editId="0D312C1F">
                  <wp:extent cx="2932430" cy="2186940"/>
                  <wp:effectExtent l="0" t="0" r="0" b="3810"/>
                  <wp:docPr id="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9"/>
                          <pic:cNvPicPr>
                            <a:picLocks noChangeAspect="1"/>
                          </pic:cNvPicPr>
                        </pic:nvPicPr>
                        <pic:blipFill>
                          <a:blip r:embed="rId84"/>
                          <a:stretch>
                            <a:fillRect/>
                          </a:stretch>
                        </pic:blipFill>
                        <pic:spPr>
                          <a:xfrm>
                            <a:off x="0" y="0"/>
                            <a:ext cx="2946171" cy="2197498"/>
                          </a:xfrm>
                          <a:prstGeom prst="rect">
                            <a:avLst/>
                          </a:prstGeom>
                          <a:noFill/>
                          <a:ln>
                            <a:noFill/>
                          </a:ln>
                        </pic:spPr>
                      </pic:pic>
                    </a:graphicData>
                  </a:graphic>
                </wp:inline>
              </w:drawing>
            </w:r>
          </w:p>
          <w:p w14:paraId="59C86F53" w14:textId="4B41D689" w:rsidR="002D0860" w:rsidRPr="0089554E" w:rsidRDefault="00F222F7" w:rsidP="0089554E">
            <w:pPr>
              <w:spacing w:before="0" w:line="240" w:lineRule="auto"/>
              <w:rPr>
                <w:lang w:eastAsia="zh-CN"/>
              </w:rPr>
            </w:pPr>
            <w:r w:rsidRPr="0089554E">
              <w:rPr>
                <w:rFonts w:hint="eastAsia"/>
                <w:b/>
                <w:bCs/>
                <w:lang w:eastAsia="zh-CN"/>
              </w:rPr>
              <w:t xml:space="preserve">Proposal 2: </w:t>
            </w:r>
            <w:r w:rsidRPr="0089554E">
              <w:rPr>
                <w:rFonts w:hint="eastAsia"/>
                <w:lang w:eastAsia="zh-CN"/>
              </w:rPr>
              <w:t>For S</w:t>
            </w:r>
            <w:r w:rsidR="00042334">
              <w:rPr>
                <w:lang w:eastAsia="zh-CN"/>
              </w:rPr>
              <w:t>M</w:t>
            </w:r>
            <w:r w:rsidRPr="0089554E">
              <w:rPr>
                <w:rFonts w:hint="eastAsia"/>
                <w:lang w:eastAsia="zh-CN"/>
              </w:rPr>
              <w:t xml:space="preserve">a scenario, </w:t>
            </w:r>
            <w:r w:rsidRPr="0089554E">
              <w:rPr>
                <w:lang w:eastAsia="zh-CN"/>
              </w:rPr>
              <w:t xml:space="preserve">the validation of the K-factor should be further considered, e.g., </w:t>
            </w:r>
            <w:r w:rsidRPr="0089554E">
              <w:rPr>
                <w:rFonts w:hint="eastAsia"/>
                <w:lang w:eastAsia="zh-CN"/>
              </w:rPr>
              <w:t>whether/how to reduce the standard deviation of K factor.</w:t>
            </w:r>
          </w:p>
        </w:tc>
      </w:tr>
    </w:tbl>
    <w:p w14:paraId="206E6A23" w14:textId="77777777" w:rsidR="002D0860" w:rsidRPr="0079343B" w:rsidRDefault="002D0860" w:rsidP="002D0860">
      <w:pPr>
        <w:pStyle w:val="BodyText"/>
        <w:spacing w:after="0"/>
        <w:rPr>
          <w:rFonts w:ascii="Times New Roman" w:eastAsiaTheme="minorEastAsia" w:hAnsi="Times New Roman"/>
          <w:szCs w:val="20"/>
          <w:lang w:eastAsia="ko-KR"/>
        </w:rPr>
      </w:pPr>
    </w:p>
    <w:p w14:paraId="46EA898C" w14:textId="77777777" w:rsidR="002D0860" w:rsidRDefault="002D0860" w:rsidP="002D0860">
      <w:pPr>
        <w:pStyle w:val="BodyText"/>
        <w:spacing w:after="0"/>
        <w:rPr>
          <w:rFonts w:ascii="Times New Roman" w:eastAsiaTheme="minorEastAsia" w:hAnsi="Times New Roman"/>
          <w:szCs w:val="20"/>
          <w:lang w:eastAsia="ko-KR"/>
        </w:rPr>
      </w:pPr>
    </w:p>
    <w:p w14:paraId="2EAB889E" w14:textId="77777777" w:rsidR="002D0860" w:rsidRDefault="002D0860" w:rsidP="002D0860">
      <w:pPr>
        <w:pStyle w:val="BodyText"/>
        <w:spacing w:after="0"/>
        <w:rPr>
          <w:rFonts w:ascii="Times New Roman" w:eastAsiaTheme="minorEastAsia" w:hAnsi="Times New Roman"/>
          <w:szCs w:val="20"/>
          <w:lang w:eastAsia="ko-KR"/>
        </w:rPr>
      </w:pPr>
    </w:p>
    <w:p w14:paraId="05A4D730" w14:textId="77777777" w:rsidR="002D0860" w:rsidRPr="0079343B" w:rsidRDefault="002D0860" w:rsidP="002D0860">
      <w:pPr>
        <w:pStyle w:val="Heading4"/>
        <w:rPr>
          <w:rFonts w:eastAsia="SimSun"/>
          <w:lang w:val="en-US" w:eastAsia="zh-CN"/>
        </w:rPr>
      </w:pPr>
      <w:r w:rsidRPr="0079343B">
        <w:rPr>
          <w:rFonts w:eastAsia="SimSun"/>
          <w:lang w:val="en-US" w:eastAsia="zh-CN"/>
        </w:rPr>
        <w:t>Summary of Issues</w:t>
      </w:r>
    </w:p>
    <w:p w14:paraId="1FE01259" w14:textId="24E3FC3C" w:rsidR="002D0860" w:rsidRDefault="00042334" w:rsidP="002D0860">
      <w:pPr>
        <w:pStyle w:val="BodyText"/>
        <w:spacing w:after="0"/>
        <w:rPr>
          <w:rFonts w:ascii="Times New Roman" w:hAnsi="Times New Roman"/>
          <w:szCs w:val="20"/>
          <w:lang w:eastAsia="zh-CN"/>
        </w:rPr>
      </w:pPr>
      <w:r>
        <w:rPr>
          <w:rFonts w:ascii="Times New Roman" w:hAnsi="Times New Roman"/>
          <w:szCs w:val="20"/>
          <w:lang w:eastAsia="zh-CN"/>
        </w:rPr>
        <w:t>ZTE have noted some oddness of SMa K-Factor when comparing the K-factor to UMa and RMa. The below are the currently agree K-factors for UMa, SMa, and RMa.</w:t>
      </w:r>
    </w:p>
    <w:p w14:paraId="722CA5DD" w14:textId="77777777" w:rsidR="002D0860" w:rsidRDefault="002D0860" w:rsidP="002D0860">
      <w:pPr>
        <w:pStyle w:val="BodyText"/>
        <w:spacing w:after="0"/>
        <w:rPr>
          <w:rFonts w:ascii="Times New Roman" w:hAnsi="Times New Roman"/>
          <w:szCs w:val="20"/>
          <w:lang w:eastAsia="zh-CN"/>
        </w:rPr>
      </w:pPr>
    </w:p>
    <w:tbl>
      <w:tblPr>
        <w:tblW w:w="14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7"/>
        <w:gridCol w:w="405"/>
        <w:gridCol w:w="597"/>
        <w:gridCol w:w="587"/>
        <w:gridCol w:w="597"/>
      </w:tblGrid>
      <w:tr w:rsidR="00042334" w:rsidRPr="008641F9" w14:paraId="2AC4FFEB" w14:textId="1203A14E" w:rsidTr="00042334">
        <w:trPr>
          <w:cantSplit/>
          <w:trHeight w:val="92"/>
        </w:trPr>
        <w:tc>
          <w:tcPr>
            <w:tcW w:w="1650" w:type="pct"/>
            <w:vAlign w:val="center"/>
          </w:tcPr>
          <w:p w14:paraId="0F1CCBDA" w14:textId="77777777" w:rsidR="00042334" w:rsidRPr="00147F39" w:rsidRDefault="00042334" w:rsidP="000A78BB">
            <w:pPr>
              <w:pStyle w:val="TAC"/>
              <w:keepNext w:val="0"/>
              <w:keepLines w:val="0"/>
              <w:rPr>
                <w:szCs w:val="18"/>
              </w:rPr>
            </w:pPr>
          </w:p>
        </w:tc>
        <w:tc>
          <w:tcPr>
            <w:tcW w:w="691" w:type="pct"/>
            <w:vAlign w:val="center"/>
          </w:tcPr>
          <w:p w14:paraId="5EC5302D" w14:textId="77777777" w:rsidR="00042334" w:rsidRPr="00147F39" w:rsidRDefault="00042334" w:rsidP="000A78BB">
            <w:pPr>
              <w:pStyle w:val="TAC"/>
              <w:keepNext w:val="0"/>
              <w:keepLines w:val="0"/>
              <w:rPr>
                <w:rFonts w:ascii="Symbol" w:hAnsi="Symbol" w:hint="eastAsia"/>
                <w:i/>
                <w:szCs w:val="18"/>
              </w:rPr>
            </w:pPr>
          </w:p>
        </w:tc>
        <w:tc>
          <w:tcPr>
            <w:tcW w:w="887" w:type="pct"/>
            <w:vAlign w:val="bottom"/>
          </w:tcPr>
          <w:p w14:paraId="4DD62136" w14:textId="696D0FB9" w:rsidR="00042334" w:rsidRPr="008641F9" w:rsidRDefault="00042334" w:rsidP="000A78BB">
            <w:pPr>
              <w:pStyle w:val="TAC"/>
            </w:pPr>
            <w:r>
              <w:t>UMa LOS</w:t>
            </w:r>
          </w:p>
        </w:tc>
        <w:tc>
          <w:tcPr>
            <w:tcW w:w="887" w:type="pct"/>
          </w:tcPr>
          <w:p w14:paraId="3B090DA8" w14:textId="7AFB6466" w:rsidR="00042334" w:rsidRDefault="00042334" w:rsidP="000A78BB">
            <w:pPr>
              <w:pStyle w:val="TAC"/>
            </w:pPr>
            <w:r>
              <w:t>SMa LOS</w:t>
            </w:r>
          </w:p>
        </w:tc>
        <w:tc>
          <w:tcPr>
            <w:tcW w:w="886" w:type="pct"/>
          </w:tcPr>
          <w:p w14:paraId="304FDC3E" w14:textId="3177A4EA" w:rsidR="00042334" w:rsidRDefault="00042334" w:rsidP="000A78BB">
            <w:pPr>
              <w:pStyle w:val="TAC"/>
            </w:pPr>
            <w:r>
              <w:t>RMa LOS</w:t>
            </w:r>
          </w:p>
        </w:tc>
      </w:tr>
      <w:tr w:rsidR="00042334" w:rsidRPr="008641F9" w14:paraId="467CA90B" w14:textId="02C10521" w:rsidTr="00042334">
        <w:trPr>
          <w:cantSplit/>
          <w:trHeight w:val="92"/>
        </w:trPr>
        <w:tc>
          <w:tcPr>
            <w:tcW w:w="1650" w:type="pct"/>
            <w:vMerge w:val="restart"/>
            <w:vAlign w:val="center"/>
          </w:tcPr>
          <w:p w14:paraId="1E8C80F9" w14:textId="77777777" w:rsidR="00042334" w:rsidRPr="00147F39" w:rsidRDefault="00042334" w:rsidP="00042334">
            <w:pPr>
              <w:pStyle w:val="TAC"/>
              <w:keepNext w:val="0"/>
              <w:keepLines w:val="0"/>
              <w:rPr>
                <w:szCs w:val="18"/>
              </w:rPr>
            </w:pPr>
            <w:r w:rsidRPr="00147F39">
              <w:rPr>
                <w:szCs w:val="18"/>
              </w:rPr>
              <w:t>K-factor (</w:t>
            </w:r>
            <w:r w:rsidRPr="00147F39">
              <w:rPr>
                <w:i/>
                <w:szCs w:val="18"/>
              </w:rPr>
              <w:t>K</w:t>
            </w:r>
            <w:r w:rsidRPr="00147F39">
              <w:rPr>
                <w:szCs w:val="18"/>
              </w:rPr>
              <w:t>) [dB]</w:t>
            </w:r>
          </w:p>
        </w:tc>
        <w:tc>
          <w:tcPr>
            <w:tcW w:w="691" w:type="pct"/>
            <w:vAlign w:val="center"/>
          </w:tcPr>
          <w:p w14:paraId="0F3CA31B" w14:textId="77777777" w:rsidR="00042334" w:rsidRPr="00147F39" w:rsidRDefault="00042334" w:rsidP="00042334">
            <w:pPr>
              <w:pStyle w:val="TAC"/>
              <w:keepNext w:val="0"/>
              <w:keepLines w:val="0"/>
              <w:rPr>
                <w:szCs w:val="18"/>
              </w:rPr>
            </w:pPr>
            <w:r w:rsidRPr="00147F39">
              <w:rPr>
                <w:rFonts w:ascii="Symbol" w:hAnsi="Symbol"/>
                <w:i/>
                <w:szCs w:val="18"/>
              </w:rPr>
              <w:t></w:t>
            </w:r>
            <w:r w:rsidRPr="00147F39">
              <w:rPr>
                <w:i/>
                <w:szCs w:val="18"/>
                <w:vertAlign w:val="subscript"/>
              </w:rPr>
              <w:t>K</w:t>
            </w:r>
          </w:p>
        </w:tc>
        <w:tc>
          <w:tcPr>
            <w:tcW w:w="887" w:type="pct"/>
            <w:vAlign w:val="bottom"/>
          </w:tcPr>
          <w:p w14:paraId="244A03B3" w14:textId="77777777" w:rsidR="00042334" w:rsidRPr="008641F9" w:rsidRDefault="00042334" w:rsidP="00042334">
            <w:pPr>
              <w:pStyle w:val="TAC"/>
            </w:pPr>
            <w:r w:rsidRPr="008641F9">
              <w:t>9</w:t>
            </w:r>
          </w:p>
        </w:tc>
        <w:tc>
          <w:tcPr>
            <w:tcW w:w="887" w:type="pct"/>
            <w:vAlign w:val="bottom"/>
          </w:tcPr>
          <w:p w14:paraId="5A4E6BE5" w14:textId="185E3858" w:rsidR="00042334" w:rsidRPr="008641F9" w:rsidRDefault="00042334" w:rsidP="00042334">
            <w:pPr>
              <w:pStyle w:val="TAC"/>
            </w:pPr>
            <w:r w:rsidRPr="008641F9">
              <w:t>9</w:t>
            </w:r>
          </w:p>
        </w:tc>
        <w:tc>
          <w:tcPr>
            <w:tcW w:w="886" w:type="pct"/>
          </w:tcPr>
          <w:p w14:paraId="41EE64DB" w14:textId="74DCBA27" w:rsidR="00042334" w:rsidRPr="008641F9" w:rsidRDefault="00042334" w:rsidP="00042334">
            <w:pPr>
              <w:pStyle w:val="TAC"/>
            </w:pPr>
            <w:r>
              <w:t>7</w:t>
            </w:r>
          </w:p>
        </w:tc>
      </w:tr>
      <w:tr w:rsidR="00042334" w:rsidRPr="008641F9" w14:paraId="54D15AD7" w14:textId="71A0034B" w:rsidTr="00042334">
        <w:trPr>
          <w:cantSplit/>
          <w:trHeight w:val="60"/>
        </w:trPr>
        <w:tc>
          <w:tcPr>
            <w:tcW w:w="1650" w:type="pct"/>
            <w:vMerge/>
            <w:vAlign w:val="center"/>
          </w:tcPr>
          <w:p w14:paraId="376DDB9F" w14:textId="77777777" w:rsidR="00042334" w:rsidRPr="00147F39" w:rsidRDefault="00042334" w:rsidP="00042334">
            <w:pPr>
              <w:pStyle w:val="TAC"/>
              <w:keepNext w:val="0"/>
              <w:keepLines w:val="0"/>
              <w:rPr>
                <w:szCs w:val="18"/>
              </w:rPr>
            </w:pPr>
          </w:p>
        </w:tc>
        <w:tc>
          <w:tcPr>
            <w:tcW w:w="691" w:type="pct"/>
            <w:vAlign w:val="center"/>
          </w:tcPr>
          <w:p w14:paraId="0C8F2753" w14:textId="77777777" w:rsidR="00042334" w:rsidRPr="00147F39" w:rsidRDefault="00042334" w:rsidP="00042334">
            <w:pPr>
              <w:pStyle w:val="TAC"/>
              <w:keepNext w:val="0"/>
              <w:keepLines w:val="0"/>
              <w:rPr>
                <w:szCs w:val="18"/>
              </w:rPr>
            </w:pPr>
            <w:r w:rsidRPr="00147F39">
              <w:rPr>
                <w:rFonts w:ascii="Symbol" w:hAnsi="Symbol"/>
                <w:i/>
                <w:szCs w:val="18"/>
              </w:rPr>
              <w:t></w:t>
            </w:r>
            <w:r w:rsidRPr="00147F39">
              <w:rPr>
                <w:i/>
                <w:szCs w:val="18"/>
                <w:vertAlign w:val="subscript"/>
              </w:rPr>
              <w:t>K</w:t>
            </w:r>
          </w:p>
        </w:tc>
        <w:tc>
          <w:tcPr>
            <w:tcW w:w="887" w:type="pct"/>
            <w:vAlign w:val="bottom"/>
          </w:tcPr>
          <w:p w14:paraId="6AE45658" w14:textId="2E78C998" w:rsidR="00042334" w:rsidRPr="008641F9" w:rsidRDefault="00042334" w:rsidP="00042334">
            <w:pPr>
              <w:pStyle w:val="TAC"/>
            </w:pPr>
            <w:r>
              <w:t>3.5</w:t>
            </w:r>
          </w:p>
        </w:tc>
        <w:tc>
          <w:tcPr>
            <w:tcW w:w="887" w:type="pct"/>
            <w:vAlign w:val="bottom"/>
          </w:tcPr>
          <w:p w14:paraId="205121FB" w14:textId="71A44389" w:rsidR="00042334" w:rsidRPr="008641F9" w:rsidRDefault="00042334" w:rsidP="00042334">
            <w:pPr>
              <w:pStyle w:val="TAC"/>
            </w:pPr>
            <w:r w:rsidRPr="008641F9">
              <w:t>7</w:t>
            </w:r>
          </w:p>
        </w:tc>
        <w:tc>
          <w:tcPr>
            <w:tcW w:w="886" w:type="pct"/>
          </w:tcPr>
          <w:p w14:paraId="22AB4E02" w14:textId="52DE5431" w:rsidR="00042334" w:rsidRPr="008641F9" w:rsidRDefault="00042334" w:rsidP="00042334">
            <w:pPr>
              <w:pStyle w:val="TAC"/>
            </w:pPr>
            <w:r>
              <w:t>4</w:t>
            </w:r>
          </w:p>
        </w:tc>
      </w:tr>
    </w:tbl>
    <w:p w14:paraId="681A1A6F" w14:textId="77777777" w:rsidR="00042334" w:rsidRDefault="00042334" w:rsidP="002D0860">
      <w:pPr>
        <w:pStyle w:val="BodyText"/>
        <w:spacing w:after="0"/>
        <w:rPr>
          <w:rFonts w:ascii="Times New Roman" w:hAnsi="Times New Roman"/>
          <w:szCs w:val="20"/>
          <w:lang w:eastAsia="zh-CN"/>
        </w:rPr>
      </w:pPr>
    </w:p>
    <w:p w14:paraId="407689AD" w14:textId="75DC34B9" w:rsidR="00042334" w:rsidRDefault="00042334" w:rsidP="002D0860">
      <w:pPr>
        <w:pStyle w:val="BodyText"/>
        <w:spacing w:after="0"/>
        <w:rPr>
          <w:rFonts w:ascii="Times New Roman" w:hAnsi="Times New Roman"/>
          <w:szCs w:val="20"/>
          <w:lang w:eastAsia="zh-CN"/>
        </w:rPr>
      </w:pPr>
      <w:r>
        <w:rPr>
          <w:rFonts w:ascii="Times New Roman" w:hAnsi="Times New Roman"/>
          <w:szCs w:val="20"/>
          <w:lang w:eastAsia="zh-CN"/>
        </w:rPr>
        <w:t>Moderator asks companies to provide further comments on the issue.</w:t>
      </w:r>
      <w:r w:rsidR="00AA689A">
        <w:rPr>
          <w:rFonts w:ascii="Times New Roman" w:hAnsi="Times New Roman"/>
          <w:szCs w:val="20"/>
          <w:lang w:eastAsia="zh-CN"/>
        </w:rPr>
        <w:t xml:space="preserve"> Since we need to either confirm the WA or revise the parameters for K-factor, Moderator ha listed the proposal.</w:t>
      </w:r>
    </w:p>
    <w:p w14:paraId="3DC66D09" w14:textId="77777777" w:rsidR="00AA689A" w:rsidRDefault="00AA689A" w:rsidP="002D0860">
      <w:pPr>
        <w:pStyle w:val="BodyText"/>
        <w:spacing w:after="0"/>
        <w:rPr>
          <w:rFonts w:ascii="Times New Roman" w:hAnsi="Times New Roman"/>
          <w:szCs w:val="20"/>
          <w:lang w:eastAsia="zh-CN"/>
        </w:rPr>
      </w:pPr>
    </w:p>
    <w:p w14:paraId="7326EFBF" w14:textId="0D3602D6" w:rsidR="00AA689A" w:rsidRPr="0079343B" w:rsidRDefault="00AA689A" w:rsidP="00AA689A">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.10-</w:t>
      </w:r>
      <w:r w:rsidR="0074198B">
        <w:rPr>
          <w:rFonts w:eastAsiaTheme="minorEastAsia"/>
          <w:lang w:val="en-US" w:eastAsia="ko-KR"/>
        </w:rPr>
        <w:t>1</w:t>
      </w:r>
    </w:p>
    <w:p w14:paraId="6A7FD7FD" w14:textId="3352D990" w:rsidR="00AA689A" w:rsidRDefault="00AA689A" w:rsidP="00AA689A">
      <w:pPr>
        <w:pStyle w:val="BodyText"/>
        <w:numPr>
          <w:ilvl w:val="0"/>
          <w:numId w:val="73"/>
        </w:numPr>
        <w:spacing w:after="0"/>
        <w:rPr>
          <w:rFonts w:ascii="Times New Roman" w:hAnsi="Times New Roman"/>
          <w:szCs w:val="20"/>
          <w:lang w:eastAsia="zh-CN"/>
        </w:rPr>
      </w:pPr>
      <w:r>
        <w:rPr>
          <w:rFonts w:ascii="Times New Roman" w:hAnsi="Times New Roman"/>
          <w:szCs w:val="20"/>
          <w:lang w:eastAsia="zh-CN"/>
        </w:rPr>
        <w:t>Confirm the Working assumption for K-factor parameter of SMa scenario.</w:t>
      </w:r>
    </w:p>
    <w:tbl>
      <w:tblPr>
        <w:tblW w:w="2814" w:type="pct"/>
        <w:tblCellMar>
          <w:left w:w="0" w:type="dxa"/>
          <w:right w:w="0" w:type="dxa"/>
        </w:tblCellMar>
        <w:tblLook w:val="04A0" w:firstRow="1" w:lastRow="0" w:firstColumn="1" w:lastColumn="0" w:noHBand="0" w:noVBand="1"/>
      </w:tblPr>
      <w:tblGrid>
        <w:gridCol w:w="2039"/>
        <w:gridCol w:w="954"/>
        <w:gridCol w:w="980"/>
        <w:gridCol w:w="1217"/>
        <w:gridCol w:w="877"/>
      </w:tblGrid>
      <w:tr w:rsidR="00AA689A" w:rsidRPr="00251446" w14:paraId="0007CC75" w14:textId="77777777" w:rsidTr="00144740">
        <w:trPr>
          <w:cantSplit/>
          <w:trHeight w:val="31"/>
        </w:trPr>
        <w:tc>
          <w:tcPr>
            <w:tcW w:w="2466"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CEB765" w14:textId="77777777" w:rsidR="00AA689A" w:rsidRPr="00251446" w:rsidRDefault="00AA689A" w:rsidP="000A78BB">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Scenarios</w:t>
            </w:r>
          </w:p>
        </w:tc>
        <w:tc>
          <w:tcPr>
            <w:tcW w:w="2534"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25E8B04" w14:textId="77777777" w:rsidR="00AA689A" w:rsidRPr="00251446" w:rsidRDefault="00AA689A" w:rsidP="000A78BB">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Sma (7 – 24 GHz)</w:t>
            </w:r>
          </w:p>
        </w:tc>
      </w:tr>
      <w:tr w:rsidR="00AA689A" w:rsidRPr="00251446" w14:paraId="306D47A0" w14:textId="77777777" w:rsidTr="00144740">
        <w:trPr>
          <w:cantSplit/>
          <w:trHeight w:val="31"/>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463B5A3B" w14:textId="77777777" w:rsidR="00AA689A" w:rsidRPr="00251446" w:rsidRDefault="00AA689A" w:rsidP="000A78BB">
            <w:pPr>
              <w:rPr>
                <w:rFonts w:eastAsiaTheme="minorHAnsi"/>
                <w:b/>
                <w:bCs/>
              </w:rPr>
            </w:pPr>
          </w:p>
        </w:tc>
        <w:tc>
          <w:tcPr>
            <w:tcW w:w="80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015CF8" w14:textId="77777777" w:rsidR="00AA689A" w:rsidRPr="00251446" w:rsidRDefault="00AA689A" w:rsidP="000A78BB">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LOS</w:t>
            </w:r>
          </w:p>
        </w:tc>
        <w:tc>
          <w:tcPr>
            <w:tcW w:w="1003"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55899AB" w14:textId="77777777" w:rsidR="00AA689A" w:rsidRPr="00251446" w:rsidRDefault="00AA689A" w:rsidP="000A78BB">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NLOS</w:t>
            </w:r>
          </w:p>
        </w:tc>
        <w:tc>
          <w:tcPr>
            <w:tcW w:w="722"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30C0D75" w14:textId="77777777" w:rsidR="00AA689A" w:rsidRPr="00251446" w:rsidRDefault="00AA689A" w:rsidP="000A78BB">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O2I</w:t>
            </w:r>
          </w:p>
        </w:tc>
      </w:tr>
      <w:tr w:rsidR="00AA689A" w:rsidRPr="00251446" w14:paraId="02F1F610" w14:textId="77777777" w:rsidTr="00144740">
        <w:trPr>
          <w:cantSplit/>
          <w:trHeight w:val="31"/>
        </w:trPr>
        <w:tc>
          <w:tcPr>
            <w:tcW w:w="168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EEF83B"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K-factor (</w:t>
            </w:r>
            <w:r w:rsidRPr="00251446">
              <w:rPr>
                <w:rFonts w:ascii="Times New Roman" w:eastAsiaTheme="minorHAnsi" w:hAnsi="Times New Roman" w:cs="Times New Roman"/>
                <w:i/>
                <w:iCs/>
                <w:sz w:val="20"/>
                <w:szCs w:val="20"/>
              </w:rPr>
              <w:t>K</w:t>
            </w:r>
            <w:r w:rsidRPr="00251446">
              <w:rPr>
                <w:rFonts w:ascii="Times New Roman" w:eastAsiaTheme="minorHAnsi" w:hAnsi="Times New Roman" w:cs="Times New Roman"/>
                <w:sz w:val="20"/>
                <w:szCs w:val="20"/>
              </w:rPr>
              <w:t>) [dB]</w:t>
            </w:r>
          </w:p>
        </w:tc>
        <w:tc>
          <w:tcPr>
            <w:tcW w:w="7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B598F3"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i/>
                <w:iCs/>
                <w:sz w:val="20"/>
                <w:szCs w:val="20"/>
                <w:vertAlign w:val="subscript"/>
              </w:rPr>
              <w:t>K</w:t>
            </w:r>
          </w:p>
        </w:tc>
        <w:tc>
          <w:tcPr>
            <w:tcW w:w="80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1B94784"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9</w:t>
            </w:r>
          </w:p>
        </w:tc>
        <w:tc>
          <w:tcPr>
            <w:tcW w:w="10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F9775C"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72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64D2A6"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AA689A" w:rsidRPr="00251446" w14:paraId="4D539112" w14:textId="77777777" w:rsidTr="00144740">
        <w:trPr>
          <w:cantSplit/>
          <w:trHeight w:val="31"/>
        </w:trPr>
        <w:tc>
          <w:tcPr>
            <w:tcW w:w="0" w:type="auto"/>
            <w:vMerge/>
            <w:tcBorders>
              <w:top w:val="nil"/>
              <w:left w:val="single" w:sz="8" w:space="0" w:color="auto"/>
              <w:bottom w:val="single" w:sz="8" w:space="0" w:color="auto"/>
              <w:right w:val="single" w:sz="8" w:space="0" w:color="auto"/>
            </w:tcBorders>
            <w:vAlign w:val="center"/>
            <w:hideMark/>
          </w:tcPr>
          <w:p w14:paraId="1779696E" w14:textId="77777777" w:rsidR="00AA689A" w:rsidRPr="00251446" w:rsidRDefault="00AA689A" w:rsidP="000A78BB">
            <w:pPr>
              <w:rPr>
                <w:rFonts w:eastAsiaTheme="minorHAnsi"/>
              </w:rPr>
            </w:pPr>
          </w:p>
        </w:tc>
        <w:tc>
          <w:tcPr>
            <w:tcW w:w="7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CE5B7C"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i/>
                <w:iCs/>
                <w:sz w:val="20"/>
                <w:szCs w:val="20"/>
                <w:vertAlign w:val="subscript"/>
              </w:rPr>
              <w:t>K</w:t>
            </w:r>
          </w:p>
        </w:tc>
        <w:tc>
          <w:tcPr>
            <w:tcW w:w="80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2986935"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c>
          <w:tcPr>
            <w:tcW w:w="10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8E2D5"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72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F2D149" w14:textId="77777777" w:rsidR="00AA689A" w:rsidRPr="00251446" w:rsidRDefault="00AA689A" w:rsidP="000A78BB">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bl>
    <w:p w14:paraId="70BB057E" w14:textId="77777777" w:rsidR="00AA689A" w:rsidRDefault="00AA689A" w:rsidP="002D0860">
      <w:pPr>
        <w:pStyle w:val="BodyText"/>
        <w:spacing w:after="0"/>
        <w:rPr>
          <w:rFonts w:ascii="Times New Roman" w:hAnsi="Times New Roman"/>
          <w:szCs w:val="20"/>
          <w:lang w:eastAsia="zh-CN"/>
        </w:rPr>
      </w:pPr>
    </w:p>
    <w:p w14:paraId="7E701C4B" w14:textId="77777777" w:rsidR="002D0860" w:rsidRDefault="002D0860" w:rsidP="002D0860">
      <w:pPr>
        <w:pStyle w:val="BodyText"/>
        <w:spacing w:after="0"/>
        <w:rPr>
          <w:rFonts w:ascii="Times New Roman" w:hAnsi="Times New Roman"/>
          <w:szCs w:val="20"/>
          <w:lang w:eastAsia="zh-CN"/>
        </w:rPr>
      </w:pPr>
    </w:p>
    <w:p w14:paraId="46A32380" w14:textId="4816A3C2" w:rsidR="00267825" w:rsidRPr="0079343B" w:rsidRDefault="00267825" w:rsidP="00267825">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.10-1A</w:t>
      </w:r>
    </w:p>
    <w:p w14:paraId="7B95D152" w14:textId="77F12256" w:rsidR="00267825" w:rsidRDefault="00267825" w:rsidP="00267825">
      <w:pPr>
        <w:pStyle w:val="BodyText"/>
        <w:numPr>
          <w:ilvl w:val="0"/>
          <w:numId w:val="73"/>
        </w:numPr>
        <w:spacing w:after="0"/>
        <w:rPr>
          <w:rFonts w:ascii="Times New Roman" w:hAnsi="Times New Roman"/>
          <w:szCs w:val="20"/>
          <w:lang w:eastAsia="zh-CN"/>
        </w:rPr>
      </w:pPr>
      <w:r>
        <w:rPr>
          <w:rFonts w:ascii="Times New Roman" w:hAnsi="Times New Roman"/>
          <w:szCs w:val="20"/>
          <w:lang w:eastAsia="zh-CN"/>
        </w:rPr>
        <w:t>Update K-factor parameter of SMa scenario.</w:t>
      </w:r>
    </w:p>
    <w:tbl>
      <w:tblPr>
        <w:tblW w:w="2763" w:type="pct"/>
        <w:tblCellMar>
          <w:left w:w="0" w:type="dxa"/>
          <w:right w:w="0" w:type="dxa"/>
        </w:tblCellMar>
        <w:tblLook w:val="04A0" w:firstRow="1" w:lastRow="0" w:firstColumn="1" w:lastColumn="0" w:noHBand="0" w:noVBand="1"/>
      </w:tblPr>
      <w:tblGrid>
        <w:gridCol w:w="2002"/>
        <w:gridCol w:w="936"/>
        <w:gridCol w:w="963"/>
        <w:gridCol w:w="1195"/>
        <w:gridCol w:w="861"/>
      </w:tblGrid>
      <w:tr w:rsidR="00267825" w:rsidRPr="00251446" w14:paraId="1DDBE0B5" w14:textId="77777777" w:rsidTr="00144740">
        <w:trPr>
          <w:cantSplit/>
          <w:trHeight w:val="25"/>
        </w:trPr>
        <w:tc>
          <w:tcPr>
            <w:tcW w:w="2466"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3D8C1F3D" w14:textId="77777777" w:rsidR="00267825" w:rsidRPr="00251446" w:rsidRDefault="00267825"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Scenarios</w:t>
            </w:r>
          </w:p>
        </w:tc>
        <w:tc>
          <w:tcPr>
            <w:tcW w:w="2534"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3974917" w14:textId="77777777" w:rsidR="00267825" w:rsidRPr="00251446" w:rsidRDefault="00267825"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Sma (7 – 24 GHz)</w:t>
            </w:r>
          </w:p>
        </w:tc>
      </w:tr>
      <w:tr w:rsidR="00267825" w:rsidRPr="00251446" w14:paraId="5C2971ED" w14:textId="77777777" w:rsidTr="00144740">
        <w:trPr>
          <w:cantSplit/>
          <w:trHeight w:val="25"/>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17484211" w14:textId="77777777" w:rsidR="00267825" w:rsidRPr="00251446" w:rsidRDefault="00267825" w:rsidP="006D7B55">
            <w:pPr>
              <w:rPr>
                <w:rFonts w:eastAsiaTheme="minorHAnsi"/>
                <w:b/>
                <w:bCs/>
              </w:rPr>
            </w:pPr>
          </w:p>
        </w:tc>
        <w:tc>
          <w:tcPr>
            <w:tcW w:w="80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A1B5680" w14:textId="77777777" w:rsidR="00267825" w:rsidRPr="00251446" w:rsidRDefault="00267825"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LOS</w:t>
            </w:r>
          </w:p>
        </w:tc>
        <w:tc>
          <w:tcPr>
            <w:tcW w:w="1003"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5D23B8D" w14:textId="77777777" w:rsidR="00267825" w:rsidRPr="00251446" w:rsidRDefault="00267825"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NLOS</w:t>
            </w:r>
          </w:p>
        </w:tc>
        <w:tc>
          <w:tcPr>
            <w:tcW w:w="722"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D435BE7" w14:textId="77777777" w:rsidR="00267825" w:rsidRPr="00251446" w:rsidRDefault="00267825" w:rsidP="006D7B55">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O2I</w:t>
            </w:r>
          </w:p>
        </w:tc>
      </w:tr>
      <w:tr w:rsidR="00267825" w:rsidRPr="00251446" w14:paraId="382CFA09" w14:textId="77777777" w:rsidTr="00144740">
        <w:trPr>
          <w:cantSplit/>
          <w:trHeight w:val="25"/>
        </w:trPr>
        <w:tc>
          <w:tcPr>
            <w:tcW w:w="1680"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04761A"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K-factor (</w:t>
            </w:r>
            <w:r w:rsidRPr="00251446">
              <w:rPr>
                <w:rFonts w:ascii="Times New Roman" w:eastAsiaTheme="minorHAnsi" w:hAnsi="Times New Roman" w:cs="Times New Roman"/>
                <w:i/>
                <w:iCs/>
                <w:sz w:val="20"/>
                <w:szCs w:val="20"/>
              </w:rPr>
              <w:t>K</w:t>
            </w:r>
            <w:r w:rsidRPr="00251446">
              <w:rPr>
                <w:rFonts w:ascii="Times New Roman" w:eastAsiaTheme="minorHAnsi" w:hAnsi="Times New Roman" w:cs="Times New Roman"/>
                <w:sz w:val="20"/>
                <w:szCs w:val="20"/>
              </w:rPr>
              <w:t>) [dB]</w:t>
            </w:r>
          </w:p>
        </w:tc>
        <w:tc>
          <w:tcPr>
            <w:tcW w:w="7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339796"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i/>
                <w:iCs/>
                <w:sz w:val="20"/>
                <w:szCs w:val="20"/>
                <w:vertAlign w:val="subscript"/>
              </w:rPr>
              <w:t>K</w:t>
            </w:r>
          </w:p>
        </w:tc>
        <w:tc>
          <w:tcPr>
            <w:tcW w:w="80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94B5506"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9</w:t>
            </w:r>
          </w:p>
        </w:tc>
        <w:tc>
          <w:tcPr>
            <w:tcW w:w="10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0980A6"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72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9465B"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267825" w:rsidRPr="00251446" w14:paraId="16EE77E9" w14:textId="77777777" w:rsidTr="00144740">
        <w:trPr>
          <w:cantSplit/>
          <w:trHeight w:val="25"/>
        </w:trPr>
        <w:tc>
          <w:tcPr>
            <w:tcW w:w="0" w:type="auto"/>
            <w:vMerge/>
            <w:tcBorders>
              <w:top w:val="nil"/>
              <w:left w:val="single" w:sz="8" w:space="0" w:color="auto"/>
              <w:bottom w:val="single" w:sz="8" w:space="0" w:color="auto"/>
              <w:right w:val="single" w:sz="8" w:space="0" w:color="auto"/>
            </w:tcBorders>
            <w:vAlign w:val="center"/>
            <w:hideMark/>
          </w:tcPr>
          <w:p w14:paraId="3080F11B" w14:textId="77777777" w:rsidR="00267825" w:rsidRPr="00251446" w:rsidRDefault="00267825" w:rsidP="006D7B55">
            <w:pPr>
              <w:rPr>
                <w:rFonts w:eastAsiaTheme="minorHAnsi"/>
              </w:rPr>
            </w:pPr>
          </w:p>
        </w:tc>
        <w:tc>
          <w:tcPr>
            <w:tcW w:w="7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AE575F"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i/>
                <w:iCs/>
                <w:sz w:val="20"/>
                <w:szCs w:val="20"/>
                <w:vertAlign w:val="subscript"/>
              </w:rPr>
              <w:t>K</w:t>
            </w:r>
          </w:p>
        </w:tc>
        <w:tc>
          <w:tcPr>
            <w:tcW w:w="80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880345F" w14:textId="77777777" w:rsidR="00267825" w:rsidRPr="00267825" w:rsidRDefault="00267825" w:rsidP="006D7B55">
            <w:pPr>
              <w:pStyle w:val="xxtac"/>
              <w:spacing w:line="240" w:lineRule="auto"/>
              <w:rPr>
                <w:rFonts w:ascii="Times New Roman" w:eastAsiaTheme="minorHAnsi" w:hAnsi="Times New Roman" w:cs="Times New Roman"/>
                <w:strike/>
                <w:color w:val="FF0000"/>
                <w:sz w:val="20"/>
                <w:szCs w:val="20"/>
              </w:rPr>
            </w:pPr>
            <w:r w:rsidRPr="00267825">
              <w:rPr>
                <w:rFonts w:ascii="Times New Roman" w:eastAsiaTheme="minorHAnsi" w:hAnsi="Times New Roman" w:cs="Times New Roman"/>
                <w:strike/>
                <w:color w:val="FF0000"/>
                <w:sz w:val="20"/>
                <w:szCs w:val="20"/>
              </w:rPr>
              <w:t>7</w:t>
            </w:r>
          </w:p>
          <w:p w14:paraId="045ACB0E" w14:textId="496603F1" w:rsidR="00267825" w:rsidRPr="00251446" w:rsidRDefault="00267825" w:rsidP="006D7B55">
            <w:pPr>
              <w:pStyle w:val="xxtac"/>
              <w:spacing w:line="240" w:lineRule="auto"/>
              <w:rPr>
                <w:rFonts w:ascii="Times New Roman" w:eastAsiaTheme="minorHAnsi" w:hAnsi="Times New Roman" w:cs="Times New Roman"/>
                <w:sz w:val="20"/>
                <w:szCs w:val="20"/>
              </w:rPr>
            </w:pPr>
            <w:r w:rsidRPr="00267825">
              <w:rPr>
                <w:rFonts w:ascii="Times New Roman" w:eastAsiaTheme="minorHAnsi" w:hAnsi="Times New Roman" w:cs="Times New Roman"/>
                <w:color w:val="FF0000"/>
                <w:sz w:val="20"/>
                <w:szCs w:val="20"/>
              </w:rPr>
              <w:t>4</w:t>
            </w:r>
          </w:p>
        </w:tc>
        <w:tc>
          <w:tcPr>
            <w:tcW w:w="10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2C8F03"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72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771F0A" w14:textId="77777777" w:rsidR="00267825" w:rsidRPr="00251446" w:rsidRDefault="00267825" w:rsidP="006D7B55">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bl>
    <w:p w14:paraId="557ADEBD" w14:textId="77777777" w:rsidR="00267825" w:rsidRDefault="00267825" w:rsidP="00267825">
      <w:pPr>
        <w:pStyle w:val="BodyText"/>
        <w:spacing w:after="0"/>
        <w:rPr>
          <w:rFonts w:ascii="Times New Roman" w:hAnsi="Times New Roman"/>
          <w:szCs w:val="20"/>
          <w:lang w:eastAsia="zh-CN"/>
        </w:rPr>
      </w:pPr>
    </w:p>
    <w:p w14:paraId="677BC5B1" w14:textId="77777777" w:rsidR="00267825" w:rsidRDefault="00267825" w:rsidP="002D0860">
      <w:pPr>
        <w:pStyle w:val="BodyText"/>
        <w:spacing w:after="0"/>
        <w:rPr>
          <w:rFonts w:ascii="Times New Roman" w:hAnsi="Times New Roman"/>
          <w:szCs w:val="20"/>
          <w:lang w:eastAsia="zh-CN"/>
        </w:rPr>
      </w:pPr>
    </w:p>
    <w:p w14:paraId="6D21D988" w14:textId="77777777" w:rsidR="00267825" w:rsidRDefault="00267825" w:rsidP="002D0860">
      <w:pPr>
        <w:pStyle w:val="BodyText"/>
        <w:spacing w:after="0"/>
        <w:rPr>
          <w:rFonts w:ascii="Times New Roman" w:hAnsi="Times New Roman"/>
          <w:szCs w:val="20"/>
          <w:lang w:eastAsia="zh-CN"/>
        </w:rPr>
      </w:pPr>
    </w:p>
    <w:p w14:paraId="2DFA640E" w14:textId="32861651" w:rsidR="002D0860" w:rsidRPr="0079343B" w:rsidRDefault="002D0860" w:rsidP="002D0860">
      <w:pPr>
        <w:pStyle w:val="Heading4"/>
        <w:rPr>
          <w:rFonts w:eastAsia="SimSun"/>
          <w:lang w:val="en-US" w:eastAsia="zh-CN"/>
        </w:rPr>
      </w:pPr>
      <w:r w:rsidRPr="0079343B">
        <w:rPr>
          <w:rFonts w:eastAsia="SimSun"/>
          <w:lang w:val="en-US" w:eastAsia="zh-CN"/>
        </w:rPr>
        <w:t>Round #1</w:t>
      </w:r>
      <w:r w:rsidR="005517FD">
        <w:rPr>
          <w:rFonts w:eastAsia="SimSun"/>
          <w:lang w:val="en-US" w:eastAsia="zh-CN"/>
        </w:rPr>
        <w:t>/2</w:t>
      </w:r>
      <w:r w:rsidRPr="0079343B">
        <w:rPr>
          <w:rFonts w:eastAsia="SimSun"/>
          <w:lang w:val="en-US" w:eastAsia="zh-CN"/>
        </w:rPr>
        <w:t xml:space="preserve"> Discussion</w:t>
      </w:r>
    </w:p>
    <w:p w14:paraId="79DD3BD5" w14:textId="77777777" w:rsidR="002D0860" w:rsidRPr="0079343B" w:rsidRDefault="002D0860" w:rsidP="002D0860">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2D0860" w:rsidRPr="0079343B" w14:paraId="402727F6" w14:textId="77777777" w:rsidTr="000A78BB">
        <w:tc>
          <w:tcPr>
            <w:tcW w:w="1795" w:type="dxa"/>
            <w:shd w:val="clear" w:color="auto" w:fill="FBE4D5" w:themeFill="accent2" w:themeFillTint="33"/>
          </w:tcPr>
          <w:p w14:paraId="374D56E9"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D0BFE4A"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F15B21" w:rsidRPr="0079343B" w14:paraId="76731D44" w14:textId="77777777" w:rsidTr="000A78BB">
        <w:tc>
          <w:tcPr>
            <w:tcW w:w="1795" w:type="dxa"/>
          </w:tcPr>
          <w:p w14:paraId="3934E25B" w14:textId="09F6928C" w:rsidR="00F15B21" w:rsidRPr="0079343B" w:rsidRDefault="00F15B21" w:rsidP="00F15B2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5360B064" w14:textId="77777777" w:rsidR="00F15B21" w:rsidRDefault="00F15B21" w:rsidP="00F15B21">
            <w:pPr>
              <w:pStyle w:val="BodyText"/>
              <w:spacing w:before="0" w:after="0" w:line="240" w:lineRule="auto"/>
              <w:rPr>
                <w:lang w:eastAsia="zh-CN"/>
              </w:rPr>
            </w:pPr>
            <w:r>
              <w:rPr>
                <w:rFonts w:ascii="Times New Roman" w:hAnsi="Times New Roman" w:hint="eastAsia"/>
                <w:szCs w:val="20"/>
                <w:lang w:eastAsia="zh-CN"/>
              </w:rPr>
              <w:t xml:space="preserve">As explained in our tdoc, </w:t>
            </w:r>
            <w:r>
              <w:rPr>
                <w:rFonts w:hint="eastAsia"/>
                <w:lang w:eastAsia="zh-CN"/>
              </w:rPr>
              <w:t>a large K factor standard deviation results in a quite large proportion of LOS UEs having very low LOS path power ratios, meaning that even in LOS conditions, the direct path may be much weaker relative to the multipath components. By comparing the L</w:t>
            </w:r>
            <w:r>
              <w:rPr>
                <w:lang w:eastAsia="zh-CN"/>
              </w:rPr>
              <w:t>o</w:t>
            </w:r>
            <w:r>
              <w:rPr>
                <w:rFonts w:hint="eastAsia"/>
                <w:lang w:eastAsia="zh-CN"/>
              </w:rPr>
              <w:t>S power ratio among UMa, RMa and SMa scenarios in the figure below, it can be seen that SMa scenario has the longest tail, and around 10% of L</w:t>
            </w:r>
            <w:r>
              <w:rPr>
                <w:lang w:eastAsia="zh-CN"/>
              </w:rPr>
              <w:t>o</w:t>
            </w:r>
            <w:r>
              <w:rPr>
                <w:rFonts w:hint="eastAsia"/>
                <w:lang w:eastAsia="zh-CN"/>
              </w:rPr>
              <w:t>S UEs have weaker power for direct path than non-direct path. This contradicts the expected propagation characteristics in suburban environments.</w:t>
            </w:r>
          </w:p>
          <w:p w14:paraId="3F5BDA9F" w14:textId="77777777" w:rsidR="00F15B21" w:rsidRDefault="00F15B21" w:rsidP="00F15B2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Therefore, we suggest to reduce the standard deviation, e.g. from 7 to 4.</w:t>
            </w:r>
          </w:p>
          <w:p w14:paraId="3CDC9CAB" w14:textId="41DEEDFD" w:rsidR="00F15B21" w:rsidRPr="00A5426D" w:rsidRDefault="00F15B21" w:rsidP="00F15B21">
            <w:pPr>
              <w:pStyle w:val="BodyText"/>
              <w:spacing w:before="0" w:after="0" w:line="240" w:lineRule="auto"/>
              <w:rPr>
                <w:rFonts w:ascii="Times New Roman" w:hAnsi="Times New Roman"/>
                <w:szCs w:val="20"/>
                <w:lang w:eastAsia="ko-KR"/>
              </w:rPr>
            </w:pPr>
            <w:r>
              <w:rPr>
                <w:noProof/>
              </w:rPr>
              <w:drawing>
                <wp:inline distT="0" distB="0" distL="114300" distR="114300" wp14:anchorId="205CCFCA" wp14:editId="239C39CC">
                  <wp:extent cx="2932430" cy="2186940"/>
                  <wp:effectExtent l="0" t="0" r="0" b="7620"/>
                  <wp:docPr id="1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9"/>
                          <pic:cNvPicPr>
                            <a:picLocks noChangeAspect="1"/>
                          </pic:cNvPicPr>
                        </pic:nvPicPr>
                        <pic:blipFill>
                          <a:blip r:embed="rId84"/>
                          <a:stretch>
                            <a:fillRect/>
                          </a:stretch>
                        </pic:blipFill>
                        <pic:spPr>
                          <a:xfrm>
                            <a:off x="0" y="0"/>
                            <a:ext cx="2946171" cy="2197498"/>
                          </a:xfrm>
                          <a:prstGeom prst="rect">
                            <a:avLst/>
                          </a:prstGeom>
                          <a:noFill/>
                          <a:ln>
                            <a:noFill/>
                          </a:ln>
                        </pic:spPr>
                      </pic:pic>
                    </a:graphicData>
                  </a:graphic>
                </wp:inline>
              </w:drawing>
            </w:r>
          </w:p>
        </w:tc>
      </w:tr>
      <w:tr w:rsidR="00267825" w:rsidRPr="0079343B" w14:paraId="2B961C36" w14:textId="77777777" w:rsidTr="00267825">
        <w:tc>
          <w:tcPr>
            <w:tcW w:w="1795" w:type="dxa"/>
            <w:shd w:val="clear" w:color="auto" w:fill="E2EFD9" w:themeFill="accent6" w:themeFillTint="33"/>
          </w:tcPr>
          <w:p w14:paraId="4F06B6E0" w14:textId="7763E772" w:rsidR="00267825" w:rsidRDefault="00267825" w:rsidP="00F15B21">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4FA29760" w14:textId="4324B6D4" w:rsidR="00267825" w:rsidRDefault="00267825" w:rsidP="00F15B21">
            <w:pPr>
              <w:pStyle w:val="BodyText"/>
              <w:spacing w:after="0" w:line="240" w:lineRule="auto"/>
              <w:rPr>
                <w:rFonts w:ascii="Times New Roman" w:hAnsi="Times New Roman"/>
                <w:szCs w:val="20"/>
                <w:lang w:eastAsia="zh-CN"/>
              </w:rPr>
            </w:pPr>
            <w:r>
              <w:rPr>
                <w:rFonts w:ascii="Times New Roman" w:hAnsi="Times New Roman"/>
                <w:szCs w:val="20"/>
                <w:lang w:eastAsia="zh-CN"/>
              </w:rPr>
              <w:t>Added proposal from ZTE as Proposal #3.10-1A</w:t>
            </w:r>
          </w:p>
        </w:tc>
      </w:tr>
      <w:tr w:rsidR="007F544B" w:rsidRPr="0079343B" w14:paraId="3F1FA241" w14:textId="77777777" w:rsidTr="007D456D">
        <w:tc>
          <w:tcPr>
            <w:tcW w:w="10790" w:type="dxa"/>
            <w:gridSpan w:val="2"/>
            <w:shd w:val="clear" w:color="auto" w:fill="auto"/>
          </w:tcPr>
          <w:p w14:paraId="32248C1A" w14:textId="2EE39C7F" w:rsidR="007F544B" w:rsidRDefault="007F544B" w:rsidP="00F15B21">
            <w:pPr>
              <w:pStyle w:val="BodyText"/>
              <w:spacing w:after="0" w:line="240" w:lineRule="auto"/>
              <w:rPr>
                <w:rFonts w:ascii="Times New Roman" w:hAnsi="Times New Roman"/>
                <w:szCs w:val="20"/>
                <w:lang w:eastAsia="zh-CN"/>
              </w:rPr>
            </w:pPr>
            <w:r>
              <w:rPr>
                <w:rFonts w:ascii="Times New Roman" w:hAnsi="Times New Roman"/>
                <w:szCs w:val="20"/>
                <w:lang w:eastAsia="zh-CN"/>
              </w:rPr>
              <w:t>End of Discussion</w:t>
            </w:r>
          </w:p>
        </w:tc>
      </w:tr>
    </w:tbl>
    <w:p w14:paraId="3936AF0B" w14:textId="77777777" w:rsidR="002D0860" w:rsidRDefault="002D0860" w:rsidP="002D0860">
      <w:pPr>
        <w:pStyle w:val="BodyText"/>
        <w:spacing w:after="0"/>
        <w:rPr>
          <w:rFonts w:ascii="Times New Roman" w:eastAsiaTheme="minorEastAsia" w:hAnsi="Times New Roman"/>
          <w:szCs w:val="20"/>
          <w:lang w:eastAsia="ko-KR"/>
        </w:rPr>
      </w:pPr>
    </w:p>
    <w:p w14:paraId="01E5FDDC" w14:textId="77777777" w:rsidR="002D0860" w:rsidRDefault="002D0860" w:rsidP="002D0860">
      <w:pPr>
        <w:pStyle w:val="BodyText"/>
        <w:spacing w:after="0"/>
        <w:rPr>
          <w:rFonts w:ascii="Times New Roman" w:eastAsiaTheme="minorEastAsia" w:hAnsi="Times New Roman"/>
          <w:szCs w:val="20"/>
          <w:lang w:eastAsia="ko-KR"/>
        </w:rPr>
      </w:pPr>
    </w:p>
    <w:p w14:paraId="73A16D92" w14:textId="0A9908DD" w:rsidR="007F544B" w:rsidRPr="0079343B" w:rsidRDefault="007F544B" w:rsidP="007F544B">
      <w:pPr>
        <w:pStyle w:val="Heading4"/>
        <w:rPr>
          <w:rFonts w:eastAsia="SimSun"/>
          <w:lang w:val="en-US" w:eastAsia="zh-CN"/>
        </w:rPr>
      </w:pPr>
      <w:r>
        <w:rPr>
          <w:rFonts w:eastAsia="SimSun"/>
          <w:lang w:val="en-US" w:eastAsia="zh-CN"/>
        </w:rPr>
        <w:t>Summary of Wed Session</w:t>
      </w:r>
    </w:p>
    <w:p w14:paraId="0F68228C" w14:textId="31E29CA0" w:rsidR="007F544B" w:rsidRDefault="007F544B" w:rsidP="002D086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#3.10-1A was not agreed. Moderator suggests not </w:t>
      </w:r>
      <w:r w:rsidR="00A47471">
        <w:rPr>
          <w:rFonts w:ascii="Times New Roman" w:eastAsiaTheme="minorEastAsia" w:hAnsi="Times New Roman"/>
          <w:szCs w:val="20"/>
          <w:lang w:eastAsia="ko-KR"/>
        </w:rPr>
        <w:t>pursuing</w:t>
      </w:r>
      <w:r>
        <w:rPr>
          <w:rFonts w:ascii="Times New Roman" w:eastAsiaTheme="minorEastAsia" w:hAnsi="Times New Roman"/>
          <w:szCs w:val="20"/>
          <w:lang w:eastAsia="ko-KR"/>
        </w:rPr>
        <w:t xml:space="preserve"> the proposal.</w:t>
      </w:r>
    </w:p>
    <w:p w14:paraId="4D9961D4" w14:textId="77777777" w:rsidR="007F544B" w:rsidRDefault="007F544B" w:rsidP="002D0860">
      <w:pPr>
        <w:pStyle w:val="BodyText"/>
        <w:spacing w:after="0"/>
        <w:rPr>
          <w:rFonts w:ascii="Times New Roman" w:eastAsiaTheme="minorEastAsia" w:hAnsi="Times New Roman"/>
          <w:szCs w:val="20"/>
          <w:lang w:eastAsia="ko-KR"/>
        </w:rPr>
      </w:pPr>
    </w:p>
    <w:p w14:paraId="23ECAE5C" w14:textId="4EAD4DA7" w:rsidR="007F544B" w:rsidRPr="0079343B" w:rsidRDefault="007F544B" w:rsidP="007F544B">
      <w:pPr>
        <w:pStyle w:val="Heading4"/>
        <w:rPr>
          <w:rFonts w:eastAsia="SimSun"/>
          <w:lang w:val="en-US" w:eastAsia="zh-CN"/>
        </w:rPr>
      </w:pPr>
      <w:r>
        <w:rPr>
          <w:rFonts w:eastAsia="SimSun"/>
          <w:lang w:val="en-US" w:eastAsia="zh-CN"/>
        </w:rPr>
        <w:t>== Discussion Closed ==</w:t>
      </w:r>
    </w:p>
    <w:p w14:paraId="2E94F7A1" w14:textId="77777777" w:rsidR="007F544B" w:rsidRDefault="007F544B" w:rsidP="002D0860">
      <w:pPr>
        <w:pStyle w:val="BodyText"/>
        <w:spacing w:after="0"/>
        <w:rPr>
          <w:rFonts w:ascii="Times New Roman" w:eastAsiaTheme="minorEastAsia" w:hAnsi="Times New Roman"/>
          <w:szCs w:val="20"/>
          <w:lang w:eastAsia="ko-KR"/>
        </w:rPr>
      </w:pPr>
    </w:p>
    <w:p w14:paraId="3B6382E5" w14:textId="77777777" w:rsidR="007F544B" w:rsidRDefault="007F544B" w:rsidP="002D0860">
      <w:pPr>
        <w:pStyle w:val="BodyText"/>
        <w:spacing w:after="0"/>
        <w:rPr>
          <w:rFonts w:ascii="Times New Roman" w:eastAsiaTheme="minorEastAsia" w:hAnsi="Times New Roman"/>
          <w:szCs w:val="20"/>
          <w:lang w:eastAsia="ko-KR"/>
        </w:rPr>
      </w:pPr>
    </w:p>
    <w:p w14:paraId="42071309" w14:textId="79DDB13B"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.11</w:t>
      </w:r>
      <w:r w:rsidRPr="0079343B">
        <w:rPr>
          <w:rFonts w:eastAsia="SimSun"/>
          <w:lang w:val="en-US" w:eastAsia="zh-CN"/>
        </w:rPr>
        <w:t xml:space="preserve"> </w:t>
      </w:r>
      <w:r w:rsidR="00F222F7">
        <w:rPr>
          <w:rFonts w:eastAsia="SimSun"/>
          <w:lang w:val="en-US" w:eastAsia="zh-CN"/>
        </w:rPr>
        <w:t>Angular Spread</w:t>
      </w:r>
    </w:p>
    <w:tbl>
      <w:tblPr>
        <w:tblStyle w:val="TableGrid"/>
        <w:tblW w:w="0" w:type="auto"/>
        <w:tblLook w:val="04A0" w:firstRow="1" w:lastRow="0" w:firstColumn="1" w:lastColumn="0" w:noHBand="0" w:noVBand="1"/>
      </w:tblPr>
      <w:tblGrid>
        <w:gridCol w:w="1520"/>
        <w:gridCol w:w="9270"/>
      </w:tblGrid>
      <w:tr w:rsidR="002D0860" w:rsidRPr="0079343B" w14:paraId="5E4DDBB6" w14:textId="77777777" w:rsidTr="00042334">
        <w:tc>
          <w:tcPr>
            <w:tcW w:w="1612" w:type="dxa"/>
            <w:shd w:val="clear" w:color="auto" w:fill="DEEAF6" w:themeFill="accent5" w:themeFillTint="33"/>
            <w:vAlign w:val="center"/>
          </w:tcPr>
          <w:p w14:paraId="483DF765" w14:textId="77777777" w:rsidR="002D0860" w:rsidRPr="0079343B" w:rsidRDefault="002D0860"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0C48C22C" w14:textId="77777777" w:rsidR="002D0860" w:rsidRPr="0089554E" w:rsidRDefault="002D0860" w:rsidP="00042334">
            <w:pPr>
              <w:pStyle w:val="BodyText"/>
              <w:spacing w:before="0" w:after="0" w:line="240" w:lineRule="auto"/>
              <w:jc w:val="left"/>
              <w:rPr>
                <w:rFonts w:ascii="Times New Roman" w:hAnsi="Times New Roman"/>
                <w:b/>
                <w:bCs/>
                <w:szCs w:val="20"/>
                <w:lang w:eastAsia="zh-CN"/>
              </w:rPr>
            </w:pPr>
            <w:r w:rsidRPr="0089554E">
              <w:rPr>
                <w:rFonts w:ascii="Times New Roman" w:hAnsi="Times New Roman"/>
                <w:b/>
                <w:bCs/>
                <w:szCs w:val="20"/>
                <w:lang w:eastAsia="zh-CN"/>
              </w:rPr>
              <w:t>Proposals &amp; Observations</w:t>
            </w:r>
          </w:p>
        </w:tc>
      </w:tr>
      <w:tr w:rsidR="00F222F7" w:rsidRPr="0079343B" w14:paraId="0BC15348" w14:textId="77777777" w:rsidTr="00042334">
        <w:tc>
          <w:tcPr>
            <w:tcW w:w="1612" w:type="dxa"/>
            <w:vAlign w:val="center"/>
          </w:tcPr>
          <w:p w14:paraId="6BF2CB20" w14:textId="53020EF6" w:rsidR="002D0860" w:rsidRPr="0079343B" w:rsidRDefault="00F222F7" w:rsidP="000A78BB">
            <w:pPr>
              <w:spacing w:before="0" w:line="240" w:lineRule="auto"/>
            </w:pPr>
            <w:r>
              <w:t>[7] ZTE, Sanechips</w:t>
            </w:r>
          </w:p>
        </w:tc>
        <w:tc>
          <w:tcPr>
            <w:tcW w:w="9339" w:type="dxa"/>
            <w:vAlign w:val="center"/>
          </w:tcPr>
          <w:tbl>
            <w:tblPr>
              <w:tblStyle w:val="TableGrid"/>
              <w:tblW w:w="0" w:type="auto"/>
              <w:jc w:val="center"/>
              <w:tblLook w:val="04A0" w:firstRow="1" w:lastRow="0" w:firstColumn="1" w:lastColumn="0" w:noHBand="0" w:noVBand="1"/>
            </w:tblPr>
            <w:tblGrid>
              <w:gridCol w:w="2039"/>
              <w:gridCol w:w="594"/>
              <w:gridCol w:w="739"/>
              <w:gridCol w:w="594"/>
              <w:gridCol w:w="739"/>
              <w:gridCol w:w="594"/>
              <w:gridCol w:w="739"/>
            </w:tblGrid>
            <w:tr w:rsidR="00F222F7" w:rsidRPr="0089554E" w14:paraId="642ADDED" w14:textId="77777777" w:rsidTr="000A78BB">
              <w:trPr>
                <w:jc w:val="center"/>
              </w:trPr>
              <w:tc>
                <w:tcPr>
                  <w:tcW w:w="0" w:type="auto"/>
                  <w:vMerge w:val="restart"/>
                  <w:vAlign w:val="center"/>
                </w:tcPr>
                <w:p w14:paraId="1104E38A" w14:textId="77777777" w:rsidR="00F222F7" w:rsidRPr="0089554E" w:rsidRDefault="00F222F7" w:rsidP="00042334">
                  <w:pPr>
                    <w:spacing w:before="0" w:line="240" w:lineRule="auto"/>
                    <w:jc w:val="center"/>
                    <w:rPr>
                      <w:lang w:eastAsia="zh-CN"/>
                    </w:rPr>
                  </w:pPr>
                  <w:r w:rsidRPr="0089554E">
                    <w:rPr>
                      <w:lang w:eastAsia="zh-CN"/>
                    </w:rPr>
                    <w:t>Scenarios</w:t>
                  </w:r>
                </w:p>
              </w:tc>
              <w:tc>
                <w:tcPr>
                  <w:tcW w:w="0" w:type="auto"/>
                  <w:gridSpan w:val="2"/>
                  <w:vAlign w:val="center"/>
                </w:tcPr>
                <w:p w14:paraId="0399D564" w14:textId="77777777" w:rsidR="00F222F7" w:rsidRPr="0089554E" w:rsidRDefault="00F222F7" w:rsidP="00042334">
                  <w:pPr>
                    <w:spacing w:before="0" w:line="240" w:lineRule="auto"/>
                    <w:jc w:val="center"/>
                    <w:rPr>
                      <w:lang w:eastAsia="zh-CN"/>
                    </w:rPr>
                  </w:pPr>
                  <w:r w:rsidRPr="0089554E">
                    <w:rPr>
                      <w:lang w:eastAsia="zh-CN"/>
                    </w:rPr>
                    <w:t>UMa</w:t>
                  </w:r>
                </w:p>
              </w:tc>
              <w:tc>
                <w:tcPr>
                  <w:tcW w:w="0" w:type="auto"/>
                  <w:gridSpan w:val="2"/>
                  <w:vAlign w:val="center"/>
                </w:tcPr>
                <w:p w14:paraId="3F9C0FE8" w14:textId="7FF9B0D8" w:rsidR="00F222F7" w:rsidRPr="0089554E" w:rsidRDefault="00F222F7" w:rsidP="00042334">
                  <w:pPr>
                    <w:spacing w:before="0" w:line="240" w:lineRule="auto"/>
                    <w:jc w:val="center"/>
                    <w:rPr>
                      <w:lang w:eastAsia="zh-CN"/>
                    </w:rPr>
                  </w:pPr>
                  <w:r w:rsidRPr="0089554E">
                    <w:rPr>
                      <w:lang w:eastAsia="zh-CN"/>
                    </w:rPr>
                    <w:t>R</w:t>
                  </w:r>
                  <w:r w:rsidR="009E4FA6" w:rsidRPr="0089554E">
                    <w:rPr>
                      <w:lang w:eastAsia="zh-CN"/>
                    </w:rPr>
                    <w:t>m</w:t>
                  </w:r>
                  <w:r w:rsidRPr="0089554E">
                    <w:rPr>
                      <w:lang w:eastAsia="zh-CN"/>
                    </w:rPr>
                    <w:t>a</w:t>
                  </w:r>
                </w:p>
              </w:tc>
              <w:tc>
                <w:tcPr>
                  <w:tcW w:w="0" w:type="auto"/>
                  <w:gridSpan w:val="2"/>
                  <w:vAlign w:val="center"/>
                </w:tcPr>
                <w:p w14:paraId="611B020F" w14:textId="582972E3" w:rsidR="00F222F7" w:rsidRPr="0089554E" w:rsidRDefault="00F222F7" w:rsidP="00042334">
                  <w:pPr>
                    <w:spacing w:before="0" w:line="240" w:lineRule="auto"/>
                    <w:jc w:val="center"/>
                    <w:rPr>
                      <w:lang w:eastAsia="zh-CN"/>
                    </w:rPr>
                  </w:pPr>
                  <w:r w:rsidRPr="0089554E">
                    <w:rPr>
                      <w:lang w:eastAsia="zh-CN"/>
                    </w:rPr>
                    <w:t>S</w:t>
                  </w:r>
                  <w:r w:rsidR="009E4FA6" w:rsidRPr="0089554E">
                    <w:rPr>
                      <w:lang w:eastAsia="zh-CN"/>
                    </w:rPr>
                    <w:t>m</w:t>
                  </w:r>
                  <w:r w:rsidRPr="0089554E">
                    <w:rPr>
                      <w:lang w:eastAsia="zh-CN"/>
                    </w:rPr>
                    <w:t>a</w:t>
                  </w:r>
                </w:p>
              </w:tc>
            </w:tr>
            <w:tr w:rsidR="00F222F7" w:rsidRPr="0089554E" w14:paraId="7D818D40" w14:textId="77777777" w:rsidTr="000A78BB">
              <w:trPr>
                <w:jc w:val="center"/>
              </w:trPr>
              <w:tc>
                <w:tcPr>
                  <w:tcW w:w="0" w:type="auto"/>
                  <w:vMerge/>
                  <w:vAlign w:val="center"/>
                </w:tcPr>
                <w:p w14:paraId="5B90BD30" w14:textId="77777777" w:rsidR="00F222F7" w:rsidRPr="0089554E" w:rsidRDefault="00F222F7" w:rsidP="00042334">
                  <w:pPr>
                    <w:spacing w:before="0" w:line="240" w:lineRule="auto"/>
                    <w:jc w:val="center"/>
                    <w:rPr>
                      <w:lang w:eastAsia="zh-CN"/>
                    </w:rPr>
                  </w:pPr>
                </w:p>
              </w:tc>
              <w:tc>
                <w:tcPr>
                  <w:tcW w:w="0" w:type="auto"/>
                  <w:vAlign w:val="center"/>
                </w:tcPr>
                <w:p w14:paraId="5AB6D073" w14:textId="77777777" w:rsidR="00F222F7" w:rsidRPr="0089554E" w:rsidRDefault="00F222F7" w:rsidP="00042334">
                  <w:pPr>
                    <w:spacing w:before="0" w:line="240" w:lineRule="auto"/>
                    <w:jc w:val="center"/>
                    <w:rPr>
                      <w:lang w:eastAsia="zh-CN"/>
                    </w:rPr>
                  </w:pPr>
                  <w:r w:rsidRPr="0089554E">
                    <w:rPr>
                      <w:lang w:eastAsia="zh-CN"/>
                    </w:rPr>
                    <w:t>LOS</w:t>
                  </w:r>
                </w:p>
              </w:tc>
              <w:tc>
                <w:tcPr>
                  <w:tcW w:w="0" w:type="auto"/>
                  <w:vAlign w:val="center"/>
                </w:tcPr>
                <w:p w14:paraId="3267A8D7" w14:textId="77777777" w:rsidR="00F222F7" w:rsidRPr="0089554E" w:rsidRDefault="00F222F7" w:rsidP="00042334">
                  <w:pPr>
                    <w:spacing w:before="0" w:line="240" w:lineRule="auto"/>
                    <w:jc w:val="center"/>
                    <w:rPr>
                      <w:lang w:eastAsia="zh-CN"/>
                    </w:rPr>
                  </w:pPr>
                  <w:r w:rsidRPr="0089554E">
                    <w:rPr>
                      <w:lang w:eastAsia="zh-CN"/>
                    </w:rPr>
                    <w:t>NLOS</w:t>
                  </w:r>
                </w:p>
              </w:tc>
              <w:tc>
                <w:tcPr>
                  <w:tcW w:w="0" w:type="auto"/>
                  <w:vAlign w:val="center"/>
                </w:tcPr>
                <w:p w14:paraId="4DC50A82" w14:textId="77777777" w:rsidR="00F222F7" w:rsidRPr="0089554E" w:rsidRDefault="00F222F7" w:rsidP="00042334">
                  <w:pPr>
                    <w:spacing w:before="0" w:line="240" w:lineRule="auto"/>
                    <w:jc w:val="center"/>
                    <w:rPr>
                      <w:lang w:eastAsia="zh-CN"/>
                    </w:rPr>
                  </w:pPr>
                  <w:r w:rsidRPr="0089554E">
                    <w:rPr>
                      <w:lang w:eastAsia="zh-CN"/>
                    </w:rPr>
                    <w:t>LOS</w:t>
                  </w:r>
                </w:p>
              </w:tc>
              <w:tc>
                <w:tcPr>
                  <w:tcW w:w="0" w:type="auto"/>
                  <w:vAlign w:val="center"/>
                </w:tcPr>
                <w:p w14:paraId="1B31053B" w14:textId="77777777" w:rsidR="00F222F7" w:rsidRPr="0089554E" w:rsidRDefault="00F222F7" w:rsidP="00042334">
                  <w:pPr>
                    <w:spacing w:before="0" w:line="240" w:lineRule="auto"/>
                    <w:jc w:val="center"/>
                    <w:rPr>
                      <w:lang w:eastAsia="zh-CN"/>
                    </w:rPr>
                  </w:pPr>
                  <w:r w:rsidRPr="0089554E">
                    <w:rPr>
                      <w:lang w:eastAsia="zh-CN"/>
                    </w:rPr>
                    <w:t>NLOS</w:t>
                  </w:r>
                </w:p>
              </w:tc>
              <w:tc>
                <w:tcPr>
                  <w:tcW w:w="0" w:type="auto"/>
                  <w:vAlign w:val="center"/>
                </w:tcPr>
                <w:p w14:paraId="42A26068" w14:textId="77777777" w:rsidR="00F222F7" w:rsidRPr="0089554E" w:rsidRDefault="00F222F7" w:rsidP="00042334">
                  <w:pPr>
                    <w:spacing w:before="0" w:line="240" w:lineRule="auto"/>
                    <w:jc w:val="center"/>
                    <w:rPr>
                      <w:lang w:eastAsia="zh-CN"/>
                    </w:rPr>
                  </w:pPr>
                  <w:r w:rsidRPr="0089554E">
                    <w:rPr>
                      <w:lang w:eastAsia="zh-CN"/>
                    </w:rPr>
                    <w:t>LOS</w:t>
                  </w:r>
                </w:p>
              </w:tc>
              <w:tc>
                <w:tcPr>
                  <w:tcW w:w="0" w:type="auto"/>
                  <w:vAlign w:val="center"/>
                </w:tcPr>
                <w:p w14:paraId="6A59438E" w14:textId="77777777" w:rsidR="00F222F7" w:rsidRPr="0089554E" w:rsidRDefault="00F222F7" w:rsidP="00042334">
                  <w:pPr>
                    <w:spacing w:before="0" w:line="240" w:lineRule="auto"/>
                    <w:jc w:val="center"/>
                    <w:rPr>
                      <w:lang w:eastAsia="zh-CN"/>
                    </w:rPr>
                  </w:pPr>
                  <w:r w:rsidRPr="0089554E">
                    <w:rPr>
                      <w:lang w:eastAsia="zh-CN"/>
                    </w:rPr>
                    <w:t>NLOS</w:t>
                  </w:r>
                </w:p>
              </w:tc>
            </w:tr>
            <w:tr w:rsidR="00F222F7" w:rsidRPr="0089554E" w14:paraId="050AA639" w14:textId="77777777" w:rsidTr="000A78BB">
              <w:trPr>
                <w:jc w:val="center"/>
              </w:trPr>
              <w:tc>
                <w:tcPr>
                  <w:tcW w:w="0" w:type="auto"/>
                  <w:vAlign w:val="center"/>
                </w:tcPr>
                <w:p w14:paraId="6E14DB50"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rPr>
                  </w:pPr>
                  <w:r w:rsidRPr="0089554E">
                    <w:rPr>
                      <w:rFonts w:ascii="Times New Roman" w:hAnsi="Times New Roman" w:cs="Times New Roman"/>
                      <w:sz w:val="20"/>
                      <w:szCs w:val="20"/>
                    </w:rPr>
                    <w:t>AOA spread (ASA)</w:t>
                  </w:r>
                </w:p>
                <w:p w14:paraId="312E9110"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lgASA=log</w:t>
                  </w:r>
                  <w:r w:rsidRPr="0089554E">
                    <w:rPr>
                      <w:rFonts w:ascii="Times New Roman" w:hAnsi="Times New Roman" w:cs="Times New Roman"/>
                      <w:sz w:val="20"/>
                      <w:szCs w:val="20"/>
                      <w:vertAlign w:val="subscript"/>
                    </w:rPr>
                    <w:t>10</w:t>
                  </w:r>
                  <w:r w:rsidRPr="0089554E">
                    <w:rPr>
                      <w:rFonts w:ascii="Times New Roman" w:hAnsi="Times New Roman" w:cs="Times New Roman"/>
                      <w:sz w:val="20"/>
                      <w:szCs w:val="20"/>
                    </w:rPr>
                    <w:t>(ASA/1</w:t>
                  </w:r>
                  <w:r w:rsidRPr="0089554E">
                    <w:rPr>
                      <w:rFonts w:ascii="Times New Roman" w:hAnsi="Times New Roman" w:cs="Times New Roman"/>
                      <w:sz w:val="20"/>
                      <w:szCs w:val="20"/>
                    </w:rPr>
                    <w:sym w:font="Symbol" w:char="F0B0"/>
                  </w:r>
                  <w:r w:rsidRPr="0089554E">
                    <w:rPr>
                      <w:rFonts w:ascii="Times New Roman" w:hAnsi="Times New Roman" w:cs="Times New Roman"/>
                      <w:sz w:val="20"/>
                      <w:szCs w:val="20"/>
                    </w:rPr>
                    <w:t>)</w:t>
                  </w:r>
                </w:p>
              </w:tc>
              <w:tc>
                <w:tcPr>
                  <w:tcW w:w="0" w:type="auto"/>
                  <w:vAlign w:val="center"/>
                </w:tcPr>
                <w:p w14:paraId="627FD62C"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w:t>
                  </w:r>
                  <w:r w:rsidRPr="0089554E">
                    <w:rPr>
                      <w:rFonts w:ascii="Times New Roman" w:hAnsi="Times New Roman" w:cs="Times New Roman"/>
                      <w:sz w:val="20"/>
                      <w:szCs w:val="20"/>
                      <w:lang w:eastAsia="zh-CN"/>
                    </w:rPr>
                    <w:t>76</w:t>
                  </w:r>
                </w:p>
              </w:tc>
              <w:tc>
                <w:tcPr>
                  <w:tcW w:w="0" w:type="auto"/>
                  <w:vAlign w:val="center"/>
                </w:tcPr>
                <w:p w14:paraId="5D483B23"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lang w:eastAsia="zh-CN"/>
                    </w:rPr>
                    <w:t>1.83</w:t>
                  </w:r>
                </w:p>
              </w:tc>
              <w:tc>
                <w:tcPr>
                  <w:tcW w:w="0" w:type="auto"/>
                  <w:vAlign w:val="center"/>
                </w:tcPr>
                <w:p w14:paraId="37118FCC"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1.52</w:t>
                  </w:r>
                </w:p>
              </w:tc>
              <w:tc>
                <w:tcPr>
                  <w:tcW w:w="0" w:type="auto"/>
                  <w:vAlign w:val="center"/>
                </w:tcPr>
                <w:p w14:paraId="37C65608"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1.52</w:t>
                  </w:r>
                </w:p>
              </w:tc>
              <w:tc>
                <w:tcPr>
                  <w:tcW w:w="0" w:type="auto"/>
                  <w:vAlign w:val="center"/>
                </w:tcPr>
                <w:p w14:paraId="4EDF5157"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1.07</w:t>
                  </w:r>
                </w:p>
              </w:tc>
              <w:tc>
                <w:tcPr>
                  <w:tcW w:w="0" w:type="auto"/>
                  <w:vAlign w:val="center"/>
                </w:tcPr>
                <w:p w14:paraId="684047AD"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1.39</w:t>
                  </w:r>
                </w:p>
              </w:tc>
            </w:tr>
            <w:tr w:rsidR="00F222F7" w:rsidRPr="0089554E" w14:paraId="70E21BA2" w14:textId="77777777" w:rsidTr="000A78BB">
              <w:trPr>
                <w:trHeight w:val="266"/>
                <w:jc w:val="center"/>
              </w:trPr>
              <w:tc>
                <w:tcPr>
                  <w:tcW w:w="0" w:type="auto"/>
                  <w:vAlign w:val="center"/>
                </w:tcPr>
                <w:p w14:paraId="04977B2E"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rPr>
                  </w:pPr>
                  <w:r w:rsidRPr="0089554E">
                    <w:rPr>
                      <w:rFonts w:ascii="Times New Roman" w:hAnsi="Times New Roman" w:cs="Times New Roman"/>
                      <w:sz w:val="20"/>
                      <w:szCs w:val="20"/>
                    </w:rPr>
                    <w:t>ZOA spread (ZSA)</w:t>
                  </w:r>
                </w:p>
                <w:p w14:paraId="425D361A"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lgZSA=log</w:t>
                  </w:r>
                  <w:r w:rsidRPr="0089554E">
                    <w:rPr>
                      <w:rFonts w:ascii="Times New Roman" w:hAnsi="Times New Roman" w:cs="Times New Roman"/>
                      <w:sz w:val="20"/>
                      <w:szCs w:val="20"/>
                      <w:vertAlign w:val="subscript"/>
                    </w:rPr>
                    <w:t>10</w:t>
                  </w:r>
                  <w:r w:rsidRPr="0089554E">
                    <w:rPr>
                      <w:rFonts w:ascii="Times New Roman" w:hAnsi="Times New Roman" w:cs="Times New Roman"/>
                      <w:sz w:val="20"/>
                      <w:szCs w:val="20"/>
                    </w:rPr>
                    <w:t>(ZSA/1</w:t>
                  </w:r>
                  <w:r w:rsidRPr="0089554E">
                    <w:rPr>
                      <w:rFonts w:ascii="Times New Roman" w:hAnsi="Times New Roman" w:cs="Times New Roman"/>
                      <w:sz w:val="20"/>
                      <w:szCs w:val="20"/>
                    </w:rPr>
                    <w:sym w:font="Symbol" w:char="F0B0"/>
                  </w:r>
                  <w:r w:rsidRPr="0089554E">
                    <w:rPr>
                      <w:rFonts w:ascii="Times New Roman" w:hAnsi="Times New Roman" w:cs="Times New Roman"/>
                      <w:sz w:val="20"/>
                      <w:szCs w:val="20"/>
                    </w:rPr>
                    <w:t>)</w:t>
                  </w:r>
                </w:p>
              </w:tc>
              <w:tc>
                <w:tcPr>
                  <w:tcW w:w="0" w:type="auto"/>
                  <w:vAlign w:val="center"/>
                </w:tcPr>
                <w:p w14:paraId="0CF16B99"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0.95</w:t>
                  </w:r>
                </w:p>
              </w:tc>
              <w:tc>
                <w:tcPr>
                  <w:tcW w:w="0" w:type="auto"/>
                  <w:vAlign w:val="center"/>
                </w:tcPr>
                <w:p w14:paraId="24B9927E"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lang w:eastAsia="zh-CN"/>
                    </w:rPr>
                    <w:t>1.20</w:t>
                  </w:r>
                </w:p>
              </w:tc>
              <w:tc>
                <w:tcPr>
                  <w:tcW w:w="0" w:type="auto"/>
                  <w:vAlign w:val="center"/>
                </w:tcPr>
                <w:p w14:paraId="7E35B14E"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0.47</w:t>
                  </w:r>
                </w:p>
              </w:tc>
              <w:tc>
                <w:tcPr>
                  <w:tcW w:w="0" w:type="auto"/>
                  <w:vAlign w:val="center"/>
                </w:tcPr>
                <w:p w14:paraId="6CDFECC0"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0.58</w:t>
                  </w:r>
                </w:p>
              </w:tc>
              <w:tc>
                <w:tcPr>
                  <w:tcW w:w="0" w:type="auto"/>
                  <w:vAlign w:val="center"/>
                </w:tcPr>
                <w:p w14:paraId="658A85D9"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0.95</w:t>
                  </w:r>
                </w:p>
              </w:tc>
              <w:tc>
                <w:tcPr>
                  <w:tcW w:w="0" w:type="auto"/>
                  <w:vAlign w:val="center"/>
                </w:tcPr>
                <w:p w14:paraId="0E3DB8AA"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1.14</w:t>
                  </w:r>
                </w:p>
              </w:tc>
            </w:tr>
          </w:tbl>
          <w:p w14:paraId="3004F66F" w14:textId="41DEB57C" w:rsidR="002D0860" w:rsidRPr="0089554E" w:rsidRDefault="00F222F7" w:rsidP="00042334">
            <w:pPr>
              <w:pStyle w:val="BodyText"/>
              <w:spacing w:before="0" w:after="0" w:line="240" w:lineRule="auto"/>
              <w:jc w:val="center"/>
              <w:rPr>
                <w:rFonts w:ascii="Times New Roman" w:hAnsi="Times New Roman"/>
                <w:szCs w:val="20"/>
                <w:lang w:eastAsia="zh-CN"/>
              </w:rPr>
            </w:pPr>
            <w:r w:rsidRPr="0089554E">
              <w:rPr>
                <w:rFonts w:ascii="Times New Roman" w:hAnsi="Times New Roman"/>
                <w:szCs w:val="20"/>
                <w:lang w:eastAsia="zh-CN"/>
              </w:rPr>
              <w:t>comparison of mean values of ASA and ZSA at 7GHz in different scenarios</w:t>
            </w:r>
          </w:p>
          <w:p w14:paraId="77564DAE" w14:textId="77777777" w:rsidR="00F222F7" w:rsidRPr="0089554E" w:rsidRDefault="00F222F7" w:rsidP="00042334">
            <w:pPr>
              <w:pStyle w:val="BodyText"/>
              <w:spacing w:before="0" w:after="0" w:line="240" w:lineRule="auto"/>
              <w:rPr>
                <w:rFonts w:ascii="Times New Roman" w:hAnsi="Times New Roman"/>
                <w:bCs/>
                <w:szCs w:val="20"/>
              </w:rPr>
            </w:pPr>
          </w:p>
          <w:p w14:paraId="496ED8F7" w14:textId="036C88FB" w:rsidR="00F222F7" w:rsidRPr="0089554E" w:rsidRDefault="00F222F7" w:rsidP="00042334">
            <w:pPr>
              <w:spacing w:before="0" w:line="240" w:lineRule="auto"/>
              <w:rPr>
                <w:lang w:eastAsia="zh-CN"/>
              </w:rPr>
            </w:pPr>
            <w:r w:rsidRPr="0089554E">
              <w:rPr>
                <w:b/>
                <w:bCs/>
                <w:lang w:eastAsia="zh-CN"/>
              </w:rPr>
              <w:t xml:space="preserve">Observation 1: </w:t>
            </w:r>
            <w:r w:rsidRPr="0089554E">
              <w:rPr>
                <w:lang w:eastAsia="zh-CN"/>
              </w:rPr>
              <w:t>For S</w:t>
            </w:r>
            <w:r w:rsidR="009E4FA6" w:rsidRPr="0089554E">
              <w:rPr>
                <w:lang w:eastAsia="zh-CN"/>
              </w:rPr>
              <w:t>m</w:t>
            </w:r>
            <w:r w:rsidRPr="0089554E">
              <w:rPr>
                <w:lang w:eastAsia="zh-CN"/>
              </w:rPr>
              <w:t>a scenario, considering the higher BS height and lower building height compared to UMa scenario, the ZSA in S</w:t>
            </w:r>
            <w:r w:rsidR="009E4FA6" w:rsidRPr="0089554E">
              <w:rPr>
                <w:lang w:eastAsia="zh-CN"/>
              </w:rPr>
              <w:t>m</w:t>
            </w:r>
            <w:r w:rsidRPr="0089554E">
              <w:rPr>
                <w:lang w:eastAsia="zh-CN"/>
              </w:rPr>
              <w:t>a scenario should be much smaller than ZSA in UMa scenario.</w:t>
            </w:r>
          </w:p>
          <w:p w14:paraId="71AA5B87" w14:textId="77777777" w:rsidR="0089554E" w:rsidRPr="0089554E" w:rsidRDefault="0089554E" w:rsidP="00042334">
            <w:pPr>
              <w:spacing w:before="0" w:line="240" w:lineRule="auto"/>
              <w:rPr>
                <w:b/>
                <w:bCs/>
                <w:lang w:eastAsia="zh-CN"/>
              </w:rPr>
            </w:pPr>
          </w:p>
          <w:p w14:paraId="3C865100" w14:textId="3C482470" w:rsidR="00F222F7" w:rsidRPr="0089554E" w:rsidRDefault="00F222F7" w:rsidP="00042334">
            <w:pPr>
              <w:spacing w:before="0" w:line="240" w:lineRule="auto"/>
              <w:rPr>
                <w:lang w:eastAsia="zh-CN"/>
              </w:rPr>
            </w:pPr>
            <w:r w:rsidRPr="0089554E">
              <w:rPr>
                <w:b/>
                <w:bCs/>
                <w:lang w:eastAsia="zh-CN"/>
              </w:rPr>
              <w:t>Observation 2:</w:t>
            </w:r>
            <w:r w:rsidRPr="0089554E">
              <w:rPr>
                <w:lang w:eastAsia="zh-CN"/>
              </w:rPr>
              <w:t xml:space="preserve"> For S</w:t>
            </w:r>
            <w:r w:rsidR="009E4FA6" w:rsidRPr="0089554E">
              <w:rPr>
                <w:lang w:eastAsia="zh-CN"/>
              </w:rPr>
              <w:t>m</w:t>
            </w:r>
            <w:r w:rsidRPr="0089554E">
              <w:rPr>
                <w:lang w:eastAsia="zh-CN"/>
              </w:rPr>
              <w:t>a scenario, considering the BS height, large ISD, and sparse building density, the scatterers generating multi-paths are more dominant in horizontal dimension than in vertical dimension, thus ZSA should be much smaller than ASA.</w:t>
            </w:r>
          </w:p>
          <w:p w14:paraId="4D066E34" w14:textId="77777777" w:rsidR="0089554E" w:rsidRPr="0089554E" w:rsidRDefault="0089554E" w:rsidP="00042334">
            <w:pPr>
              <w:spacing w:before="0" w:line="240" w:lineRule="auto"/>
              <w:rPr>
                <w:lang w:eastAsia="zh-CN"/>
              </w:rPr>
            </w:pPr>
          </w:p>
          <w:p w14:paraId="07DE3B9B" w14:textId="4ECFE337" w:rsidR="00F222F7" w:rsidRPr="0089554E" w:rsidRDefault="00F222F7" w:rsidP="00042334">
            <w:pPr>
              <w:spacing w:before="0" w:line="240" w:lineRule="auto"/>
              <w:rPr>
                <w:lang w:eastAsia="zh-CN"/>
              </w:rPr>
            </w:pPr>
            <w:r w:rsidRPr="0089554E">
              <w:rPr>
                <w:b/>
                <w:bCs/>
                <w:lang w:eastAsia="zh-CN"/>
              </w:rPr>
              <w:t>Observation 3:</w:t>
            </w:r>
            <w:r w:rsidRPr="0089554E">
              <w:rPr>
                <w:lang w:eastAsia="zh-CN"/>
              </w:rPr>
              <w:t xml:space="preserve"> For S</w:t>
            </w:r>
            <w:r w:rsidR="009E4FA6" w:rsidRPr="0089554E">
              <w:rPr>
                <w:lang w:eastAsia="zh-CN"/>
              </w:rPr>
              <w:t>m</w:t>
            </w:r>
            <w:r w:rsidRPr="0089554E">
              <w:rPr>
                <w:lang w:eastAsia="zh-CN"/>
              </w:rPr>
              <w:t>a scenario, if the ZSA is unexpectedly comparable to ASA, the base station has to deploy more antenna elements in the vertical dimension to utilize more resolvable spatial channels in vertical dimension.</w:t>
            </w:r>
          </w:p>
          <w:p w14:paraId="408EC80E" w14:textId="77777777" w:rsidR="0089554E" w:rsidRPr="0089554E" w:rsidRDefault="0089554E" w:rsidP="00042334">
            <w:pPr>
              <w:spacing w:before="0" w:line="240" w:lineRule="auto"/>
              <w:rPr>
                <w:b/>
                <w:bCs/>
                <w:lang w:eastAsia="zh-CN"/>
              </w:rPr>
            </w:pPr>
          </w:p>
          <w:p w14:paraId="73A14B2C" w14:textId="155F3C90" w:rsidR="00F222F7" w:rsidRPr="0089554E" w:rsidRDefault="00F222F7" w:rsidP="00042334">
            <w:pPr>
              <w:spacing w:before="0" w:line="240" w:lineRule="auto"/>
              <w:rPr>
                <w:lang w:eastAsia="zh-CN"/>
              </w:rPr>
            </w:pPr>
            <w:r w:rsidRPr="0089554E">
              <w:rPr>
                <w:b/>
                <w:bCs/>
                <w:lang w:eastAsia="zh-CN"/>
              </w:rPr>
              <w:t>Proposal 1:</w:t>
            </w:r>
            <w:r w:rsidRPr="0089554E">
              <w:rPr>
                <w:lang w:eastAsia="zh-CN"/>
              </w:rPr>
              <w:t xml:space="preserve"> For S</w:t>
            </w:r>
            <w:r w:rsidR="009E4FA6" w:rsidRPr="0089554E">
              <w:rPr>
                <w:lang w:eastAsia="zh-CN"/>
              </w:rPr>
              <w:t>m</w:t>
            </w:r>
            <w:r w:rsidRPr="0089554E">
              <w:rPr>
                <w:lang w:eastAsia="zh-CN"/>
              </w:rPr>
              <w:t>a scenario, the ZOA spread should be further validated, e.g., via the comparison with other scenarios and other S</w:t>
            </w:r>
            <w:r w:rsidR="009E4FA6" w:rsidRPr="0089554E">
              <w:rPr>
                <w:lang w:eastAsia="zh-CN"/>
              </w:rPr>
              <w:t>m</w:t>
            </w:r>
            <w:r w:rsidRPr="0089554E">
              <w:rPr>
                <w:lang w:eastAsia="zh-CN"/>
              </w:rPr>
              <w:t xml:space="preserve">a parameters such as AOA spread. </w:t>
            </w:r>
          </w:p>
          <w:p w14:paraId="5C678E0C" w14:textId="77777777" w:rsidR="00F222F7" w:rsidRPr="0089554E" w:rsidRDefault="00F222F7" w:rsidP="00042334">
            <w:pPr>
              <w:pStyle w:val="BodyText"/>
              <w:spacing w:before="0" w:after="0" w:line="240" w:lineRule="auto"/>
              <w:rPr>
                <w:rFonts w:ascii="Times New Roman" w:hAnsi="Times New Roman"/>
                <w:bCs/>
                <w:szCs w:val="20"/>
              </w:rPr>
            </w:pPr>
          </w:p>
        </w:tc>
      </w:tr>
      <w:tr w:rsidR="00F222F7" w:rsidRPr="0079343B" w14:paraId="01D4BF0D" w14:textId="77777777" w:rsidTr="00042334">
        <w:tc>
          <w:tcPr>
            <w:tcW w:w="1612" w:type="dxa"/>
            <w:vAlign w:val="center"/>
          </w:tcPr>
          <w:p w14:paraId="12A49A5F" w14:textId="5E4B5D31" w:rsidR="002D0860" w:rsidRPr="0079343B" w:rsidRDefault="00EF0632" w:rsidP="000A78BB">
            <w:pPr>
              <w:spacing w:before="0" w:line="240" w:lineRule="auto"/>
            </w:pPr>
            <w:r>
              <w:t>[11] Sharp</w:t>
            </w:r>
          </w:p>
        </w:tc>
        <w:tc>
          <w:tcPr>
            <w:tcW w:w="9339" w:type="dxa"/>
            <w:vAlign w:val="center"/>
          </w:tcPr>
          <w:p w14:paraId="0C4315EB" w14:textId="77777777" w:rsidR="00EF0632" w:rsidRPr="0089554E" w:rsidRDefault="00EF0632" w:rsidP="00042334">
            <w:pPr>
              <w:spacing w:before="0" w:line="240" w:lineRule="auto"/>
              <w:rPr>
                <w:color w:val="0D0D0D" w:themeColor="text1" w:themeTint="F2"/>
                <w:lang w:val="en-GB" w:eastAsia="ja-JP"/>
              </w:rPr>
            </w:pPr>
            <w:r w:rsidRPr="0089554E">
              <w:rPr>
                <w:color w:val="0D0D0D" w:themeColor="text1" w:themeTint="F2"/>
                <w:lang w:val="en-GB" w:eastAsia="ja-JP"/>
              </w:rPr>
              <w:t>Curve Fittings are provided in the presentation titled “</w:t>
            </w:r>
            <w:r w:rsidRPr="0089554E">
              <w:rPr>
                <w:color w:val="7030A0"/>
                <w:lang w:val="en-GB" w:eastAsia="ja-JP"/>
              </w:rPr>
              <w:t>R1-2503962_Channel_params_curve_fitting.pptx” (Agenda Item 9.8.1)</w:t>
            </w:r>
            <w:r w:rsidRPr="0089554E">
              <w:rPr>
                <w:color w:val="0D0D0D" w:themeColor="text1" w:themeTint="F2"/>
                <w:lang w:val="en-GB" w:eastAsia="ja-JP"/>
              </w:rPr>
              <w:t xml:space="preserve"> for the following scenarios:</w:t>
            </w:r>
          </w:p>
          <w:p w14:paraId="69F0FBD7" w14:textId="6851FD05" w:rsidR="00EF0632" w:rsidRPr="0089554E" w:rsidRDefault="00EF0632" w:rsidP="00042334">
            <w:pPr>
              <w:pStyle w:val="ListParagraph"/>
              <w:numPr>
                <w:ilvl w:val="0"/>
                <w:numId w:val="76"/>
              </w:numPr>
              <w:overflowPunct/>
              <w:snapToGrid w:val="0"/>
              <w:spacing w:before="0" w:line="240" w:lineRule="auto"/>
              <w:rPr>
                <w:color w:val="0D0D0D" w:themeColor="text1" w:themeTint="F2"/>
                <w:szCs w:val="20"/>
              </w:rPr>
            </w:pPr>
            <w:r w:rsidRPr="0089554E">
              <w:rPr>
                <w:color w:val="0D0D0D" w:themeColor="text1" w:themeTint="F2"/>
                <w:szCs w:val="20"/>
              </w:rPr>
              <w:t>S</w:t>
            </w:r>
            <w:r w:rsidR="009E4FA6" w:rsidRPr="0089554E">
              <w:rPr>
                <w:color w:val="0D0D0D" w:themeColor="text1" w:themeTint="F2"/>
                <w:szCs w:val="20"/>
              </w:rPr>
              <w:t>m</w:t>
            </w:r>
            <w:r w:rsidRPr="0089554E">
              <w:rPr>
                <w:color w:val="0D0D0D" w:themeColor="text1" w:themeTint="F2"/>
                <w:szCs w:val="20"/>
              </w:rPr>
              <w:t>a LOS/NLOS ASA (Mean and Std)</w:t>
            </w:r>
          </w:p>
          <w:p w14:paraId="5CFA4A9C" w14:textId="27B2FBA2" w:rsidR="00EF0632" w:rsidRPr="0089554E" w:rsidRDefault="00EF0632" w:rsidP="00042334">
            <w:pPr>
              <w:pStyle w:val="ListParagraph"/>
              <w:numPr>
                <w:ilvl w:val="0"/>
                <w:numId w:val="76"/>
              </w:numPr>
              <w:overflowPunct/>
              <w:snapToGrid w:val="0"/>
              <w:spacing w:before="0" w:line="240" w:lineRule="auto"/>
              <w:rPr>
                <w:color w:val="0D0D0D" w:themeColor="text1" w:themeTint="F2"/>
                <w:szCs w:val="20"/>
              </w:rPr>
            </w:pPr>
            <w:r w:rsidRPr="0089554E">
              <w:rPr>
                <w:color w:val="0D0D0D" w:themeColor="text1" w:themeTint="F2"/>
                <w:szCs w:val="20"/>
              </w:rPr>
              <w:t>S</w:t>
            </w:r>
            <w:r w:rsidR="009E4FA6" w:rsidRPr="0089554E">
              <w:rPr>
                <w:color w:val="0D0D0D" w:themeColor="text1" w:themeTint="F2"/>
                <w:szCs w:val="20"/>
              </w:rPr>
              <w:t>m</w:t>
            </w:r>
            <w:r w:rsidRPr="0089554E">
              <w:rPr>
                <w:color w:val="0D0D0D" w:themeColor="text1" w:themeTint="F2"/>
                <w:szCs w:val="20"/>
              </w:rPr>
              <w:t>a LOS/NLOS ASD (Mean and Std)</w:t>
            </w:r>
          </w:p>
          <w:p w14:paraId="090D24E8" w14:textId="0C70FF8A" w:rsidR="00EF0632" w:rsidRPr="0089554E" w:rsidRDefault="00EF0632" w:rsidP="00042334">
            <w:pPr>
              <w:pStyle w:val="ListParagraph"/>
              <w:numPr>
                <w:ilvl w:val="0"/>
                <w:numId w:val="76"/>
              </w:numPr>
              <w:overflowPunct/>
              <w:snapToGrid w:val="0"/>
              <w:spacing w:before="0" w:line="240" w:lineRule="auto"/>
              <w:rPr>
                <w:color w:val="0D0D0D" w:themeColor="text1" w:themeTint="F2"/>
                <w:szCs w:val="20"/>
              </w:rPr>
            </w:pPr>
            <w:r w:rsidRPr="0089554E">
              <w:rPr>
                <w:color w:val="0D0D0D" w:themeColor="text1" w:themeTint="F2"/>
                <w:szCs w:val="20"/>
              </w:rPr>
              <w:t>S</w:t>
            </w:r>
            <w:r w:rsidR="009E4FA6" w:rsidRPr="0089554E">
              <w:rPr>
                <w:color w:val="0D0D0D" w:themeColor="text1" w:themeTint="F2"/>
                <w:szCs w:val="20"/>
              </w:rPr>
              <w:t>m</w:t>
            </w:r>
            <w:r w:rsidRPr="0089554E">
              <w:rPr>
                <w:color w:val="0D0D0D" w:themeColor="text1" w:themeTint="F2"/>
                <w:szCs w:val="20"/>
              </w:rPr>
              <w:t>a LOS/NLOS ZSA (Mean and Std)</w:t>
            </w:r>
          </w:p>
          <w:p w14:paraId="086BFCD2" w14:textId="5D0A41D1" w:rsidR="002D0860" w:rsidRPr="0089554E" w:rsidRDefault="00EF0632" w:rsidP="00042334">
            <w:pPr>
              <w:pStyle w:val="ListParagraph"/>
              <w:numPr>
                <w:ilvl w:val="0"/>
                <w:numId w:val="76"/>
              </w:numPr>
              <w:overflowPunct/>
              <w:snapToGrid w:val="0"/>
              <w:spacing w:before="0" w:line="240" w:lineRule="auto"/>
              <w:rPr>
                <w:color w:val="0D0D0D" w:themeColor="text1" w:themeTint="F2"/>
                <w:szCs w:val="20"/>
              </w:rPr>
            </w:pPr>
            <w:r w:rsidRPr="0089554E">
              <w:rPr>
                <w:color w:val="0D0D0D" w:themeColor="text1" w:themeTint="F2"/>
                <w:szCs w:val="20"/>
              </w:rPr>
              <w:t>S</w:t>
            </w:r>
            <w:r w:rsidR="009E4FA6" w:rsidRPr="0089554E">
              <w:rPr>
                <w:color w:val="0D0D0D" w:themeColor="text1" w:themeTint="F2"/>
                <w:szCs w:val="20"/>
              </w:rPr>
              <w:t>m</w:t>
            </w:r>
            <w:r w:rsidRPr="0089554E">
              <w:rPr>
                <w:color w:val="0D0D0D" w:themeColor="text1" w:themeTint="F2"/>
                <w:szCs w:val="20"/>
              </w:rPr>
              <w:t>a LOS/NLOS Cluster ASD (Mean)</w:t>
            </w:r>
          </w:p>
          <w:p w14:paraId="79B7A2FB" w14:textId="77777777" w:rsidR="0089554E" w:rsidRPr="0089554E" w:rsidRDefault="0089554E" w:rsidP="00042334">
            <w:pPr>
              <w:snapToGrid w:val="0"/>
              <w:spacing w:before="0" w:line="240" w:lineRule="auto"/>
              <w:rPr>
                <w:color w:val="0D0D0D" w:themeColor="text1" w:themeTint="F2"/>
              </w:rPr>
            </w:pPr>
          </w:p>
          <w:p w14:paraId="1811EECE" w14:textId="27F229BF" w:rsidR="00EF0632" w:rsidRPr="0089554E" w:rsidRDefault="00EF0632" w:rsidP="00042334">
            <w:pPr>
              <w:spacing w:before="0" w:line="240" w:lineRule="auto"/>
              <w:rPr>
                <w:color w:val="0D0D0D" w:themeColor="text1" w:themeTint="F2"/>
                <w:lang w:val="en-GB" w:eastAsia="ja-JP"/>
              </w:rPr>
            </w:pPr>
            <w:r w:rsidRPr="0089554E">
              <w:rPr>
                <w:b/>
                <w:bCs/>
                <w:color w:val="0D0D0D" w:themeColor="text1" w:themeTint="F2"/>
                <w:lang w:val="en-GB" w:eastAsia="ja-JP"/>
              </w:rPr>
              <w:t>Proposal 2:</w:t>
            </w:r>
            <w:r w:rsidRPr="0089554E">
              <w:rPr>
                <w:color w:val="0D0D0D" w:themeColor="text1" w:themeTint="F2"/>
                <w:lang w:val="en-GB" w:eastAsia="ja-JP"/>
              </w:rPr>
              <w:t xml:space="preserve"> For S</w:t>
            </w:r>
            <w:r w:rsidR="009E4FA6" w:rsidRPr="0089554E">
              <w:rPr>
                <w:color w:val="0D0D0D" w:themeColor="text1" w:themeTint="F2"/>
                <w:lang w:val="en-GB" w:eastAsia="ja-JP"/>
              </w:rPr>
              <w:t>m</w:t>
            </w:r>
            <w:r w:rsidRPr="0089554E">
              <w:rPr>
                <w:color w:val="0D0D0D" w:themeColor="text1" w:themeTint="F2"/>
                <w:lang w:val="en-GB" w:eastAsia="ja-JP"/>
              </w:rPr>
              <w:t>a LOS/NLOS ASA (Mean, Std) consider the values listed in the Table 2.</w:t>
            </w:r>
          </w:p>
          <w:p w14:paraId="03031341" w14:textId="77777777" w:rsidR="00EF0632" w:rsidRPr="0089554E" w:rsidRDefault="00EF0632" w:rsidP="00042334">
            <w:pPr>
              <w:spacing w:before="0" w:line="240" w:lineRule="auto"/>
              <w:rPr>
                <w:color w:val="0D0D0D" w:themeColor="text1" w:themeTint="F2"/>
                <w:lang w:val="en-GB" w:eastAsia="ja-JP"/>
              </w:rPr>
            </w:pPr>
          </w:p>
          <w:p w14:paraId="280663DB" w14:textId="5A30CF05" w:rsidR="00EF0632" w:rsidRPr="0089554E" w:rsidRDefault="00EF0632" w:rsidP="00042334">
            <w:pPr>
              <w:spacing w:before="0" w:line="240" w:lineRule="auto"/>
              <w:jc w:val="center"/>
              <w:rPr>
                <w:color w:val="0D0D0D" w:themeColor="text1" w:themeTint="F2"/>
                <w:lang w:val="en-GB" w:eastAsia="ja-JP"/>
              </w:rPr>
            </w:pPr>
            <w:r w:rsidRPr="0089554E">
              <w:rPr>
                <w:color w:val="0D0D0D" w:themeColor="text1" w:themeTint="F2"/>
                <w:lang w:val="en-GB" w:eastAsia="ja-JP"/>
              </w:rPr>
              <w:t>Table 2.</w:t>
            </w:r>
            <w:r w:rsidRPr="0089554E">
              <w:rPr>
                <w:color w:val="7030A0"/>
                <w:lang w:val="en-GB" w:eastAsia="ja-JP"/>
              </w:rPr>
              <w:t xml:space="preserve"> </w:t>
            </w:r>
            <w:r w:rsidRPr="0089554E">
              <w:rPr>
                <w:color w:val="0D0D0D" w:themeColor="text1" w:themeTint="F2"/>
                <w:lang w:val="en-GB" w:eastAsia="ja-JP"/>
              </w:rPr>
              <w:t>S</w:t>
            </w:r>
            <w:r w:rsidR="009E4FA6" w:rsidRPr="0089554E">
              <w:rPr>
                <w:color w:val="0D0D0D" w:themeColor="text1" w:themeTint="F2"/>
                <w:lang w:val="en-GB" w:eastAsia="ja-JP"/>
              </w:rPr>
              <w:t>m</w:t>
            </w:r>
            <w:r w:rsidRPr="0089554E">
              <w:rPr>
                <w:color w:val="0D0D0D" w:themeColor="text1" w:themeTint="F2"/>
                <w:lang w:val="en-GB" w:eastAsia="ja-JP"/>
              </w:rPr>
              <w:t>a LOS/NLOS ASA (Mean, Std)</w:t>
            </w:r>
          </w:p>
          <w:p w14:paraId="183187BA" w14:textId="77777777" w:rsidR="00EF0632" w:rsidRPr="0089554E" w:rsidRDefault="00EF0632" w:rsidP="00042334">
            <w:pPr>
              <w:spacing w:before="0" w:line="240" w:lineRule="auto"/>
              <w:rPr>
                <w:color w:val="7030A0"/>
                <w:lang w:val="en-GB" w:eastAsia="ja-JP"/>
              </w:rPr>
            </w:pPr>
            <w:r w:rsidRPr="0089554E">
              <w:rPr>
                <w:noProof/>
                <w:color w:val="7030A0"/>
                <w:lang w:eastAsia="zh-CN"/>
              </w:rPr>
              <w:drawing>
                <wp:inline distT="0" distB="0" distL="0" distR="0" wp14:anchorId="6522874F" wp14:editId="323B208E">
                  <wp:extent cx="5420563" cy="723321"/>
                  <wp:effectExtent l="0" t="0" r="8890" b="635"/>
                  <wp:docPr id="599077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077937" name=""/>
                          <pic:cNvPicPr/>
                        </pic:nvPicPr>
                        <pic:blipFill>
                          <a:blip r:embed="rId85"/>
                          <a:stretch>
                            <a:fillRect/>
                          </a:stretch>
                        </pic:blipFill>
                        <pic:spPr>
                          <a:xfrm>
                            <a:off x="0" y="0"/>
                            <a:ext cx="5430418" cy="724636"/>
                          </a:xfrm>
                          <a:prstGeom prst="rect">
                            <a:avLst/>
                          </a:prstGeom>
                        </pic:spPr>
                      </pic:pic>
                    </a:graphicData>
                  </a:graphic>
                </wp:inline>
              </w:drawing>
            </w:r>
          </w:p>
          <w:p w14:paraId="3F30B9C5" w14:textId="77777777" w:rsidR="00EF0632" w:rsidRPr="0089554E" w:rsidRDefault="00EF0632" w:rsidP="00042334">
            <w:pPr>
              <w:spacing w:before="0" w:line="240" w:lineRule="auto"/>
              <w:rPr>
                <w:color w:val="7030A0"/>
                <w:lang w:val="en-GB" w:eastAsia="ja-JP"/>
              </w:rPr>
            </w:pPr>
          </w:p>
          <w:p w14:paraId="4B53942E" w14:textId="4275A6B7" w:rsidR="00EF0632" w:rsidRPr="0089554E" w:rsidRDefault="00EF0632" w:rsidP="00042334">
            <w:pPr>
              <w:spacing w:before="0" w:line="240" w:lineRule="auto"/>
              <w:rPr>
                <w:color w:val="0D0D0D" w:themeColor="text1" w:themeTint="F2"/>
                <w:lang w:val="en-GB" w:eastAsia="ja-JP"/>
              </w:rPr>
            </w:pPr>
            <w:r w:rsidRPr="0089554E">
              <w:rPr>
                <w:b/>
                <w:bCs/>
                <w:color w:val="0D0D0D" w:themeColor="text1" w:themeTint="F2"/>
                <w:lang w:val="en-GB" w:eastAsia="ja-JP"/>
              </w:rPr>
              <w:t>Proposal 3:</w:t>
            </w:r>
            <w:r w:rsidRPr="0089554E">
              <w:rPr>
                <w:color w:val="0D0D0D" w:themeColor="text1" w:themeTint="F2"/>
                <w:lang w:val="en-GB" w:eastAsia="ja-JP"/>
              </w:rPr>
              <w:t xml:space="preserve"> For S</w:t>
            </w:r>
            <w:r w:rsidR="009E4FA6" w:rsidRPr="0089554E">
              <w:rPr>
                <w:color w:val="0D0D0D" w:themeColor="text1" w:themeTint="F2"/>
                <w:lang w:val="en-GB" w:eastAsia="ja-JP"/>
              </w:rPr>
              <w:t>m</w:t>
            </w:r>
            <w:r w:rsidRPr="0089554E">
              <w:rPr>
                <w:color w:val="0D0D0D" w:themeColor="text1" w:themeTint="F2"/>
                <w:lang w:val="en-GB" w:eastAsia="ja-JP"/>
              </w:rPr>
              <w:t>a LOS/NLOS ASD (Mean, Std) consider the values listed in the Table 3.</w:t>
            </w:r>
          </w:p>
          <w:p w14:paraId="60688BD7" w14:textId="77777777" w:rsidR="00EF0632" w:rsidRPr="0089554E" w:rsidRDefault="00EF0632" w:rsidP="00042334">
            <w:pPr>
              <w:spacing w:before="0" w:line="240" w:lineRule="auto"/>
              <w:rPr>
                <w:color w:val="0D0D0D" w:themeColor="text1" w:themeTint="F2"/>
                <w:lang w:val="en-GB" w:eastAsia="ja-JP"/>
              </w:rPr>
            </w:pPr>
          </w:p>
          <w:p w14:paraId="25C99CDC" w14:textId="55EC6C64" w:rsidR="00EF0632" w:rsidRPr="0089554E" w:rsidRDefault="00EF0632" w:rsidP="00042334">
            <w:pPr>
              <w:spacing w:before="0" w:line="240" w:lineRule="auto"/>
              <w:jc w:val="center"/>
              <w:rPr>
                <w:color w:val="0D0D0D" w:themeColor="text1" w:themeTint="F2"/>
                <w:lang w:val="en-GB" w:eastAsia="ja-JP"/>
              </w:rPr>
            </w:pPr>
            <w:r w:rsidRPr="0089554E">
              <w:rPr>
                <w:color w:val="0D0D0D" w:themeColor="text1" w:themeTint="F2"/>
                <w:lang w:val="en-GB" w:eastAsia="ja-JP"/>
              </w:rPr>
              <w:t>Table 3.</w:t>
            </w:r>
            <w:r w:rsidRPr="0089554E">
              <w:rPr>
                <w:color w:val="7030A0"/>
                <w:lang w:val="en-GB" w:eastAsia="ja-JP"/>
              </w:rPr>
              <w:t xml:space="preserve"> </w:t>
            </w:r>
            <w:r w:rsidRPr="0089554E">
              <w:rPr>
                <w:color w:val="0D0D0D" w:themeColor="text1" w:themeTint="F2"/>
                <w:lang w:val="en-GB" w:eastAsia="ja-JP"/>
              </w:rPr>
              <w:t>S</w:t>
            </w:r>
            <w:r w:rsidR="009E4FA6" w:rsidRPr="0089554E">
              <w:rPr>
                <w:color w:val="0D0D0D" w:themeColor="text1" w:themeTint="F2"/>
                <w:lang w:val="en-GB" w:eastAsia="ja-JP"/>
              </w:rPr>
              <w:t>m</w:t>
            </w:r>
            <w:r w:rsidRPr="0089554E">
              <w:rPr>
                <w:color w:val="0D0D0D" w:themeColor="text1" w:themeTint="F2"/>
                <w:lang w:val="en-GB" w:eastAsia="ja-JP"/>
              </w:rPr>
              <w:t>a LOS/NLOS ASD (Mean, Std)</w:t>
            </w:r>
          </w:p>
          <w:p w14:paraId="42937106" w14:textId="77777777" w:rsidR="00EF0632" w:rsidRPr="0089554E" w:rsidRDefault="00EF0632" w:rsidP="00042334">
            <w:pPr>
              <w:spacing w:before="0" w:line="240" w:lineRule="auto"/>
              <w:rPr>
                <w:lang w:val="en-GB" w:eastAsia="ja-JP"/>
              </w:rPr>
            </w:pPr>
            <w:r w:rsidRPr="0089554E">
              <w:rPr>
                <w:noProof/>
                <w:lang w:eastAsia="zh-CN"/>
              </w:rPr>
              <w:drawing>
                <wp:inline distT="0" distB="0" distL="0" distR="0" wp14:anchorId="40058082" wp14:editId="4A56FA39">
                  <wp:extent cx="5522976" cy="729316"/>
                  <wp:effectExtent l="0" t="0" r="1905" b="0"/>
                  <wp:docPr id="939431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431454" name=""/>
                          <pic:cNvPicPr/>
                        </pic:nvPicPr>
                        <pic:blipFill>
                          <a:blip r:embed="rId86"/>
                          <a:stretch>
                            <a:fillRect/>
                          </a:stretch>
                        </pic:blipFill>
                        <pic:spPr>
                          <a:xfrm>
                            <a:off x="0" y="0"/>
                            <a:ext cx="5529158" cy="730132"/>
                          </a:xfrm>
                          <a:prstGeom prst="rect">
                            <a:avLst/>
                          </a:prstGeom>
                        </pic:spPr>
                      </pic:pic>
                    </a:graphicData>
                  </a:graphic>
                </wp:inline>
              </w:drawing>
            </w:r>
          </w:p>
          <w:p w14:paraId="2D63C980" w14:textId="77777777" w:rsidR="00EF0632" w:rsidRPr="0089554E" w:rsidRDefault="00EF0632" w:rsidP="00042334">
            <w:pPr>
              <w:spacing w:before="0" w:line="240" w:lineRule="auto"/>
              <w:rPr>
                <w:lang w:val="en-GB" w:eastAsia="ja-JP"/>
              </w:rPr>
            </w:pPr>
          </w:p>
          <w:p w14:paraId="6835F090" w14:textId="3083DCED" w:rsidR="00EF0632" w:rsidRPr="0089554E" w:rsidRDefault="00EF0632" w:rsidP="00042334">
            <w:pPr>
              <w:spacing w:before="0" w:line="240" w:lineRule="auto"/>
              <w:rPr>
                <w:color w:val="0D0D0D" w:themeColor="text1" w:themeTint="F2"/>
                <w:lang w:val="en-GB" w:eastAsia="ja-JP"/>
              </w:rPr>
            </w:pPr>
            <w:r w:rsidRPr="0089554E">
              <w:rPr>
                <w:b/>
                <w:bCs/>
                <w:color w:val="0D0D0D" w:themeColor="text1" w:themeTint="F2"/>
                <w:lang w:val="en-GB" w:eastAsia="ja-JP"/>
              </w:rPr>
              <w:t>Proposal 4:</w:t>
            </w:r>
            <w:r w:rsidRPr="0089554E">
              <w:rPr>
                <w:color w:val="0D0D0D" w:themeColor="text1" w:themeTint="F2"/>
                <w:lang w:val="en-GB" w:eastAsia="ja-JP"/>
              </w:rPr>
              <w:t xml:space="preserve"> For S</w:t>
            </w:r>
            <w:r w:rsidR="009E4FA6" w:rsidRPr="0089554E">
              <w:rPr>
                <w:color w:val="0D0D0D" w:themeColor="text1" w:themeTint="F2"/>
                <w:lang w:val="en-GB" w:eastAsia="ja-JP"/>
              </w:rPr>
              <w:t>m</w:t>
            </w:r>
            <w:r w:rsidRPr="0089554E">
              <w:rPr>
                <w:color w:val="0D0D0D" w:themeColor="text1" w:themeTint="F2"/>
                <w:lang w:val="en-GB" w:eastAsia="ja-JP"/>
              </w:rPr>
              <w:t>a LOS/NLOS ZSA (Mean, Std) consider the values listed in the Table 4.</w:t>
            </w:r>
          </w:p>
          <w:p w14:paraId="785AC5EF" w14:textId="77777777" w:rsidR="00EF0632" w:rsidRPr="0089554E" w:rsidRDefault="00EF0632" w:rsidP="00042334">
            <w:pPr>
              <w:spacing w:before="0" w:line="240" w:lineRule="auto"/>
              <w:jc w:val="center"/>
              <w:rPr>
                <w:color w:val="0D0D0D" w:themeColor="text1" w:themeTint="F2"/>
                <w:lang w:val="en-GB" w:eastAsia="ja-JP"/>
              </w:rPr>
            </w:pPr>
          </w:p>
          <w:p w14:paraId="4D686B2B" w14:textId="3D705A46" w:rsidR="00EF0632" w:rsidRPr="0089554E" w:rsidRDefault="00EF0632" w:rsidP="00042334">
            <w:pPr>
              <w:spacing w:before="0" w:line="240" w:lineRule="auto"/>
              <w:jc w:val="center"/>
              <w:rPr>
                <w:color w:val="0D0D0D" w:themeColor="text1" w:themeTint="F2"/>
                <w:lang w:val="en-GB" w:eastAsia="ja-JP"/>
              </w:rPr>
            </w:pPr>
            <w:r w:rsidRPr="0089554E">
              <w:rPr>
                <w:color w:val="0D0D0D" w:themeColor="text1" w:themeTint="F2"/>
                <w:lang w:val="en-GB" w:eastAsia="ja-JP"/>
              </w:rPr>
              <w:t>Table 4.</w:t>
            </w:r>
            <w:r w:rsidRPr="0089554E">
              <w:rPr>
                <w:color w:val="7030A0"/>
                <w:lang w:val="en-GB" w:eastAsia="ja-JP"/>
              </w:rPr>
              <w:t xml:space="preserve"> </w:t>
            </w:r>
            <w:r w:rsidRPr="0089554E">
              <w:rPr>
                <w:color w:val="0D0D0D" w:themeColor="text1" w:themeTint="F2"/>
                <w:lang w:val="en-GB" w:eastAsia="ja-JP"/>
              </w:rPr>
              <w:t>S</w:t>
            </w:r>
            <w:r w:rsidR="009E4FA6" w:rsidRPr="0089554E">
              <w:rPr>
                <w:color w:val="0D0D0D" w:themeColor="text1" w:themeTint="F2"/>
                <w:lang w:val="en-GB" w:eastAsia="ja-JP"/>
              </w:rPr>
              <w:t>m</w:t>
            </w:r>
            <w:r w:rsidRPr="0089554E">
              <w:rPr>
                <w:color w:val="0D0D0D" w:themeColor="text1" w:themeTint="F2"/>
                <w:lang w:val="en-GB" w:eastAsia="ja-JP"/>
              </w:rPr>
              <w:t>a LOS/NLOS ZSA (Mean, Std)</w:t>
            </w:r>
          </w:p>
          <w:p w14:paraId="39E42883" w14:textId="77777777" w:rsidR="00EF0632" w:rsidRPr="0089554E" w:rsidRDefault="00EF0632" w:rsidP="00042334">
            <w:pPr>
              <w:spacing w:before="0" w:line="240" w:lineRule="auto"/>
              <w:rPr>
                <w:lang w:val="en-GB" w:eastAsia="ja-JP"/>
              </w:rPr>
            </w:pPr>
            <w:r w:rsidRPr="0089554E">
              <w:rPr>
                <w:noProof/>
                <w:lang w:eastAsia="zh-CN"/>
              </w:rPr>
              <w:drawing>
                <wp:inline distT="0" distB="0" distL="0" distR="0" wp14:anchorId="138BDDE4" wp14:editId="40A7D4EF">
                  <wp:extent cx="5325466" cy="710631"/>
                  <wp:effectExtent l="0" t="0" r="8890" b="0"/>
                  <wp:docPr id="467570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570102" name=""/>
                          <pic:cNvPicPr/>
                        </pic:nvPicPr>
                        <pic:blipFill>
                          <a:blip r:embed="rId87"/>
                          <a:stretch>
                            <a:fillRect/>
                          </a:stretch>
                        </pic:blipFill>
                        <pic:spPr>
                          <a:xfrm>
                            <a:off x="0" y="0"/>
                            <a:ext cx="5341347" cy="712750"/>
                          </a:xfrm>
                          <a:prstGeom prst="rect">
                            <a:avLst/>
                          </a:prstGeom>
                        </pic:spPr>
                      </pic:pic>
                    </a:graphicData>
                  </a:graphic>
                </wp:inline>
              </w:drawing>
            </w:r>
          </w:p>
          <w:p w14:paraId="00F305E8" w14:textId="77777777" w:rsidR="00EF0632" w:rsidRPr="0089554E" w:rsidRDefault="00EF0632" w:rsidP="00042334">
            <w:pPr>
              <w:spacing w:before="0" w:line="240" w:lineRule="auto"/>
              <w:rPr>
                <w:lang w:val="en-GB" w:eastAsia="ja-JP"/>
              </w:rPr>
            </w:pPr>
          </w:p>
          <w:p w14:paraId="0636405E" w14:textId="40DF19D3" w:rsidR="00EF0632" w:rsidRPr="0089554E" w:rsidRDefault="00EF0632" w:rsidP="00042334">
            <w:pPr>
              <w:spacing w:before="0" w:line="240" w:lineRule="auto"/>
              <w:rPr>
                <w:color w:val="0D0D0D" w:themeColor="text1" w:themeTint="F2"/>
                <w:lang w:val="en-GB" w:eastAsia="ja-JP"/>
              </w:rPr>
            </w:pPr>
            <w:r w:rsidRPr="0089554E">
              <w:rPr>
                <w:b/>
                <w:bCs/>
                <w:color w:val="0D0D0D" w:themeColor="text1" w:themeTint="F2"/>
                <w:lang w:val="en-GB" w:eastAsia="ja-JP"/>
              </w:rPr>
              <w:t>Proposal 5:</w:t>
            </w:r>
            <w:r w:rsidRPr="0089554E">
              <w:rPr>
                <w:color w:val="0D0D0D" w:themeColor="text1" w:themeTint="F2"/>
                <w:lang w:val="en-GB" w:eastAsia="ja-JP"/>
              </w:rPr>
              <w:t xml:space="preserve"> For S</w:t>
            </w:r>
            <w:r w:rsidR="009E4FA6" w:rsidRPr="0089554E">
              <w:rPr>
                <w:color w:val="0D0D0D" w:themeColor="text1" w:themeTint="F2"/>
                <w:lang w:val="en-GB" w:eastAsia="ja-JP"/>
              </w:rPr>
              <w:t>m</w:t>
            </w:r>
            <w:r w:rsidRPr="0089554E">
              <w:rPr>
                <w:color w:val="0D0D0D" w:themeColor="text1" w:themeTint="F2"/>
                <w:lang w:val="en-GB" w:eastAsia="ja-JP"/>
              </w:rPr>
              <w:t>a LOS/NLOS Cluster ASD (Mean) consider the values listed in the Table 5</w:t>
            </w:r>
          </w:p>
          <w:p w14:paraId="6A501AA2" w14:textId="77777777" w:rsidR="00EF0632" w:rsidRPr="0089554E" w:rsidRDefault="00EF0632" w:rsidP="00042334">
            <w:pPr>
              <w:spacing w:before="0" w:line="240" w:lineRule="auto"/>
              <w:rPr>
                <w:color w:val="0D0D0D" w:themeColor="text1" w:themeTint="F2"/>
                <w:lang w:val="en-GB" w:eastAsia="ja-JP"/>
              </w:rPr>
            </w:pPr>
          </w:p>
          <w:p w14:paraId="1E1A9EF0" w14:textId="5C86912C" w:rsidR="00EF0632" w:rsidRPr="0089554E" w:rsidRDefault="00EF0632" w:rsidP="00042334">
            <w:pPr>
              <w:spacing w:before="0" w:line="240" w:lineRule="auto"/>
              <w:jc w:val="center"/>
              <w:rPr>
                <w:color w:val="0D0D0D" w:themeColor="text1" w:themeTint="F2"/>
                <w:lang w:val="en-GB" w:eastAsia="ja-JP"/>
              </w:rPr>
            </w:pPr>
            <w:r w:rsidRPr="0089554E">
              <w:rPr>
                <w:color w:val="0D0D0D" w:themeColor="text1" w:themeTint="F2"/>
                <w:lang w:val="en-GB" w:eastAsia="ja-JP"/>
              </w:rPr>
              <w:t>Table 5.</w:t>
            </w:r>
            <w:r w:rsidRPr="0089554E">
              <w:rPr>
                <w:color w:val="7030A0"/>
                <w:lang w:val="en-GB" w:eastAsia="ja-JP"/>
              </w:rPr>
              <w:t xml:space="preserve"> </w:t>
            </w:r>
            <w:r w:rsidRPr="0089554E">
              <w:rPr>
                <w:color w:val="0D0D0D" w:themeColor="text1" w:themeTint="F2"/>
                <w:lang w:val="en-GB" w:eastAsia="ja-JP"/>
              </w:rPr>
              <w:t>S</w:t>
            </w:r>
            <w:r w:rsidR="009E4FA6" w:rsidRPr="0089554E">
              <w:rPr>
                <w:color w:val="0D0D0D" w:themeColor="text1" w:themeTint="F2"/>
                <w:lang w:val="en-GB" w:eastAsia="ja-JP"/>
              </w:rPr>
              <w:t>m</w:t>
            </w:r>
            <w:r w:rsidRPr="0089554E">
              <w:rPr>
                <w:color w:val="0D0D0D" w:themeColor="text1" w:themeTint="F2"/>
                <w:lang w:val="en-GB" w:eastAsia="ja-JP"/>
              </w:rPr>
              <w:t>a LOS/NLOS Cluster ASD (Mean)</w:t>
            </w:r>
          </w:p>
          <w:p w14:paraId="7E502EDB" w14:textId="77777777" w:rsidR="00EF0632" w:rsidRPr="0089554E" w:rsidRDefault="00EF0632" w:rsidP="00042334">
            <w:pPr>
              <w:spacing w:before="0" w:line="240" w:lineRule="auto"/>
              <w:rPr>
                <w:lang w:val="en-GB" w:eastAsia="ja-JP"/>
              </w:rPr>
            </w:pPr>
            <w:r w:rsidRPr="0089554E">
              <w:rPr>
                <w:noProof/>
                <w:lang w:eastAsia="zh-CN"/>
              </w:rPr>
              <w:drawing>
                <wp:inline distT="0" distB="0" distL="0" distR="0" wp14:anchorId="6CB97C44" wp14:editId="49B8CA94">
                  <wp:extent cx="5398618" cy="469495"/>
                  <wp:effectExtent l="0" t="0" r="0" b="6985"/>
                  <wp:docPr id="2027100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100388" name=""/>
                          <pic:cNvPicPr/>
                        </pic:nvPicPr>
                        <pic:blipFill>
                          <a:blip r:embed="rId88"/>
                          <a:stretch>
                            <a:fillRect/>
                          </a:stretch>
                        </pic:blipFill>
                        <pic:spPr>
                          <a:xfrm>
                            <a:off x="0" y="0"/>
                            <a:ext cx="5422927" cy="471609"/>
                          </a:xfrm>
                          <a:prstGeom prst="rect">
                            <a:avLst/>
                          </a:prstGeom>
                        </pic:spPr>
                      </pic:pic>
                    </a:graphicData>
                  </a:graphic>
                </wp:inline>
              </w:drawing>
            </w:r>
          </w:p>
          <w:p w14:paraId="4FC2DE3E" w14:textId="4343DD6F" w:rsidR="00EF0632" w:rsidRPr="0089554E" w:rsidRDefault="00EF0632" w:rsidP="00042334">
            <w:pPr>
              <w:snapToGrid w:val="0"/>
              <w:spacing w:before="0" w:line="240" w:lineRule="auto"/>
              <w:rPr>
                <w:color w:val="0D0D0D" w:themeColor="text1" w:themeTint="F2"/>
              </w:rPr>
            </w:pPr>
          </w:p>
        </w:tc>
      </w:tr>
      <w:tr w:rsidR="00F222F7" w:rsidRPr="0079343B" w14:paraId="52119FCD" w14:textId="77777777" w:rsidTr="00042334">
        <w:trPr>
          <w:trHeight w:val="45"/>
        </w:trPr>
        <w:tc>
          <w:tcPr>
            <w:tcW w:w="1612" w:type="dxa"/>
            <w:vAlign w:val="center"/>
          </w:tcPr>
          <w:p w14:paraId="59B216FC" w14:textId="09A19A56" w:rsidR="002D0860" w:rsidRPr="0079343B" w:rsidRDefault="007E4A27" w:rsidP="000A78BB">
            <w:pPr>
              <w:spacing w:before="0" w:line="240" w:lineRule="auto"/>
            </w:pPr>
            <w:r>
              <w:t>[16] AT&amp;T</w:t>
            </w:r>
          </w:p>
        </w:tc>
        <w:tc>
          <w:tcPr>
            <w:tcW w:w="9339" w:type="dxa"/>
            <w:vAlign w:val="center"/>
          </w:tcPr>
          <w:p w14:paraId="17AA7E4E" w14:textId="77777777" w:rsidR="007E4A27" w:rsidRPr="0089554E" w:rsidRDefault="007E4A27" w:rsidP="00042334">
            <w:pPr>
              <w:spacing w:before="0" w:line="240" w:lineRule="auto"/>
              <w:ind w:left="1440" w:hanging="1440"/>
              <w:rPr>
                <w:rFonts w:eastAsia="DengXian"/>
                <w:b/>
                <w:bCs/>
                <w:lang w:eastAsia="zh-CN"/>
              </w:rPr>
            </w:pPr>
            <w:r w:rsidRPr="0089554E">
              <w:rPr>
                <w:rFonts w:eastAsia="DengXian"/>
                <w:b/>
                <w:bCs/>
                <w:lang w:eastAsia="zh-CN"/>
              </w:rPr>
              <w:t>Angular spreads (ASA and ZSA)</w:t>
            </w:r>
          </w:p>
          <w:p w14:paraId="02BC3E7F" w14:textId="77777777" w:rsidR="007E4A27" w:rsidRPr="0089554E" w:rsidRDefault="007E4A27" w:rsidP="00042334">
            <w:pPr>
              <w:spacing w:before="0" w:line="240" w:lineRule="auto"/>
              <w:rPr>
                <w:color w:val="212121"/>
              </w:rPr>
            </w:pPr>
          </w:p>
          <w:p w14:paraId="0AB63E8B" w14:textId="0491757B" w:rsidR="007E4A27" w:rsidRPr="0089554E" w:rsidRDefault="007E4A27" w:rsidP="00042334">
            <w:pPr>
              <w:spacing w:before="0" w:line="240" w:lineRule="auto"/>
              <w:rPr>
                <w:rFonts w:eastAsia="DengXian"/>
                <w:color w:val="212121"/>
              </w:rPr>
            </w:pPr>
            <w:r w:rsidRPr="0089554E">
              <w:rPr>
                <w:color w:val="212121"/>
              </w:rPr>
              <w:t>We note that the values in the working assumption in RAN1#120 were taken from our 8GHz and 15GHz, inconsistently across different measurement locations for LoS and N</w:t>
            </w:r>
            <w:r w:rsidR="009E4FA6" w:rsidRPr="0089554E">
              <w:rPr>
                <w:color w:val="212121"/>
              </w:rPr>
              <w:t>l</w:t>
            </w:r>
            <w:r w:rsidRPr="0089554E">
              <w:rPr>
                <w:color w:val="212121"/>
              </w:rPr>
              <w:t>oS as can be seen in the tables in Section 3.3 where we provide detailed analysis on different base station heights and different frequencies and a detailed description on the environments where these measurements are conducted.</w:t>
            </w:r>
          </w:p>
          <w:p w14:paraId="0C8A1B04" w14:textId="77777777" w:rsidR="007E4A27" w:rsidRPr="0089554E" w:rsidRDefault="007E4A27" w:rsidP="00042334">
            <w:pPr>
              <w:spacing w:before="0" w:line="240" w:lineRule="auto"/>
              <w:rPr>
                <w:rFonts w:eastAsia="DengXian"/>
                <w:b/>
                <w:bCs/>
                <w:lang w:eastAsia="zh-CN"/>
              </w:rPr>
            </w:pPr>
          </w:p>
          <w:p w14:paraId="293B1B9F" w14:textId="77777777" w:rsidR="007E4A27" w:rsidRPr="0089554E" w:rsidRDefault="007E4A27" w:rsidP="00042334">
            <w:pPr>
              <w:pStyle w:val="xxmsonormal"/>
              <w:spacing w:before="0" w:beforeAutospacing="0" w:after="0" w:afterAutospacing="0"/>
              <w:rPr>
                <w:rFonts w:ascii="Times New Roman" w:hAnsi="Times New Roman" w:cs="Times New Roman"/>
                <w:color w:val="212121"/>
                <w:szCs w:val="20"/>
              </w:rPr>
            </w:pPr>
            <w:r w:rsidRPr="0089554E">
              <w:rPr>
                <w:rFonts w:ascii="Times New Roman" w:hAnsi="Times New Roman" w:cs="Times New Roman"/>
                <w:color w:val="212121"/>
                <w:szCs w:val="20"/>
              </w:rPr>
              <w:t>For our channel sounder, the 8 GHz and 15 GHz antenna arrays have beamwidth of 30 degrees and 15 degrees, respectively.  Due to this narrower antenna beamwidth, the 15 GHz antenna arrays have a better angular resolution than the 8 GHz arrays. If required to choose between LSP values observed at both frequencies, we have chosen to use the 15 GHz array values for LSP angular parameters. Thus, the ASA values in the table above (i.e. the working assumption) come from our 15 GHz measurements, as can be seen in the detailed analysis in section 3.3.</w:t>
            </w:r>
          </w:p>
          <w:p w14:paraId="5B9F6FAA" w14:textId="77777777" w:rsidR="007E4A27" w:rsidRPr="0089554E" w:rsidRDefault="007E4A27" w:rsidP="00042334">
            <w:pPr>
              <w:pStyle w:val="xxmsonormal"/>
              <w:spacing w:before="0" w:beforeAutospacing="0" w:after="0" w:afterAutospacing="0"/>
              <w:rPr>
                <w:rFonts w:ascii="Times New Roman" w:hAnsi="Times New Roman" w:cs="Times New Roman"/>
                <w:color w:val="212121"/>
                <w:szCs w:val="20"/>
              </w:rPr>
            </w:pPr>
          </w:p>
          <w:p w14:paraId="0E8BBBF4" w14:textId="2FC7D495" w:rsidR="007E4A27" w:rsidRPr="0089554E" w:rsidRDefault="007E4A27" w:rsidP="00042334">
            <w:pPr>
              <w:pStyle w:val="xxmsonormal"/>
              <w:spacing w:before="0" w:beforeAutospacing="0" w:after="0" w:afterAutospacing="0"/>
              <w:rPr>
                <w:rFonts w:ascii="Times New Roman" w:hAnsi="Times New Roman" w:cs="Times New Roman"/>
                <w:color w:val="212121"/>
                <w:szCs w:val="20"/>
              </w:rPr>
            </w:pPr>
            <w:r w:rsidRPr="0089554E">
              <w:rPr>
                <w:rFonts w:ascii="Times New Roman" w:hAnsi="Times New Roman" w:cs="Times New Roman"/>
                <w:color w:val="212121"/>
                <w:szCs w:val="20"/>
              </w:rPr>
              <w:t>For the ZSA values, the mean of the ZSA values observed in our 15GHz measurements were in the range of 1.03 for ZSA LoS and 1.04 N</w:t>
            </w:r>
            <w:r w:rsidR="009E4FA6" w:rsidRPr="0089554E">
              <w:rPr>
                <w:rFonts w:ascii="Times New Roman" w:hAnsi="Times New Roman" w:cs="Times New Roman"/>
                <w:color w:val="212121"/>
                <w:szCs w:val="20"/>
              </w:rPr>
              <w:t>l</w:t>
            </w:r>
            <w:r w:rsidRPr="0089554E">
              <w:rPr>
                <w:rFonts w:ascii="Times New Roman" w:hAnsi="Times New Roman" w:cs="Times New Roman"/>
                <w:color w:val="212121"/>
                <w:szCs w:val="20"/>
              </w:rPr>
              <w:t>oS. A comparison with 3GPP UMa values using the updated 3GPP LSP parameters in RAN1#120bis (0.95 LoS, and 1.1098 N</w:t>
            </w:r>
            <w:r w:rsidR="009E4FA6" w:rsidRPr="0089554E">
              <w:rPr>
                <w:rFonts w:ascii="Times New Roman" w:hAnsi="Times New Roman" w:cs="Times New Roman"/>
                <w:color w:val="212121"/>
                <w:szCs w:val="20"/>
              </w:rPr>
              <w:t>l</w:t>
            </w:r>
            <w:r w:rsidRPr="0089554E">
              <w:rPr>
                <w:rFonts w:ascii="Times New Roman" w:hAnsi="Times New Roman" w:cs="Times New Roman"/>
                <w:color w:val="212121"/>
                <w:szCs w:val="20"/>
              </w:rPr>
              <w:t xml:space="preserve">oS, respectively) obtained via curve fitting show that our values are within the margin of error of the ZSA measurements in UMa. We thus propose in the working assumption to reuse the 3GPP UMa values. </w:t>
            </w:r>
          </w:p>
          <w:p w14:paraId="2028A368" w14:textId="77777777" w:rsidR="002D0860" w:rsidRPr="0089554E" w:rsidRDefault="002D0860" w:rsidP="00042334">
            <w:pPr>
              <w:widowControl w:val="0"/>
              <w:snapToGrid w:val="0"/>
              <w:spacing w:before="0" w:line="240" w:lineRule="auto"/>
              <w:rPr>
                <w:lang w:eastAsia="zh-CN"/>
              </w:rPr>
            </w:pPr>
          </w:p>
        </w:tc>
      </w:tr>
      <w:tr w:rsidR="00F222F7" w:rsidRPr="0079343B" w14:paraId="579E3241" w14:textId="77777777" w:rsidTr="00042334">
        <w:tc>
          <w:tcPr>
            <w:tcW w:w="1612" w:type="dxa"/>
          </w:tcPr>
          <w:p w14:paraId="092C5F35" w14:textId="337E04F0" w:rsidR="002D0860" w:rsidRPr="0079343B" w:rsidRDefault="0026005F" w:rsidP="000A78BB">
            <w:pPr>
              <w:spacing w:before="0" w:line="240" w:lineRule="auto"/>
            </w:pPr>
            <w:r>
              <w:t>[19] Vodafone, Ericsson</w:t>
            </w:r>
          </w:p>
        </w:tc>
        <w:tc>
          <w:tcPr>
            <w:tcW w:w="9339" w:type="dxa"/>
          </w:tcPr>
          <w:p w14:paraId="0F332958" w14:textId="77777777" w:rsidR="002D0860" w:rsidRPr="0089554E" w:rsidRDefault="0026005F" w:rsidP="00042334">
            <w:pPr>
              <w:spacing w:before="0" w:line="240" w:lineRule="auto"/>
            </w:pPr>
            <w:r w:rsidRPr="0089554E">
              <w:rPr>
                <w:b/>
                <w:bCs/>
              </w:rPr>
              <w:t>Observation 4</w:t>
            </w:r>
            <w:r w:rsidRPr="0089554E">
              <w:rPr>
                <w:b/>
                <w:bCs/>
              </w:rPr>
              <w:tab/>
            </w:r>
            <w:r w:rsidRPr="0089554E">
              <w:t>The measured ZSDs at 3.4 GHz in a suburban 5G NR macrocell are very similar to the ZSDs in urban macrocells, however at the upper percentiles there are less high outlier values.</w:t>
            </w:r>
          </w:p>
          <w:p w14:paraId="14A7E61C" w14:textId="77777777" w:rsidR="0026005F" w:rsidRPr="0089554E" w:rsidRDefault="0026005F" w:rsidP="00042334">
            <w:pPr>
              <w:spacing w:before="0" w:line="240" w:lineRule="auto"/>
            </w:pPr>
          </w:p>
          <w:p w14:paraId="29BB1502" w14:textId="39B26310" w:rsidR="0026005F" w:rsidRPr="0089554E" w:rsidRDefault="0026005F" w:rsidP="00042334">
            <w:pPr>
              <w:spacing w:before="0" w:line="240" w:lineRule="auto"/>
            </w:pPr>
            <w:r w:rsidRPr="0089554E">
              <w:rPr>
                <w:b/>
                <w:bCs/>
              </w:rPr>
              <w:t>Observation 5</w:t>
            </w:r>
            <w:r w:rsidRPr="0089554E">
              <w:rPr>
                <w:b/>
                <w:bCs/>
              </w:rPr>
              <w:tab/>
            </w:r>
            <w:r w:rsidRPr="0089554E">
              <w:t xml:space="preserve">The measured suburban ZSD can be well represented by a lognormal distribution with </w:t>
            </w:r>
            <w:r w:rsidR="0089554E">
              <w:t>µ</w:t>
            </w:r>
            <w:r w:rsidRPr="0089554E">
              <w:t xml:space="preserve">lgZSD = 0.14 and </w:t>
            </w:r>
            <w:r w:rsidR="0089554E">
              <w:rPr>
                <w:rFonts w:ascii="Cambria Math" w:hAnsi="Cambria Math"/>
              </w:rPr>
              <w:t>σ</w:t>
            </w:r>
            <w:r w:rsidRPr="0089554E">
              <w:t>lgZSD = 0.16.</w:t>
            </w:r>
          </w:p>
          <w:p w14:paraId="6E680910" w14:textId="77777777" w:rsidR="0026005F" w:rsidRPr="0089554E" w:rsidRDefault="0026005F" w:rsidP="00042334">
            <w:pPr>
              <w:spacing w:before="0" w:line="240" w:lineRule="auto"/>
            </w:pPr>
          </w:p>
          <w:p w14:paraId="588DC195" w14:textId="77777777" w:rsidR="0026005F" w:rsidRPr="0089554E" w:rsidRDefault="0026005F" w:rsidP="00042334">
            <w:pPr>
              <w:spacing w:before="0" w:line="240" w:lineRule="auto"/>
            </w:pPr>
            <w:r w:rsidRPr="0089554E">
              <w:rPr>
                <w:b/>
                <w:bCs/>
              </w:rPr>
              <w:t>Observation 6</w:t>
            </w:r>
            <w:r w:rsidRPr="0089554E">
              <w:rPr>
                <w:b/>
                <w:bCs/>
              </w:rPr>
              <w:tab/>
            </w:r>
            <w:r w:rsidRPr="0089554E">
              <w:t>The measured ASDs at 3.4 GHz in a suburban 5G NR macrocell are very similar to the ASDs in urban macrocells, however at the upper percentiles there are less high outlier values.</w:t>
            </w:r>
          </w:p>
          <w:p w14:paraId="514857EE" w14:textId="77777777" w:rsidR="0026005F" w:rsidRPr="0089554E" w:rsidRDefault="0026005F" w:rsidP="00042334">
            <w:pPr>
              <w:spacing w:before="0" w:line="240" w:lineRule="auto"/>
            </w:pPr>
            <w:r w:rsidRPr="0089554E">
              <w:rPr>
                <w:b/>
                <w:bCs/>
              </w:rPr>
              <w:t>Observation 7</w:t>
            </w:r>
            <w:r w:rsidRPr="0089554E">
              <w:rPr>
                <w:b/>
                <w:bCs/>
              </w:rPr>
              <w:tab/>
            </w:r>
            <w:r w:rsidRPr="0089554E">
              <w:t xml:space="preserve">The WINNER II Suburban Macro channel model overestimates the ASD by 2-3 times. </w:t>
            </w:r>
          </w:p>
          <w:p w14:paraId="090141DE" w14:textId="7F83D79B" w:rsidR="0026005F" w:rsidRPr="0089554E" w:rsidRDefault="0026005F" w:rsidP="00042334">
            <w:pPr>
              <w:spacing w:before="0" w:line="240" w:lineRule="auto"/>
            </w:pPr>
            <w:r w:rsidRPr="0089554E">
              <w:rPr>
                <w:b/>
                <w:bCs/>
              </w:rPr>
              <w:t>Observation 8</w:t>
            </w:r>
            <w:r w:rsidRPr="0089554E">
              <w:rPr>
                <w:b/>
                <w:bCs/>
              </w:rPr>
              <w:tab/>
            </w:r>
            <w:r w:rsidRPr="0089554E">
              <w:t xml:space="preserve">The measured suburban ASD can be well represented by a lognormal distribution with </w:t>
            </w:r>
            <w:r w:rsidR="0089554E">
              <w:t>µ</w:t>
            </w:r>
            <w:r w:rsidRPr="0089554E">
              <w:t xml:space="preserve">lgASD = 0.55 and </w:t>
            </w:r>
            <w:r w:rsidR="0089554E">
              <w:rPr>
                <w:rFonts w:ascii="Cambria Math" w:hAnsi="Cambria Math"/>
              </w:rPr>
              <w:t>σ</w:t>
            </w:r>
            <w:r w:rsidRPr="0089554E">
              <w:t>lgASD = 0.25.</w:t>
            </w:r>
          </w:p>
          <w:p w14:paraId="4979F639" w14:textId="77777777" w:rsidR="0026005F" w:rsidRPr="0089554E" w:rsidRDefault="0026005F" w:rsidP="00042334">
            <w:pPr>
              <w:spacing w:before="0" w:line="240" w:lineRule="auto"/>
            </w:pPr>
          </w:p>
          <w:p w14:paraId="04AE7471" w14:textId="77777777" w:rsidR="0026005F" w:rsidRDefault="0026005F" w:rsidP="00042334">
            <w:pPr>
              <w:spacing w:before="0" w:line="240" w:lineRule="auto"/>
            </w:pPr>
            <w:r w:rsidRPr="0089554E">
              <w:rPr>
                <w:b/>
                <w:bCs/>
              </w:rPr>
              <w:t>Proposal 2</w:t>
            </w:r>
            <w:r w:rsidRPr="0089554E">
              <w:rPr>
                <w:b/>
                <w:bCs/>
              </w:rPr>
              <w:tab/>
            </w:r>
            <w:r w:rsidRPr="0089554E">
              <w:t>Use the ASD and ZSD parameters according to Table 4, Table 5, and Table 6 as a starting point for the Suburban Macro scenario.</w:t>
            </w:r>
          </w:p>
          <w:p w14:paraId="55036B70" w14:textId="77777777" w:rsidR="0089554E" w:rsidRPr="0089554E" w:rsidRDefault="0089554E" w:rsidP="00042334">
            <w:pPr>
              <w:spacing w:before="0" w:line="240" w:lineRule="auto"/>
            </w:pPr>
          </w:p>
          <w:p w14:paraId="37E9CCE3" w14:textId="77777777" w:rsidR="0026005F" w:rsidRPr="0089554E" w:rsidRDefault="0026005F" w:rsidP="00042334">
            <w:pPr>
              <w:spacing w:before="0" w:line="240" w:lineRule="auto"/>
            </w:pPr>
            <w:r w:rsidRPr="0089554E">
              <w:rPr>
                <w:b/>
                <w:bCs/>
              </w:rPr>
              <w:t>Proposal 3</w:t>
            </w:r>
            <w:r w:rsidRPr="0089554E">
              <w:rPr>
                <w:b/>
                <w:bCs/>
              </w:rPr>
              <w:tab/>
            </w:r>
            <w:r w:rsidRPr="0089554E">
              <w:t>Further measurements of ASD and ZSD in a Suburban Macro scenario, including measurements that distinguish LOS vs NLOS vs O2I, can later be used to refine the suggested parameter values.</w:t>
            </w:r>
          </w:p>
          <w:p w14:paraId="27B32354" w14:textId="77777777" w:rsidR="0026005F" w:rsidRPr="0089554E" w:rsidRDefault="0026005F" w:rsidP="00042334">
            <w:pPr>
              <w:spacing w:before="0" w:line="240" w:lineRule="auto"/>
            </w:pPr>
          </w:p>
          <w:p w14:paraId="3E767948" w14:textId="64AF642E" w:rsidR="0026005F" w:rsidRPr="0089554E" w:rsidRDefault="0026005F" w:rsidP="00042334">
            <w:pPr>
              <w:pStyle w:val="Caption"/>
              <w:spacing w:before="0" w:after="0" w:line="240" w:lineRule="auto"/>
              <w:jc w:val="center"/>
              <w:rPr>
                <w:sz w:val="20"/>
                <w:szCs w:val="20"/>
                <w:lang w:eastAsia="ja-JP"/>
              </w:rPr>
            </w:pPr>
            <w:bookmarkStart w:id="17" w:name="_Ref173844562"/>
            <w:r w:rsidRPr="0089554E">
              <w:rPr>
                <w:sz w:val="20"/>
                <w:szCs w:val="20"/>
              </w:rPr>
              <w:t xml:space="preserve">Table </w:t>
            </w:r>
            <w:r w:rsidRPr="0089554E">
              <w:rPr>
                <w:sz w:val="20"/>
                <w:szCs w:val="20"/>
              </w:rPr>
              <w:fldChar w:fldCharType="begin"/>
            </w:r>
            <w:r w:rsidRPr="0089554E">
              <w:rPr>
                <w:sz w:val="20"/>
                <w:szCs w:val="20"/>
              </w:rPr>
              <w:instrText xml:space="preserve"> SEQ Table \* ARABIC </w:instrText>
            </w:r>
            <w:r w:rsidRPr="0089554E">
              <w:rPr>
                <w:sz w:val="20"/>
                <w:szCs w:val="20"/>
              </w:rPr>
              <w:fldChar w:fldCharType="separate"/>
            </w:r>
            <w:r w:rsidRPr="0089554E">
              <w:rPr>
                <w:noProof/>
                <w:sz w:val="20"/>
                <w:szCs w:val="20"/>
              </w:rPr>
              <w:t>4</w:t>
            </w:r>
            <w:r w:rsidRPr="0089554E">
              <w:rPr>
                <w:noProof/>
                <w:sz w:val="20"/>
                <w:szCs w:val="20"/>
              </w:rPr>
              <w:fldChar w:fldCharType="end"/>
            </w:r>
            <w:bookmarkEnd w:id="17"/>
            <w:r w:rsidRPr="0089554E">
              <w:rPr>
                <w:sz w:val="20"/>
                <w:szCs w:val="20"/>
              </w:rPr>
              <w:tab/>
              <w:t>Proposed ASD parameters for a S</w:t>
            </w:r>
            <w:r w:rsidR="009E4FA6" w:rsidRPr="0089554E">
              <w:rPr>
                <w:sz w:val="20"/>
                <w:szCs w:val="20"/>
              </w:rPr>
              <w:t>m</w:t>
            </w:r>
            <w:r w:rsidRPr="0089554E">
              <w:rPr>
                <w:sz w:val="20"/>
                <w:szCs w:val="20"/>
              </w:rPr>
              <w:t>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81"/>
              <w:gridCol w:w="1521"/>
              <w:gridCol w:w="1670"/>
              <w:gridCol w:w="2205"/>
            </w:tblGrid>
            <w:tr w:rsidR="0026005F" w:rsidRPr="0089554E" w14:paraId="5022ADC9" w14:textId="77777777" w:rsidTr="004137AC">
              <w:trPr>
                <w:cantSplit/>
                <w:tblHeader/>
                <w:jc w:val="center"/>
              </w:trPr>
              <w:tc>
                <w:tcPr>
                  <w:tcW w:w="1535" w:type="pct"/>
                  <w:gridSpan w:val="2"/>
                  <w:vMerge w:val="restart"/>
                  <w:shd w:val="clear" w:color="auto" w:fill="E0E0E0"/>
                  <w:vAlign w:val="center"/>
                </w:tcPr>
                <w:p w14:paraId="621790FA"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65" w:type="pct"/>
                  <w:gridSpan w:val="3"/>
                  <w:shd w:val="clear" w:color="auto" w:fill="E0E0E0"/>
                  <w:vAlign w:val="center"/>
                </w:tcPr>
                <w:p w14:paraId="3D21AE26" w14:textId="0A6C8A76"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sidR="009E4FA6" w:rsidRPr="0089554E">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26005F" w:rsidRPr="0089554E" w14:paraId="250C0480" w14:textId="77777777" w:rsidTr="004137AC">
              <w:trPr>
                <w:cantSplit/>
                <w:tblHeader/>
                <w:jc w:val="center"/>
              </w:trPr>
              <w:tc>
                <w:tcPr>
                  <w:tcW w:w="1535" w:type="pct"/>
                  <w:gridSpan w:val="2"/>
                  <w:vMerge/>
                  <w:vAlign w:val="center"/>
                </w:tcPr>
                <w:p w14:paraId="5D71EAE2"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764CCB65"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5" w:type="pct"/>
                  <w:shd w:val="clear" w:color="auto" w:fill="E0E0E0"/>
                  <w:vAlign w:val="center"/>
                </w:tcPr>
                <w:p w14:paraId="7B23E616"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5" w:type="pct"/>
                  <w:shd w:val="clear" w:color="auto" w:fill="E0E0E0"/>
                  <w:vAlign w:val="center"/>
                </w:tcPr>
                <w:p w14:paraId="2B3ED8B3"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26005F" w:rsidRPr="0089554E" w14:paraId="75E1A693" w14:textId="77777777" w:rsidTr="004137AC">
              <w:trPr>
                <w:cantSplit/>
                <w:jc w:val="center"/>
              </w:trPr>
              <w:tc>
                <w:tcPr>
                  <w:tcW w:w="1110" w:type="pct"/>
                  <w:vMerge w:val="restart"/>
                  <w:vAlign w:val="center"/>
                </w:tcPr>
                <w:p w14:paraId="59156230"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AOD spread (ASD)</w:t>
                  </w:r>
                </w:p>
                <w:p w14:paraId="2464B46A" w14:textId="77777777" w:rsidR="0026005F" w:rsidRPr="0089554E" w:rsidRDefault="0026005F" w:rsidP="00042334">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lgASD=log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(ASD/1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25" w:type="pct"/>
                  <w:vAlign w:val="center"/>
                </w:tcPr>
                <w:p w14:paraId="466A0C57" w14:textId="2E0DDA7B" w:rsidR="0026005F" w:rsidRPr="0089554E" w:rsidRDefault="0089554E" w:rsidP="00042334">
                  <w:pPr>
                    <w:pStyle w:val="TAC"/>
                    <w:keepNext w:val="0"/>
                    <w:keepLines w:val="0"/>
                    <w:spacing w:line="240" w:lineRule="auto"/>
                    <w:rPr>
                      <w:rFonts w:ascii="Times New Roman" w:hAnsi="Times New Roman" w:cs="Times New Roman"/>
                      <w:sz w:val="20"/>
                      <w:szCs w:val="20"/>
                      <w:lang w:val="en-GB"/>
                    </w:rPr>
                  </w:pPr>
                  <w:r>
                    <w:t>µ</w:t>
                  </w:r>
                  <w:r w:rsidR="0026005F" w:rsidRPr="0089554E">
                    <w:rPr>
                      <w:rFonts w:ascii="Times New Roman" w:hAnsi="Times New Roman" w:cs="Times New Roman"/>
                      <w:sz w:val="20"/>
                      <w:szCs w:val="20"/>
                      <w:vertAlign w:val="subscript"/>
                      <w:lang w:val="en-GB"/>
                    </w:rPr>
                    <w:t>lgASD</w:t>
                  </w:r>
                </w:p>
              </w:tc>
              <w:tc>
                <w:tcPr>
                  <w:tcW w:w="1005" w:type="pct"/>
                  <w:vAlign w:val="center"/>
                </w:tcPr>
                <w:p w14:paraId="6D684A88"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0.55</w:t>
                  </w:r>
                </w:p>
              </w:tc>
              <w:tc>
                <w:tcPr>
                  <w:tcW w:w="1065" w:type="pct"/>
                  <w:vAlign w:val="center"/>
                </w:tcPr>
                <w:p w14:paraId="550036F2"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0.55</w:t>
                  </w:r>
                </w:p>
              </w:tc>
              <w:tc>
                <w:tcPr>
                  <w:tcW w:w="1395" w:type="pct"/>
                  <w:vAlign w:val="center"/>
                </w:tcPr>
                <w:p w14:paraId="0448BF5B"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0.55</w:t>
                  </w:r>
                </w:p>
              </w:tc>
            </w:tr>
            <w:tr w:rsidR="0026005F" w:rsidRPr="0089554E" w14:paraId="0C35B71F" w14:textId="77777777" w:rsidTr="004137AC">
              <w:trPr>
                <w:cantSplit/>
                <w:jc w:val="center"/>
              </w:trPr>
              <w:tc>
                <w:tcPr>
                  <w:tcW w:w="1110" w:type="pct"/>
                  <w:vMerge/>
                  <w:vAlign w:val="center"/>
                </w:tcPr>
                <w:p w14:paraId="6CC04F29"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28A9B82E" w14:textId="64836FCE" w:rsidR="0026005F" w:rsidRPr="0089554E" w:rsidRDefault="0089554E" w:rsidP="00042334">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0026005F" w:rsidRPr="0089554E">
                    <w:rPr>
                      <w:rFonts w:ascii="Times New Roman" w:hAnsi="Times New Roman" w:cs="Times New Roman"/>
                      <w:sz w:val="20"/>
                      <w:szCs w:val="20"/>
                      <w:vertAlign w:val="subscript"/>
                      <w:lang w:val="en-GB"/>
                    </w:rPr>
                    <w:t>lgASD</w:t>
                  </w:r>
                </w:p>
              </w:tc>
              <w:tc>
                <w:tcPr>
                  <w:tcW w:w="1005" w:type="pct"/>
                  <w:vAlign w:val="center"/>
                </w:tcPr>
                <w:p w14:paraId="120B7FED"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0.25</w:t>
                  </w:r>
                </w:p>
              </w:tc>
              <w:tc>
                <w:tcPr>
                  <w:tcW w:w="1065" w:type="pct"/>
                  <w:vAlign w:val="center"/>
                </w:tcPr>
                <w:p w14:paraId="5E3757F3"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highlight w:val="yellow"/>
                      <w:lang w:val="en-GB"/>
                    </w:rPr>
                  </w:pPr>
                  <w:r w:rsidRPr="0089554E">
                    <w:rPr>
                      <w:rFonts w:ascii="Times New Roman" w:hAnsi="Times New Roman" w:cs="Times New Roman"/>
                      <w:sz w:val="20"/>
                      <w:szCs w:val="20"/>
                      <w:lang w:val="en-GB"/>
                    </w:rPr>
                    <w:t>0.25</w:t>
                  </w:r>
                </w:p>
              </w:tc>
              <w:tc>
                <w:tcPr>
                  <w:tcW w:w="1395" w:type="pct"/>
                  <w:vAlign w:val="center"/>
                </w:tcPr>
                <w:p w14:paraId="0C35EF9B"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highlight w:val="yellow"/>
                      <w:lang w:val="en-GB"/>
                    </w:rPr>
                  </w:pPr>
                  <w:r w:rsidRPr="0089554E">
                    <w:rPr>
                      <w:rFonts w:ascii="Times New Roman" w:hAnsi="Times New Roman" w:cs="Times New Roman"/>
                      <w:sz w:val="20"/>
                      <w:szCs w:val="20"/>
                      <w:lang w:val="en-GB"/>
                    </w:rPr>
                    <w:t>0.25</w:t>
                  </w:r>
                </w:p>
              </w:tc>
            </w:tr>
            <w:tr w:rsidR="0026005F" w:rsidRPr="0089554E" w14:paraId="3AC95428" w14:textId="77777777" w:rsidTr="004137AC">
              <w:trPr>
                <w:cantSplit/>
                <w:jc w:val="center"/>
              </w:trPr>
              <w:tc>
                <w:tcPr>
                  <w:tcW w:w="1535" w:type="pct"/>
                  <w:gridSpan w:val="2"/>
                  <w:vAlign w:val="center"/>
                </w:tcPr>
                <w:p w14:paraId="03BEE161" w14:textId="77777777" w:rsidR="0026005F" w:rsidRPr="0089554E" w:rsidRDefault="0026005F" w:rsidP="00042334">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 xml:space="preserve">ASD </w:t>
                  </w:r>
                  <w:r w:rsidRPr="0089554E">
                    <w:rPr>
                      <w:rFonts w:ascii="Times New Roman" w:eastAsia="MS Mincho" w:hAnsi="Times New Roman" w:cs="Times New Roman"/>
                      <w:sz w:val="20"/>
                      <w:szCs w:val="20"/>
                      <w:lang w:val="en-GB" w:eastAsia="ja-JP"/>
                    </w:rPr>
                    <w:t>(</w:t>
                  </w:r>
                  <w:r w:rsidR="00443C3C" w:rsidRPr="0089554E">
                    <w:rPr>
                      <w:rFonts w:ascii="Times New Roman" w:eastAsia="Times New Roman" w:hAnsi="Times New Roman" w:cs="Times New Roman"/>
                      <w:noProof/>
                      <w:position w:val="-12"/>
                      <w:sz w:val="20"/>
                      <w:szCs w:val="20"/>
                      <w:lang w:val="en-GB" w:eastAsia="en-US"/>
                    </w:rPr>
                    <w:object w:dxaOrig="465" w:dyaOrig="375" w14:anchorId="46BA3157">
                      <v:shape id="_x0000_i1058" type="#_x0000_t75" alt="" style="width:21.9pt;height:21.9pt;mso-width-percent:0;mso-height-percent:0;mso-width-percent:0;mso-height-percent:0" o:ole="">
                        <v:imagedata r:id="rId24" o:title=""/>
                      </v:shape>
                      <o:OLEObject Type="Embed" ProgID="Equation.3" ShapeID="_x0000_i1058" DrawAspect="Content" ObjectID="_1809504712" r:id="rId89"/>
                    </w:object>
                  </w:r>
                  <w:r w:rsidRPr="0089554E">
                    <w:rPr>
                      <w:rFonts w:ascii="Times New Roman" w:eastAsia="MS Mincho" w:hAnsi="Times New Roman" w:cs="Times New Roman"/>
                      <w:sz w:val="20"/>
                      <w:szCs w:val="20"/>
                      <w:lang w:val="en-GB" w:eastAsia="ja-JP"/>
                    </w:rPr>
                    <w:t>) in [deg]</w:t>
                  </w:r>
                </w:p>
              </w:tc>
              <w:tc>
                <w:tcPr>
                  <w:tcW w:w="1005" w:type="pct"/>
                  <w:vAlign w:val="center"/>
                </w:tcPr>
                <w:p w14:paraId="4CD8F3CB"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1.5</w:t>
                  </w:r>
                </w:p>
              </w:tc>
              <w:tc>
                <w:tcPr>
                  <w:tcW w:w="1065" w:type="pct"/>
                  <w:vAlign w:val="center"/>
                </w:tcPr>
                <w:p w14:paraId="3A0D9D5F"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1.5</w:t>
                  </w:r>
                </w:p>
              </w:tc>
              <w:tc>
                <w:tcPr>
                  <w:tcW w:w="1395" w:type="pct"/>
                  <w:vAlign w:val="center"/>
                </w:tcPr>
                <w:p w14:paraId="375B0B32"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1.5</w:t>
                  </w:r>
                </w:p>
              </w:tc>
            </w:tr>
          </w:tbl>
          <w:p w14:paraId="58AE57F3" w14:textId="77777777" w:rsidR="0026005F" w:rsidRPr="0089554E" w:rsidRDefault="0026005F" w:rsidP="00042334">
            <w:pPr>
              <w:pStyle w:val="Caption"/>
              <w:spacing w:before="0" w:after="0" w:line="240" w:lineRule="auto"/>
              <w:rPr>
                <w:sz w:val="20"/>
                <w:szCs w:val="20"/>
              </w:rPr>
            </w:pPr>
            <w:bookmarkStart w:id="18" w:name="_Ref174015565"/>
          </w:p>
          <w:p w14:paraId="3370E1D1" w14:textId="3F53EF6F" w:rsidR="0026005F" w:rsidRPr="0089554E" w:rsidRDefault="0026005F" w:rsidP="00042334">
            <w:pPr>
              <w:pStyle w:val="Caption"/>
              <w:spacing w:before="0" w:after="0" w:line="240" w:lineRule="auto"/>
              <w:jc w:val="center"/>
              <w:rPr>
                <w:sz w:val="20"/>
                <w:szCs w:val="20"/>
              </w:rPr>
            </w:pPr>
            <w:r w:rsidRPr="0089554E">
              <w:rPr>
                <w:sz w:val="20"/>
                <w:szCs w:val="20"/>
              </w:rPr>
              <w:t xml:space="preserve">Table </w:t>
            </w:r>
            <w:r w:rsidRPr="0089554E">
              <w:rPr>
                <w:sz w:val="20"/>
                <w:szCs w:val="20"/>
              </w:rPr>
              <w:fldChar w:fldCharType="begin"/>
            </w:r>
            <w:r w:rsidRPr="0089554E">
              <w:rPr>
                <w:sz w:val="20"/>
                <w:szCs w:val="20"/>
              </w:rPr>
              <w:instrText xml:space="preserve"> SEQ Table \* ARABIC </w:instrText>
            </w:r>
            <w:r w:rsidRPr="0089554E">
              <w:rPr>
                <w:sz w:val="20"/>
                <w:szCs w:val="20"/>
              </w:rPr>
              <w:fldChar w:fldCharType="separate"/>
            </w:r>
            <w:r w:rsidRPr="0089554E">
              <w:rPr>
                <w:noProof/>
                <w:sz w:val="20"/>
                <w:szCs w:val="20"/>
              </w:rPr>
              <w:t>5</w:t>
            </w:r>
            <w:r w:rsidRPr="0089554E">
              <w:rPr>
                <w:noProof/>
                <w:sz w:val="20"/>
                <w:szCs w:val="20"/>
              </w:rPr>
              <w:fldChar w:fldCharType="end"/>
            </w:r>
            <w:bookmarkEnd w:id="18"/>
            <w:r w:rsidRPr="0089554E">
              <w:rPr>
                <w:sz w:val="20"/>
                <w:szCs w:val="20"/>
              </w:rPr>
              <w:tab/>
              <w:t>Proposed ZSD parameters for a S</w:t>
            </w:r>
            <w:r w:rsidR="009E4FA6" w:rsidRPr="0089554E">
              <w:rPr>
                <w:sz w:val="20"/>
                <w:szCs w:val="20"/>
              </w:rPr>
              <w:t>m</w:t>
            </w:r>
            <w:r w:rsidRPr="0089554E">
              <w:rPr>
                <w:sz w:val="20"/>
                <w:szCs w:val="20"/>
              </w:rPr>
              <w:t>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678"/>
              <w:gridCol w:w="1546"/>
              <w:gridCol w:w="1681"/>
              <w:gridCol w:w="2216"/>
            </w:tblGrid>
            <w:tr w:rsidR="0026005F" w:rsidRPr="0089554E" w14:paraId="4A264E7C" w14:textId="77777777" w:rsidTr="0089554E">
              <w:trPr>
                <w:cantSplit/>
                <w:tblHeader/>
                <w:jc w:val="center"/>
              </w:trPr>
              <w:tc>
                <w:tcPr>
                  <w:tcW w:w="1535" w:type="pct"/>
                  <w:gridSpan w:val="2"/>
                  <w:vMerge w:val="restart"/>
                  <w:shd w:val="clear" w:color="auto" w:fill="E0E0E0"/>
                  <w:vAlign w:val="center"/>
                </w:tcPr>
                <w:p w14:paraId="0C93CEEB"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65" w:type="pct"/>
                  <w:gridSpan w:val="3"/>
                  <w:shd w:val="clear" w:color="auto" w:fill="E0E0E0"/>
                  <w:vAlign w:val="center"/>
                </w:tcPr>
                <w:p w14:paraId="1D75C57F" w14:textId="5593A684"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sidR="009E4FA6" w:rsidRPr="0089554E">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26005F" w:rsidRPr="0089554E" w14:paraId="24C6B704" w14:textId="77777777" w:rsidTr="0089554E">
              <w:trPr>
                <w:cantSplit/>
                <w:tblHeader/>
                <w:jc w:val="center"/>
              </w:trPr>
              <w:tc>
                <w:tcPr>
                  <w:tcW w:w="1535" w:type="pct"/>
                  <w:gridSpan w:val="2"/>
                  <w:vMerge/>
                  <w:vAlign w:val="center"/>
                </w:tcPr>
                <w:p w14:paraId="3A9DD179"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379F469"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5" w:type="pct"/>
                  <w:shd w:val="clear" w:color="auto" w:fill="E0E0E0"/>
                  <w:vAlign w:val="center"/>
                </w:tcPr>
                <w:p w14:paraId="08A237BD"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5" w:type="pct"/>
                  <w:shd w:val="clear" w:color="auto" w:fill="E0E0E0"/>
                  <w:vAlign w:val="center"/>
                </w:tcPr>
                <w:p w14:paraId="52410E19"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26005F" w:rsidRPr="0089554E" w14:paraId="217525D5" w14:textId="77777777" w:rsidTr="0089554E">
              <w:trPr>
                <w:cantSplit/>
                <w:jc w:val="center"/>
              </w:trPr>
              <w:tc>
                <w:tcPr>
                  <w:tcW w:w="1110" w:type="pct"/>
                  <w:vMerge w:val="restart"/>
                  <w:vAlign w:val="center"/>
                </w:tcPr>
                <w:p w14:paraId="7667D770"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ZOD spread (ZSD)</w:t>
                  </w:r>
                </w:p>
                <w:p w14:paraId="08C0CC5E" w14:textId="77777777" w:rsidR="0026005F" w:rsidRPr="0089554E" w:rsidRDefault="0026005F" w:rsidP="00042334">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lgZSD=log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(ZSD/1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25" w:type="pct"/>
                  <w:vAlign w:val="center"/>
                </w:tcPr>
                <w:p w14:paraId="676CDC2E" w14:textId="71488338" w:rsidR="0026005F" w:rsidRPr="0089554E" w:rsidRDefault="0089554E" w:rsidP="00042334">
                  <w:pPr>
                    <w:pStyle w:val="TAC"/>
                    <w:keepNext w:val="0"/>
                    <w:keepLines w:val="0"/>
                    <w:spacing w:line="240" w:lineRule="auto"/>
                    <w:rPr>
                      <w:rFonts w:ascii="Times New Roman" w:hAnsi="Times New Roman" w:cs="Times New Roman"/>
                      <w:sz w:val="20"/>
                      <w:szCs w:val="20"/>
                      <w:vertAlign w:val="subscript"/>
                      <w:lang w:val="en-GB"/>
                    </w:rPr>
                  </w:pPr>
                  <w:r>
                    <w:rPr>
                      <w:rFonts w:ascii="Times New Roman" w:hAnsi="Times New Roman" w:cs="Times New Roman"/>
                      <w:i/>
                      <w:iCs/>
                      <w:sz w:val="20"/>
                      <w:szCs w:val="20"/>
                      <w:lang w:val="en-GB"/>
                    </w:rPr>
                    <w:t>µ</w:t>
                  </w:r>
                  <w:r w:rsidR="0026005F" w:rsidRPr="0089554E">
                    <w:rPr>
                      <w:rFonts w:ascii="Times New Roman" w:hAnsi="Times New Roman" w:cs="Times New Roman"/>
                      <w:sz w:val="20"/>
                      <w:szCs w:val="20"/>
                      <w:vertAlign w:val="subscript"/>
                      <w:lang w:val="en-GB"/>
                    </w:rPr>
                    <w:t>lgZSD</w:t>
                  </w:r>
                </w:p>
              </w:tc>
              <w:tc>
                <w:tcPr>
                  <w:tcW w:w="1005" w:type="pct"/>
                  <w:vAlign w:val="center"/>
                </w:tcPr>
                <w:p w14:paraId="5647CD17"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0.14</w:t>
                  </w:r>
                </w:p>
              </w:tc>
              <w:tc>
                <w:tcPr>
                  <w:tcW w:w="1065" w:type="pct"/>
                  <w:vAlign w:val="center"/>
                </w:tcPr>
                <w:p w14:paraId="1B93D947"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0.14</w:t>
                  </w:r>
                </w:p>
              </w:tc>
              <w:tc>
                <w:tcPr>
                  <w:tcW w:w="1395" w:type="pct"/>
                  <w:vAlign w:val="center"/>
                </w:tcPr>
                <w:p w14:paraId="12033E2E"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0.14</w:t>
                  </w:r>
                </w:p>
              </w:tc>
            </w:tr>
            <w:tr w:rsidR="0026005F" w:rsidRPr="0089554E" w14:paraId="6E8E3E56" w14:textId="77777777" w:rsidTr="0089554E">
              <w:trPr>
                <w:cantSplit/>
                <w:jc w:val="center"/>
              </w:trPr>
              <w:tc>
                <w:tcPr>
                  <w:tcW w:w="1110" w:type="pct"/>
                  <w:vMerge/>
                  <w:vAlign w:val="center"/>
                </w:tcPr>
                <w:p w14:paraId="26391BEC"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77F0E168" w14:textId="21652AD9" w:rsidR="0026005F" w:rsidRPr="0089554E" w:rsidRDefault="0089554E" w:rsidP="00042334">
                  <w:pPr>
                    <w:pStyle w:val="TAC"/>
                    <w:keepNext w:val="0"/>
                    <w:keepLines w:val="0"/>
                    <w:spacing w:line="240" w:lineRule="auto"/>
                    <w:rPr>
                      <w:rFonts w:ascii="Times New Roman" w:hAnsi="Times New Roman" w:cs="Times New Roman"/>
                      <w:sz w:val="20"/>
                      <w:szCs w:val="20"/>
                      <w:vertAlign w:val="subscript"/>
                      <w:lang w:val="en-GB"/>
                    </w:rPr>
                  </w:pPr>
                  <w:r>
                    <w:rPr>
                      <w:rFonts w:ascii="Cambria Math" w:hAnsi="Cambria Math"/>
                    </w:rPr>
                    <w:t>σ</w:t>
                  </w:r>
                  <w:r w:rsidR="0026005F" w:rsidRPr="0089554E">
                    <w:rPr>
                      <w:rFonts w:ascii="Times New Roman" w:hAnsi="Times New Roman" w:cs="Times New Roman"/>
                      <w:sz w:val="20"/>
                      <w:szCs w:val="20"/>
                      <w:vertAlign w:val="subscript"/>
                      <w:lang w:val="en-GB"/>
                    </w:rPr>
                    <w:t>lgZSD</w:t>
                  </w:r>
                </w:p>
              </w:tc>
              <w:tc>
                <w:tcPr>
                  <w:tcW w:w="1005" w:type="pct"/>
                  <w:vAlign w:val="center"/>
                </w:tcPr>
                <w:p w14:paraId="6F044738"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0.16</w:t>
                  </w:r>
                </w:p>
              </w:tc>
              <w:tc>
                <w:tcPr>
                  <w:tcW w:w="1065" w:type="pct"/>
                  <w:vAlign w:val="center"/>
                </w:tcPr>
                <w:p w14:paraId="122D13AD"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highlight w:val="yellow"/>
                      <w:lang w:val="en-GB"/>
                    </w:rPr>
                  </w:pPr>
                  <w:r w:rsidRPr="0089554E">
                    <w:rPr>
                      <w:rFonts w:ascii="Times New Roman" w:hAnsi="Times New Roman" w:cs="Times New Roman"/>
                      <w:sz w:val="20"/>
                      <w:szCs w:val="20"/>
                      <w:lang w:val="en-GB"/>
                    </w:rPr>
                    <w:t>0.16</w:t>
                  </w:r>
                </w:p>
              </w:tc>
              <w:tc>
                <w:tcPr>
                  <w:tcW w:w="1395" w:type="pct"/>
                  <w:vAlign w:val="center"/>
                </w:tcPr>
                <w:p w14:paraId="66588FB7"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highlight w:val="yellow"/>
                      <w:lang w:val="en-GB"/>
                    </w:rPr>
                  </w:pPr>
                  <w:r w:rsidRPr="0089554E">
                    <w:rPr>
                      <w:rFonts w:ascii="Times New Roman" w:hAnsi="Times New Roman" w:cs="Times New Roman"/>
                      <w:sz w:val="20"/>
                      <w:szCs w:val="20"/>
                      <w:lang w:val="en-GB"/>
                    </w:rPr>
                    <w:t>0.16</w:t>
                  </w:r>
                </w:p>
              </w:tc>
            </w:tr>
          </w:tbl>
          <w:p w14:paraId="61FA67CB" w14:textId="77777777" w:rsidR="0026005F" w:rsidRPr="0089554E" w:rsidRDefault="0026005F" w:rsidP="00042334">
            <w:pPr>
              <w:pStyle w:val="Caption"/>
              <w:spacing w:before="0" w:after="0" w:line="240" w:lineRule="auto"/>
              <w:rPr>
                <w:sz w:val="20"/>
                <w:szCs w:val="20"/>
              </w:rPr>
            </w:pPr>
            <w:bookmarkStart w:id="19" w:name="_Ref189589834"/>
          </w:p>
          <w:p w14:paraId="5E6CCF01" w14:textId="5A80EF41" w:rsidR="0026005F" w:rsidRPr="0089554E" w:rsidRDefault="0026005F" w:rsidP="00042334">
            <w:pPr>
              <w:pStyle w:val="Caption"/>
              <w:spacing w:before="0" w:after="0" w:line="240" w:lineRule="auto"/>
              <w:jc w:val="center"/>
              <w:rPr>
                <w:sz w:val="20"/>
                <w:szCs w:val="20"/>
              </w:rPr>
            </w:pPr>
            <w:r w:rsidRPr="0089554E">
              <w:rPr>
                <w:sz w:val="20"/>
                <w:szCs w:val="20"/>
              </w:rPr>
              <w:t xml:space="preserve">Table </w:t>
            </w:r>
            <w:r w:rsidRPr="0089554E">
              <w:rPr>
                <w:sz w:val="20"/>
                <w:szCs w:val="20"/>
              </w:rPr>
              <w:fldChar w:fldCharType="begin"/>
            </w:r>
            <w:r w:rsidRPr="0089554E">
              <w:rPr>
                <w:sz w:val="20"/>
                <w:szCs w:val="20"/>
              </w:rPr>
              <w:instrText xml:space="preserve"> SEQ Table \* ARABIC </w:instrText>
            </w:r>
            <w:r w:rsidRPr="0089554E">
              <w:rPr>
                <w:sz w:val="20"/>
                <w:szCs w:val="20"/>
              </w:rPr>
              <w:fldChar w:fldCharType="separate"/>
            </w:r>
            <w:r w:rsidRPr="0089554E">
              <w:rPr>
                <w:noProof/>
                <w:sz w:val="20"/>
                <w:szCs w:val="20"/>
              </w:rPr>
              <w:t>6</w:t>
            </w:r>
            <w:r w:rsidRPr="0089554E">
              <w:rPr>
                <w:noProof/>
                <w:sz w:val="20"/>
                <w:szCs w:val="20"/>
              </w:rPr>
              <w:fldChar w:fldCharType="end"/>
            </w:r>
            <w:bookmarkEnd w:id="19"/>
            <w:r w:rsidRPr="0089554E">
              <w:rPr>
                <w:sz w:val="20"/>
                <w:szCs w:val="20"/>
              </w:rPr>
              <w:tab/>
              <w:t>Proposed ZSD vs ASD correlation for a S</w:t>
            </w:r>
            <w:r w:rsidR="009E4FA6" w:rsidRPr="0089554E">
              <w:rPr>
                <w:sz w:val="20"/>
                <w:szCs w:val="20"/>
              </w:rPr>
              <w:t>m</w:t>
            </w:r>
            <w:r w:rsidRPr="0089554E">
              <w:rPr>
                <w:sz w:val="20"/>
                <w:szCs w:val="20"/>
              </w:rPr>
              <w:t>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690"/>
              <w:gridCol w:w="1631"/>
              <w:gridCol w:w="1729"/>
              <w:gridCol w:w="2264"/>
            </w:tblGrid>
            <w:tr w:rsidR="0026005F" w:rsidRPr="0089554E" w14:paraId="66EB10DA" w14:textId="77777777" w:rsidTr="000A78BB">
              <w:trPr>
                <w:cantSplit/>
                <w:tblHeader/>
                <w:jc w:val="center"/>
              </w:trPr>
              <w:tc>
                <w:tcPr>
                  <w:tcW w:w="1535" w:type="pct"/>
                  <w:gridSpan w:val="2"/>
                  <w:vMerge w:val="restart"/>
                  <w:shd w:val="clear" w:color="auto" w:fill="E0E0E0"/>
                  <w:vAlign w:val="center"/>
                </w:tcPr>
                <w:p w14:paraId="0F4E47A9"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65" w:type="pct"/>
                  <w:gridSpan w:val="3"/>
                  <w:shd w:val="clear" w:color="auto" w:fill="E0E0E0"/>
                  <w:vAlign w:val="center"/>
                </w:tcPr>
                <w:p w14:paraId="491FE042" w14:textId="5D8B5463"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sidR="009E4FA6" w:rsidRPr="0089554E">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26005F" w:rsidRPr="0089554E" w14:paraId="36DED4AE" w14:textId="77777777" w:rsidTr="000A78BB">
              <w:trPr>
                <w:cantSplit/>
                <w:tblHeader/>
                <w:jc w:val="center"/>
              </w:trPr>
              <w:tc>
                <w:tcPr>
                  <w:tcW w:w="1535" w:type="pct"/>
                  <w:gridSpan w:val="2"/>
                  <w:vMerge/>
                  <w:vAlign w:val="center"/>
                </w:tcPr>
                <w:p w14:paraId="62F262F8"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07CBB3E4"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5" w:type="pct"/>
                  <w:shd w:val="clear" w:color="auto" w:fill="E0E0E0"/>
                  <w:vAlign w:val="center"/>
                </w:tcPr>
                <w:p w14:paraId="2CC0E59B"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5" w:type="pct"/>
                  <w:shd w:val="clear" w:color="auto" w:fill="E0E0E0"/>
                  <w:vAlign w:val="center"/>
                </w:tcPr>
                <w:p w14:paraId="7F35327D"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26005F" w:rsidRPr="0089554E" w14:paraId="2A85E0D7" w14:textId="77777777" w:rsidTr="000A78BB">
              <w:trPr>
                <w:cantSplit/>
                <w:jc w:val="center"/>
              </w:trPr>
              <w:tc>
                <w:tcPr>
                  <w:tcW w:w="1110" w:type="pct"/>
                  <w:vAlign w:val="center"/>
                </w:tcPr>
                <w:p w14:paraId="1D91E703" w14:textId="77777777" w:rsidR="0026005F" w:rsidRPr="0089554E" w:rsidRDefault="0026005F" w:rsidP="00042334">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rPr>
                    <w:t xml:space="preserve">Cross-Correlations </w:t>
                  </w:r>
                  <w:r w:rsidRPr="0089554E">
                    <w:rPr>
                      <w:rFonts w:ascii="Times New Roman" w:hAnsi="Times New Roman" w:cs="Times New Roman"/>
                      <w:sz w:val="20"/>
                      <w:szCs w:val="20"/>
                      <w:vertAlign w:val="superscript"/>
                    </w:rPr>
                    <w:t>1)</w:t>
                  </w:r>
                </w:p>
              </w:tc>
              <w:tc>
                <w:tcPr>
                  <w:tcW w:w="425" w:type="pct"/>
                  <w:vAlign w:val="center"/>
                </w:tcPr>
                <w:p w14:paraId="015822BA" w14:textId="77777777" w:rsidR="0026005F" w:rsidRPr="0089554E" w:rsidRDefault="0026005F" w:rsidP="00042334">
                  <w:pPr>
                    <w:pStyle w:val="TAC"/>
                    <w:keepNext w:val="0"/>
                    <w:keepLines w:val="0"/>
                    <w:spacing w:line="240" w:lineRule="auto"/>
                    <w:rPr>
                      <w:rFonts w:ascii="Times New Roman" w:hAnsi="Times New Roman" w:cs="Times New Roman"/>
                      <w:sz w:val="20"/>
                      <w:szCs w:val="20"/>
                      <w:vertAlign w:val="subscript"/>
                      <w:lang w:val="en-GB"/>
                    </w:rPr>
                  </w:pPr>
                  <w:r w:rsidRPr="0089554E">
                    <w:rPr>
                      <w:rFonts w:ascii="Times New Roman" w:hAnsi="Times New Roman" w:cs="Times New Roman"/>
                      <w:i/>
                      <w:sz w:val="20"/>
                      <w:szCs w:val="20"/>
                    </w:rPr>
                    <w:t>ZSD</w:t>
                  </w:r>
                  <w:r w:rsidRPr="0089554E">
                    <w:rPr>
                      <w:rFonts w:ascii="Times New Roman" w:hAnsi="Times New Roman" w:cs="Times New Roman"/>
                      <w:sz w:val="20"/>
                      <w:szCs w:val="20"/>
                    </w:rPr>
                    <w:t xml:space="preserve"> vs </w:t>
                  </w:r>
                  <w:r w:rsidRPr="0089554E">
                    <w:rPr>
                      <w:rFonts w:ascii="Times New Roman" w:hAnsi="Times New Roman" w:cs="Times New Roman"/>
                      <w:i/>
                      <w:sz w:val="20"/>
                      <w:szCs w:val="20"/>
                    </w:rPr>
                    <w:t>ASD</w:t>
                  </w:r>
                </w:p>
              </w:tc>
              <w:tc>
                <w:tcPr>
                  <w:tcW w:w="1005" w:type="pct"/>
                  <w:vAlign w:val="center"/>
                </w:tcPr>
                <w:p w14:paraId="2D38FBBC"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lang w:val="en-GB"/>
                    </w:rPr>
                  </w:pPr>
                  <w:r w:rsidRPr="0089554E">
                    <w:rPr>
                      <w:rFonts w:ascii="Times New Roman" w:hAnsi="Times New Roman" w:cs="Times New Roman"/>
                      <w:color w:val="FF0000"/>
                      <w:sz w:val="20"/>
                      <w:szCs w:val="20"/>
                    </w:rPr>
                    <w:t>0.5</w:t>
                  </w:r>
                </w:p>
              </w:tc>
              <w:tc>
                <w:tcPr>
                  <w:tcW w:w="1065" w:type="pct"/>
                  <w:vAlign w:val="center"/>
                </w:tcPr>
                <w:p w14:paraId="7E1E1DAE"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lang w:val="en-GB"/>
                    </w:rPr>
                  </w:pPr>
                  <w:r w:rsidRPr="0089554E">
                    <w:rPr>
                      <w:rFonts w:ascii="Times New Roman" w:hAnsi="Times New Roman" w:cs="Times New Roman"/>
                      <w:color w:val="FF0000"/>
                      <w:sz w:val="20"/>
                      <w:szCs w:val="20"/>
                    </w:rPr>
                    <w:t>0.5</w:t>
                  </w:r>
                </w:p>
              </w:tc>
              <w:tc>
                <w:tcPr>
                  <w:tcW w:w="1395" w:type="pct"/>
                  <w:vAlign w:val="center"/>
                </w:tcPr>
                <w:p w14:paraId="6465A55E"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color w:val="FF0000"/>
                      <w:sz w:val="20"/>
                      <w:szCs w:val="20"/>
                    </w:rPr>
                    <w:t>0.5</w:t>
                  </w:r>
                </w:p>
              </w:tc>
            </w:tr>
          </w:tbl>
          <w:p w14:paraId="064D1EAB" w14:textId="33B5C9F9" w:rsidR="009E4FA6" w:rsidRPr="0089554E" w:rsidRDefault="009E4FA6" w:rsidP="00042334">
            <w:pPr>
              <w:spacing w:before="0" w:line="240" w:lineRule="auto"/>
            </w:pPr>
          </w:p>
        </w:tc>
      </w:tr>
      <w:tr w:rsidR="009E4FA6" w:rsidRPr="0079343B" w14:paraId="50C5AFBD" w14:textId="77777777" w:rsidTr="00042334">
        <w:tc>
          <w:tcPr>
            <w:tcW w:w="1612" w:type="dxa"/>
          </w:tcPr>
          <w:p w14:paraId="2D392613" w14:textId="4BF0866F" w:rsidR="009E4FA6" w:rsidRDefault="009E4FA6" w:rsidP="000A78BB">
            <w:pPr>
              <w:spacing w:line="240" w:lineRule="auto"/>
            </w:pPr>
            <w:r>
              <w:t>[22] BT, Ericsson</w:t>
            </w:r>
          </w:p>
        </w:tc>
        <w:tc>
          <w:tcPr>
            <w:tcW w:w="9339" w:type="dxa"/>
          </w:tcPr>
          <w:p w14:paraId="3D4DA731" w14:textId="26C11EDC" w:rsidR="009E4FA6" w:rsidRDefault="009E4FA6" w:rsidP="00042334">
            <w:pPr>
              <w:spacing w:before="0" w:line="240" w:lineRule="auto"/>
            </w:pPr>
            <w:r w:rsidRPr="0089554E">
              <w:rPr>
                <w:b/>
                <w:bCs/>
              </w:rPr>
              <w:t>Observation 4</w:t>
            </w:r>
            <w:r w:rsidRPr="0089554E">
              <w:rPr>
                <w:b/>
                <w:bCs/>
              </w:rPr>
              <w:tab/>
            </w:r>
            <w:r w:rsidRPr="0089554E">
              <w:t xml:space="preserve">The measured suburban ZSD can be well represented by a lognormal distribution with </w:t>
            </w:r>
            <w:r w:rsidR="0089554E">
              <w:t>µ</w:t>
            </w:r>
            <w:r w:rsidRPr="0089554E">
              <w:t xml:space="preserve">lgZSD = -0.10 and </w:t>
            </w:r>
            <w:r w:rsidR="0089554E">
              <w:rPr>
                <w:rFonts w:ascii="Cambria Math" w:hAnsi="Cambria Math"/>
              </w:rPr>
              <w:t>σ</w:t>
            </w:r>
            <w:r w:rsidRPr="0089554E">
              <w:t>lgZSD = 0.24.</w:t>
            </w:r>
          </w:p>
          <w:p w14:paraId="76C6FC64" w14:textId="77777777" w:rsidR="0089554E" w:rsidRPr="0089554E" w:rsidRDefault="0089554E" w:rsidP="00042334">
            <w:pPr>
              <w:spacing w:before="0" w:line="240" w:lineRule="auto"/>
            </w:pPr>
          </w:p>
          <w:p w14:paraId="69EFB8DD" w14:textId="252C441B" w:rsidR="009E4FA6" w:rsidRDefault="009E4FA6" w:rsidP="00042334">
            <w:pPr>
              <w:spacing w:before="0" w:line="240" w:lineRule="auto"/>
            </w:pPr>
            <w:r w:rsidRPr="0089554E">
              <w:rPr>
                <w:b/>
                <w:bCs/>
              </w:rPr>
              <w:t>Observation 5</w:t>
            </w:r>
            <w:r w:rsidRPr="0089554E">
              <w:rPr>
                <w:b/>
                <w:bCs/>
              </w:rPr>
              <w:tab/>
            </w:r>
            <w:r w:rsidRPr="0089554E">
              <w:t xml:space="preserve">The measured suburban ASD can be well represented by a lognormal distribution with </w:t>
            </w:r>
            <w:r w:rsidR="0089554E">
              <w:t>µ</w:t>
            </w:r>
            <w:r w:rsidRPr="0089554E">
              <w:t xml:space="preserve">lgASD = 0.55 and </w:t>
            </w:r>
            <w:r w:rsidR="0089554E">
              <w:rPr>
                <w:rFonts w:ascii="Cambria Math" w:hAnsi="Cambria Math"/>
              </w:rPr>
              <w:t>σ</w:t>
            </w:r>
            <w:r w:rsidRPr="0089554E">
              <w:t>lgASD = 0.25.</w:t>
            </w:r>
          </w:p>
          <w:p w14:paraId="0C1F8846" w14:textId="77777777" w:rsidR="0089554E" w:rsidRPr="0089554E" w:rsidRDefault="0089554E" w:rsidP="00042334">
            <w:pPr>
              <w:spacing w:before="0" w:line="240" w:lineRule="auto"/>
            </w:pPr>
          </w:p>
          <w:p w14:paraId="04767DD3" w14:textId="30BB9B4E" w:rsidR="009E4FA6" w:rsidRPr="0089554E" w:rsidRDefault="009E4FA6" w:rsidP="00042334">
            <w:pPr>
              <w:spacing w:before="0" w:line="240" w:lineRule="auto"/>
            </w:pPr>
            <w:r w:rsidRPr="0089554E">
              <w:rPr>
                <w:b/>
                <w:bCs/>
              </w:rPr>
              <w:t>Proposal 3</w:t>
            </w:r>
            <w:r w:rsidRPr="0089554E">
              <w:rPr>
                <w:b/>
                <w:bCs/>
              </w:rPr>
              <w:tab/>
            </w:r>
            <w:r w:rsidRPr="0089554E">
              <w:t>Take the new measurement into account for updating the working assumption on the SMa ASD.</w:t>
            </w:r>
          </w:p>
        </w:tc>
      </w:tr>
    </w:tbl>
    <w:p w14:paraId="6AFAC0ED" w14:textId="77777777" w:rsidR="002D0860" w:rsidRPr="0079343B" w:rsidRDefault="002D0860" w:rsidP="002D0860">
      <w:pPr>
        <w:pStyle w:val="BodyText"/>
        <w:spacing w:after="0"/>
        <w:rPr>
          <w:rFonts w:ascii="Times New Roman" w:eastAsiaTheme="minorEastAsia" w:hAnsi="Times New Roman"/>
          <w:szCs w:val="20"/>
          <w:lang w:eastAsia="ko-KR"/>
        </w:rPr>
      </w:pPr>
    </w:p>
    <w:p w14:paraId="30C831B8" w14:textId="77777777" w:rsidR="002D0860" w:rsidRDefault="002D0860" w:rsidP="002D0860">
      <w:pPr>
        <w:pStyle w:val="BodyText"/>
        <w:spacing w:after="0"/>
        <w:rPr>
          <w:rFonts w:ascii="Times New Roman" w:eastAsiaTheme="minorEastAsia" w:hAnsi="Times New Roman"/>
          <w:szCs w:val="20"/>
          <w:lang w:eastAsia="ko-KR"/>
        </w:rPr>
      </w:pPr>
    </w:p>
    <w:p w14:paraId="0B282FCC" w14:textId="77777777" w:rsidR="002D0860" w:rsidRDefault="002D0860" w:rsidP="002D0860">
      <w:pPr>
        <w:pStyle w:val="BodyText"/>
        <w:spacing w:after="0"/>
        <w:rPr>
          <w:rFonts w:ascii="Times New Roman" w:eastAsiaTheme="minorEastAsia" w:hAnsi="Times New Roman"/>
          <w:szCs w:val="20"/>
          <w:lang w:eastAsia="ko-KR"/>
        </w:rPr>
      </w:pPr>
    </w:p>
    <w:p w14:paraId="1FBE5152" w14:textId="77777777" w:rsidR="002D0860" w:rsidRPr="0079343B" w:rsidRDefault="002D0860" w:rsidP="002D0860">
      <w:pPr>
        <w:pStyle w:val="Heading4"/>
        <w:rPr>
          <w:rFonts w:eastAsia="SimSun"/>
          <w:lang w:val="en-US" w:eastAsia="zh-CN"/>
        </w:rPr>
      </w:pPr>
      <w:r w:rsidRPr="0079343B">
        <w:rPr>
          <w:rFonts w:eastAsia="SimSun"/>
          <w:lang w:val="en-US" w:eastAsia="zh-CN"/>
        </w:rPr>
        <w:t>Summary of Issues</w:t>
      </w:r>
    </w:p>
    <w:p w14:paraId="634270B5" w14:textId="16863B5D" w:rsidR="002D0860" w:rsidRDefault="00042334" w:rsidP="002D0860">
      <w:pPr>
        <w:pStyle w:val="BodyText"/>
        <w:spacing w:after="0"/>
        <w:rPr>
          <w:rFonts w:ascii="Times New Roman" w:hAnsi="Times New Roman"/>
          <w:szCs w:val="20"/>
          <w:lang w:eastAsia="zh-CN"/>
        </w:rPr>
      </w:pPr>
      <w:r>
        <w:rPr>
          <w:rFonts w:ascii="Times New Roman" w:hAnsi="Times New Roman"/>
          <w:szCs w:val="20"/>
          <w:lang w:eastAsia="zh-CN"/>
        </w:rPr>
        <w:t xml:space="preserve">Companies have provided </w:t>
      </w:r>
      <w:r w:rsidR="000533E8">
        <w:rPr>
          <w:rFonts w:ascii="Times New Roman" w:hAnsi="Times New Roman"/>
          <w:szCs w:val="20"/>
          <w:lang w:eastAsia="zh-CN"/>
        </w:rPr>
        <w:t>comments on the angular spread that was agreed as working for SMa. ZTE noted that difference between ASA and ZSA is too small considering the deployment layout of SMa.</w:t>
      </w:r>
    </w:p>
    <w:p w14:paraId="06EAB942" w14:textId="77777777" w:rsidR="002D0860" w:rsidRDefault="002D0860" w:rsidP="002D0860">
      <w:pPr>
        <w:pStyle w:val="BodyText"/>
        <w:spacing w:after="0"/>
        <w:rPr>
          <w:rFonts w:ascii="Times New Roman" w:hAnsi="Times New Roman"/>
          <w:szCs w:val="20"/>
          <w:lang w:eastAsia="zh-CN"/>
        </w:rPr>
      </w:pPr>
    </w:p>
    <w:p w14:paraId="75D1C2DC" w14:textId="77777777" w:rsidR="002D0860" w:rsidRDefault="002D0860" w:rsidP="002D0860">
      <w:pPr>
        <w:pStyle w:val="BodyText"/>
        <w:spacing w:after="0"/>
        <w:rPr>
          <w:rFonts w:ascii="Times New Roman" w:hAnsi="Times New Roman"/>
          <w:szCs w:val="20"/>
          <w:lang w:eastAsia="zh-CN"/>
        </w:rPr>
      </w:pPr>
    </w:p>
    <w:p w14:paraId="0B2D605F" w14:textId="40B5AC99" w:rsidR="002D0860" w:rsidRPr="0079343B" w:rsidRDefault="002D0860" w:rsidP="002D086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042334">
        <w:rPr>
          <w:rFonts w:eastAsiaTheme="minorEastAsia"/>
          <w:lang w:val="en-US" w:eastAsia="ko-KR"/>
        </w:rPr>
        <w:t>1</w:t>
      </w:r>
      <w:r w:rsidRPr="0079343B">
        <w:rPr>
          <w:rFonts w:eastAsiaTheme="minorEastAsia"/>
          <w:lang w:val="en-US" w:eastAsia="ko-KR"/>
        </w:rPr>
        <w:t>-1</w:t>
      </w:r>
    </w:p>
    <w:p w14:paraId="66D6C618" w14:textId="17DA5DA3" w:rsidR="002D0860" w:rsidRPr="00974C24" w:rsidRDefault="004137AC" w:rsidP="002D0860">
      <w:pPr>
        <w:pStyle w:val="ListParagraph"/>
        <w:numPr>
          <w:ilvl w:val="0"/>
          <w:numId w:val="38"/>
        </w:numPr>
        <w:rPr>
          <w:lang w:eastAsia="zh-CN"/>
        </w:rPr>
      </w:pPr>
      <w:r>
        <w:rPr>
          <w:szCs w:val="20"/>
        </w:rPr>
        <w:t>Update ASA and ZSA parameters for SMa scenario as follows:</w:t>
      </w:r>
    </w:p>
    <w:p w14:paraId="587A7FA7" w14:textId="77777777" w:rsidR="002D0860" w:rsidRDefault="002D0860" w:rsidP="002D0860">
      <w:pPr>
        <w:pStyle w:val="BodyText"/>
        <w:spacing w:after="0"/>
        <w:rPr>
          <w:rFonts w:ascii="Times New Roman" w:hAnsi="Times New Roman"/>
          <w:szCs w:val="20"/>
          <w:lang w:eastAsia="zh-CN"/>
        </w:rPr>
      </w:pPr>
    </w:p>
    <w:tbl>
      <w:tblPr>
        <w:tblW w:w="33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8"/>
        <w:gridCol w:w="1065"/>
        <w:gridCol w:w="965"/>
        <w:gridCol w:w="1191"/>
        <w:gridCol w:w="887"/>
      </w:tblGrid>
      <w:tr w:rsidR="004137AC" w:rsidRPr="0089554E" w14:paraId="163DA9BD" w14:textId="77777777" w:rsidTr="005D3E11">
        <w:trPr>
          <w:cantSplit/>
          <w:trHeight w:val="155"/>
          <w:tblHeader/>
        </w:trPr>
        <w:tc>
          <w:tcPr>
            <w:tcW w:w="2915" w:type="pct"/>
            <w:gridSpan w:val="2"/>
            <w:vMerge w:val="restart"/>
            <w:shd w:val="clear" w:color="auto" w:fill="E0E0E0"/>
            <w:vAlign w:val="center"/>
          </w:tcPr>
          <w:p w14:paraId="3B759E7F"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2085" w:type="pct"/>
            <w:gridSpan w:val="3"/>
            <w:shd w:val="clear" w:color="auto" w:fill="E0E0E0"/>
            <w:vAlign w:val="center"/>
          </w:tcPr>
          <w:p w14:paraId="2A4E3B17" w14:textId="2C246BB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4137AC" w:rsidRPr="0089554E" w14:paraId="52E41518" w14:textId="77777777" w:rsidTr="005D3E11">
        <w:trPr>
          <w:cantSplit/>
          <w:trHeight w:val="94"/>
          <w:tblHeader/>
        </w:trPr>
        <w:tc>
          <w:tcPr>
            <w:tcW w:w="2915" w:type="pct"/>
            <w:gridSpan w:val="2"/>
            <w:vMerge/>
            <w:vAlign w:val="center"/>
          </w:tcPr>
          <w:p w14:paraId="56A57CF8"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p>
        </w:tc>
        <w:tc>
          <w:tcPr>
            <w:tcW w:w="661" w:type="pct"/>
            <w:shd w:val="clear" w:color="auto" w:fill="E0E0E0"/>
            <w:vAlign w:val="center"/>
          </w:tcPr>
          <w:p w14:paraId="25B8109C"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816" w:type="pct"/>
            <w:shd w:val="clear" w:color="auto" w:fill="E0E0E0"/>
            <w:vAlign w:val="center"/>
          </w:tcPr>
          <w:p w14:paraId="2161F456"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607" w:type="pct"/>
            <w:shd w:val="clear" w:color="auto" w:fill="E0E0E0"/>
            <w:vAlign w:val="center"/>
          </w:tcPr>
          <w:p w14:paraId="45E73B8B"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4137AC" w:rsidRPr="0089554E" w14:paraId="2A3E3BD0" w14:textId="77777777" w:rsidTr="005D3E11">
        <w:trPr>
          <w:cantSplit/>
          <w:trHeight w:val="155"/>
        </w:trPr>
        <w:tc>
          <w:tcPr>
            <w:tcW w:w="2185" w:type="pct"/>
            <w:vMerge w:val="restart"/>
            <w:vAlign w:val="center"/>
          </w:tcPr>
          <w:p w14:paraId="130A0C25" w14:textId="53F661A6"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0380936E" w14:textId="5625DCCF" w:rsidR="004137AC" w:rsidRPr="0089554E" w:rsidRDefault="004137AC" w:rsidP="004137AC">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76A487F9" w14:textId="5464FCB6"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26747DAE" w14:textId="77777777" w:rsidR="004137AC" w:rsidRPr="004137AC" w:rsidRDefault="004137AC" w:rsidP="004137AC">
            <w:pPr>
              <w:pStyle w:val="TAC"/>
              <w:keepNext w:val="0"/>
              <w:keepLines w:val="0"/>
              <w:spacing w:line="240" w:lineRule="auto"/>
              <w:rPr>
                <w:strike/>
                <w:color w:val="C00000"/>
              </w:rPr>
            </w:pPr>
            <w:r w:rsidRPr="004137AC">
              <w:rPr>
                <w:strike/>
                <w:color w:val="C00000"/>
              </w:rPr>
              <w:t>1.07</w:t>
            </w:r>
          </w:p>
          <w:p w14:paraId="21015152" w14:textId="5489CCF8"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1.43</w:t>
            </w:r>
          </w:p>
        </w:tc>
        <w:tc>
          <w:tcPr>
            <w:tcW w:w="816" w:type="pct"/>
            <w:vAlign w:val="center"/>
          </w:tcPr>
          <w:p w14:paraId="391F1F8C" w14:textId="77777777" w:rsidR="004137AC" w:rsidRPr="004137AC" w:rsidRDefault="004137AC" w:rsidP="004137AC">
            <w:pPr>
              <w:pStyle w:val="TAC"/>
              <w:keepNext w:val="0"/>
              <w:keepLines w:val="0"/>
              <w:spacing w:line="240" w:lineRule="auto"/>
              <w:rPr>
                <w:strike/>
                <w:color w:val="C00000"/>
              </w:rPr>
            </w:pPr>
            <w:r w:rsidRPr="004137AC">
              <w:rPr>
                <w:strike/>
                <w:color w:val="C00000"/>
              </w:rPr>
              <w:t>1.39</w:t>
            </w:r>
          </w:p>
          <w:p w14:paraId="4A9985FD" w14:textId="5699CEC7"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c>
          <w:tcPr>
            <w:tcW w:w="607" w:type="pct"/>
            <w:vAlign w:val="center"/>
          </w:tcPr>
          <w:p w14:paraId="0F3AA9C6" w14:textId="77777777" w:rsidR="004137AC" w:rsidRPr="004137AC" w:rsidRDefault="004137AC" w:rsidP="004137AC">
            <w:pPr>
              <w:pStyle w:val="TAC"/>
              <w:keepNext w:val="0"/>
              <w:keepLines w:val="0"/>
              <w:spacing w:line="240" w:lineRule="auto"/>
              <w:rPr>
                <w:strike/>
                <w:color w:val="C00000"/>
              </w:rPr>
            </w:pPr>
            <w:r w:rsidRPr="004137AC">
              <w:rPr>
                <w:strike/>
                <w:color w:val="C00000"/>
              </w:rPr>
              <w:t>1.39</w:t>
            </w:r>
          </w:p>
          <w:p w14:paraId="7EB61485" w14:textId="56DE747D"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r>
      <w:tr w:rsidR="004137AC" w:rsidRPr="0089554E" w14:paraId="767E5D4A" w14:textId="77777777" w:rsidTr="005D3E11">
        <w:trPr>
          <w:cantSplit/>
          <w:trHeight w:val="94"/>
        </w:trPr>
        <w:tc>
          <w:tcPr>
            <w:tcW w:w="2185" w:type="pct"/>
            <w:vMerge/>
            <w:vAlign w:val="center"/>
          </w:tcPr>
          <w:p w14:paraId="30895A07" w14:textId="77777777"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204F929D" w14:textId="45162343"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22877796" w14:textId="77777777" w:rsidR="004137AC" w:rsidRPr="004137AC" w:rsidRDefault="004137AC" w:rsidP="004137AC">
            <w:pPr>
              <w:pStyle w:val="TAC"/>
              <w:keepNext w:val="0"/>
              <w:keepLines w:val="0"/>
              <w:spacing w:line="240" w:lineRule="auto"/>
              <w:rPr>
                <w:strike/>
                <w:color w:val="C00000"/>
              </w:rPr>
            </w:pPr>
            <w:r w:rsidRPr="004137AC">
              <w:rPr>
                <w:strike/>
                <w:color w:val="C00000"/>
              </w:rPr>
              <w:t>0.13</w:t>
            </w:r>
          </w:p>
          <w:p w14:paraId="27B8633C" w14:textId="364043AC"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0.12</w:t>
            </w:r>
          </w:p>
        </w:tc>
        <w:tc>
          <w:tcPr>
            <w:tcW w:w="816" w:type="pct"/>
            <w:vAlign w:val="center"/>
          </w:tcPr>
          <w:p w14:paraId="385D38E4" w14:textId="77777777" w:rsidR="004137AC" w:rsidRPr="004137AC" w:rsidRDefault="004137AC" w:rsidP="004137AC">
            <w:pPr>
              <w:pStyle w:val="TAC"/>
              <w:keepNext w:val="0"/>
              <w:keepLines w:val="0"/>
              <w:spacing w:line="240" w:lineRule="auto"/>
              <w:rPr>
                <w:strike/>
                <w:color w:val="C00000"/>
              </w:rPr>
            </w:pPr>
            <w:r w:rsidRPr="004137AC">
              <w:rPr>
                <w:strike/>
                <w:color w:val="C00000"/>
              </w:rPr>
              <w:t>0.34</w:t>
            </w:r>
          </w:p>
          <w:p w14:paraId="67C3B23C" w14:textId="5C500A04"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c>
          <w:tcPr>
            <w:tcW w:w="607" w:type="pct"/>
            <w:vAlign w:val="center"/>
          </w:tcPr>
          <w:p w14:paraId="7909D01A" w14:textId="77777777" w:rsidR="004137AC" w:rsidRPr="004137AC" w:rsidRDefault="004137AC" w:rsidP="004137AC">
            <w:pPr>
              <w:pStyle w:val="TAC"/>
              <w:keepNext w:val="0"/>
              <w:keepLines w:val="0"/>
              <w:spacing w:line="240" w:lineRule="auto"/>
              <w:rPr>
                <w:strike/>
                <w:color w:val="C00000"/>
              </w:rPr>
            </w:pPr>
            <w:r w:rsidRPr="004137AC">
              <w:rPr>
                <w:strike/>
                <w:color w:val="C00000"/>
              </w:rPr>
              <w:t>0.34</w:t>
            </w:r>
          </w:p>
          <w:p w14:paraId="5999A5E6" w14:textId="6FF07450"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r>
      <w:tr w:rsidR="004137AC" w:rsidRPr="0089554E" w14:paraId="233C87F1" w14:textId="77777777" w:rsidTr="005D3E11">
        <w:trPr>
          <w:cantSplit/>
          <w:trHeight w:val="94"/>
        </w:trPr>
        <w:tc>
          <w:tcPr>
            <w:tcW w:w="2185" w:type="pct"/>
            <w:vMerge w:val="restart"/>
            <w:vAlign w:val="center"/>
          </w:tcPr>
          <w:p w14:paraId="2973F2AB" w14:textId="0FD6E381"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60ABF43E" w14:textId="7D1786AA"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3FC5E3A3" w14:textId="57E3D6D2" w:rsidR="004137AC" w:rsidRDefault="004137AC" w:rsidP="004137AC">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4A4D42A4" w14:textId="77777777" w:rsidR="004137AC" w:rsidRPr="004137AC" w:rsidRDefault="004137AC" w:rsidP="004137AC">
            <w:pPr>
              <w:pStyle w:val="TAC"/>
              <w:keepNext w:val="0"/>
              <w:keepLines w:val="0"/>
              <w:spacing w:line="240" w:lineRule="auto"/>
              <w:rPr>
                <w:strike/>
                <w:color w:val="C00000"/>
              </w:rPr>
            </w:pPr>
            <w:r w:rsidRPr="004137AC">
              <w:rPr>
                <w:strike/>
                <w:color w:val="C00000"/>
              </w:rPr>
              <w:t>0.95</w:t>
            </w:r>
          </w:p>
          <w:p w14:paraId="25BABA62" w14:textId="6F9CA332" w:rsidR="004137AC" w:rsidRPr="004137AC" w:rsidRDefault="004137AC" w:rsidP="004137AC">
            <w:pPr>
              <w:pStyle w:val="TAC"/>
              <w:keepNext w:val="0"/>
              <w:keepLines w:val="0"/>
              <w:spacing w:line="240" w:lineRule="auto"/>
              <w:rPr>
                <w:color w:val="C00000"/>
              </w:rPr>
            </w:pPr>
            <w:r w:rsidRPr="004137AC">
              <w:rPr>
                <w:color w:val="C00000"/>
              </w:rPr>
              <w:t>1.18</w:t>
            </w:r>
          </w:p>
        </w:tc>
        <w:tc>
          <w:tcPr>
            <w:tcW w:w="816" w:type="pct"/>
            <w:vAlign w:val="center"/>
          </w:tcPr>
          <w:p w14:paraId="19961403" w14:textId="77777777" w:rsidR="004137AC" w:rsidRPr="004137AC" w:rsidRDefault="004137AC" w:rsidP="004137AC">
            <w:pPr>
              <w:pStyle w:val="TAC"/>
              <w:keepNext w:val="0"/>
              <w:keepLines w:val="0"/>
              <w:spacing w:line="240" w:lineRule="auto"/>
              <w:rPr>
                <w:strike/>
                <w:color w:val="C00000"/>
              </w:rPr>
            </w:pPr>
            <w:r w:rsidRPr="004137AC">
              <w:rPr>
                <w:strike/>
                <w:color w:val="C00000"/>
              </w:rPr>
              <w:t>1.14</w:t>
            </w:r>
          </w:p>
          <w:p w14:paraId="078D1719" w14:textId="5BEA930E" w:rsidR="004137AC" w:rsidRPr="004137AC" w:rsidRDefault="004137AC" w:rsidP="004137AC">
            <w:pPr>
              <w:pStyle w:val="TAC"/>
              <w:keepNext w:val="0"/>
              <w:keepLines w:val="0"/>
              <w:spacing w:line="240" w:lineRule="auto"/>
              <w:rPr>
                <w:color w:val="C00000"/>
              </w:rPr>
            </w:pPr>
            <w:r w:rsidRPr="004137AC">
              <w:rPr>
                <w:color w:val="C00000"/>
              </w:rPr>
              <w:t>1.16</w:t>
            </w:r>
          </w:p>
        </w:tc>
        <w:tc>
          <w:tcPr>
            <w:tcW w:w="607" w:type="pct"/>
            <w:vAlign w:val="center"/>
          </w:tcPr>
          <w:p w14:paraId="5DB83B30" w14:textId="77777777" w:rsidR="004137AC" w:rsidRPr="004137AC" w:rsidRDefault="004137AC" w:rsidP="004137AC">
            <w:pPr>
              <w:pStyle w:val="TAC"/>
              <w:keepNext w:val="0"/>
              <w:keepLines w:val="0"/>
              <w:spacing w:line="240" w:lineRule="auto"/>
              <w:rPr>
                <w:strike/>
                <w:color w:val="C00000"/>
              </w:rPr>
            </w:pPr>
            <w:r w:rsidRPr="004137AC">
              <w:rPr>
                <w:strike/>
                <w:color w:val="C00000"/>
              </w:rPr>
              <w:t>1.14</w:t>
            </w:r>
          </w:p>
          <w:p w14:paraId="4ABBD739" w14:textId="607C3286" w:rsidR="004137AC" w:rsidRPr="004137AC" w:rsidRDefault="004137AC" w:rsidP="004137AC">
            <w:pPr>
              <w:pStyle w:val="TAC"/>
              <w:keepNext w:val="0"/>
              <w:keepLines w:val="0"/>
              <w:spacing w:line="240" w:lineRule="auto"/>
              <w:rPr>
                <w:color w:val="C00000"/>
              </w:rPr>
            </w:pPr>
            <w:r w:rsidRPr="004137AC">
              <w:rPr>
                <w:color w:val="C00000"/>
              </w:rPr>
              <w:t>1.16</w:t>
            </w:r>
          </w:p>
        </w:tc>
      </w:tr>
      <w:tr w:rsidR="004137AC" w:rsidRPr="0089554E" w14:paraId="2F131D96" w14:textId="77777777" w:rsidTr="005D3E11">
        <w:trPr>
          <w:cantSplit/>
          <w:trHeight w:val="94"/>
        </w:trPr>
        <w:tc>
          <w:tcPr>
            <w:tcW w:w="2185" w:type="pct"/>
            <w:vMerge/>
            <w:vAlign w:val="center"/>
          </w:tcPr>
          <w:p w14:paraId="71302E29" w14:textId="77777777"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6067C90A" w14:textId="65FAC2E0" w:rsidR="004137AC" w:rsidRDefault="004137AC" w:rsidP="004137AC">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2F557E3A" w14:textId="77777777" w:rsidR="004137AC" w:rsidRPr="004137AC" w:rsidRDefault="004137AC" w:rsidP="004137AC">
            <w:pPr>
              <w:pStyle w:val="TAC"/>
              <w:keepNext w:val="0"/>
              <w:keepLines w:val="0"/>
              <w:spacing w:line="240" w:lineRule="auto"/>
              <w:rPr>
                <w:strike/>
                <w:color w:val="C00000"/>
              </w:rPr>
            </w:pPr>
            <w:r w:rsidRPr="004137AC">
              <w:rPr>
                <w:strike/>
                <w:color w:val="C00000"/>
              </w:rPr>
              <w:t>0.16</w:t>
            </w:r>
          </w:p>
          <w:p w14:paraId="08985F13" w14:textId="0DC97B4A" w:rsidR="004137AC" w:rsidRPr="004137AC" w:rsidRDefault="004137AC" w:rsidP="004137AC">
            <w:pPr>
              <w:pStyle w:val="TAC"/>
              <w:keepNext w:val="0"/>
              <w:keepLines w:val="0"/>
              <w:spacing w:line="240" w:lineRule="auto"/>
              <w:rPr>
                <w:color w:val="C00000"/>
              </w:rPr>
            </w:pPr>
            <w:r w:rsidRPr="004137AC">
              <w:rPr>
                <w:color w:val="C00000"/>
              </w:rPr>
              <w:t>0.05</w:t>
            </w:r>
          </w:p>
        </w:tc>
        <w:tc>
          <w:tcPr>
            <w:tcW w:w="816" w:type="pct"/>
            <w:vAlign w:val="center"/>
          </w:tcPr>
          <w:p w14:paraId="1D988CCC" w14:textId="77777777" w:rsidR="004137AC" w:rsidRPr="004137AC" w:rsidRDefault="004137AC" w:rsidP="004137AC">
            <w:pPr>
              <w:pStyle w:val="TAC"/>
              <w:keepNext w:val="0"/>
              <w:keepLines w:val="0"/>
              <w:spacing w:line="240" w:lineRule="auto"/>
              <w:rPr>
                <w:strike/>
                <w:color w:val="C00000"/>
              </w:rPr>
            </w:pPr>
            <w:r w:rsidRPr="004137AC">
              <w:rPr>
                <w:strike/>
                <w:color w:val="C00000"/>
              </w:rPr>
              <w:t>0.16</w:t>
            </w:r>
          </w:p>
          <w:p w14:paraId="58841898" w14:textId="35A589CA" w:rsidR="004137AC" w:rsidRPr="004137AC" w:rsidRDefault="004137AC" w:rsidP="004137AC">
            <w:pPr>
              <w:pStyle w:val="TAC"/>
              <w:keepNext w:val="0"/>
              <w:keepLines w:val="0"/>
              <w:spacing w:line="240" w:lineRule="auto"/>
              <w:rPr>
                <w:color w:val="C00000"/>
              </w:rPr>
            </w:pPr>
            <w:r w:rsidRPr="004137AC">
              <w:rPr>
                <w:color w:val="C00000"/>
              </w:rPr>
              <w:t>0.14</w:t>
            </w:r>
          </w:p>
        </w:tc>
        <w:tc>
          <w:tcPr>
            <w:tcW w:w="607" w:type="pct"/>
            <w:vAlign w:val="center"/>
          </w:tcPr>
          <w:p w14:paraId="6BF01674" w14:textId="77777777" w:rsidR="004137AC" w:rsidRPr="004137AC" w:rsidRDefault="004137AC" w:rsidP="004137AC">
            <w:pPr>
              <w:pStyle w:val="TAC"/>
              <w:keepNext w:val="0"/>
              <w:keepLines w:val="0"/>
              <w:spacing w:line="240" w:lineRule="auto"/>
              <w:rPr>
                <w:strike/>
                <w:color w:val="C00000"/>
              </w:rPr>
            </w:pPr>
            <w:r w:rsidRPr="004137AC">
              <w:rPr>
                <w:strike/>
                <w:color w:val="C00000"/>
              </w:rPr>
              <w:t>0.16</w:t>
            </w:r>
          </w:p>
          <w:p w14:paraId="5EB05E00" w14:textId="5C3784D2" w:rsidR="004137AC" w:rsidRPr="004137AC" w:rsidRDefault="004137AC" w:rsidP="004137AC">
            <w:pPr>
              <w:pStyle w:val="TAC"/>
              <w:keepNext w:val="0"/>
              <w:keepLines w:val="0"/>
              <w:spacing w:line="240" w:lineRule="auto"/>
              <w:rPr>
                <w:color w:val="C00000"/>
              </w:rPr>
            </w:pPr>
            <w:r w:rsidRPr="004137AC">
              <w:rPr>
                <w:color w:val="C00000"/>
              </w:rPr>
              <w:t>0.14</w:t>
            </w:r>
          </w:p>
        </w:tc>
      </w:tr>
      <w:tr w:rsidR="004137AC" w:rsidRPr="0089554E" w14:paraId="195BBC20" w14:textId="77777777" w:rsidTr="005D3E11">
        <w:trPr>
          <w:cantSplit/>
          <w:trHeight w:val="254"/>
        </w:trPr>
        <w:tc>
          <w:tcPr>
            <w:tcW w:w="2915" w:type="pct"/>
            <w:gridSpan w:val="2"/>
            <w:vAlign w:val="center"/>
          </w:tcPr>
          <w:p w14:paraId="68CDDFEF" w14:textId="57473723" w:rsidR="004137AC" w:rsidRPr="0089554E" w:rsidRDefault="004137AC" w:rsidP="004137AC">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AS</w:t>
            </w:r>
            <w:r>
              <w:rPr>
                <w:rFonts w:ascii="Times New Roman" w:hAnsi="Times New Roman" w:cs="Times New Roman"/>
                <w:i/>
                <w:sz w:val="20"/>
                <w:szCs w:val="20"/>
                <w:lang w:val="en-GB"/>
              </w:rPr>
              <w:t>A</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ASA</m:t>
                  </m:r>
                </m:sub>
              </m:sSub>
            </m:oMath>
            <w:r w:rsidRPr="0089554E">
              <w:rPr>
                <w:rFonts w:ascii="Times New Roman" w:eastAsia="MS Mincho" w:hAnsi="Times New Roman" w:cs="Times New Roman"/>
                <w:sz w:val="20"/>
                <w:szCs w:val="20"/>
                <w:lang w:val="en-GB" w:eastAsia="ja-JP"/>
              </w:rPr>
              <w:t>) in [deg]</w:t>
            </w:r>
          </w:p>
        </w:tc>
        <w:tc>
          <w:tcPr>
            <w:tcW w:w="661" w:type="pct"/>
            <w:vAlign w:val="center"/>
          </w:tcPr>
          <w:p w14:paraId="3D14BE00" w14:textId="0AEC82B3" w:rsidR="004137AC" w:rsidRPr="0089554E" w:rsidRDefault="004137AC"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816" w:type="pct"/>
            <w:vAlign w:val="center"/>
          </w:tcPr>
          <w:p w14:paraId="5FC9C83C" w14:textId="055C3768" w:rsidR="004137AC" w:rsidRPr="0089554E" w:rsidRDefault="004137AC"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607" w:type="pct"/>
            <w:vAlign w:val="center"/>
          </w:tcPr>
          <w:p w14:paraId="0F342AAB" w14:textId="77777777" w:rsidR="004137AC" w:rsidRPr="0090580D" w:rsidRDefault="004137AC" w:rsidP="000A78BB">
            <w:pPr>
              <w:pStyle w:val="TAC"/>
              <w:keepNext w:val="0"/>
              <w:keepLines w:val="0"/>
              <w:spacing w:line="240" w:lineRule="auto"/>
              <w:rPr>
                <w:rFonts w:ascii="Times New Roman" w:hAnsi="Times New Roman" w:cs="Times New Roman"/>
                <w:strike/>
                <w:color w:val="C00000"/>
                <w:sz w:val="20"/>
                <w:szCs w:val="20"/>
                <w:lang w:val="en-GB"/>
              </w:rPr>
            </w:pPr>
            <w:r w:rsidRPr="0090580D">
              <w:rPr>
                <w:rFonts w:ascii="Times New Roman" w:hAnsi="Times New Roman" w:cs="Times New Roman"/>
                <w:strike/>
                <w:color w:val="C00000"/>
                <w:sz w:val="20"/>
                <w:szCs w:val="20"/>
                <w:lang w:val="en-GB"/>
              </w:rPr>
              <w:t>10</w:t>
            </w:r>
          </w:p>
          <w:p w14:paraId="5B139583" w14:textId="5F559AEA" w:rsidR="0090580D" w:rsidRPr="0089554E" w:rsidRDefault="0090580D" w:rsidP="000A78BB">
            <w:pPr>
              <w:pStyle w:val="TAC"/>
              <w:keepNext w:val="0"/>
              <w:keepLines w:val="0"/>
              <w:spacing w:line="240" w:lineRule="auto"/>
              <w:rPr>
                <w:rFonts w:ascii="Times New Roman" w:hAnsi="Times New Roman" w:cs="Times New Roman"/>
                <w:sz w:val="20"/>
                <w:szCs w:val="20"/>
                <w:lang w:val="en-GB"/>
              </w:rPr>
            </w:pPr>
            <w:r w:rsidRPr="0090580D">
              <w:rPr>
                <w:rFonts w:ascii="Times New Roman" w:hAnsi="Times New Roman" w:cs="Times New Roman"/>
                <w:color w:val="C00000"/>
                <w:sz w:val="20"/>
                <w:szCs w:val="20"/>
                <w:lang w:val="en-GB"/>
              </w:rPr>
              <w:t>5</w:t>
            </w:r>
          </w:p>
        </w:tc>
      </w:tr>
      <w:tr w:rsidR="004137AC" w:rsidRPr="0089554E" w14:paraId="000522F9" w14:textId="77777777" w:rsidTr="005D3E11">
        <w:trPr>
          <w:cantSplit/>
          <w:trHeight w:val="254"/>
        </w:trPr>
        <w:tc>
          <w:tcPr>
            <w:tcW w:w="2915" w:type="pct"/>
            <w:gridSpan w:val="2"/>
            <w:vAlign w:val="center"/>
          </w:tcPr>
          <w:p w14:paraId="4CF0DD0A" w14:textId="1532EAE3" w:rsidR="004137AC" w:rsidRPr="006D0B8A" w:rsidRDefault="004137AC" w:rsidP="004137AC">
            <w:pPr>
              <w:pStyle w:val="TAC"/>
              <w:keepNext w:val="0"/>
              <w:keepLines w:val="0"/>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Cluster Z</w:t>
            </w:r>
            <w:r w:rsidRPr="006D0B8A">
              <w:rPr>
                <w:rFonts w:ascii="Times New Roman" w:hAnsi="Times New Roman" w:cs="Times New Roman"/>
                <w:i/>
                <w:sz w:val="20"/>
                <w:szCs w:val="20"/>
                <w:lang w:val="de-DE"/>
              </w:rPr>
              <w:t xml:space="preserve">SA </w:t>
            </w:r>
            <w:r w:rsidRPr="006D0B8A">
              <w:rPr>
                <w:rFonts w:ascii="Times New Roman" w:eastAsia="MS Mincho" w:hAnsi="Times New Roman" w:cs="Times New Roman"/>
                <w:sz w:val="20"/>
                <w:szCs w:val="20"/>
                <w:lang w:val="de-DE"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ZSA</m:t>
                  </m:r>
                </m:sub>
              </m:sSub>
            </m:oMath>
            <w:r w:rsidRPr="006D0B8A">
              <w:rPr>
                <w:rFonts w:ascii="Times New Roman" w:eastAsia="MS Mincho" w:hAnsi="Times New Roman" w:cs="Times New Roman"/>
                <w:sz w:val="20"/>
                <w:szCs w:val="20"/>
                <w:lang w:val="de-DE" w:eastAsia="ja-JP"/>
              </w:rPr>
              <w:t>) in [deg]</w:t>
            </w:r>
          </w:p>
        </w:tc>
        <w:tc>
          <w:tcPr>
            <w:tcW w:w="661" w:type="pct"/>
            <w:vAlign w:val="center"/>
          </w:tcPr>
          <w:p w14:paraId="4F5C97C2" w14:textId="14A5D976" w:rsidR="004137AC" w:rsidRDefault="004137AC" w:rsidP="004137A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816" w:type="pct"/>
            <w:vAlign w:val="center"/>
          </w:tcPr>
          <w:p w14:paraId="2E36C020" w14:textId="06443AD5" w:rsidR="004137AC" w:rsidRDefault="004137AC" w:rsidP="004137A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607" w:type="pct"/>
            <w:vAlign w:val="center"/>
          </w:tcPr>
          <w:p w14:paraId="05754C84" w14:textId="2D037329" w:rsidR="004137AC" w:rsidRDefault="004137AC" w:rsidP="004137A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r>
    </w:tbl>
    <w:p w14:paraId="2A790D5B" w14:textId="77777777" w:rsidR="00FA703E" w:rsidRDefault="00FA703E" w:rsidP="002D0860">
      <w:pPr>
        <w:pStyle w:val="BodyText"/>
        <w:spacing w:after="0"/>
        <w:rPr>
          <w:rFonts w:ascii="Times New Roman" w:hAnsi="Times New Roman"/>
          <w:szCs w:val="20"/>
          <w:lang w:eastAsia="zh-CN"/>
        </w:rPr>
      </w:pPr>
    </w:p>
    <w:p w14:paraId="4A2EB132" w14:textId="36A81DCE" w:rsidR="0037225A" w:rsidRPr="0079343B" w:rsidRDefault="0037225A" w:rsidP="0037225A">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-1</w:t>
      </w:r>
      <w:r>
        <w:rPr>
          <w:rFonts w:eastAsiaTheme="minorEastAsia"/>
          <w:lang w:val="en-US" w:eastAsia="ko-KR"/>
        </w:rPr>
        <w:t>A</w:t>
      </w:r>
    </w:p>
    <w:p w14:paraId="7C50A706" w14:textId="221B487F" w:rsidR="0037225A" w:rsidRPr="00974C24" w:rsidRDefault="0037225A" w:rsidP="0037225A">
      <w:pPr>
        <w:pStyle w:val="ListParagraph"/>
        <w:numPr>
          <w:ilvl w:val="0"/>
          <w:numId w:val="38"/>
        </w:numPr>
        <w:rPr>
          <w:lang w:eastAsia="zh-CN"/>
        </w:rPr>
      </w:pPr>
      <w:r>
        <w:rPr>
          <w:szCs w:val="20"/>
        </w:rPr>
        <w:t>Confirm the Working Assumption for ASA and ZSA parameters for SMa scenario and correct the cluster ASA O2I typo.</w:t>
      </w:r>
    </w:p>
    <w:p w14:paraId="3D24858B" w14:textId="77777777" w:rsidR="0037225A" w:rsidRDefault="0037225A" w:rsidP="0037225A">
      <w:pPr>
        <w:pStyle w:val="BodyText"/>
        <w:spacing w:after="0"/>
        <w:rPr>
          <w:rFonts w:ascii="Times New Roman" w:hAnsi="Times New Roman"/>
          <w:szCs w:val="20"/>
          <w:lang w:eastAsia="zh-CN"/>
        </w:rPr>
      </w:pPr>
    </w:p>
    <w:tbl>
      <w:tblPr>
        <w:tblW w:w="35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6"/>
        <w:gridCol w:w="1111"/>
        <w:gridCol w:w="1006"/>
        <w:gridCol w:w="1241"/>
        <w:gridCol w:w="923"/>
      </w:tblGrid>
      <w:tr w:rsidR="0037225A" w:rsidRPr="0089554E" w14:paraId="6A6B8C5E" w14:textId="77777777" w:rsidTr="005D3E11">
        <w:trPr>
          <w:cantSplit/>
          <w:trHeight w:val="205"/>
          <w:tblHeader/>
        </w:trPr>
        <w:tc>
          <w:tcPr>
            <w:tcW w:w="2915" w:type="pct"/>
            <w:gridSpan w:val="2"/>
            <w:vMerge w:val="restart"/>
            <w:shd w:val="clear" w:color="auto" w:fill="E0E0E0"/>
            <w:vAlign w:val="center"/>
          </w:tcPr>
          <w:p w14:paraId="3D2402C8"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2085" w:type="pct"/>
            <w:gridSpan w:val="3"/>
            <w:shd w:val="clear" w:color="auto" w:fill="E0E0E0"/>
            <w:vAlign w:val="center"/>
          </w:tcPr>
          <w:p w14:paraId="298B91F7"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37225A" w:rsidRPr="0089554E" w14:paraId="6780BBEC" w14:textId="77777777" w:rsidTr="005D3E11">
        <w:trPr>
          <w:cantSplit/>
          <w:trHeight w:val="124"/>
          <w:tblHeader/>
        </w:trPr>
        <w:tc>
          <w:tcPr>
            <w:tcW w:w="2915" w:type="pct"/>
            <w:gridSpan w:val="2"/>
            <w:vMerge/>
            <w:vAlign w:val="center"/>
          </w:tcPr>
          <w:p w14:paraId="3AF4D19C"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p>
        </w:tc>
        <w:tc>
          <w:tcPr>
            <w:tcW w:w="661" w:type="pct"/>
            <w:shd w:val="clear" w:color="auto" w:fill="E0E0E0"/>
            <w:vAlign w:val="center"/>
          </w:tcPr>
          <w:p w14:paraId="5D1A10E2"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816" w:type="pct"/>
            <w:shd w:val="clear" w:color="auto" w:fill="E0E0E0"/>
            <w:vAlign w:val="center"/>
          </w:tcPr>
          <w:p w14:paraId="4C068551"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607" w:type="pct"/>
            <w:shd w:val="clear" w:color="auto" w:fill="E0E0E0"/>
            <w:vAlign w:val="center"/>
          </w:tcPr>
          <w:p w14:paraId="31355EC0" w14:textId="77777777" w:rsidR="0037225A" w:rsidRPr="0089554E" w:rsidRDefault="0037225A"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37225A" w:rsidRPr="0089554E" w14:paraId="08DF9123" w14:textId="77777777" w:rsidTr="005D3E11">
        <w:trPr>
          <w:cantSplit/>
          <w:trHeight w:val="205"/>
        </w:trPr>
        <w:tc>
          <w:tcPr>
            <w:tcW w:w="2186" w:type="pct"/>
            <w:vMerge w:val="restart"/>
            <w:vAlign w:val="center"/>
          </w:tcPr>
          <w:p w14:paraId="50B63436"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78FDCF89" w14:textId="77777777" w:rsidR="0037225A" w:rsidRPr="0089554E" w:rsidRDefault="0037225A" w:rsidP="000A78BB">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3C0FA565"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68CAEEBC" w14:textId="0A1D309D" w:rsidR="0037225A" w:rsidRPr="0037225A" w:rsidRDefault="0037225A" w:rsidP="0037225A">
            <w:pPr>
              <w:pStyle w:val="TAC"/>
              <w:keepNext w:val="0"/>
              <w:keepLines w:val="0"/>
              <w:spacing w:line="240" w:lineRule="auto"/>
            </w:pPr>
            <w:r w:rsidRPr="0037225A">
              <w:t>1.07</w:t>
            </w:r>
          </w:p>
        </w:tc>
        <w:tc>
          <w:tcPr>
            <w:tcW w:w="816" w:type="pct"/>
            <w:vAlign w:val="center"/>
          </w:tcPr>
          <w:p w14:paraId="3F6028EA" w14:textId="277F1B66" w:rsidR="0037225A" w:rsidRPr="0037225A" w:rsidRDefault="0037225A" w:rsidP="0037225A">
            <w:pPr>
              <w:pStyle w:val="TAC"/>
              <w:keepNext w:val="0"/>
              <w:keepLines w:val="0"/>
              <w:spacing w:line="240" w:lineRule="auto"/>
            </w:pPr>
            <w:r w:rsidRPr="0037225A">
              <w:t>1.39</w:t>
            </w:r>
          </w:p>
        </w:tc>
        <w:tc>
          <w:tcPr>
            <w:tcW w:w="607" w:type="pct"/>
            <w:vAlign w:val="center"/>
          </w:tcPr>
          <w:p w14:paraId="31B1B0FC" w14:textId="1D5490B7" w:rsidR="0037225A" w:rsidRPr="0037225A" w:rsidRDefault="0037225A" w:rsidP="0037225A">
            <w:pPr>
              <w:pStyle w:val="TAC"/>
              <w:keepNext w:val="0"/>
              <w:keepLines w:val="0"/>
              <w:spacing w:line="240" w:lineRule="auto"/>
            </w:pPr>
            <w:r w:rsidRPr="0037225A">
              <w:t>1.39</w:t>
            </w:r>
          </w:p>
        </w:tc>
      </w:tr>
      <w:tr w:rsidR="0037225A" w:rsidRPr="0089554E" w14:paraId="6F48ED27" w14:textId="77777777" w:rsidTr="005D3E11">
        <w:trPr>
          <w:cantSplit/>
          <w:trHeight w:val="124"/>
        </w:trPr>
        <w:tc>
          <w:tcPr>
            <w:tcW w:w="2186" w:type="pct"/>
            <w:vMerge/>
            <w:vAlign w:val="center"/>
          </w:tcPr>
          <w:p w14:paraId="03CF9A2D"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4E5A5523"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4203A1F9" w14:textId="60AE1DB9" w:rsidR="0037225A" w:rsidRPr="0037225A" w:rsidRDefault="0037225A" w:rsidP="0037225A">
            <w:pPr>
              <w:pStyle w:val="TAC"/>
              <w:keepNext w:val="0"/>
              <w:keepLines w:val="0"/>
              <w:spacing w:line="240" w:lineRule="auto"/>
            </w:pPr>
            <w:r w:rsidRPr="0037225A">
              <w:t>0.13</w:t>
            </w:r>
          </w:p>
        </w:tc>
        <w:tc>
          <w:tcPr>
            <w:tcW w:w="816" w:type="pct"/>
            <w:vAlign w:val="center"/>
          </w:tcPr>
          <w:p w14:paraId="0F07AE83" w14:textId="4F91AFC6" w:rsidR="0037225A" w:rsidRPr="0037225A" w:rsidRDefault="0037225A" w:rsidP="0037225A">
            <w:pPr>
              <w:pStyle w:val="TAC"/>
              <w:keepNext w:val="0"/>
              <w:keepLines w:val="0"/>
              <w:spacing w:line="240" w:lineRule="auto"/>
            </w:pPr>
            <w:r w:rsidRPr="0037225A">
              <w:t>0.34</w:t>
            </w:r>
          </w:p>
        </w:tc>
        <w:tc>
          <w:tcPr>
            <w:tcW w:w="607" w:type="pct"/>
            <w:vAlign w:val="center"/>
          </w:tcPr>
          <w:p w14:paraId="0BCA69C9" w14:textId="54A64992" w:rsidR="0037225A" w:rsidRPr="0037225A" w:rsidRDefault="0037225A" w:rsidP="0037225A">
            <w:pPr>
              <w:pStyle w:val="TAC"/>
              <w:keepNext w:val="0"/>
              <w:keepLines w:val="0"/>
              <w:spacing w:line="240" w:lineRule="auto"/>
            </w:pPr>
            <w:r w:rsidRPr="0037225A">
              <w:t>0.34</w:t>
            </w:r>
          </w:p>
        </w:tc>
      </w:tr>
      <w:tr w:rsidR="0037225A" w:rsidRPr="0089554E" w14:paraId="5F386014" w14:textId="77777777" w:rsidTr="005D3E11">
        <w:trPr>
          <w:cantSplit/>
          <w:trHeight w:val="124"/>
        </w:trPr>
        <w:tc>
          <w:tcPr>
            <w:tcW w:w="2186" w:type="pct"/>
            <w:vMerge w:val="restart"/>
            <w:vAlign w:val="center"/>
          </w:tcPr>
          <w:p w14:paraId="5BBEE6A7"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45A38DAD"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2E7F0D1A" w14:textId="77777777" w:rsidR="0037225A" w:rsidRDefault="0037225A" w:rsidP="000A78BB">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69DC487D" w14:textId="15D888BE" w:rsidR="0037225A" w:rsidRPr="0037225A" w:rsidRDefault="0037225A" w:rsidP="0037225A">
            <w:pPr>
              <w:pStyle w:val="TAC"/>
              <w:keepNext w:val="0"/>
              <w:keepLines w:val="0"/>
              <w:spacing w:line="240" w:lineRule="auto"/>
            </w:pPr>
            <w:r w:rsidRPr="0037225A">
              <w:t>0.95</w:t>
            </w:r>
          </w:p>
        </w:tc>
        <w:tc>
          <w:tcPr>
            <w:tcW w:w="816" w:type="pct"/>
            <w:vAlign w:val="center"/>
          </w:tcPr>
          <w:p w14:paraId="1F597470" w14:textId="108949DE" w:rsidR="0037225A" w:rsidRPr="0037225A" w:rsidRDefault="0037225A" w:rsidP="0037225A">
            <w:pPr>
              <w:pStyle w:val="TAC"/>
              <w:keepNext w:val="0"/>
              <w:keepLines w:val="0"/>
              <w:spacing w:line="240" w:lineRule="auto"/>
            </w:pPr>
            <w:r w:rsidRPr="0037225A">
              <w:t>1.14</w:t>
            </w:r>
          </w:p>
        </w:tc>
        <w:tc>
          <w:tcPr>
            <w:tcW w:w="607" w:type="pct"/>
            <w:vAlign w:val="center"/>
          </w:tcPr>
          <w:p w14:paraId="0BEB5C16" w14:textId="19A0592E" w:rsidR="0037225A" w:rsidRPr="0037225A" w:rsidRDefault="0037225A" w:rsidP="0037225A">
            <w:pPr>
              <w:pStyle w:val="TAC"/>
              <w:keepNext w:val="0"/>
              <w:keepLines w:val="0"/>
              <w:spacing w:line="240" w:lineRule="auto"/>
            </w:pPr>
            <w:r w:rsidRPr="0037225A">
              <w:t>1.14</w:t>
            </w:r>
          </w:p>
        </w:tc>
      </w:tr>
      <w:tr w:rsidR="0037225A" w:rsidRPr="0089554E" w14:paraId="40670FE6" w14:textId="77777777" w:rsidTr="005D3E11">
        <w:trPr>
          <w:cantSplit/>
          <w:trHeight w:val="124"/>
        </w:trPr>
        <w:tc>
          <w:tcPr>
            <w:tcW w:w="2186" w:type="pct"/>
            <w:vMerge/>
            <w:vAlign w:val="center"/>
          </w:tcPr>
          <w:p w14:paraId="10CABFED"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4D31A6B6" w14:textId="77777777" w:rsidR="0037225A" w:rsidRDefault="0037225A" w:rsidP="000A78BB">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0C217395" w14:textId="4539EF9F" w:rsidR="0037225A" w:rsidRPr="0037225A" w:rsidRDefault="0037225A" w:rsidP="0037225A">
            <w:pPr>
              <w:pStyle w:val="TAC"/>
              <w:keepNext w:val="0"/>
              <w:keepLines w:val="0"/>
              <w:spacing w:line="240" w:lineRule="auto"/>
            </w:pPr>
            <w:r w:rsidRPr="0037225A">
              <w:t>0.16</w:t>
            </w:r>
          </w:p>
        </w:tc>
        <w:tc>
          <w:tcPr>
            <w:tcW w:w="816" w:type="pct"/>
            <w:vAlign w:val="center"/>
          </w:tcPr>
          <w:p w14:paraId="30ACEF7D" w14:textId="5A48234A" w:rsidR="0037225A" w:rsidRPr="0037225A" w:rsidRDefault="0037225A" w:rsidP="0037225A">
            <w:pPr>
              <w:pStyle w:val="TAC"/>
              <w:keepNext w:val="0"/>
              <w:keepLines w:val="0"/>
              <w:spacing w:line="240" w:lineRule="auto"/>
            </w:pPr>
            <w:r w:rsidRPr="0037225A">
              <w:t>0.16</w:t>
            </w:r>
          </w:p>
        </w:tc>
        <w:tc>
          <w:tcPr>
            <w:tcW w:w="607" w:type="pct"/>
            <w:vAlign w:val="center"/>
          </w:tcPr>
          <w:p w14:paraId="58C6097E" w14:textId="4245B242" w:rsidR="0037225A" w:rsidRPr="0037225A" w:rsidRDefault="0037225A" w:rsidP="0037225A">
            <w:pPr>
              <w:pStyle w:val="TAC"/>
              <w:keepNext w:val="0"/>
              <w:keepLines w:val="0"/>
              <w:spacing w:line="240" w:lineRule="auto"/>
            </w:pPr>
            <w:r w:rsidRPr="0037225A">
              <w:t>0.16</w:t>
            </w:r>
          </w:p>
        </w:tc>
      </w:tr>
      <w:tr w:rsidR="0037225A" w:rsidRPr="0089554E" w14:paraId="287BC717" w14:textId="77777777" w:rsidTr="005D3E11">
        <w:trPr>
          <w:cantSplit/>
          <w:trHeight w:val="335"/>
        </w:trPr>
        <w:tc>
          <w:tcPr>
            <w:tcW w:w="2915" w:type="pct"/>
            <w:gridSpan w:val="2"/>
            <w:vAlign w:val="center"/>
          </w:tcPr>
          <w:p w14:paraId="4CD9BE53" w14:textId="77777777" w:rsidR="0037225A" w:rsidRPr="0089554E" w:rsidRDefault="0037225A" w:rsidP="000A78BB">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AS</w:t>
            </w:r>
            <w:r>
              <w:rPr>
                <w:rFonts w:ascii="Times New Roman" w:hAnsi="Times New Roman" w:cs="Times New Roman"/>
                <w:i/>
                <w:sz w:val="20"/>
                <w:szCs w:val="20"/>
                <w:lang w:val="en-GB"/>
              </w:rPr>
              <w:t>A</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ASA</m:t>
                  </m:r>
                </m:sub>
              </m:sSub>
            </m:oMath>
            <w:r w:rsidRPr="0089554E">
              <w:rPr>
                <w:rFonts w:ascii="Times New Roman" w:eastAsia="MS Mincho" w:hAnsi="Times New Roman" w:cs="Times New Roman"/>
                <w:sz w:val="20"/>
                <w:szCs w:val="20"/>
                <w:lang w:val="en-GB" w:eastAsia="ja-JP"/>
              </w:rPr>
              <w:t>) in [deg]</w:t>
            </w:r>
          </w:p>
        </w:tc>
        <w:tc>
          <w:tcPr>
            <w:tcW w:w="661" w:type="pct"/>
            <w:vAlign w:val="center"/>
          </w:tcPr>
          <w:p w14:paraId="586752D6"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816" w:type="pct"/>
            <w:vAlign w:val="center"/>
          </w:tcPr>
          <w:p w14:paraId="0EE1D009"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607" w:type="pct"/>
            <w:vAlign w:val="center"/>
          </w:tcPr>
          <w:p w14:paraId="07F69927" w14:textId="77777777" w:rsidR="0037225A" w:rsidRPr="0090580D" w:rsidRDefault="0037225A" w:rsidP="000A78BB">
            <w:pPr>
              <w:pStyle w:val="TAC"/>
              <w:keepNext w:val="0"/>
              <w:keepLines w:val="0"/>
              <w:spacing w:line="240" w:lineRule="auto"/>
              <w:rPr>
                <w:rFonts w:ascii="Times New Roman" w:hAnsi="Times New Roman" w:cs="Times New Roman"/>
                <w:strike/>
                <w:color w:val="C00000"/>
                <w:sz w:val="20"/>
                <w:szCs w:val="20"/>
                <w:lang w:val="en-GB"/>
              </w:rPr>
            </w:pPr>
            <w:r w:rsidRPr="0090580D">
              <w:rPr>
                <w:rFonts w:ascii="Times New Roman" w:hAnsi="Times New Roman" w:cs="Times New Roman"/>
                <w:strike/>
                <w:color w:val="C00000"/>
                <w:sz w:val="20"/>
                <w:szCs w:val="20"/>
                <w:lang w:val="en-GB"/>
              </w:rPr>
              <w:t>10</w:t>
            </w:r>
          </w:p>
          <w:p w14:paraId="1A5E2345" w14:textId="77777777" w:rsidR="0037225A" w:rsidRPr="0089554E" w:rsidRDefault="0037225A" w:rsidP="000A78BB">
            <w:pPr>
              <w:pStyle w:val="TAC"/>
              <w:keepNext w:val="0"/>
              <w:keepLines w:val="0"/>
              <w:spacing w:line="240" w:lineRule="auto"/>
              <w:rPr>
                <w:rFonts w:ascii="Times New Roman" w:hAnsi="Times New Roman" w:cs="Times New Roman"/>
                <w:sz w:val="20"/>
                <w:szCs w:val="20"/>
                <w:lang w:val="en-GB"/>
              </w:rPr>
            </w:pPr>
            <w:r w:rsidRPr="0090580D">
              <w:rPr>
                <w:rFonts w:ascii="Times New Roman" w:hAnsi="Times New Roman" w:cs="Times New Roman"/>
                <w:color w:val="C00000"/>
                <w:sz w:val="20"/>
                <w:szCs w:val="20"/>
                <w:lang w:val="en-GB"/>
              </w:rPr>
              <w:t>5</w:t>
            </w:r>
          </w:p>
        </w:tc>
      </w:tr>
      <w:tr w:rsidR="0037225A" w:rsidRPr="0089554E" w14:paraId="7F1F4D81" w14:textId="77777777" w:rsidTr="005D3E11">
        <w:trPr>
          <w:cantSplit/>
          <w:trHeight w:val="335"/>
        </w:trPr>
        <w:tc>
          <w:tcPr>
            <w:tcW w:w="2915" w:type="pct"/>
            <w:gridSpan w:val="2"/>
            <w:vAlign w:val="center"/>
          </w:tcPr>
          <w:p w14:paraId="2F917999" w14:textId="77777777" w:rsidR="0037225A" w:rsidRPr="006D0B8A" w:rsidRDefault="0037225A" w:rsidP="000A78BB">
            <w:pPr>
              <w:pStyle w:val="TAC"/>
              <w:keepNext w:val="0"/>
              <w:keepLines w:val="0"/>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Cluster Z</w:t>
            </w:r>
            <w:r w:rsidRPr="006D0B8A">
              <w:rPr>
                <w:rFonts w:ascii="Times New Roman" w:hAnsi="Times New Roman" w:cs="Times New Roman"/>
                <w:i/>
                <w:sz w:val="20"/>
                <w:szCs w:val="20"/>
                <w:lang w:val="de-DE"/>
              </w:rPr>
              <w:t xml:space="preserve">SA </w:t>
            </w:r>
            <w:r w:rsidRPr="006D0B8A">
              <w:rPr>
                <w:rFonts w:ascii="Times New Roman" w:eastAsia="MS Mincho" w:hAnsi="Times New Roman" w:cs="Times New Roman"/>
                <w:sz w:val="20"/>
                <w:szCs w:val="20"/>
                <w:lang w:val="de-DE"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ZSA</m:t>
                  </m:r>
                </m:sub>
              </m:sSub>
            </m:oMath>
            <w:r w:rsidRPr="006D0B8A">
              <w:rPr>
                <w:rFonts w:ascii="Times New Roman" w:eastAsia="MS Mincho" w:hAnsi="Times New Roman" w:cs="Times New Roman"/>
                <w:sz w:val="20"/>
                <w:szCs w:val="20"/>
                <w:lang w:val="de-DE" w:eastAsia="ja-JP"/>
              </w:rPr>
              <w:t>) in [deg]</w:t>
            </w:r>
          </w:p>
        </w:tc>
        <w:tc>
          <w:tcPr>
            <w:tcW w:w="661" w:type="pct"/>
            <w:vAlign w:val="center"/>
          </w:tcPr>
          <w:p w14:paraId="7AF2BDEB" w14:textId="77777777" w:rsidR="0037225A"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816" w:type="pct"/>
            <w:vAlign w:val="center"/>
          </w:tcPr>
          <w:p w14:paraId="4D6CCA52" w14:textId="77777777" w:rsidR="0037225A"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607" w:type="pct"/>
            <w:vAlign w:val="center"/>
          </w:tcPr>
          <w:p w14:paraId="619A7FA2" w14:textId="77777777" w:rsidR="0037225A" w:rsidRDefault="0037225A"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r>
    </w:tbl>
    <w:p w14:paraId="6EED3E07" w14:textId="77777777" w:rsidR="0037225A" w:rsidRDefault="0037225A" w:rsidP="0037225A">
      <w:pPr>
        <w:pStyle w:val="BodyText"/>
        <w:spacing w:after="0"/>
        <w:rPr>
          <w:rFonts w:ascii="Times New Roman" w:hAnsi="Times New Roman"/>
          <w:szCs w:val="20"/>
          <w:lang w:eastAsia="zh-CN"/>
        </w:rPr>
      </w:pPr>
    </w:p>
    <w:p w14:paraId="711EE161" w14:textId="77777777" w:rsidR="0037225A" w:rsidRDefault="0037225A" w:rsidP="002D0860">
      <w:pPr>
        <w:pStyle w:val="BodyText"/>
        <w:spacing w:after="0"/>
        <w:rPr>
          <w:rFonts w:ascii="Times New Roman" w:hAnsi="Times New Roman"/>
          <w:szCs w:val="20"/>
          <w:lang w:eastAsia="zh-CN"/>
        </w:rPr>
      </w:pPr>
    </w:p>
    <w:p w14:paraId="6E8009F3" w14:textId="77777777" w:rsidR="002D0860" w:rsidRDefault="002D0860" w:rsidP="002D0860">
      <w:pPr>
        <w:pStyle w:val="BodyText"/>
        <w:spacing w:after="0"/>
        <w:rPr>
          <w:rFonts w:ascii="Times New Roman" w:hAnsi="Times New Roman"/>
          <w:szCs w:val="20"/>
          <w:lang w:eastAsia="zh-CN"/>
        </w:rPr>
      </w:pPr>
    </w:p>
    <w:p w14:paraId="62EB9224" w14:textId="0BBD31C2" w:rsidR="004137AC" w:rsidRPr="0079343B" w:rsidRDefault="004137AC" w:rsidP="004137A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CE7253">
        <w:rPr>
          <w:rFonts w:eastAsiaTheme="minorEastAsia"/>
          <w:lang w:val="en-US" w:eastAsia="ko-KR"/>
        </w:rPr>
        <w:t>1</w:t>
      </w:r>
      <w:r w:rsidRPr="0079343B">
        <w:rPr>
          <w:rFonts w:eastAsiaTheme="minorEastAsia"/>
          <w:lang w:val="en-US" w:eastAsia="ko-KR"/>
        </w:rPr>
        <w:t>-</w:t>
      </w:r>
      <w:r w:rsidR="0074198B">
        <w:rPr>
          <w:rFonts w:eastAsiaTheme="minorEastAsia"/>
          <w:lang w:val="en-US" w:eastAsia="ko-KR"/>
        </w:rPr>
        <w:t>2</w:t>
      </w:r>
    </w:p>
    <w:p w14:paraId="0252659E" w14:textId="56356167" w:rsidR="004137AC" w:rsidRDefault="004137AC" w:rsidP="004137AC">
      <w:pPr>
        <w:pStyle w:val="ListParagraph"/>
        <w:numPr>
          <w:ilvl w:val="0"/>
          <w:numId w:val="38"/>
        </w:numPr>
        <w:rPr>
          <w:lang w:eastAsia="zh-CN"/>
        </w:rPr>
      </w:pPr>
      <w:r>
        <w:rPr>
          <w:szCs w:val="20"/>
        </w:rPr>
        <w:t xml:space="preserve">Update ASD parameters for SMa scenario </w:t>
      </w:r>
      <w:r w:rsidR="005F4FD6">
        <w:rPr>
          <w:szCs w:val="20"/>
        </w:rPr>
        <w:t xml:space="preserve">and confirm the working assumption for ZSD parameters </w:t>
      </w:r>
      <w:r>
        <w:rPr>
          <w:szCs w:val="20"/>
        </w:rPr>
        <w:t>as follows:</w:t>
      </w:r>
    </w:p>
    <w:p w14:paraId="2E111F83" w14:textId="77777777" w:rsidR="004137AC" w:rsidRDefault="004137AC" w:rsidP="004137AC">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617"/>
        <w:gridCol w:w="1731"/>
        <w:gridCol w:w="2268"/>
      </w:tblGrid>
      <w:tr w:rsidR="003314A1" w:rsidRPr="0089554E" w14:paraId="29CD122D" w14:textId="77777777" w:rsidTr="003314A1">
        <w:trPr>
          <w:cantSplit/>
          <w:trHeight w:val="226"/>
          <w:tblHeader/>
        </w:trPr>
        <w:tc>
          <w:tcPr>
            <w:tcW w:w="1550" w:type="pct"/>
            <w:gridSpan w:val="3"/>
            <w:vMerge w:val="restart"/>
            <w:shd w:val="clear" w:color="auto" w:fill="E0E0E0"/>
            <w:vAlign w:val="center"/>
          </w:tcPr>
          <w:p w14:paraId="61F2B883"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379D54DA"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3314A1" w:rsidRPr="0089554E" w14:paraId="10AF90AB" w14:textId="77777777" w:rsidTr="003314A1">
        <w:trPr>
          <w:cantSplit/>
          <w:trHeight w:val="137"/>
          <w:tblHeader/>
        </w:trPr>
        <w:tc>
          <w:tcPr>
            <w:tcW w:w="1550" w:type="pct"/>
            <w:gridSpan w:val="3"/>
            <w:vMerge/>
            <w:vAlign w:val="center"/>
          </w:tcPr>
          <w:p w14:paraId="3B3F202A"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7FC1C099"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4706A983"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65A1F136" w14:textId="77777777" w:rsidR="004137AC" w:rsidRPr="0089554E" w:rsidRDefault="004137AC"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3314A1" w:rsidRPr="0089554E" w14:paraId="37DCB451" w14:textId="77777777" w:rsidTr="003314A1">
        <w:trPr>
          <w:cantSplit/>
          <w:trHeight w:val="226"/>
        </w:trPr>
        <w:tc>
          <w:tcPr>
            <w:tcW w:w="1106" w:type="pct"/>
            <w:gridSpan w:val="2"/>
            <w:vMerge w:val="restart"/>
            <w:vAlign w:val="center"/>
          </w:tcPr>
          <w:p w14:paraId="3A4DA0C0" w14:textId="55B167D0"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4F1CBB2B" w14:textId="34E7FF20" w:rsidR="003314A1" w:rsidRPr="0089554E" w:rsidRDefault="003314A1" w:rsidP="003314A1">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1C453D29" w14:textId="77777777"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3F463762" w14:textId="77777777" w:rsidR="003314A1" w:rsidRPr="003314A1" w:rsidRDefault="003314A1" w:rsidP="003314A1">
            <w:pPr>
              <w:pStyle w:val="TAC"/>
              <w:keepNext w:val="0"/>
              <w:keepLines w:val="0"/>
              <w:spacing w:line="240" w:lineRule="auto"/>
              <w:rPr>
                <w:strike/>
                <w:color w:val="C00000"/>
              </w:rPr>
            </w:pPr>
            <w:r w:rsidRPr="003314A1">
              <w:rPr>
                <w:strike/>
                <w:color w:val="C00000"/>
              </w:rPr>
              <w:t>0.55</w:t>
            </w:r>
          </w:p>
          <w:p w14:paraId="12497597" w14:textId="10C226CA"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0.67</w:t>
            </w:r>
          </w:p>
        </w:tc>
        <w:tc>
          <w:tcPr>
            <w:tcW w:w="1060" w:type="pct"/>
            <w:vAlign w:val="center"/>
          </w:tcPr>
          <w:p w14:paraId="4F0AFCF4" w14:textId="77777777" w:rsidR="003314A1" w:rsidRPr="003314A1" w:rsidRDefault="003314A1" w:rsidP="003314A1">
            <w:pPr>
              <w:pStyle w:val="TAC"/>
              <w:keepNext w:val="0"/>
              <w:keepLines w:val="0"/>
              <w:spacing w:line="240" w:lineRule="auto"/>
              <w:rPr>
                <w:strike/>
                <w:color w:val="C00000"/>
                <w:u w:val="single"/>
              </w:rPr>
            </w:pPr>
            <w:r w:rsidRPr="003314A1">
              <w:rPr>
                <w:strike/>
                <w:color w:val="C00000"/>
                <w:u w:val="single"/>
              </w:rPr>
              <w:t>0.55</w:t>
            </w:r>
          </w:p>
          <w:p w14:paraId="17BCCC52" w14:textId="7E964C84"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0.73</w:t>
            </w:r>
          </w:p>
        </w:tc>
        <w:tc>
          <w:tcPr>
            <w:tcW w:w="1390" w:type="pct"/>
            <w:vAlign w:val="center"/>
          </w:tcPr>
          <w:p w14:paraId="7C035D68" w14:textId="77777777" w:rsidR="003314A1" w:rsidRPr="003314A1" w:rsidRDefault="003314A1" w:rsidP="003314A1">
            <w:pPr>
              <w:pStyle w:val="TAC"/>
              <w:keepNext w:val="0"/>
              <w:keepLines w:val="0"/>
              <w:spacing w:line="240" w:lineRule="auto"/>
              <w:rPr>
                <w:strike/>
                <w:color w:val="C00000"/>
              </w:rPr>
            </w:pPr>
            <w:r w:rsidRPr="003314A1">
              <w:rPr>
                <w:strike/>
                <w:color w:val="C00000"/>
              </w:rPr>
              <w:t>0.55</w:t>
            </w:r>
          </w:p>
          <w:p w14:paraId="644EA354" w14:textId="770A2004"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0.73</w:t>
            </w:r>
          </w:p>
        </w:tc>
      </w:tr>
      <w:tr w:rsidR="003314A1" w:rsidRPr="0089554E" w14:paraId="2BEC425C" w14:textId="77777777" w:rsidTr="003314A1">
        <w:trPr>
          <w:cantSplit/>
          <w:trHeight w:val="137"/>
        </w:trPr>
        <w:tc>
          <w:tcPr>
            <w:tcW w:w="1106" w:type="pct"/>
            <w:gridSpan w:val="2"/>
            <w:vMerge/>
            <w:vAlign w:val="center"/>
          </w:tcPr>
          <w:p w14:paraId="28FE695C" w14:textId="77777777"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431CB168" w14:textId="77777777"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419F738A" w14:textId="77777777" w:rsidR="003314A1" w:rsidRPr="003314A1" w:rsidRDefault="003314A1" w:rsidP="003314A1">
            <w:pPr>
              <w:pStyle w:val="TAC"/>
              <w:keepNext w:val="0"/>
              <w:keepLines w:val="0"/>
              <w:spacing w:line="240" w:lineRule="auto"/>
              <w:rPr>
                <w:strike/>
                <w:color w:val="C00000"/>
              </w:rPr>
            </w:pPr>
            <w:r w:rsidRPr="003314A1">
              <w:rPr>
                <w:strike/>
                <w:color w:val="C00000"/>
              </w:rPr>
              <w:t>0.25</w:t>
            </w:r>
          </w:p>
          <w:p w14:paraId="1E6017D4" w14:textId="3B5B5C32"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0.19</w:t>
            </w:r>
          </w:p>
        </w:tc>
        <w:tc>
          <w:tcPr>
            <w:tcW w:w="1060" w:type="pct"/>
            <w:vAlign w:val="center"/>
          </w:tcPr>
          <w:p w14:paraId="28FFC256" w14:textId="77777777" w:rsidR="003314A1" w:rsidRPr="003314A1" w:rsidRDefault="003314A1" w:rsidP="003314A1">
            <w:pPr>
              <w:pStyle w:val="TAC"/>
              <w:keepNext w:val="0"/>
              <w:keepLines w:val="0"/>
              <w:spacing w:line="240" w:lineRule="auto"/>
              <w:rPr>
                <w:strike/>
                <w:color w:val="C00000"/>
              </w:rPr>
            </w:pPr>
            <w:r w:rsidRPr="003314A1">
              <w:rPr>
                <w:strike/>
                <w:color w:val="C00000"/>
              </w:rPr>
              <w:t>0.25</w:t>
            </w:r>
          </w:p>
          <w:p w14:paraId="0BA62ADB" w14:textId="65F7359D"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0.31</w:t>
            </w:r>
          </w:p>
        </w:tc>
        <w:tc>
          <w:tcPr>
            <w:tcW w:w="1390" w:type="pct"/>
            <w:vAlign w:val="center"/>
          </w:tcPr>
          <w:p w14:paraId="7F4B4194" w14:textId="77777777" w:rsidR="003314A1" w:rsidRPr="003314A1" w:rsidRDefault="003314A1" w:rsidP="003314A1">
            <w:pPr>
              <w:pStyle w:val="TAC"/>
              <w:keepNext w:val="0"/>
              <w:keepLines w:val="0"/>
              <w:spacing w:line="240" w:lineRule="auto"/>
              <w:rPr>
                <w:strike/>
                <w:color w:val="C00000"/>
              </w:rPr>
            </w:pPr>
            <w:r w:rsidRPr="003314A1">
              <w:rPr>
                <w:strike/>
                <w:color w:val="C00000"/>
              </w:rPr>
              <w:t>0.25</w:t>
            </w:r>
          </w:p>
          <w:p w14:paraId="676F17AD" w14:textId="5F928D30"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rPr>
              <w:t>0.31</w:t>
            </w:r>
          </w:p>
        </w:tc>
      </w:tr>
      <w:tr w:rsidR="003314A1" w:rsidRPr="0089554E" w14:paraId="750E6154" w14:textId="77777777" w:rsidTr="003314A1">
        <w:trPr>
          <w:cantSplit/>
          <w:trHeight w:val="137"/>
        </w:trPr>
        <w:tc>
          <w:tcPr>
            <w:tcW w:w="1106" w:type="pct"/>
            <w:gridSpan w:val="2"/>
            <w:vMerge w:val="restart"/>
            <w:vAlign w:val="center"/>
          </w:tcPr>
          <w:p w14:paraId="21BA81B1" w14:textId="7D501F6C"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0B0E149B" w14:textId="5073E0A6"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363945B7" w14:textId="77777777" w:rsidR="003314A1" w:rsidRDefault="003314A1" w:rsidP="003314A1">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499F0F9B" w14:textId="49758590" w:rsidR="003314A1" w:rsidRPr="004137AC" w:rsidRDefault="003314A1" w:rsidP="003314A1">
            <w:pPr>
              <w:pStyle w:val="TAC"/>
              <w:keepNext w:val="0"/>
              <w:keepLines w:val="0"/>
              <w:spacing w:line="240" w:lineRule="auto"/>
              <w:rPr>
                <w:color w:val="C00000"/>
              </w:rPr>
            </w:pPr>
            <w:r w:rsidRPr="00C9566C">
              <w:t xml:space="preserve"> 0.14</w:t>
            </w:r>
          </w:p>
        </w:tc>
        <w:tc>
          <w:tcPr>
            <w:tcW w:w="1060" w:type="pct"/>
            <w:vAlign w:val="center"/>
          </w:tcPr>
          <w:p w14:paraId="40CD9AF3" w14:textId="3C91C7EB" w:rsidR="003314A1" w:rsidRPr="004137AC" w:rsidRDefault="003314A1" w:rsidP="003314A1">
            <w:pPr>
              <w:pStyle w:val="TAC"/>
              <w:keepNext w:val="0"/>
              <w:keepLines w:val="0"/>
              <w:spacing w:line="240" w:lineRule="auto"/>
              <w:rPr>
                <w:color w:val="C00000"/>
              </w:rPr>
            </w:pPr>
            <w:r w:rsidRPr="00C9566C">
              <w:t xml:space="preserve"> 0.14</w:t>
            </w:r>
          </w:p>
        </w:tc>
        <w:tc>
          <w:tcPr>
            <w:tcW w:w="1390" w:type="pct"/>
            <w:vAlign w:val="center"/>
          </w:tcPr>
          <w:p w14:paraId="5CDBBDD4" w14:textId="3FAF5DB6" w:rsidR="003314A1" w:rsidRPr="004137AC" w:rsidRDefault="003314A1" w:rsidP="003314A1">
            <w:pPr>
              <w:pStyle w:val="TAC"/>
              <w:keepNext w:val="0"/>
              <w:keepLines w:val="0"/>
              <w:spacing w:line="240" w:lineRule="auto"/>
              <w:rPr>
                <w:color w:val="C00000"/>
              </w:rPr>
            </w:pPr>
            <w:r w:rsidRPr="00C9566C">
              <w:t xml:space="preserve"> 0.14</w:t>
            </w:r>
          </w:p>
        </w:tc>
      </w:tr>
      <w:tr w:rsidR="003314A1" w:rsidRPr="0089554E" w14:paraId="44755E18" w14:textId="77777777" w:rsidTr="003314A1">
        <w:trPr>
          <w:cantSplit/>
          <w:trHeight w:val="137"/>
        </w:trPr>
        <w:tc>
          <w:tcPr>
            <w:tcW w:w="1106" w:type="pct"/>
            <w:gridSpan w:val="2"/>
            <w:vMerge/>
            <w:vAlign w:val="center"/>
          </w:tcPr>
          <w:p w14:paraId="43B8C242" w14:textId="77777777"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220149CD" w14:textId="77777777" w:rsidR="003314A1" w:rsidRDefault="003314A1" w:rsidP="003314A1">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0AF0F2BC" w14:textId="45AAD2B4" w:rsidR="003314A1" w:rsidRPr="004137AC" w:rsidRDefault="003314A1" w:rsidP="003314A1">
            <w:pPr>
              <w:pStyle w:val="TAC"/>
              <w:keepNext w:val="0"/>
              <w:keepLines w:val="0"/>
              <w:spacing w:line="240" w:lineRule="auto"/>
              <w:rPr>
                <w:color w:val="C00000"/>
              </w:rPr>
            </w:pPr>
            <w:r w:rsidRPr="00C9566C">
              <w:t>0.16</w:t>
            </w:r>
          </w:p>
        </w:tc>
        <w:tc>
          <w:tcPr>
            <w:tcW w:w="1060" w:type="pct"/>
            <w:vAlign w:val="center"/>
          </w:tcPr>
          <w:p w14:paraId="1231DFE4" w14:textId="45621716" w:rsidR="003314A1" w:rsidRPr="004137AC" w:rsidRDefault="003314A1" w:rsidP="003314A1">
            <w:pPr>
              <w:pStyle w:val="TAC"/>
              <w:keepNext w:val="0"/>
              <w:keepLines w:val="0"/>
              <w:spacing w:line="240" w:lineRule="auto"/>
              <w:rPr>
                <w:color w:val="C00000"/>
              </w:rPr>
            </w:pPr>
            <w:r w:rsidRPr="00C9566C">
              <w:t>0.16</w:t>
            </w:r>
          </w:p>
        </w:tc>
        <w:tc>
          <w:tcPr>
            <w:tcW w:w="1390" w:type="pct"/>
            <w:vAlign w:val="center"/>
          </w:tcPr>
          <w:p w14:paraId="6A5470B9" w14:textId="5F1C7CB5" w:rsidR="003314A1" w:rsidRPr="004137AC" w:rsidRDefault="003314A1" w:rsidP="003314A1">
            <w:pPr>
              <w:pStyle w:val="TAC"/>
              <w:keepNext w:val="0"/>
              <w:keepLines w:val="0"/>
              <w:spacing w:line="240" w:lineRule="auto"/>
              <w:rPr>
                <w:color w:val="C00000"/>
              </w:rPr>
            </w:pPr>
            <w:r w:rsidRPr="00C9566C">
              <w:t>0.16</w:t>
            </w:r>
          </w:p>
        </w:tc>
      </w:tr>
      <w:tr w:rsidR="003314A1" w:rsidRPr="0089554E" w14:paraId="11871037" w14:textId="77777777" w:rsidTr="003314A1">
        <w:trPr>
          <w:cantSplit/>
          <w:trHeight w:val="369"/>
        </w:trPr>
        <w:tc>
          <w:tcPr>
            <w:tcW w:w="1550" w:type="pct"/>
            <w:gridSpan w:val="3"/>
            <w:vAlign w:val="center"/>
          </w:tcPr>
          <w:p w14:paraId="65A7A658" w14:textId="09AB6997" w:rsidR="004137AC" w:rsidRPr="0089554E" w:rsidRDefault="004137AC" w:rsidP="004137AC">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5E97B682" w14:textId="77777777" w:rsidR="004137AC" w:rsidRPr="003314A1" w:rsidRDefault="004137AC" w:rsidP="000A78BB">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6BA55FD3" w14:textId="6EBD079D" w:rsidR="003314A1" w:rsidRPr="003314A1" w:rsidRDefault="003314A1" w:rsidP="000A78BB">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3.25</w:t>
            </w:r>
          </w:p>
        </w:tc>
        <w:tc>
          <w:tcPr>
            <w:tcW w:w="1060" w:type="pct"/>
            <w:vAlign w:val="center"/>
          </w:tcPr>
          <w:p w14:paraId="3C95B164" w14:textId="77777777" w:rsidR="004137AC" w:rsidRPr="003314A1" w:rsidRDefault="004137AC" w:rsidP="000A78BB">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425A0409" w14:textId="1810137E" w:rsidR="003314A1" w:rsidRPr="003314A1" w:rsidRDefault="003314A1" w:rsidP="000A78BB">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c>
          <w:tcPr>
            <w:tcW w:w="1390" w:type="pct"/>
            <w:vAlign w:val="center"/>
          </w:tcPr>
          <w:p w14:paraId="19754555" w14:textId="77777777" w:rsidR="004137AC" w:rsidRPr="003314A1" w:rsidRDefault="004137AC" w:rsidP="000A78BB">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10</w:t>
            </w:r>
          </w:p>
          <w:p w14:paraId="125993C8" w14:textId="37B629D3" w:rsidR="003314A1" w:rsidRPr="003314A1" w:rsidRDefault="003314A1" w:rsidP="000A78BB">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r>
      <w:tr w:rsidR="003314A1" w:rsidRPr="0089554E" w14:paraId="49C29A50" w14:textId="77777777" w:rsidTr="003314A1">
        <w:trPr>
          <w:cantSplit/>
          <w:trHeight w:val="369"/>
        </w:trPr>
        <w:tc>
          <w:tcPr>
            <w:tcW w:w="1087" w:type="pct"/>
            <w:vAlign w:val="center"/>
          </w:tcPr>
          <w:p w14:paraId="71294657" w14:textId="103F8F9A"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0475356E" w14:textId="7174C356"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1000" w:type="pct"/>
            <w:vAlign w:val="center"/>
          </w:tcPr>
          <w:p w14:paraId="577C648D" w14:textId="1256B2E9" w:rsidR="003314A1" w:rsidRDefault="003314A1" w:rsidP="003314A1">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21B48482" w14:textId="77777777" w:rsidR="003314A1" w:rsidRPr="00C9566C" w:rsidRDefault="00000000" w:rsidP="003314A1">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24C8E33E" w14:textId="254C2A59" w:rsidR="003314A1" w:rsidRDefault="00000000" w:rsidP="003314A1">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3314A1" w:rsidRPr="00C9566C">
              <w:t xml:space="preserve">= </w:t>
            </w:r>
            <w:r w:rsidR="003314A1" w:rsidRPr="003314A1">
              <w:rPr>
                <w:strike/>
                <w:color w:val="C00000"/>
                <w:u w:val="double"/>
              </w:rPr>
              <w:t>[</w:t>
            </w:r>
            <w:r w:rsidR="003314A1" w:rsidRPr="00C9566C">
              <w:t>3.5</w:t>
            </w:r>
            <w:r w:rsidR="003314A1" w:rsidRPr="003314A1">
              <w:rPr>
                <w:strike/>
                <w:color w:val="C00000"/>
              </w:rPr>
              <w:t>]</w:t>
            </w:r>
          </w:p>
        </w:tc>
      </w:tr>
    </w:tbl>
    <w:p w14:paraId="0585B612" w14:textId="77777777" w:rsidR="004137AC" w:rsidRDefault="004137AC" w:rsidP="004137AC">
      <w:pPr>
        <w:pStyle w:val="BodyText"/>
        <w:spacing w:after="0"/>
        <w:rPr>
          <w:rFonts w:ascii="Times New Roman" w:hAnsi="Times New Roman"/>
          <w:szCs w:val="20"/>
          <w:lang w:eastAsia="zh-CN"/>
        </w:rPr>
      </w:pPr>
    </w:p>
    <w:p w14:paraId="15CF36D1" w14:textId="77777777" w:rsidR="004137AC" w:rsidRDefault="004137AC" w:rsidP="002D0860">
      <w:pPr>
        <w:pStyle w:val="BodyText"/>
        <w:spacing w:after="0"/>
        <w:rPr>
          <w:rFonts w:ascii="Times New Roman" w:hAnsi="Times New Roman"/>
          <w:szCs w:val="20"/>
          <w:lang w:eastAsia="zh-CN"/>
        </w:rPr>
      </w:pPr>
    </w:p>
    <w:p w14:paraId="7831FB85" w14:textId="23230BFC" w:rsidR="003314A1" w:rsidRPr="0079343B" w:rsidRDefault="003314A1" w:rsidP="003314A1">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E71F75">
        <w:rPr>
          <w:rFonts w:eastAsiaTheme="minorEastAsia"/>
          <w:lang w:val="en-US" w:eastAsia="ko-KR"/>
        </w:rPr>
        <w:t>1</w:t>
      </w:r>
      <w:r w:rsidRPr="0079343B">
        <w:rPr>
          <w:rFonts w:eastAsiaTheme="minorEastAsia"/>
          <w:lang w:val="en-US" w:eastAsia="ko-KR"/>
        </w:rPr>
        <w:t>-</w:t>
      </w:r>
      <w:r w:rsidR="0074198B">
        <w:rPr>
          <w:rFonts w:eastAsiaTheme="minorEastAsia"/>
          <w:lang w:val="en-US" w:eastAsia="ko-KR"/>
        </w:rPr>
        <w:t>2</w:t>
      </w:r>
      <w:r w:rsidR="00E71F75">
        <w:rPr>
          <w:rFonts w:eastAsiaTheme="minorEastAsia"/>
          <w:lang w:val="en-US" w:eastAsia="ko-KR"/>
        </w:rPr>
        <w:t>A</w:t>
      </w:r>
    </w:p>
    <w:p w14:paraId="308B1055" w14:textId="5F6B38AA" w:rsidR="003314A1" w:rsidRDefault="00E71F75" w:rsidP="003314A1">
      <w:pPr>
        <w:pStyle w:val="ListParagraph"/>
        <w:numPr>
          <w:ilvl w:val="0"/>
          <w:numId w:val="38"/>
        </w:numPr>
        <w:rPr>
          <w:lang w:eastAsia="zh-CN"/>
        </w:rPr>
      </w:pPr>
      <w:r>
        <w:rPr>
          <w:szCs w:val="20"/>
        </w:rPr>
        <w:t>Confirm the Working Assumption for</w:t>
      </w:r>
      <w:r w:rsidR="003314A1">
        <w:rPr>
          <w:szCs w:val="20"/>
        </w:rPr>
        <w:t xml:space="preserve"> ASD and ZSD parameters for SMa scenario</w:t>
      </w:r>
      <w:r>
        <w:rPr>
          <w:szCs w:val="20"/>
        </w:rPr>
        <w:t>.</w:t>
      </w:r>
    </w:p>
    <w:p w14:paraId="61FE5FD3" w14:textId="77777777" w:rsidR="003314A1" w:rsidRDefault="003314A1" w:rsidP="003314A1">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617"/>
        <w:gridCol w:w="1731"/>
        <w:gridCol w:w="2268"/>
      </w:tblGrid>
      <w:tr w:rsidR="003314A1" w:rsidRPr="0089554E" w14:paraId="1AA02A9E" w14:textId="77777777" w:rsidTr="000A78BB">
        <w:trPr>
          <w:cantSplit/>
          <w:trHeight w:val="226"/>
          <w:tblHeader/>
        </w:trPr>
        <w:tc>
          <w:tcPr>
            <w:tcW w:w="1550" w:type="pct"/>
            <w:gridSpan w:val="3"/>
            <w:vMerge w:val="restart"/>
            <w:shd w:val="clear" w:color="auto" w:fill="E0E0E0"/>
            <w:vAlign w:val="center"/>
          </w:tcPr>
          <w:p w14:paraId="76AEFE69"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3262FD67"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3314A1" w:rsidRPr="0089554E" w14:paraId="3AB04BA6" w14:textId="77777777" w:rsidTr="000A78BB">
        <w:trPr>
          <w:cantSplit/>
          <w:trHeight w:val="137"/>
          <w:tblHeader/>
        </w:trPr>
        <w:tc>
          <w:tcPr>
            <w:tcW w:w="1550" w:type="pct"/>
            <w:gridSpan w:val="3"/>
            <w:vMerge/>
            <w:vAlign w:val="center"/>
          </w:tcPr>
          <w:p w14:paraId="0D8FACD8"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5BE68BD8"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368FD235"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468014F1" w14:textId="77777777" w:rsidR="003314A1" w:rsidRPr="0089554E" w:rsidRDefault="003314A1" w:rsidP="000A78BB">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3314A1" w:rsidRPr="0089554E" w14:paraId="1F786F14" w14:textId="77777777" w:rsidTr="000A78BB">
        <w:trPr>
          <w:cantSplit/>
          <w:trHeight w:val="226"/>
        </w:trPr>
        <w:tc>
          <w:tcPr>
            <w:tcW w:w="1106" w:type="pct"/>
            <w:gridSpan w:val="2"/>
            <w:vMerge w:val="restart"/>
            <w:vAlign w:val="center"/>
          </w:tcPr>
          <w:p w14:paraId="185300F0"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4357C4AA" w14:textId="77777777" w:rsidR="003314A1" w:rsidRPr="0089554E" w:rsidRDefault="003314A1" w:rsidP="000A78BB">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1920808E"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3EC71748" w14:textId="082A4D3E" w:rsidR="003314A1" w:rsidRPr="00E71F75" w:rsidRDefault="003314A1" w:rsidP="00E71F75">
            <w:pPr>
              <w:pStyle w:val="TAC"/>
              <w:keepNext w:val="0"/>
              <w:keepLines w:val="0"/>
              <w:spacing w:line="240" w:lineRule="auto"/>
            </w:pPr>
            <w:r w:rsidRPr="00E71F75">
              <w:t>0.55</w:t>
            </w:r>
          </w:p>
        </w:tc>
        <w:tc>
          <w:tcPr>
            <w:tcW w:w="1060" w:type="pct"/>
            <w:vAlign w:val="center"/>
          </w:tcPr>
          <w:p w14:paraId="63027CEC" w14:textId="5C77DEE9" w:rsidR="003314A1" w:rsidRPr="00E71F75" w:rsidRDefault="003314A1" w:rsidP="00E71F75">
            <w:pPr>
              <w:pStyle w:val="TAC"/>
              <w:keepNext w:val="0"/>
              <w:keepLines w:val="0"/>
              <w:spacing w:line="240" w:lineRule="auto"/>
            </w:pPr>
            <w:r w:rsidRPr="00E71F75">
              <w:t>0.55</w:t>
            </w:r>
          </w:p>
        </w:tc>
        <w:tc>
          <w:tcPr>
            <w:tcW w:w="1390" w:type="pct"/>
            <w:vAlign w:val="center"/>
          </w:tcPr>
          <w:p w14:paraId="3B0DE78A" w14:textId="7DAF7711" w:rsidR="003314A1" w:rsidRPr="00E71F75" w:rsidRDefault="003314A1" w:rsidP="00E71F75">
            <w:pPr>
              <w:pStyle w:val="TAC"/>
              <w:keepNext w:val="0"/>
              <w:keepLines w:val="0"/>
              <w:spacing w:line="240" w:lineRule="auto"/>
            </w:pPr>
            <w:r w:rsidRPr="00E71F75">
              <w:t>0.55</w:t>
            </w:r>
          </w:p>
        </w:tc>
      </w:tr>
      <w:tr w:rsidR="003314A1" w:rsidRPr="0089554E" w14:paraId="63FFC789" w14:textId="77777777" w:rsidTr="000A78BB">
        <w:trPr>
          <w:cantSplit/>
          <w:trHeight w:val="137"/>
        </w:trPr>
        <w:tc>
          <w:tcPr>
            <w:tcW w:w="1106" w:type="pct"/>
            <w:gridSpan w:val="2"/>
            <w:vMerge/>
            <w:vAlign w:val="center"/>
          </w:tcPr>
          <w:p w14:paraId="6A4A12DA"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36C22510"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22E09BCC" w14:textId="2901FD1A" w:rsidR="003314A1" w:rsidRPr="00E71F75" w:rsidRDefault="003314A1" w:rsidP="00E71F75">
            <w:pPr>
              <w:pStyle w:val="TAC"/>
              <w:keepNext w:val="0"/>
              <w:keepLines w:val="0"/>
              <w:spacing w:line="240" w:lineRule="auto"/>
            </w:pPr>
            <w:r w:rsidRPr="00E71F75">
              <w:t>0.25</w:t>
            </w:r>
          </w:p>
        </w:tc>
        <w:tc>
          <w:tcPr>
            <w:tcW w:w="1060" w:type="pct"/>
            <w:vAlign w:val="center"/>
          </w:tcPr>
          <w:p w14:paraId="43268A88" w14:textId="4C578E6F" w:rsidR="003314A1" w:rsidRPr="00E71F75" w:rsidRDefault="003314A1" w:rsidP="00E71F75">
            <w:pPr>
              <w:pStyle w:val="TAC"/>
              <w:keepNext w:val="0"/>
              <w:keepLines w:val="0"/>
              <w:spacing w:line="240" w:lineRule="auto"/>
            </w:pPr>
            <w:r w:rsidRPr="00E71F75">
              <w:t>0.25</w:t>
            </w:r>
          </w:p>
        </w:tc>
        <w:tc>
          <w:tcPr>
            <w:tcW w:w="1390" w:type="pct"/>
            <w:vAlign w:val="center"/>
          </w:tcPr>
          <w:p w14:paraId="067F7D8A" w14:textId="560016CF" w:rsidR="003314A1" w:rsidRPr="00E71F75" w:rsidRDefault="003314A1" w:rsidP="00E71F75">
            <w:pPr>
              <w:pStyle w:val="TAC"/>
              <w:keepNext w:val="0"/>
              <w:keepLines w:val="0"/>
              <w:spacing w:line="240" w:lineRule="auto"/>
            </w:pPr>
            <w:r w:rsidRPr="00E71F75">
              <w:t>0.25</w:t>
            </w:r>
          </w:p>
        </w:tc>
      </w:tr>
      <w:tr w:rsidR="003314A1" w:rsidRPr="0089554E" w14:paraId="41EF3E5B" w14:textId="77777777" w:rsidTr="000A78BB">
        <w:trPr>
          <w:cantSplit/>
          <w:trHeight w:val="137"/>
        </w:trPr>
        <w:tc>
          <w:tcPr>
            <w:tcW w:w="1106" w:type="pct"/>
            <w:gridSpan w:val="2"/>
            <w:vMerge w:val="restart"/>
            <w:vAlign w:val="center"/>
          </w:tcPr>
          <w:p w14:paraId="6696B9A5"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3F5CD7D7"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67D13855" w14:textId="77777777" w:rsidR="003314A1" w:rsidRDefault="003314A1" w:rsidP="000A78BB">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606AFDED" w14:textId="77777777" w:rsidR="003314A1" w:rsidRPr="00E71F75" w:rsidRDefault="003314A1" w:rsidP="000A78BB">
            <w:pPr>
              <w:pStyle w:val="TAC"/>
              <w:keepNext w:val="0"/>
              <w:keepLines w:val="0"/>
              <w:spacing w:line="240" w:lineRule="auto"/>
            </w:pPr>
            <w:r w:rsidRPr="00E71F75">
              <w:t xml:space="preserve"> 0.14</w:t>
            </w:r>
          </w:p>
        </w:tc>
        <w:tc>
          <w:tcPr>
            <w:tcW w:w="1060" w:type="pct"/>
            <w:vAlign w:val="center"/>
          </w:tcPr>
          <w:p w14:paraId="039C6044" w14:textId="77777777" w:rsidR="003314A1" w:rsidRPr="00E71F75" w:rsidRDefault="003314A1" w:rsidP="000A78BB">
            <w:pPr>
              <w:pStyle w:val="TAC"/>
              <w:keepNext w:val="0"/>
              <w:keepLines w:val="0"/>
              <w:spacing w:line="240" w:lineRule="auto"/>
            </w:pPr>
            <w:r w:rsidRPr="00E71F75">
              <w:t xml:space="preserve"> 0.14</w:t>
            </w:r>
          </w:p>
        </w:tc>
        <w:tc>
          <w:tcPr>
            <w:tcW w:w="1390" w:type="pct"/>
            <w:vAlign w:val="center"/>
          </w:tcPr>
          <w:p w14:paraId="2125CB26" w14:textId="77777777" w:rsidR="003314A1" w:rsidRPr="00E71F75" w:rsidRDefault="003314A1" w:rsidP="000A78BB">
            <w:pPr>
              <w:pStyle w:val="TAC"/>
              <w:keepNext w:val="0"/>
              <w:keepLines w:val="0"/>
              <w:spacing w:line="240" w:lineRule="auto"/>
            </w:pPr>
            <w:r w:rsidRPr="00E71F75">
              <w:t xml:space="preserve"> 0.14</w:t>
            </w:r>
          </w:p>
        </w:tc>
      </w:tr>
      <w:tr w:rsidR="003314A1" w:rsidRPr="0089554E" w14:paraId="73454906" w14:textId="77777777" w:rsidTr="000A78BB">
        <w:trPr>
          <w:cantSplit/>
          <w:trHeight w:val="137"/>
        </w:trPr>
        <w:tc>
          <w:tcPr>
            <w:tcW w:w="1106" w:type="pct"/>
            <w:gridSpan w:val="2"/>
            <w:vMerge/>
            <w:vAlign w:val="center"/>
          </w:tcPr>
          <w:p w14:paraId="123802D3"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09D1235C" w14:textId="77777777" w:rsidR="003314A1" w:rsidRDefault="003314A1" w:rsidP="000A78BB">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37463792" w14:textId="77777777" w:rsidR="003314A1" w:rsidRPr="00E71F75" w:rsidRDefault="003314A1" w:rsidP="000A78BB">
            <w:pPr>
              <w:pStyle w:val="TAC"/>
              <w:keepNext w:val="0"/>
              <w:keepLines w:val="0"/>
              <w:spacing w:line="240" w:lineRule="auto"/>
            </w:pPr>
            <w:r w:rsidRPr="00E71F75">
              <w:t>0.16</w:t>
            </w:r>
          </w:p>
        </w:tc>
        <w:tc>
          <w:tcPr>
            <w:tcW w:w="1060" w:type="pct"/>
            <w:vAlign w:val="center"/>
          </w:tcPr>
          <w:p w14:paraId="1BCEA9E4" w14:textId="77777777" w:rsidR="003314A1" w:rsidRPr="00E71F75" w:rsidRDefault="003314A1" w:rsidP="000A78BB">
            <w:pPr>
              <w:pStyle w:val="TAC"/>
              <w:keepNext w:val="0"/>
              <w:keepLines w:val="0"/>
              <w:spacing w:line="240" w:lineRule="auto"/>
            </w:pPr>
            <w:r w:rsidRPr="00E71F75">
              <w:t>0.16</w:t>
            </w:r>
          </w:p>
        </w:tc>
        <w:tc>
          <w:tcPr>
            <w:tcW w:w="1390" w:type="pct"/>
            <w:vAlign w:val="center"/>
          </w:tcPr>
          <w:p w14:paraId="62585F1A" w14:textId="77777777" w:rsidR="003314A1" w:rsidRPr="00E71F75" w:rsidRDefault="003314A1" w:rsidP="000A78BB">
            <w:pPr>
              <w:pStyle w:val="TAC"/>
              <w:keepNext w:val="0"/>
              <w:keepLines w:val="0"/>
              <w:spacing w:line="240" w:lineRule="auto"/>
            </w:pPr>
            <w:r w:rsidRPr="00E71F75">
              <w:t>0.16</w:t>
            </w:r>
          </w:p>
        </w:tc>
      </w:tr>
      <w:tr w:rsidR="003314A1" w:rsidRPr="0089554E" w14:paraId="4F93B602" w14:textId="77777777" w:rsidTr="000A78BB">
        <w:trPr>
          <w:cantSplit/>
          <w:trHeight w:val="369"/>
        </w:trPr>
        <w:tc>
          <w:tcPr>
            <w:tcW w:w="1550" w:type="pct"/>
            <w:gridSpan w:val="3"/>
            <w:vAlign w:val="center"/>
          </w:tcPr>
          <w:p w14:paraId="440F708D" w14:textId="77777777" w:rsidR="003314A1" w:rsidRPr="0089554E" w:rsidRDefault="003314A1" w:rsidP="000A78BB">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694FC146" w14:textId="4E62DA70" w:rsidR="003314A1" w:rsidRPr="00E71F75" w:rsidRDefault="003314A1" w:rsidP="00E71F75">
            <w:pPr>
              <w:pStyle w:val="TAC"/>
              <w:keepNext w:val="0"/>
              <w:keepLines w:val="0"/>
              <w:spacing w:line="240" w:lineRule="auto"/>
              <w:rPr>
                <w:rFonts w:ascii="Times New Roman" w:hAnsi="Times New Roman" w:cs="Times New Roman"/>
                <w:sz w:val="20"/>
                <w:szCs w:val="20"/>
                <w:lang w:val="en-GB"/>
              </w:rPr>
            </w:pPr>
            <w:r w:rsidRPr="00E71F75">
              <w:rPr>
                <w:rFonts w:ascii="Times New Roman" w:hAnsi="Times New Roman" w:cs="Times New Roman"/>
                <w:sz w:val="20"/>
                <w:szCs w:val="20"/>
                <w:lang w:val="en-GB"/>
              </w:rPr>
              <w:t>5</w:t>
            </w:r>
          </w:p>
        </w:tc>
        <w:tc>
          <w:tcPr>
            <w:tcW w:w="1060" w:type="pct"/>
            <w:vAlign w:val="center"/>
          </w:tcPr>
          <w:p w14:paraId="7BB9742A" w14:textId="06973B32" w:rsidR="003314A1" w:rsidRPr="00E71F75" w:rsidRDefault="003314A1" w:rsidP="00E71F75">
            <w:pPr>
              <w:pStyle w:val="TAC"/>
              <w:keepNext w:val="0"/>
              <w:keepLines w:val="0"/>
              <w:spacing w:line="240" w:lineRule="auto"/>
              <w:rPr>
                <w:rFonts w:ascii="Times New Roman" w:hAnsi="Times New Roman" w:cs="Times New Roman"/>
                <w:sz w:val="20"/>
                <w:szCs w:val="20"/>
                <w:lang w:val="en-GB"/>
              </w:rPr>
            </w:pPr>
            <w:r w:rsidRPr="00E71F75">
              <w:rPr>
                <w:rFonts w:ascii="Times New Roman" w:hAnsi="Times New Roman" w:cs="Times New Roman"/>
                <w:sz w:val="20"/>
                <w:szCs w:val="20"/>
                <w:lang w:val="en-GB"/>
              </w:rPr>
              <w:t>5</w:t>
            </w:r>
          </w:p>
        </w:tc>
        <w:tc>
          <w:tcPr>
            <w:tcW w:w="1390" w:type="pct"/>
            <w:vAlign w:val="center"/>
          </w:tcPr>
          <w:p w14:paraId="6715EF8C" w14:textId="474479D0" w:rsidR="003314A1" w:rsidRPr="00E71F75" w:rsidRDefault="003314A1" w:rsidP="00E71F75">
            <w:pPr>
              <w:pStyle w:val="TAC"/>
              <w:keepNext w:val="0"/>
              <w:keepLines w:val="0"/>
              <w:spacing w:line="240" w:lineRule="auto"/>
              <w:rPr>
                <w:rFonts w:ascii="Times New Roman" w:hAnsi="Times New Roman" w:cs="Times New Roman"/>
                <w:sz w:val="20"/>
                <w:szCs w:val="20"/>
                <w:lang w:val="en-GB"/>
              </w:rPr>
            </w:pPr>
            <w:r w:rsidRPr="00E71F75">
              <w:rPr>
                <w:rFonts w:ascii="Times New Roman" w:hAnsi="Times New Roman" w:cs="Times New Roman"/>
                <w:sz w:val="20"/>
                <w:szCs w:val="20"/>
                <w:lang w:val="en-GB"/>
              </w:rPr>
              <w:t>10</w:t>
            </w:r>
          </w:p>
        </w:tc>
      </w:tr>
      <w:tr w:rsidR="003314A1" w:rsidRPr="0089554E" w14:paraId="01FA363B" w14:textId="77777777" w:rsidTr="000A78BB">
        <w:trPr>
          <w:cantSplit/>
          <w:trHeight w:val="369"/>
        </w:trPr>
        <w:tc>
          <w:tcPr>
            <w:tcW w:w="1087" w:type="pct"/>
            <w:vAlign w:val="center"/>
          </w:tcPr>
          <w:p w14:paraId="70BA56FF"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37A86089" w14:textId="77777777" w:rsidR="003314A1" w:rsidRPr="0089554E" w:rsidRDefault="003314A1" w:rsidP="000A78BB">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1000" w:type="pct"/>
            <w:vAlign w:val="center"/>
          </w:tcPr>
          <w:p w14:paraId="518C30D3" w14:textId="77777777" w:rsidR="003314A1" w:rsidRDefault="003314A1" w:rsidP="000A78BB">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0A39EC51" w14:textId="77777777" w:rsidR="003314A1" w:rsidRPr="00C9566C" w:rsidRDefault="00000000" w:rsidP="000A78BB">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6B2B94D9" w14:textId="77777777" w:rsidR="003314A1" w:rsidRDefault="00000000" w:rsidP="000A78BB">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3314A1" w:rsidRPr="00C9566C">
              <w:t xml:space="preserve">= </w:t>
            </w:r>
            <w:r w:rsidR="003314A1" w:rsidRPr="003314A1">
              <w:rPr>
                <w:strike/>
                <w:color w:val="C00000"/>
                <w:u w:val="double"/>
              </w:rPr>
              <w:t>[</w:t>
            </w:r>
            <w:r w:rsidR="003314A1" w:rsidRPr="00C9566C">
              <w:t>3.5</w:t>
            </w:r>
            <w:r w:rsidR="003314A1" w:rsidRPr="003314A1">
              <w:rPr>
                <w:strike/>
                <w:color w:val="C00000"/>
              </w:rPr>
              <w:t>]</w:t>
            </w:r>
          </w:p>
        </w:tc>
      </w:tr>
    </w:tbl>
    <w:p w14:paraId="76FF3066" w14:textId="77777777" w:rsidR="003314A1" w:rsidRDefault="003314A1" w:rsidP="003314A1">
      <w:pPr>
        <w:pStyle w:val="BodyText"/>
        <w:spacing w:after="0"/>
        <w:rPr>
          <w:rFonts w:ascii="Times New Roman" w:hAnsi="Times New Roman"/>
          <w:szCs w:val="20"/>
          <w:lang w:eastAsia="zh-CN"/>
        </w:rPr>
      </w:pPr>
    </w:p>
    <w:p w14:paraId="567240EF" w14:textId="77777777" w:rsidR="003314A1" w:rsidRDefault="003314A1" w:rsidP="002D0860">
      <w:pPr>
        <w:pStyle w:val="BodyText"/>
        <w:spacing w:after="0"/>
        <w:rPr>
          <w:rFonts w:ascii="Times New Roman" w:hAnsi="Times New Roman"/>
          <w:szCs w:val="20"/>
          <w:lang w:eastAsia="zh-CN"/>
        </w:rPr>
      </w:pPr>
    </w:p>
    <w:p w14:paraId="7B2F237F" w14:textId="77777777" w:rsidR="00E77DE9" w:rsidRDefault="00E77DE9" w:rsidP="002D0860">
      <w:pPr>
        <w:pStyle w:val="BodyText"/>
        <w:spacing w:after="0"/>
        <w:rPr>
          <w:rFonts w:ascii="Times New Roman" w:hAnsi="Times New Roman"/>
          <w:szCs w:val="20"/>
          <w:lang w:eastAsia="zh-CN"/>
        </w:rPr>
      </w:pPr>
    </w:p>
    <w:p w14:paraId="6BB186AF" w14:textId="77777777" w:rsidR="004137AC" w:rsidRDefault="004137AC" w:rsidP="002D0860">
      <w:pPr>
        <w:pStyle w:val="BodyText"/>
        <w:spacing w:after="0"/>
        <w:rPr>
          <w:rFonts w:ascii="Times New Roman" w:hAnsi="Times New Roman"/>
          <w:szCs w:val="20"/>
          <w:lang w:eastAsia="zh-CN"/>
        </w:rPr>
      </w:pPr>
    </w:p>
    <w:p w14:paraId="410A98C7" w14:textId="7ABCED41" w:rsidR="002D0860" w:rsidRPr="0079343B" w:rsidRDefault="002D0860" w:rsidP="002D0860">
      <w:pPr>
        <w:pStyle w:val="Heading4"/>
        <w:rPr>
          <w:rFonts w:eastAsia="SimSun"/>
          <w:lang w:val="en-US" w:eastAsia="zh-CN"/>
        </w:rPr>
      </w:pPr>
      <w:r w:rsidRPr="0079343B">
        <w:rPr>
          <w:rFonts w:eastAsia="SimSun"/>
          <w:lang w:val="en-US" w:eastAsia="zh-CN"/>
        </w:rPr>
        <w:t>Round #1 Discussion</w:t>
      </w:r>
    </w:p>
    <w:p w14:paraId="4E93DA8A" w14:textId="77777777" w:rsidR="002D0860" w:rsidRPr="0079343B" w:rsidRDefault="002D0860" w:rsidP="002D0860">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2D0860" w:rsidRPr="0079343B" w14:paraId="6329264F" w14:textId="77777777" w:rsidTr="000A78BB">
        <w:tc>
          <w:tcPr>
            <w:tcW w:w="1795" w:type="dxa"/>
            <w:shd w:val="clear" w:color="auto" w:fill="FBE4D5" w:themeFill="accent2" w:themeFillTint="33"/>
          </w:tcPr>
          <w:p w14:paraId="1933CE94"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388D390"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F15B21" w:rsidRPr="0079343B" w14:paraId="14E9DBCC" w14:textId="77777777" w:rsidTr="000A78BB">
        <w:tc>
          <w:tcPr>
            <w:tcW w:w="1795" w:type="dxa"/>
          </w:tcPr>
          <w:p w14:paraId="3CAF8D3A" w14:textId="6E239009" w:rsidR="00F15B21" w:rsidRPr="0079343B" w:rsidRDefault="00F15B21" w:rsidP="00F15B2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6559A0C7" w14:textId="77777777" w:rsidR="00F15B21" w:rsidRDefault="00F15B21" w:rsidP="00F15B21">
            <w:pPr>
              <w:pStyle w:val="BodyText"/>
              <w:spacing w:before="0" w:after="0" w:line="240" w:lineRule="auto"/>
              <w:rPr>
                <w:lang w:eastAsia="zh-CN"/>
              </w:rPr>
            </w:pPr>
            <w:r>
              <w:rPr>
                <w:rFonts w:hint="eastAsia"/>
                <w:lang w:eastAsia="zh-CN"/>
              </w:rPr>
              <w:t>For SMa scenario, the BS height is 35m and ISD can be 1732m, most buildings are only 1~2 floors high, it can be expected that m</w:t>
            </w:r>
            <w:r>
              <w:rPr>
                <w:lang w:eastAsia="zh-CN"/>
              </w:rPr>
              <w:t>ost multipath signals arrive with only small deviations in elevation relative to the horizontal plane.</w:t>
            </w:r>
            <w:r>
              <w:rPr>
                <w:rFonts w:hint="eastAsia"/>
                <w:lang w:eastAsia="zh-CN"/>
              </w:rPr>
              <w:t xml:space="preserve"> </w:t>
            </w:r>
          </w:p>
          <w:p w14:paraId="3A79E7B5" w14:textId="77777777" w:rsidR="00F15B21" w:rsidRDefault="00F15B21" w:rsidP="00F15B21">
            <w:pPr>
              <w:pStyle w:val="BodyText"/>
              <w:spacing w:before="0" w:after="0" w:line="240" w:lineRule="auto"/>
            </w:pPr>
            <w:r>
              <w:rPr>
                <w:rFonts w:hint="eastAsia"/>
                <w:lang w:eastAsia="zh-CN"/>
              </w:rPr>
              <w:t>However, it can be seen that in UMa scenario, the ZSA is roughly 1/2 of ASA, and in RMa scenario, the ZSA is around 1/3 of ASA, however, the ZSA is unexpectedly very close to ASA in SMa scenario, which means that there is considerable angular diversity not only in the horizontal dimension but also in the vertical dimension. As a consequence, to fully exploit the larger ZSA, the base station has to deploy more antenna elements in the vertical dimension, because a larger ZSA provides more resolvable spatial channels in vertical dimension to be utilized for beamforming.</w:t>
            </w:r>
          </w:p>
          <w:p w14:paraId="71BAD66E" w14:textId="77777777" w:rsidR="00F15B21" w:rsidRDefault="00F15B21" w:rsidP="00F15B21">
            <w:pPr>
              <w:pStyle w:val="BodyText"/>
              <w:spacing w:before="0" w:after="0" w:line="240" w:lineRule="auto"/>
              <w:rPr>
                <w:rFonts w:ascii="Times New Roman" w:hAnsi="Times New Roman"/>
                <w:szCs w:val="20"/>
                <w:lang w:eastAsia="ko-KR"/>
              </w:rPr>
            </w:pPr>
            <w:r>
              <w:rPr>
                <w:noProof/>
              </w:rPr>
              <w:drawing>
                <wp:inline distT="0" distB="0" distL="114300" distR="114300" wp14:anchorId="37C212F5" wp14:editId="2B5E1C1E">
                  <wp:extent cx="5410200" cy="1981200"/>
                  <wp:effectExtent l="0" t="0" r="0" b="0"/>
                  <wp:docPr id="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5"/>
                          <pic:cNvPicPr>
                            <a:picLocks noChangeAspect="1"/>
                          </pic:cNvPicPr>
                        </pic:nvPicPr>
                        <pic:blipFill>
                          <a:blip r:embed="rId90"/>
                          <a:stretch>
                            <a:fillRect/>
                          </a:stretch>
                        </pic:blipFill>
                        <pic:spPr>
                          <a:xfrm>
                            <a:off x="0" y="0"/>
                            <a:ext cx="5410200" cy="1981200"/>
                          </a:xfrm>
                          <a:prstGeom prst="rect">
                            <a:avLst/>
                          </a:prstGeom>
                          <a:noFill/>
                          <a:ln>
                            <a:noFill/>
                          </a:ln>
                        </pic:spPr>
                      </pic:pic>
                    </a:graphicData>
                  </a:graphic>
                </wp:inline>
              </w:drawing>
            </w:r>
          </w:p>
          <w:p w14:paraId="35C9AC75" w14:textId="27C12556" w:rsidR="00F15B21" w:rsidRPr="00A5426D" w:rsidRDefault="00F15B21" w:rsidP="00F15B2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 xml:space="preserve">So we suggest to </w:t>
            </w:r>
            <w:r>
              <w:rPr>
                <w:rFonts w:hint="eastAsia"/>
                <w:lang w:eastAsia="zh-CN"/>
              </w:rPr>
              <w:t>consider ZSA in the range of 1/3 to 1/2 of ASA for SMa scenario.</w:t>
            </w:r>
          </w:p>
        </w:tc>
      </w:tr>
      <w:tr w:rsidR="0033259F" w:rsidRPr="0079343B" w14:paraId="44C8B52C" w14:textId="77777777" w:rsidTr="000A78BB">
        <w:tc>
          <w:tcPr>
            <w:tcW w:w="1795" w:type="dxa"/>
          </w:tcPr>
          <w:p w14:paraId="0A0B4E2E" w14:textId="078B35F1" w:rsidR="0033259F" w:rsidRDefault="0033259F" w:rsidP="0033259F">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6EC2DDED" w14:textId="02A106A4" w:rsidR="0033259F" w:rsidRDefault="0033259F" w:rsidP="0033259F">
            <w:pPr>
              <w:pStyle w:val="BodyText"/>
              <w:spacing w:after="0" w:line="240" w:lineRule="auto"/>
              <w:rPr>
                <w:lang w:eastAsia="zh-CN"/>
              </w:rPr>
            </w:pPr>
            <w:r>
              <w:rPr>
                <w:rFonts w:ascii="Times New Roman" w:hAnsi="Times New Roman"/>
                <w:szCs w:val="20"/>
                <w:lang w:eastAsia="ko-KR"/>
              </w:rPr>
              <w:t xml:space="preserve">Thanks, FL, for the summary. We realize that Observation 5 in </w:t>
            </w:r>
            <w:r>
              <w:t xml:space="preserve">[22] BT, Ericsson erroneously states the wrong values for the SMa ASD. The correct ones, as given in Figure 6 and in the paragraph preceding Observation 5, is </w:t>
            </w:r>
            <w:r w:rsidRPr="00E46D3C">
              <w:rPr>
                <w:rFonts w:ascii="Symbol" w:hAnsi="Symbol"/>
                <w:i/>
              </w:rPr>
              <w:t>m</w:t>
            </w:r>
            <w:r w:rsidRPr="00E46D3C">
              <w:rPr>
                <w:vertAlign w:val="subscript"/>
              </w:rPr>
              <w:t>lgASD</w:t>
            </w:r>
            <w:r w:rsidRPr="00E46D3C">
              <w:t xml:space="preserve"> = 0.30 and </w:t>
            </w:r>
            <w:r w:rsidRPr="00E46D3C">
              <w:rPr>
                <w:rFonts w:ascii="Symbol" w:hAnsi="Symbol"/>
                <w:i/>
              </w:rPr>
              <w:t>s</w:t>
            </w:r>
            <w:r w:rsidRPr="00E46D3C">
              <w:rPr>
                <w:vertAlign w:val="subscript"/>
              </w:rPr>
              <w:t>lgASD</w:t>
            </w:r>
            <w:r w:rsidRPr="00E46D3C">
              <w:t xml:space="preserve"> = 0.35</w:t>
            </w:r>
            <w:r>
              <w:t>. This might affect Proposal #3.11-2.</w:t>
            </w:r>
          </w:p>
        </w:tc>
      </w:tr>
      <w:tr w:rsidR="00E77DE9" w:rsidRPr="0079343B" w14:paraId="74BA558F" w14:textId="77777777" w:rsidTr="000A78BB">
        <w:tc>
          <w:tcPr>
            <w:tcW w:w="1795" w:type="dxa"/>
          </w:tcPr>
          <w:p w14:paraId="2E1A64AB" w14:textId="379C415A" w:rsidR="00E77DE9" w:rsidRDefault="00E77DE9" w:rsidP="00E77DE9">
            <w:pPr>
              <w:pStyle w:val="BodyText"/>
              <w:spacing w:after="0" w:line="240" w:lineRule="auto"/>
              <w:rPr>
                <w:rFonts w:ascii="Times New Roman" w:hAnsi="Times New Roman"/>
                <w:szCs w:val="20"/>
                <w:lang w:eastAsia="zh-CN"/>
              </w:rPr>
            </w:pPr>
            <w:r>
              <w:rPr>
                <w:rFonts w:ascii="Times New Roman" w:hAnsi="Times New Roman"/>
                <w:szCs w:val="20"/>
                <w:lang w:eastAsia="zh-CN"/>
              </w:rPr>
              <w:t>Sharp</w:t>
            </w:r>
          </w:p>
        </w:tc>
        <w:tc>
          <w:tcPr>
            <w:tcW w:w="8995" w:type="dxa"/>
          </w:tcPr>
          <w:p w14:paraId="5B9B6502" w14:textId="77777777" w:rsidR="00E77DE9" w:rsidRDefault="00E77DE9" w:rsidP="00E77DE9">
            <w:pPr>
              <w:pStyle w:val="BodyText"/>
              <w:spacing w:after="0" w:line="240" w:lineRule="auto"/>
              <w:rPr>
                <w:rFonts w:ascii="Times New Roman" w:hAnsi="Times New Roman"/>
                <w:szCs w:val="20"/>
                <w:lang w:eastAsia="ko-KR"/>
              </w:rPr>
            </w:pPr>
            <w:r>
              <w:rPr>
                <w:rFonts w:ascii="Times New Roman" w:hAnsi="Times New Roman"/>
                <w:szCs w:val="20"/>
                <w:lang w:eastAsia="ko-KR"/>
              </w:rPr>
              <w:t>The ASD values for Sma are further updated based on new measurements from BT, Ericsson.</w:t>
            </w:r>
          </w:p>
          <w:tbl>
            <w:tblPr>
              <w:tblpPr w:leftFromText="180" w:rightFromText="180" w:vertAnchor="page" w:horzAnchor="margin" w:tblpY="385"/>
              <w:tblOverlap w:val="never"/>
              <w:tblW w:w="8062" w:type="dxa"/>
              <w:tblCellMar>
                <w:left w:w="0" w:type="dxa"/>
                <w:right w:w="0" w:type="dxa"/>
              </w:tblCellMar>
              <w:tblLook w:val="04A0" w:firstRow="1" w:lastRow="0" w:firstColumn="1" w:lastColumn="0" w:noHBand="0" w:noVBand="1"/>
            </w:tblPr>
            <w:tblGrid>
              <w:gridCol w:w="2156"/>
              <w:gridCol w:w="1212"/>
              <w:gridCol w:w="872"/>
              <w:gridCol w:w="1079"/>
              <w:gridCol w:w="1391"/>
              <w:gridCol w:w="1352"/>
            </w:tblGrid>
            <w:tr w:rsidR="00E77DE9" w14:paraId="44AE89FC" w14:textId="77777777" w:rsidTr="00E77DE9">
              <w:trPr>
                <w:trHeight w:val="210"/>
              </w:trPr>
              <w:tc>
                <w:tcPr>
                  <w:tcW w:w="3276" w:type="dxa"/>
                  <w:gridSpan w:val="2"/>
                  <w:vMerge w:val="restart"/>
                  <w:tcBorders>
                    <w:top w:val="single" w:sz="8" w:space="0" w:color="000000"/>
                    <w:left w:val="single" w:sz="8" w:space="0" w:color="000000"/>
                    <w:bottom w:val="single" w:sz="8" w:space="0" w:color="000000"/>
                    <w:right w:val="single" w:sz="8" w:space="0" w:color="000000"/>
                  </w:tcBorders>
                  <w:shd w:val="clear" w:color="auto" w:fill="E0E0E0"/>
                  <w:tcMar>
                    <w:top w:w="15" w:type="dxa"/>
                    <w:left w:w="108" w:type="dxa"/>
                    <w:bottom w:w="0" w:type="dxa"/>
                    <w:right w:w="108" w:type="dxa"/>
                  </w:tcMar>
                  <w:vAlign w:val="center"/>
                  <w:hideMark/>
                </w:tcPr>
                <w:p w14:paraId="737EEF77" w14:textId="77777777" w:rsidR="00E77DE9" w:rsidRDefault="00E77DE9" w:rsidP="00E77DE9">
                  <w:pPr>
                    <w:rPr>
                      <w:rFonts w:ascii="Aptos" w:hAnsi="Aptos"/>
                      <w:color w:val="212121"/>
                      <w:szCs w:val="20"/>
                    </w:rPr>
                  </w:pPr>
                  <w:r>
                    <w:rPr>
                      <w:rFonts w:ascii="Aptos" w:hAnsi="Aptos"/>
                      <w:b/>
                      <w:bCs/>
                      <w:color w:val="000000"/>
                      <w:sz w:val="22"/>
                      <w:szCs w:val="22"/>
                    </w:rPr>
                    <w:t>Scenarios</w:t>
                  </w:r>
                </w:p>
              </w:tc>
              <w:tc>
                <w:tcPr>
                  <w:tcW w:w="2025" w:type="dxa"/>
                  <w:gridSpan w:val="2"/>
                  <w:tcBorders>
                    <w:top w:val="single" w:sz="8" w:space="0" w:color="auto"/>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67B59E17" w14:textId="77777777" w:rsidR="00E77DE9" w:rsidRDefault="00E77DE9" w:rsidP="00E77DE9">
                  <w:pPr>
                    <w:rPr>
                      <w:rFonts w:ascii="Aptos" w:hAnsi="Aptos"/>
                      <w:color w:val="212121"/>
                      <w:szCs w:val="20"/>
                    </w:rPr>
                  </w:pPr>
                  <w:r>
                    <w:rPr>
                      <w:rFonts w:ascii="Aptos" w:hAnsi="Aptos"/>
                      <w:b/>
                      <w:bCs/>
                      <w:color w:val="000000"/>
                      <w:sz w:val="22"/>
                      <w:szCs w:val="22"/>
                    </w:rPr>
                    <w:t>Working Assumption</w:t>
                  </w:r>
                </w:p>
              </w:tc>
              <w:tc>
                <w:tcPr>
                  <w:tcW w:w="2761" w:type="dxa"/>
                  <w:gridSpan w:val="2"/>
                  <w:tcBorders>
                    <w:top w:val="single" w:sz="8" w:space="0" w:color="auto"/>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3D7ECDEB" w14:textId="77777777" w:rsidR="00E77DE9" w:rsidRDefault="00E77DE9" w:rsidP="00E77DE9">
                  <w:pPr>
                    <w:rPr>
                      <w:rFonts w:ascii="Aptos" w:hAnsi="Aptos"/>
                      <w:color w:val="212121"/>
                      <w:szCs w:val="20"/>
                    </w:rPr>
                  </w:pPr>
                  <w:r>
                    <w:rPr>
                      <w:rFonts w:ascii="Aptos" w:hAnsi="Aptos"/>
                      <w:b/>
                      <w:bCs/>
                      <w:color w:val="000000"/>
                      <w:sz w:val="22"/>
                      <w:szCs w:val="22"/>
                    </w:rPr>
                    <w:t>Updated</w:t>
                  </w:r>
                  <w:r>
                    <w:rPr>
                      <w:rStyle w:val="apple-converted-space"/>
                      <w:rFonts w:ascii="Aptos" w:hAnsi="Aptos"/>
                      <w:b/>
                      <w:bCs/>
                      <w:color w:val="000000"/>
                      <w:sz w:val="22"/>
                      <w:szCs w:val="22"/>
                    </w:rPr>
                    <w:t> </w:t>
                  </w:r>
                  <w:r>
                    <w:rPr>
                      <w:rStyle w:val="outlook-search-highlight"/>
                      <w:rFonts w:ascii="Aptos" w:hAnsi="Aptos"/>
                      <w:b/>
                      <w:bCs/>
                      <w:color w:val="000000"/>
                      <w:sz w:val="22"/>
                      <w:szCs w:val="22"/>
                    </w:rPr>
                    <w:t>SMa</w:t>
                  </w:r>
                </w:p>
              </w:tc>
            </w:tr>
            <w:tr w:rsidR="00E77DE9" w14:paraId="1EBAAEA2" w14:textId="77777777" w:rsidTr="00E77DE9">
              <w:trPr>
                <w:trHeight w:val="21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76F06BAD" w14:textId="77777777" w:rsidR="00E77DE9" w:rsidRDefault="00E77DE9" w:rsidP="00E77DE9">
                  <w:pPr>
                    <w:rPr>
                      <w:rFonts w:ascii="Aptos" w:hAnsi="Aptos"/>
                      <w:color w:val="212121"/>
                      <w:szCs w:val="20"/>
                    </w:rPr>
                  </w:pPr>
                </w:p>
              </w:tc>
              <w:tc>
                <w:tcPr>
                  <w:tcW w:w="905" w:type="dxa"/>
                  <w:tcBorders>
                    <w:top w:val="nil"/>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005FB19B" w14:textId="77777777" w:rsidR="00E77DE9" w:rsidRDefault="00E77DE9" w:rsidP="00E77DE9">
                  <w:pPr>
                    <w:rPr>
                      <w:rFonts w:ascii="Aptos" w:hAnsi="Aptos"/>
                      <w:color w:val="212121"/>
                      <w:szCs w:val="20"/>
                    </w:rPr>
                  </w:pPr>
                  <w:r>
                    <w:rPr>
                      <w:rFonts w:ascii="Aptos" w:hAnsi="Aptos"/>
                      <w:b/>
                      <w:bCs/>
                      <w:color w:val="000000"/>
                      <w:sz w:val="22"/>
                      <w:szCs w:val="22"/>
                    </w:rPr>
                    <w:t>LOS</w:t>
                  </w:r>
                </w:p>
              </w:tc>
              <w:tc>
                <w:tcPr>
                  <w:tcW w:w="1119" w:type="dxa"/>
                  <w:tcBorders>
                    <w:top w:val="nil"/>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722D2E32" w14:textId="77777777" w:rsidR="00E77DE9" w:rsidRDefault="00E77DE9" w:rsidP="00E77DE9">
                  <w:pPr>
                    <w:rPr>
                      <w:rFonts w:ascii="Aptos" w:hAnsi="Aptos"/>
                      <w:color w:val="212121"/>
                      <w:szCs w:val="20"/>
                    </w:rPr>
                  </w:pPr>
                  <w:r>
                    <w:rPr>
                      <w:rFonts w:ascii="Aptos" w:hAnsi="Aptos"/>
                      <w:b/>
                      <w:bCs/>
                      <w:color w:val="000000"/>
                      <w:sz w:val="22"/>
                      <w:szCs w:val="22"/>
                    </w:rPr>
                    <w:t>NLOS</w:t>
                  </w:r>
                </w:p>
              </w:tc>
              <w:tc>
                <w:tcPr>
                  <w:tcW w:w="1403" w:type="dxa"/>
                  <w:tcBorders>
                    <w:top w:val="nil"/>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4A52186B" w14:textId="77777777" w:rsidR="00E77DE9" w:rsidRDefault="00E77DE9" w:rsidP="00E77DE9">
                  <w:pPr>
                    <w:rPr>
                      <w:rFonts w:ascii="Aptos" w:hAnsi="Aptos"/>
                      <w:color w:val="212121"/>
                      <w:szCs w:val="20"/>
                    </w:rPr>
                  </w:pPr>
                  <w:r>
                    <w:rPr>
                      <w:rFonts w:ascii="Aptos" w:hAnsi="Aptos"/>
                      <w:b/>
                      <w:bCs/>
                      <w:color w:val="000000"/>
                      <w:sz w:val="22"/>
                      <w:szCs w:val="22"/>
                    </w:rPr>
                    <w:t>LOS</w:t>
                  </w:r>
                </w:p>
              </w:tc>
              <w:tc>
                <w:tcPr>
                  <w:tcW w:w="1357" w:type="dxa"/>
                  <w:tcBorders>
                    <w:top w:val="nil"/>
                    <w:left w:val="nil"/>
                    <w:bottom w:val="single" w:sz="8" w:space="0" w:color="auto"/>
                    <w:right w:val="single" w:sz="8" w:space="0" w:color="auto"/>
                  </w:tcBorders>
                  <w:shd w:val="clear" w:color="auto" w:fill="E0E0E0"/>
                  <w:tcMar>
                    <w:top w:w="15" w:type="dxa"/>
                    <w:left w:w="108" w:type="dxa"/>
                    <w:bottom w:w="0" w:type="dxa"/>
                    <w:right w:w="108" w:type="dxa"/>
                  </w:tcMar>
                  <w:vAlign w:val="center"/>
                  <w:hideMark/>
                </w:tcPr>
                <w:p w14:paraId="4A7FAA72" w14:textId="77777777" w:rsidR="00E77DE9" w:rsidRDefault="00E77DE9" w:rsidP="00E77DE9">
                  <w:pPr>
                    <w:rPr>
                      <w:rFonts w:ascii="Aptos" w:hAnsi="Aptos"/>
                      <w:color w:val="212121"/>
                      <w:szCs w:val="20"/>
                    </w:rPr>
                  </w:pPr>
                  <w:r>
                    <w:rPr>
                      <w:rFonts w:ascii="Aptos" w:hAnsi="Aptos"/>
                      <w:b/>
                      <w:bCs/>
                      <w:color w:val="000000"/>
                      <w:sz w:val="22"/>
                      <w:szCs w:val="22"/>
                    </w:rPr>
                    <w:t>NLOS</w:t>
                  </w:r>
                </w:p>
              </w:tc>
            </w:tr>
            <w:tr w:rsidR="00E77DE9" w14:paraId="084DD1AD" w14:textId="77777777" w:rsidTr="00E77DE9">
              <w:trPr>
                <w:trHeight w:val="458"/>
              </w:trPr>
              <w:tc>
                <w:tcPr>
                  <w:tcW w:w="2253" w:type="dxa"/>
                  <w:vMerge w:val="restart"/>
                  <w:tcBorders>
                    <w:top w:val="nil"/>
                    <w:left w:val="single" w:sz="8" w:space="0" w:color="auto"/>
                    <w:bottom w:val="single" w:sz="8" w:space="0" w:color="auto"/>
                    <w:right w:val="single" w:sz="8" w:space="0" w:color="auto"/>
                  </w:tcBorders>
                  <w:tcMar>
                    <w:top w:w="15" w:type="dxa"/>
                    <w:left w:w="108" w:type="dxa"/>
                    <w:bottom w:w="0" w:type="dxa"/>
                    <w:right w:w="108" w:type="dxa"/>
                  </w:tcMar>
                  <w:vAlign w:val="center"/>
                  <w:hideMark/>
                </w:tcPr>
                <w:p w14:paraId="7ACA40CF" w14:textId="77777777" w:rsidR="00E77DE9" w:rsidRDefault="00E77DE9" w:rsidP="00E77DE9">
                  <w:pPr>
                    <w:rPr>
                      <w:rFonts w:ascii="Aptos" w:hAnsi="Aptos"/>
                      <w:color w:val="212121"/>
                      <w:szCs w:val="20"/>
                    </w:rPr>
                  </w:pPr>
                  <w:r>
                    <w:rPr>
                      <w:rFonts w:ascii="Aptos" w:hAnsi="Aptos"/>
                      <w:color w:val="212121"/>
                      <w:sz w:val="22"/>
                      <w:szCs w:val="22"/>
                    </w:rPr>
                    <w:t>AOD Spread (ASD)</w:t>
                  </w:r>
                </w:p>
                <w:p w14:paraId="3C253BBD" w14:textId="77777777" w:rsidR="00E77DE9" w:rsidRDefault="00E77DE9" w:rsidP="00E77DE9">
                  <w:pPr>
                    <w:rPr>
                      <w:rFonts w:ascii="Aptos" w:hAnsi="Aptos"/>
                      <w:color w:val="212121"/>
                      <w:szCs w:val="20"/>
                    </w:rPr>
                  </w:pPr>
                  <w:r>
                    <w:rPr>
                      <w:rFonts w:ascii="Aptos" w:hAnsi="Aptos"/>
                      <w:color w:val="212121"/>
                      <w:sz w:val="22"/>
                      <w:szCs w:val="22"/>
                    </w:rPr>
                    <w:t>lgASD = log</w:t>
                  </w:r>
                  <w:r>
                    <w:rPr>
                      <w:rFonts w:ascii="Aptos" w:hAnsi="Aptos"/>
                      <w:color w:val="212121"/>
                      <w:sz w:val="22"/>
                      <w:szCs w:val="22"/>
                      <w:vertAlign w:val="subscript"/>
                    </w:rPr>
                    <w:t>10</w:t>
                  </w:r>
                  <w:r>
                    <w:rPr>
                      <w:rFonts w:ascii="Aptos" w:hAnsi="Aptos"/>
                      <w:color w:val="212121"/>
                      <w:sz w:val="22"/>
                      <w:szCs w:val="22"/>
                    </w:rPr>
                    <w:t>(ASD/1</w:t>
                  </w:r>
                  <w:r>
                    <w:rPr>
                      <w:rFonts w:ascii="Aptos" w:hAnsi="Aptos"/>
                      <w:color w:val="212121"/>
                      <w:sz w:val="22"/>
                      <w:szCs w:val="22"/>
                      <w:vertAlign w:val="superscript"/>
                    </w:rPr>
                    <w:t>0</w:t>
                  </w:r>
                  <w:r>
                    <w:rPr>
                      <w:rFonts w:ascii="Aptos" w:hAnsi="Aptos"/>
                      <w:color w:val="212121"/>
                      <w:sz w:val="22"/>
                      <w:szCs w:val="22"/>
                    </w:rPr>
                    <w:t>)</w:t>
                  </w:r>
                </w:p>
              </w:tc>
              <w:tc>
                <w:tcPr>
                  <w:tcW w:w="1023"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7B7182EB" w14:textId="77777777" w:rsidR="00E77DE9" w:rsidRDefault="00E77DE9" w:rsidP="00E77DE9">
                  <w:pPr>
                    <w:rPr>
                      <w:rFonts w:ascii="Aptos" w:hAnsi="Aptos"/>
                      <w:color w:val="212121"/>
                      <w:szCs w:val="20"/>
                    </w:rPr>
                  </w:pP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sidR="00CD395A">
                    <w:rPr>
                      <w:rFonts w:ascii="Aptos" w:hAnsi="Aptos"/>
                      <w:noProof/>
                      <w:color w:val="212121"/>
                      <w:szCs w:val="20"/>
                    </w:rPr>
                    <w:fldChar w:fldCharType="begin"/>
                  </w:r>
                  <w:r w:rsidR="00CD395A">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sidR="00CD395A">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sidR="00366C77">
                    <w:rPr>
                      <w:rFonts w:ascii="Aptos" w:hAnsi="Aptos"/>
                      <w:noProof/>
                      <w:color w:val="212121"/>
                      <w:szCs w:val="20"/>
                    </w:rPr>
                    <w:fldChar w:fldCharType="begin"/>
                  </w:r>
                  <w:r w:rsidR="00366C77">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sidR="00366C77">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"C:\\Users\\dpetrov\\Documents\\3GPP\\poddarh\\Library\\Group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sidR="005E5286">
                    <w:rPr>
                      <w:rFonts w:ascii="Aptos" w:hAnsi="Aptos"/>
                      <w:noProof/>
                      <w:color w:val="212121"/>
                      <w:szCs w:val="20"/>
                    </w:rPr>
                    <w:fldChar w:fldCharType="begin"/>
                  </w:r>
                  <w:r w:rsidR="005E5286">
                    <w:rPr>
                      <w:rFonts w:ascii="Aptos" w:hAnsi="Aptos"/>
                      <w:noProof/>
                      <w:color w:val="212121"/>
                      <w:szCs w:val="20"/>
                    </w:rPr>
                    <w:instrText xml:space="preserve"> INCLUDEPICTURE  "C:\\..\\..\\..\\poddarh\\Library\\Group Containers\\UBF8T346G9.ms\\WebArchiveCopyPasteTempFiles\\com.microsoft.Word\\cid3634624299*image002.png@01DBC642.0FBB5CC0" \* MERGEFORMATINET </w:instrText>
                  </w:r>
                  <w:r w:rsidR="005E5286">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"C:\\..\\..\\..\\poddarh\\Library\\Group Containers\\UBF8T346G9.ms\\WebArchiveCopyPasteTempFiles\\com.microsoft.Word\\cid3634624299*image002.png@01DBC642.0FBB5CC0" \* MERGEFORMATINET </w:instrText>
                  </w:r>
                  <w:r>
                    <w:rPr>
                      <w:rFonts w:ascii="Aptos" w:hAnsi="Aptos"/>
                      <w:noProof/>
                      <w:color w:val="212121"/>
                      <w:szCs w:val="20"/>
                    </w:rPr>
                    <w:fldChar w:fldCharType="separate"/>
                  </w:r>
                  <w:r w:rsidR="00000000">
                    <w:rPr>
                      <w:rFonts w:ascii="Aptos" w:hAnsi="Aptos"/>
                      <w:noProof/>
                      <w:color w:val="212121"/>
                      <w:szCs w:val="20"/>
                    </w:rPr>
                    <w:fldChar w:fldCharType="begin"/>
                  </w:r>
                  <w:r w:rsidR="00000000">
                    <w:rPr>
                      <w:rFonts w:ascii="Aptos" w:hAnsi="Aptos"/>
                      <w:noProof/>
                      <w:color w:val="212121"/>
                      <w:szCs w:val="20"/>
                    </w:rPr>
                    <w:instrText xml:space="preserve"> INCLUDEPICTURE  "C:\\..\\..\\..\\poddarh\\Library\\Group Containers\\UBF8T346G9.ms\\WebArchiveCopyPasteTempFiles\\com.microsoft.Word\\cid3634624299*image002.png@01DBC642.0FBB5CC0" \* MERGEFORMATINET </w:instrText>
                  </w:r>
                  <w:r w:rsidR="00000000">
                    <w:rPr>
                      <w:rFonts w:ascii="Aptos" w:hAnsi="Aptos"/>
                      <w:noProof/>
                      <w:color w:val="212121"/>
                      <w:szCs w:val="20"/>
                    </w:rPr>
                    <w:fldChar w:fldCharType="separate"/>
                  </w:r>
                  <w:r w:rsidR="006B1B9F">
                    <w:rPr>
                      <w:rFonts w:ascii="Aptos" w:hAnsi="Aptos"/>
                      <w:noProof/>
                      <w:color w:val="212121"/>
                      <w:szCs w:val="20"/>
                    </w:rPr>
                    <w:pict w14:anchorId="0083E155">
                      <v:shape id="Picture 20" o:spid="_x0000_i1059" type="#_x0000_t75" alt="Image" style="width:48.6pt;height:16.35pt;visibility:visible;mso-wrap-style:square;mso-width-percent:0;mso-height-percent:0;mso-width-percent:0;mso-height-percent:0">
                        <v:imagedata r:id="rId91" r:href="rId92"/>
                      </v:shape>
                    </w:pict>
                  </w:r>
                  <w:r w:rsidR="00000000">
                    <w:rPr>
                      <w:rFonts w:ascii="Aptos" w:hAnsi="Aptos"/>
                      <w:noProof/>
                      <w:color w:val="212121"/>
                      <w:szCs w:val="20"/>
                    </w:rPr>
                    <w:fldChar w:fldCharType="end"/>
                  </w:r>
                  <w:r>
                    <w:rPr>
                      <w:rFonts w:ascii="Aptos" w:hAnsi="Aptos"/>
                      <w:noProof/>
                      <w:color w:val="212121"/>
                      <w:szCs w:val="20"/>
                    </w:rPr>
                    <w:fldChar w:fldCharType="end"/>
                  </w:r>
                  <w:r w:rsidR="005E5286">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sidR="00366C77">
                    <w:rPr>
                      <w:rFonts w:ascii="Aptos" w:hAnsi="Aptos"/>
                      <w:noProof/>
                      <w:color w:val="212121"/>
                      <w:szCs w:val="20"/>
                    </w:rPr>
                    <w:fldChar w:fldCharType="end"/>
                  </w:r>
                  <w:r>
                    <w:rPr>
                      <w:rFonts w:ascii="Aptos" w:hAnsi="Aptos"/>
                      <w:noProof/>
                      <w:color w:val="212121"/>
                      <w:szCs w:val="20"/>
                    </w:rPr>
                    <w:fldChar w:fldCharType="end"/>
                  </w:r>
                  <w:r w:rsidR="00CD395A">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p>
              </w:tc>
              <w:tc>
                <w:tcPr>
                  <w:tcW w:w="905"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4CB87997" w14:textId="77777777" w:rsidR="00E77DE9" w:rsidRDefault="00E77DE9" w:rsidP="00E77DE9">
                  <w:pPr>
                    <w:rPr>
                      <w:rFonts w:ascii="Aptos" w:hAnsi="Aptos"/>
                      <w:color w:val="212121"/>
                      <w:szCs w:val="20"/>
                    </w:rPr>
                  </w:pPr>
                  <w:r>
                    <w:rPr>
                      <w:rFonts w:ascii="Aptos" w:hAnsi="Aptos"/>
                      <w:color w:val="212121"/>
                      <w:sz w:val="22"/>
                      <w:szCs w:val="22"/>
                    </w:rPr>
                    <w:t>0.55</w:t>
                  </w:r>
                </w:p>
              </w:tc>
              <w:tc>
                <w:tcPr>
                  <w:tcW w:w="1119"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5C1D7863" w14:textId="77777777" w:rsidR="00E77DE9" w:rsidRDefault="00E77DE9" w:rsidP="00E77DE9">
                  <w:pPr>
                    <w:rPr>
                      <w:rFonts w:ascii="Aptos" w:hAnsi="Aptos"/>
                      <w:color w:val="212121"/>
                      <w:szCs w:val="20"/>
                    </w:rPr>
                  </w:pPr>
                  <w:r>
                    <w:rPr>
                      <w:rFonts w:ascii="Aptos" w:hAnsi="Aptos"/>
                      <w:color w:val="212121"/>
                      <w:sz w:val="22"/>
                      <w:szCs w:val="22"/>
                    </w:rPr>
                    <w:t>0.55</w:t>
                  </w:r>
                </w:p>
              </w:tc>
              <w:tc>
                <w:tcPr>
                  <w:tcW w:w="1403"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71A04255" w14:textId="77777777" w:rsidR="00E77DE9" w:rsidRDefault="00E77DE9" w:rsidP="00E77DE9">
                  <w:pPr>
                    <w:rPr>
                      <w:rFonts w:ascii="Aptos" w:hAnsi="Aptos"/>
                      <w:color w:val="212121"/>
                      <w:szCs w:val="20"/>
                    </w:rPr>
                  </w:pPr>
                  <w:r>
                    <w:rPr>
                      <w:rFonts w:ascii="Aptos" w:hAnsi="Aptos"/>
                      <w:color w:val="0D0D0D"/>
                      <w:sz w:val="22"/>
                      <w:szCs w:val="22"/>
                    </w:rPr>
                    <w:t>0.67</w:t>
                  </w:r>
                  <w:r>
                    <w:rPr>
                      <w:rStyle w:val="apple-converted-space"/>
                      <w:rFonts w:ascii="Aptos" w:hAnsi="Aptos"/>
                      <w:color w:val="0D0D0D"/>
                      <w:sz w:val="22"/>
                      <w:szCs w:val="22"/>
                    </w:rPr>
                    <w:t> </w:t>
                  </w:r>
                  <w:r>
                    <w:rPr>
                      <w:rFonts w:ascii="Wingdings" w:hAnsi="Wingdings"/>
                      <w:color w:val="0D0D0D"/>
                      <w:sz w:val="22"/>
                      <w:szCs w:val="22"/>
                    </w:rPr>
                    <w:t>à</w:t>
                  </w:r>
                  <w:r>
                    <w:rPr>
                      <w:rFonts w:ascii="Aptos" w:hAnsi="Aptos"/>
                      <w:color w:val="FF0000"/>
                      <w:sz w:val="22"/>
                      <w:szCs w:val="22"/>
                    </w:rPr>
                    <w:t>0.61</w:t>
                  </w:r>
                </w:p>
              </w:tc>
              <w:tc>
                <w:tcPr>
                  <w:tcW w:w="1357"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2C1DA4F3" w14:textId="77777777" w:rsidR="00E77DE9" w:rsidRDefault="00E77DE9" w:rsidP="00E77DE9">
                  <w:pPr>
                    <w:rPr>
                      <w:rFonts w:ascii="Aptos" w:hAnsi="Aptos"/>
                      <w:color w:val="212121"/>
                      <w:szCs w:val="20"/>
                    </w:rPr>
                  </w:pPr>
                  <w:r>
                    <w:rPr>
                      <w:rFonts w:ascii="Aptos" w:hAnsi="Aptos"/>
                      <w:color w:val="0D0D0D"/>
                      <w:sz w:val="22"/>
                      <w:szCs w:val="22"/>
                    </w:rPr>
                    <w:t>0.73</w:t>
                  </w:r>
                  <w:r>
                    <w:rPr>
                      <w:rStyle w:val="apple-converted-space"/>
                      <w:rFonts w:ascii="Aptos" w:hAnsi="Aptos"/>
                      <w:color w:val="0D0D0D"/>
                      <w:sz w:val="22"/>
                      <w:szCs w:val="22"/>
                    </w:rPr>
                    <w:t> </w:t>
                  </w:r>
                  <w:r>
                    <w:rPr>
                      <w:rFonts w:ascii="Wingdings" w:hAnsi="Wingdings"/>
                      <w:color w:val="0D0D0D"/>
                      <w:sz w:val="22"/>
                      <w:szCs w:val="22"/>
                    </w:rPr>
                    <w:t>à</w:t>
                  </w:r>
                  <w:r>
                    <w:rPr>
                      <w:rFonts w:ascii="Aptos" w:hAnsi="Aptos"/>
                      <w:color w:val="FF0000"/>
                      <w:sz w:val="22"/>
                      <w:szCs w:val="22"/>
                    </w:rPr>
                    <w:t>0.64</w:t>
                  </w:r>
                </w:p>
              </w:tc>
            </w:tr>
            <w:tr w:rsidR="00E77DE9" w14:paraId="33C0127B" w14:textId="77777777" w:rsidTr="00E77DE9">
              <w:trPr>
                <w:trHeight w:val="550"/>
              </w:trPr>
              <w:tc>
                <w:tcPr>
                  <w:tcW w:w="0" w:type="auto"/>
                  <w:vMerge/>
                  <w:tcBorders>
                    <w:top w:val="nil"/>
                    <w:left w:val="single" w:sz="8" w:space="0" w:color="auto"/>
                    <w:bottom w:val="single" w:sz="8" w:space="0" w:color="auto"/>
                    <w:right w:val="single" w:sz="8" w:space="0" w:color="auto"/>
                  </w:tcBorders>
                  <w:vAlign w:val="center"/>
                  <w:hideMark/>
                </w:tcPr>
                <w:p w14:paraId="2C7193B2" w14:textId="77777777" w:rsidR="00E77DE9" w:rsidRDefault="00E77DE9" w:rsidP="00E77DE9">
                  <w:pPr>
                    <w:rPr>
                      <w:rFonts w:ascii="Aptos" w:hAnsi="Aptos"/>
                      <w:color w:val="212121"/>
                      <w:szCs w:val="20"/>
                    </w:rPr>
                  </w:pPr>
                </w:p>
              </w:tc>
              <w:tc>
                <w:tcPr>
                  <w:tcW w:w="1023"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1C3BCFD6" w14:textId="77777777" w:rsidR="00E77DE9" w:rsidRDefault="00E77DE9" w:rsidP="00E77DE9">
                  <w:pPr>
                    <w:rPr>
                      <w:rFonts w:ascii="Aptos" w:hAnsi="Aptos"/>
                      <w:color w:val="212121"/>
                      <w:szCs w:val="20"/>
                    </w:rPr>
                  </w:pP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sidR="00CD395A">
                    <w:rPr>
                      <w:rFonts w:ascii="Aptos" w:hAnsi="Aptos"/>
                      <w:noProof/>
                      <w:color w:val="212121"/>
                      <w:szCs w:val="20"/>
                    </w:rPr>
                    <w:fldChar w:fldCharType="begin"/>
                  </w:r>
                  <w:r w:rsidR="00CD395A">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sidR="00CD395A">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sidR="00366C77">
                    <w:rPr>
                      <w:rFonts w:ascii="Aptos" w:hAnsi="Aptos"/>
                      <w:noProof/>
                      <w:color w:val="212121"/>
                      <w:szCs w:val="20"/>
                    </w:rPr>
                    <w:fldChar w:fldCharType="begin"/>
                  </w:r>
                  <w:r w:rsidR="00366C77">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sidR="00366C77">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"C:\\Users\\dpetrov\\Documents\\3GPP\\poddarh\\Library\\Group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sidR="005E5286">
                    <w:rPr>
                      <w:rFonts w:ascii="Aptos" w:hAnsi="Aptos"/>
                      <w:noProof/>
                      <w:color w:val="212121"/>
                      <w:szCs w:val="20"/>
                    </w:rPr>
                    <w:fldChar w:fldCharType="begin"/>
                  </w:r>
                  <w:r w:rsidR="005E5286">
                    <w:rPr>
                      <w:rFonts w:ascii="Aptos" w:hAnsi="Aptos"/>
                      <w:noProof/>
                      <w:color w:val="212121"/>
                      <w:szCs w:val="20"/>
                    </w:rPr>
                    <w:instrText xml:space="preserve"> INCLUDEPICTURE  "C:\\..\\..\\..\\poddarh\\Library\\Group Containers\\UBF8T346G9.ms\\WebArchiveCopyPasteTempFiles\\com.microsoft.Word\\cid3634624299*image004.png@01DBC642.0FBB5CC0" \* MERGEFORMATINET </w:instrText>
                  </w:r>
                  <w:r w:rsidR="005E5286">
                    <w:rPr>
                      <w:rFonts w:ascii="Aptos" w:hAnsi="Aptos"/>
                      <w:noProof/>
                      <w:color w:val="212121"/>
                      <w:szCs w:val="20"/>
                    </w:rPr>
                    <w:fldChar w:fldCharType="separate"/>
                  </w:r>
                  <w:r>
                    <w:rPr>
                      <w:rFonts w:ascii="Aptos" w:hAnsi="Aptos"/>
                      <w:noProof/>
                      <w:color w:val="212121"/>
                      <w:szCs w:val="20"/>
                    </w:rPr>
                    <w:fldChar w:fldCharType="begin"/>
                  </w:r>
                  <w:r>
                    <w:rPr>
                      <w:rFonts w:ascii="Aptos" w:hAnsi="Aptos"/>
                      <w:noProof/>
                      <w:color w:val="212121"/>
                      <w:szCs w:val="20"/>
                    </w:rPr>
                    <w:instrText xml:space="preserve"> INCLUDEPICTURE  "C:\\..\\..\\..\\poddarh\\Library\\Group Containers\\UBF8T346G9.ms\\WebArchiveCopyPasteTempFiles\\com.microsoft.Word\\cid3634624299*image004.png@01DBC642.0FBB5CC0" \* MERGEFORMATINET </w:instrText>
                  </w:r>
                  <w:r>
                    <w:rPr>
                      <w:rFonts w:ascii="Aptos" w:hAnsi="Aptos"/>
                      <w:noProof/>
                      <w:color w:val="212121"/>
                      <w:szCs w:val="20"/>
                    </w:rPr>
                    <w:fldChar w:fldCharType="separate"/>
                  </w:r>
                  <w:r w:rsidR="00000000">
                    <w:rPr>
                      <w:rFonts w:ascii="Aptos" w:hAnsi="Aptos"/>
                      <w:noProof/>
                      <w:color w:val="212121"/>
                      <w:szCs w:val="20"/>
                    </w:rPr>
                    <w:fldChar w:fldCharType="begin"/>
                  </w:r>
                  <w:r w:rsidR="00000000">
                    <w:rPr>
                      <w:rFonts w:ascii="Aptos" w:hAnsi="Aptos"/>
                      <w:noProof/>
                      <w:color w:val="212121"/>
                      <w:szCs w:val="20"/>
                    </w:rPr>
                    <w:instrText xml:space="preserve"> INCLUDEPICTURE  "C:\\..\\..\\..\\poddarh\\Library\\Group Containers\\UBF8T346G9.ms\\WebArchiveCopyPasteTempFiles\\com.microsoft.Word\\cid3634624299*image004.png@01DBC642.0FBB5CC0" \* MERGEFORMATINET </w:instrText>
                  </w:r>
                  <w:r w:rsidR="00000000">
                    <w:rPr>
                      <w:rFonts w:ascii="Aptos" w:hAnsi="Aptos"/>
                      <w:noProof/>
                      <w:color w:val="212121"/>
                      <w:szCs w:val="20"/>
                    </w:rPr>
                    <w:fldChar w:fldCharType="separate"/>
                  </w:r>
                  <w:r w:rsidR="006B1B9F">
                    <w:rPr>
                      <w:rFonts w:ascii="Aptos" w:hAnsi="Aptos"/>
                      <w:noProof/>
                      <w:color w:val="212121"/>
                      <w:szCs w:val="20"/>
                    </w:rPr>
                    <w:pict w14:anchorId="5E681FDE">
                      <v:shape id="Picture 19" o:spid="_x0000_i1060" type="#_x0000_t75" alt="Image" style="width:49.75pt;height:16.35pt;visibility:visible;mso-wrap-style:square;mso-width-percent:0;mso-height-percent:0;mso-width-percent:0;mso-height-percent:0">
                        <v:imagedata r:id="rId93" r:href="rId94"/>
                      </v:shape>
                    </w:pict>
                  </w:r>
                  <w:r w:rsidR="00000000">
                    <w:rPr>
                      <w:rFonts w:ascii="Aptos" w:hAnsi="Aptos"/>
                      <w:noProof/>
                      <w:color w:val="212121"/>
                      <w:szCs w:val="20"/>
                    </w:rPr>
                    <w:fldChar w:fldCharType="end"/>
                  </w:r>
                  <w:r>
                    <w:rPr>
                      <w:rFonts w:ascii="Aptos" w:hAnsi="Aptos"/>
                      <w:noProof/>
                      <w:color w:val="212121"/>
                      <w:szCs w:val="20"/>
                    </w:rPr>
                    <w:fldChar w:fldCharType="end"/>
                  </w:r>
                  <w:r w:rsidR="005E5286">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sidR="00366C77">
                    <w:rPr>
                      <w:rFonts w:ascii="Aptos" w:hAnsi="Aptos"/>
                      <w:noProof/>
                      <w:color w:val="212121"/>
                      <w:szCs w:val="20"/>
                    </w:rPr>
                    <w:fldChar w:fldCharType="end"/>
                  </w:r>
                  <w:r>
                    <w:rPr>
                      <w:rFonts w:ascii="Aptos" w:hAnsi="Aptos"/>
                      <w:noProof/>
                      <w:color w:val="212121"/>
                      <w:szCs w:val="20"/>
                    </w:rPr>
                    <w:fldChar w:fldCharType="end"/>
                  </w:r>
                  <w:r w:rsidR="00CD395A">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r>
                    <w:rPr>
                      <w:rFonts w:ascii="Aptos" w:hAnsi="Aptos"/>
                      <w:noProof/>
                      <w:color w:val="212121"/>
                      <w:szCs w:val="20"/>
                    </w:rPr>
                    <w:fldChar w:fldCharType="end"/>
                  </w:r>
                </w:p>
              </w:tc>
              <w:tc>
                <w:tcPr>
                  <w:tcW w:w="905"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3DA0F2C0" w14:textId="77777777" w:rsidR="00E77DE9" w:rsidRDefault="00E77DE9" w:rsidP="00E77DE9">
                  <w:pPr>
                    <w:rPr>
                      <w:rFonts w:ascii="Aptos" w:hAnsi="Aptos"/>
                      <w:color w:val="212121"/>
                      <w:szCs w:val="20"/>
                    </w:rPr>
                  </w:pPr>
                  <w:r>
                    <w:rPr>
                      <w:rFonts w:ascii="Aptos" w:hAnsi="Aptos"/>
                      <w:color w:val="212121"/>
                      <w:sz w:val="22"/>
                      <w:szCs w:val="22"/>
                    </w:rPr>
                    <w:t>0.25</w:t>
                  </w:r>
                </w:p>
              </w:tc>
              <w:tc>
                <w:tcPr>
                  <w:tcW w:w="1119"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628D7774" w14:textId="77777777" w:rsidR="00E77DE9" w:rsidRDefault="00E77DE9" w:rsidP="00E77DE9">
                  <w:pPr>
                    <w:rPr>
                      <w:rFonts w:ascii="Aptos" w:hAnsi="Aptos"/>
                      <w:color w:val="212121"/>
                      <w:szCs w:val="20"/>
                    </w:rPr>
                  </w:pPr>
                  <w:r>
                    <w:rPr>
                      <w:rFonts w:ascii="Aptos" w:hAnsi="Aptos"/>
                      <w:color w:val="212121"/>
                      <w:sz w:val="22"/>
                      <w:szCs w:val="22"/>
                    </w:rPr>
                    <w:t>0.25</w:t>
                  </w:r>
                </w:p>
              </w:tc>
              <w:tc>
                <w:tcPr>
                  <w:tcW w:w="1403"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682C96D2" w14:textId="77777777" w:rsidR="00E77DE9" w:rsidRDefault="00E77DE9" w:rsidP="00E77DE9">
                  <w:pPr>
                    <w:rPr>
                      <w:rFonts w:ascii="Aptos" w:hAnsi="Aptos"/>
                      <w:color w:val="212121"/>
                      <w:szCs w:val="20"/>
                    </w:rPr>
                  </w:pPr>
                  <w:r>
                    <w:rPr>
                      <w:rFonts w:ascii="Aptos" w:hAnsi="Aptos"/>
                      <w:color w:val="0D0D0D"/>
                      <w:sz w:val="22"/>
                      <w:szCs w:val="22"/>
                    </w:rPr>
                    <w:t>0.19</w:t>
                  </w:r>
                  <w:r>
                    <w:rPr>
                      <w:rStyle w:val="apple-converted-space"/>
                      <w:rFonts w:ascii="Aptos" w:hAnsi="Aptos"/>
                      <w:color w:val="0D0D0D"/>
                      <w:sz w:val="22"/>
                      <w:szCs w:val="22"/>
                    </w:rPr>
                    <w:t> </w:t>
                  </w:r>
                  <w:r>
                    <w:rPr>
                      <w:rFonts w:ascii="Wingdings" w:hAnsi="Wingdings"/>
                      <w:color w:val="0D0D0D"/>
                      <w:sz w:val="22"/>
                      <w:szCs w:val="22"/>
                    </w:rPr>
                    <w:t>à</w:t>
                  </w:r>
                  <w:r>
                    <w:rPr>
                      <w:rFonts w:ascii="Aptos" w:hAnsi="Aptos"/>
                      <w:color w:val="FF0000"/>
                      <w:sz w:val="22"/>
                      <w:szCs w:val="22"/>
                    </w:rPr>
                    <w:t>0.22</w:t>
                  </w:r>
                </w:p>
              </w:tc>
              <w:tc>
                <w:tcPr>
                  <w:tcW w:w="1357" w:type="dxa"/>
                  <w:tcBorders>
                    <w:top w:val="nil"/>
                    <w:left w:val="nil"/>
                    <w:bottom w:val="single" w:sz="8" w:space="0" w:color="auto"/>
                    <w:right w:val="single" w:sz="8" w:space="0" w:color="auto"/>
                  </w:tcBorders>
                  <w:tcMar>
                    <w:top w:w="15" w:type="dxa"/>
                    <w:left w:w="108" w:type="dxa"/>
                    <w:bottom w:w="0" w:type="dxa"/>
                    <w:right w:w="108" w:type="dxa"/>
                  </w:tcMar>
                  <w:vAlign w:val="center"/>
                  <w:hideMark/>
                </w:tcPr>
                <w:p w14:paraId="11A2F5E5" w14:textId="77777777" w:rsidR="00E77DE9" w:rsidRDefault="00E77DE9" w:rsidP="00E77DE9">
                  <w:pPr>
                    <w:rPr>
                      <w:rFonts w:ascii="Aptos" w:hAnsi="Aptos"/>
                      <w:color w:val="212121"/>
                      <w:szCs w:val="20"/>
                    </w:rPr>
                  </w:pPr>
                  <w:r>
                    <w:rPr>
                      <w:rFonts w:ascii="Aptos" w:hAnsi="Aptos"/>
                      <w:color w:val="0D0D0D"/>
                      <w:sz w:val="22"/>
                      <w:szCs w:val="22"/>
                    </w:rPr>
                    <w:t>0.31</w:t>
                  </w:r>
                  <w:r>
                    <w:rPr>
                      <w:rStyle w:val="apple-converted-space"/>
                      <w:rFonts w:ascii="Aptos" w:hAnsi="Aptos"/>
                      <w:color w:val="0D0D0D"/>
                      <w:sz w:val="22"/>
                      <w:szCs w:val="22"/>
                    </w:rPr>
                    <w:t> </w:t>
                  </w:r>
                  <w:r>
                    <w:rPr>
                      <w:rFonts w:ascii="Wingdings" w:hAnsi="Wingdings"/>
                      <w:color w:val="0D0D0D"/>
                      <w:sz w:val="22"/>
                      <w:szCs w:val="22"/>
                    </w:rPr>
                    <w:t>à</w:t>
                  </w:r>
                  <w:r>
                    <w:rPr>
                      <w:rFonts w:ascii="Aptos" w:hAnsi="Aptos"/>
                      <w:color w:val="FF0000"/>
                      <w:sz w:val="22"/>
                      <w:szCs w:val="22"/>
                    </w:rPr>
                    <w:t>0.28</w:t>
                  </w:r>
                </w:p>
              </w:tc>
            </w:tr>
          </w:tbl>
          <w:p w14:paraId="4594B396" w14:textId="77777777" w:rsidR="00E77DE9" w:rsidRDefault="00E77DE9" w:rsidP="00E77DE9">
            <w:pPr>
              <w:pStyle w:val="BodyText"/>
              <w:spacing w:after="0" w:line="240" w:lineRule="auto"/>
              <w:rPr>
                <w:rFonts w:ascii="Times New Roman" w:hAnsi="Times New Roman"/>
                <w:szCs w:val="20"/>
                <w:lang w:eastAsia="ko-KR"/>
              </w:rPr>
            </w:pPr>
          </w:p>
        </w:tc>
      </w:tr>
      <w:tr w:rsidR="005D3E11" w:rsidRPr="0079343B" w14:paraId="3C207FC8" w14:textId="77777777" w:rsidTr="005D3E11">
        <w:tc>
          <w:tcPr>
            <w:tcW w:w="1795" w:type="dxa"/>
            <w:shd w:val="clear" w:color="auto" w:fill="E2EFD9" w:themeFill="accent6" w:themeFillTint="33"/>
          </w:tcPr>
          <w:p w14:paraId="2FF229F0" w14:textId="652A73C5" w:rsidR="005D3E11" w:rsidRDefault="005D3E11" w:rsidP="0033259F">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67AF8AF9" w14:textId="3DD2017B" w:rsidR="005D3E11" w:rsidRDefault="005D3E11"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@ZTE: The updated parameters in </w:t>
            </w:r>
            <w:r w:rsidRPr="005D3E11">
              <w:rPr>
                <w:rFonts w:ascii="Times New Roman" w:hAnsi="Times New Roman"/>
                <w:szCs w:val="20"/>
                <w:lang w:eastAsia="ko-KR"/>
              </w:rPr>
              <w:t>Proposal #3.11-2</w:t>
            </w:r>
            <w:r>
              <w:rPr>
                <w:rFonts w:ascii="Times New Roman" w:hAnsi="Times New Roman"/>
                <w:szCs w:val="20"/>
                <w:lang w:eastAsia="ko-KR"/>
              </w:rPr>
              <w:t xml:space="preserve"> has a gap between ASD and ZSD. In ZTE’s view would this be sufficient?</w:t>
            </w:r>
          </w:p>
          <w:p w14:paraId="6F2C8792" w14:textId="77777777" w:rsidR="005D3E11" w:rsidRDefault="005D3E11" w:rsidP="0033259F">
            <w:pPr>
              <w:pStyle w:val="BodyText"/>
              <w:spacing w:after="0" w:line="240" w:lineRule="auto"/>
              <w:rPr>
                <w:rFonts w:ascii="Times New Roman" w:hAnsi="Times New Roman"/>
                <w:szCs w:val="20"/>
                <w:lang w:eastAsia="ko-KR"/>
              </w:rPr>
            </w:pPr>
          </w:p>
          <w:p w14:paraId="33DE206C" w14:textId="624CB3F0" w:rsidR="005D3E11" w:rsidRDefault="005D3E11" w:rsidP="0033259F">
            <w:pPr>
              <w:pStyle w:val="BodyText"/>
              <w:spacing w:after="0" w:line="240" w:lineRule="auto"/>
            </w:pPr>
            <w:r>
              <w:rPr>
                <w:rFonts w:ascii="Times New Roman" w:hAnsi="Times New Roman"/>
                <w:szCs w:val="20"/>
                <w:lang w:eastAsia="ko-KR"/>
              </w:rPr>
              <w:t xml:space="preserve">@Ericsson: Which ASD is the proposal </w:t>
            </w:r>
            <w:r w:rsidRPr="00E46D3C">
              <w:rPr>
                <w:rFonts w:ascii="Symbol" w:hAnsi="Symbol"/>
                <w:i/>
              </w:rPr>
              <w:t>m</w:t>
            </w:r>
            <w:r w:rsidRPr="00E46D3C">
              <w:rPr>
                <w:vertAlign w:val="subscript"/>
              </w:rPr>
              <w:t>lgASD</w:t>
            </w:r>
            <w:r w:rsidRPr="00E46D3C">
              <w:t xml:space="preserve"> = 0.30 and </w:t>
            </w:r>
            <w:r w:rsidRPr="00E46D3C">
              <w:rPr>
                <w:rFonts w:ascii="Symbol" w:hAnsi="Symbol"/>
                <w:i/>
              </w:rPr>
              <w:t>s</w:t>
            </w:r>
            <w:r w:rsidRPr="00E46D3C">
              <w:rPr>
                <w:vertAlign w:val="subscript"/>
              </w:rPr>
              <w:t>lgASD</w:t>
            </w:r>
            <w:r w:rsidRPr="00E46D3C">
              <w:t xml:space="preserve"> = 0.35</w:t>
            </w:r>
            <w:r>
              <w:t xml:space="preserve"> supposed to replace? Is it LOS, NLOS, and/or O2I?</w:t>
            </w:r>
          </w:p>
          <w:p w14:paraId="58266710" w14:textId="77777777" w:rsidR="005D3E11" w:rsidRDefault="005D3E11" w:rsidP="0033259F">
            <w:pPr>
              <w:pStyle w:val="BodyText"/>
              <w:spacing w:after="0" w:line="240" w:lineRule="auto"/>
            </w:pPr>
            <w:r>
              <w:t>It was not clear from the contribution which values are being proposed to be edited.</w:t>
            </w:r>
          </w:p>
          <w:p w14:paraId="3727E6B1" w14:textId="77777777" w:rsidR="00E77DE9" w:rsidRDefault="00E77DE9" w:rsidP="0033259F">
            <w:pPr>
              <w:pStyle w:val="BodyText"/>
              <w:spacing w:after="0" w:line="240" w:lineRule="auto"/>
            </w:pPr>
          </w:p>
          <w:p w14:paraId="783FA16B" w14:textId="22ECA1CF" w:rsidR="00E77DE9" w:rsidRDefault="00E77DE9" w:rsidP="00E77DE9">
            <w:pPr>
              <w:pStyle w:val="BodyText"/>
              <w:spacing w:after="0" w:line="240" w:lineRule="auto"/>
              <w:rPr>
                <w:rFonts w:ascii="Times New Roman" w:hAnsi="Times New Roman"/>
                <w:szCs w:val="20"/>
                <w:lang w:eastAsia="ko-KR"/>
              </w:rPr>
            </w:pPr>
            <w:r>
              <w:t>@Sharp: Added proposal #3.11-1B based on Sharp’s comments.</w:t>
            </w:r>
          </w:p>
        </w:tc>
      </w:tr>
      <w:tr w:rsidR="005D3E11" w:rsidRPr="0079343B" w14:paraId="22EAEBD3" w14:textId="77777777" w:rsidTr="000A78BB">
        <w:tc>
          <w:tcPr>
            <w:tcW w:w="1795" w:type="dxa"/>
          </w:tcPr>
          <w:p w14:paraId="2A73CAD5" w14:textId="77777777" w:rsidR="005D3E11" w:rsidRDefault="005D3E11" w:rsidP="0033259F">
            <w:pPr>
              <w:pStyle w:val="BodyText"/>
              <w:spacing w:after="0" w:line="240" w:lineRule="auto"/>
              <w:rPr>
                <w:rFonts w:ascii="Times New Roman" w:hAnsi="Times New Roman"/>
                <w:szCs w:val="20"/>
                <w:lang w:eastAsia="zh-CN"/>
              </w:rPr>
            </w:pPr>
          </w:p>
        </w:tc>
        <w:tc>
          <w:tcPr>
            <w:tcW w:w="8995" w:type="dxa"/>
          </w:tcPr>
          <w:p w14:paraId="37390E6B" w14:textId="77777777" w:rsidR="005D3E11" w:rsidRDefault="005D3E11" w:rsidP="0033259F">
            <w:pPr>
              <w:pStyle w:val="BodyText"/>
              <w:spacing w:after="0" w:line="240" w:lineRule="auto"/>
              <w:rPr>
                <w:rFonts w:ascii="Times New Roman" w:hAnsi="Times New Roman"/>
                <w:szCs w:val="20"/>
                <w:lang w:eastAsia="ko-KR"/>
              </w:rPr>
            </w:pPr>
          </w:p>
        </w:tc>
      </w:tr>
    </w:tbl>
    <w:p w14:paraId="6AA1EC09" w14:textId="77777777" w:rsidR="002D0860" w:rsidRDefault="002D0860" w:rsidP="002D0860">
      <w:pPr>
        <w:pStyle w:val="BodyText"/>
        <w:spacing w:after="0"/>
        <w:rPr>
          <w:rFonts w:ascii="Times New Roman" w:eastAsiaTheme="minorEastAsia" w:hAnsi="Times New Roman"/>
          <w:szCs w:val="20"/>
          <w:lang w:eastAsia="ko-KR"/>
        </w:rPr>
      </w:pPr>
    </w:p>
    <w:p w14:paraId="60E907AF" w14:textId="77777777" w:rsidR="002D0860" w:rsidRDefault="002D0860" w:rsidP="002D0860">
      <w:pPr>
        <w:pStyle w:val="BodyText"/>
        <w:spacing w:after="0"/>
        <w:rPr>
          <w:rFonts w:ascii="Times New Roman" w:eastAsiaTheme="minorEastAsia" w:hAnsi="Times New Roman"/>
          <w:szCs w:val="20"/>
          <w:lang w:eastAsia="ko-KR"/>
        </w:rPr>
      </w:pPr>
    </w:p>
    <w:p w14:paraId="22F2BA4E" w14:textId="274A9B3F" w:rsidR="00334A76" w:rsidRPr="0079343B" w:rsidRDefault="00334A76" w:rsidP="00334A76">
      <w:pPr>
        <w:pStyle w:val="Heading4"/>
        <w:rPr>
          <w:rFonts w:eastAsia="SimSun"/>
          <w:lang w:val="en-US" w:eastAsia="zh-CN"/>
        </w:rPr>
      </w:pPr>
      <w:r>
        <w:rPr>
          <w:rFonts w:eastAsia="SimSun"/>
          <w:lang w:val="en-US" w:eastAsia="zh-CN"/>
        </w:rPr>
        <w:t xml:space="preserve">Summary of Tue Offline </w:t>
      </w:r>
      <w:r w:rsidRPr="0079343B">
        <w:rPr>
          <w:rFonts w:eastAsia="SimSun"/>
          <w:lang w:val="en-US" w:eastAsia="zh-CN"/>
        </w:rPr>
        <w:t>Discussion</w:t>
      </w:r>
    </w:p>
    <w:p w14:paraId="38C25D6A" w14:textId="77777777" w:rsidR="00334A76" w:rsidRPr="0079343B" w:rsidRDefault="00334A76" w:rsidP="00334A76">
      <w:pPr>
        <w:pStyle w:val="Heading5"/>
        <w:rPr>
          <w:rFonts w:eastAsiaTheme="minorEastAsia"/>
          <w:lang w:val="en-US" w:eastAsia="ko-KR"/>
        </w:rPr>
      </w:pPr>
      <w:r w:rsidRPr="00251D84">
        <w:rPr>
          <w:rFonts w:eastAsiaTheme="minorEastAsia"/>
          <w:lang w:val="en-US" w:eastAsia="ko-KR"/>
        </w:rPr>
        <w:t>Proposal #3.11-1B</w:t>
      </w:r>
    </w:p>
    <w:p w14:paraId="13868773" w14:textId="77777777" w:rsidR="00334A76" w:rsidRPr="00974C24" w:rsidRDefault="00334A76" w:rsidP="00334A76">
      <w:pPr>
        <w:pStyle w:val="ListParagraph"/>
        <w:numPr>
          <w:ilvl w:val="0"/>
          <w:numId w:val="38"/>
        </w:numPr>
        <w:rPr>
          <w:lang w:eastAsia="zh-CN"/>
        </w:rPr>
      </w:pPr>
      <w:r>
        <w:rPr>
          <w:szCs w:val="20"/>
        </w:rPr>
        <w:t>Update ASA and ZSA parameters for SMa scenario as follows:</w:t>
      </w:r>
    </w:p>
    <w:p w14:paraId="2B06F562" w14:textId="77777777" w:rsidR="00334A76" w:rsidRDefault="00334A76" w:rsidP="00334A76">
      <w:pPr>
        <w:pStyle w:val="BodyText"/>
        <w:spacing w:after="0"/>
        <w:rPr>
          <w:rFonts w:ascii="Times New Roman" w:hAnsi="Times New Roman"/>
          <w:szCs w:val="20"/>
          <w:lang w:eastAsia="zh-CN"/>
        </w:rPr>
      </w:pPr>
    </w:p>
    <w:tbl>
      <w:tblPr>
        <w:tblW w:w="33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8"/>
        <w:gridCol w:w="1065"/>
        <w:gridCol w:w="965"/>
        <w:gridCol w:w="1191"/>
        <w:gridCol w:w="887"/>
      </w:tblGrid>
      <w:tr w:rsidR="00334A76" w:rsidRPr="0089554E" w14:paraId="1A0589B1" w14:textId="77777777" w:rsidTr="006B754C">
        <w:trPr>
          <w:cantSplit/>
          <w:trHeight w:val="155"/>
          <w:tblHeader/>
        </w:trPr>
        <w:tc>
          <w:tcPr>
            <w:tcW w:w="2915" w:type="pct"/>
            <w:gridSpan w:val="2"/>
            <w:vMerge w:val="restart"/>
            <w:shd w:val="clear" w:color="auto" w:fill="E0E0E0"/>
            <w:vAlign w:val="center"/>
          </w:tcPr>
          <w:p w14:paraId="450089B1" w14:textId="77777777" w:rsidR="00334A76" w:rsidRPr="0089554E" w:rsidRDefault="00334A76"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2085" w:type="pct"/>
            <w:gridSpan w:val="3"/>
            <w:shd w:val="clear" w:color="auto" w:fill="E0E0E0"/>
            <w:vAlign w:val="center"/>
          </w:tcPr>
          <w:p w14:paraId="40AF2404" w14:textId="77777777" w:rsidR="00334A76" w:rsidRPr="0089554E" w:rsidRDefault="00334A76"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334A76" w:rsidRPr="0089554E" w14:paraId="1097A673" w14:textId="77777777" w:rsidTr="006B754C">
        <w:trPr>
          <w:cantSplit/>
          <w:trHeight w:val="94"/>
          <w:tblHeader/>
        </w:trPr>
        <w:tc>
          <w:tcPr>
            <w:tcW w:w="2915" w:type="pct"/>
            <w:gridSpan w:val="2"/>
            <w:vMerge/>
            <w:vAlign w:val="center"/>
          </w:tcPr>
          <w:p w14:paraId="618015C7" w14:textId="77777777" w:rsidR="00334A76" w:rsidRPr="0089554E" w:rsidRDefault="00334A76" w:rsidP="006B754C">
            <w:pPr>
              <w:pStyle w:val="TAH"/>
              <w:keepNext w:val="0"/>
              <w:keepLines w:val="0"/>
              <w:spacing w:line="240" w:lineRule="auto"/>
              <w:rPr>
                <w:rFonts w:ascii="Times New Roman" w:hAnsi="Times New Roman" w:cs="Times New Roman"/>
                <w:sz w:val="20"/>
                <w:szCs w:val="20"/>
                <w:lang w:val="en-GB"/>
              </w:rPr>
            </w:pPr>
          </w:p>
        </w:tc>
        <w:tc>
          <w:tcPr>
            <w:tcW w:w="661" w:type="pct"/>
            <w:shd w:val="clear" w:color="auto" w:fill="E0E0E0"/>
            <w:vAlign w:val="center"/>
          </w:tcPr>
          <w:p w14:paraId="09D06244" w14:textId="77777777" w:rsidR="00334A76" w:rsidRPr="0089554E" w:rsidRDefault="00334A76"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816" w:type="pct"/>
            <w:shd w:val="clear" w:color="auto" w:fill="E0E0E0"/>
            <w:vAlign w:val="center"/>
          </w:tcPr>
          <w:p w14:paraId="1A567E8E" w14:textId="77777777" w:rsidR="00334A76" w:rsidRPr="0089554E" w:rsidRDefault="00334A76"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607" w:type="pct"/>
            <w:shd w:val="clear" w:color="auto" w:fill="E0E0E0"/>
            <w:vAlign w:val="center"/>
          </w:tcPr>
          <w:p w14:paraId="0341DBBD" w14:textId="77777777" w:rsidR="00334A76" w:rsidRPr="0089554E" w:rsidRDefault="00334A76"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334A76" w:rsidRPr="0089554E" w14:paraId="35E4938C" w14:textId="77777777" w:rsidTr="006B754C">
        <w:trPr>
          <w:cantSplit/>
          <w:trHeight w:val="155"/>
        </w:trPr>
        <w:tc>
          <w:tcPr>
            <w:tcW w:w="2185" w:type="pct"/>
            <w:vMerge w:val="restart"/>
            <w:vAlign w:val="center"/>
          </w:tcPr>
          <w:p w14:paraId="24D93384"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3B9A201A" w14:textId="77777777" w:rsidR="00334A76" w:rsidRPr="0089554E" w:rsidRDefault="00334A76" w:rsidP="006B754C">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22CE546C"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608977F1" w14:textId="77777777" w:rsidR="00334A76" w:rsidRPr="004137AC" w:rsidRDefault="00334A76" w:rsidP="006B754C">
            <w:pPr>
              <w:pStyle w:val="TAC"/>
              <w:keepNext w:val="0"/>
              <w:keepLines w:val="0"/>
              <w:spacing w:line="240" w:lineRule="auto"/>
              <w:rPr>
                <w:strike/>
                <w:color w:val="C00000"/>
              </w:rPr>
            </w:pPr>
            <w:r w:rsidRPr="004137AC">
              <w:rPr>
                <w:strike/>
                <w:color w:val="C00000"/>
              </w:rPr>
              <w:t>1.07</w:t>
            </w:r>
          </w:p>
          <w:p w14:paraId="14CB480C" w14:textId="77777777" w:rsidR="00334A76" w:rsidRPr="004137AC" w:rsidRDefault="00334A76"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1.43</w:t>
            </w:r>
          </w:p>
        </w:tc>
        <w:tc>
          <w:tcPr>
            <w:tcW w:w="816" w:type="pct"/>
            <w:vAlign w:val="center"/>
          </w:tcPr>
          <w:p w14:paraId="5597B2A0" w14:textId="77777777" w:rsidR="00334A76" w:rsidRPr="004137AC" w:rsidRDefault="00334A76" w:rsidP="006B754C">
            <w:pPr>
              <w:pStyle w:val="TAC"/>
              <w:keepNext w:val="0"/>
              <w:keepLines w:val="0"/>
              <w:spacing w:line="240" w:lineRule="auto"/>
              <w:rPr>
                <w:strike/>
                <w:color w:val="C00000"/>
              </w:rPr>
            </w:pPr>
            <w:r w:rsidRPr="004137AC">
              <w:rPr>
                <w:strike/>
                <w:color w:val="C00000"/>
              </w:rPr>
              <w:t>1.39</w:t>
            </w:r>
          </w:p>
          <w:p w14:paraId="37AC7BCB" w14:textId="77777777" w:rsidR="00334A76" w:rsidRPr="004137AC" w:rsidRDefault="00334A76"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c>
          <w:tcPr>
            <w:tcW w:w="607" w:type="pct"/>
            <w:vAlign w:val="center"/>
          </w:tcPr>
          <w:p w14:paraId="6F15E226" w14:textId="77777777" w:rsidR="00334A76" w:rsidRPr="004137AC" w:rsidRDefault="00334A76" w:rsidP="006B754C">
            <w:pPr>
              <w:pStyle w:val="TAC"/>
              <w:keepNext w:val="0"/>
              <w:keepLines w:val="0"/>
              <w:spacing w:line="240" w:lineRule="auto"/>
              <w:rPr>
                <w:strike/>
                <w:color w:val="C00000"/>
              </w:rPr>
            </w:pPr>
            <w:r w:rsidRPr="004137AC">
              <w:rPr>
                <w:strike/>
                <w:color w:val="C00000"/>
              </w:rPr>
              <w:t>1.39</w:t>
            </w:r>
          </w:p>
          <w:p w14:paraId="3591CFFB" w14:textId="77777777" w:rsidR="00334A76" w:rsidRPr="004137AC" w:rsidRDefault="00334A76"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r>
      <w:tr w:rsidR="00334A76" w:rsidRPr="0089554E" w14:paraId="552DB4DF" w14:textId="77777777" w:rsidTr="006B754C">
        <w:trPr>
          <w:cantSplit/>
          <w:trHeight w:val="94"/>
        </w:trPr>
        <w:tc>
          <w:tcPr>
            <w:tcW w:w="2185" w:type="pct"/>
            <w:vMerge/>
            <w:vAlign w:val="center"/>
          </w:tcPr>
          <w:p w14:paraId="1CFD20A7"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35DA6263"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15FD40E4" w14:textId="77777777" w:rsidR="00334A76" w:rsidRPr="004137AC" w:rsidRDefault="00334A76" w:rsidP="006B754C">
            <w:pPr>
              <w:pStyle w:val="TAC"/>
              <w:keepNext w:val="0"/>
              <w:keepLines w:val="0"/>
              <w:spacing w:line="240" w:lineRule="auto"/>
              <w:rPr>
                <w:strike/>
                <w:color w:val="C00000"/>
              </w:rPr>
            </w:pPr>
            <w:r w:rsidRPr="004137AC">
              <w:rPr>
                <w:strike/>
                <w:color w:val="C00000"/>
              </w:rPr>
              <w:t>0.13</w:t>
            </w:r>
          </w:p>
          <w:p w14:paraId="2FAF24E6" w14:textId="77777777" w:rsidR="00334A76" w:rsidRPr="004137AC" w:rsidRDefault="00334A76"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0.12</w:t>
            </w:r>
          </w:p>
        </w:tc>
        <w:tc>
          <w:tcPr>
            <w:tcW w:w="816" w:type="pct"/>
            <w:vAlign w:val="center"/>
          </w:tcPr>
          <w:p w14:paraId="6D275CA0" w14:textId="77777777" w:rsidR="00334A76" w:rsidRPr="004137AC" w:rsidRDefault="00334A76" w:rsidP="006B754C">
            <w:pPr>
              <w:pStyle w:val="TAC"/>
              <w:keepNext w:val="0"/>
              <w:keepLines w:val="0"/>
              <w:spacing w:line="240" w:lineRule="auto"/>
              <w:rPr>
                <w:strike/>
                <w:color w:val="C00000"/>
              </w:rPr>
            </w:pPr>
            <w:r w:rsidRPr="004137AC">
              <w:rPr>
                <w:strike/>
                <w:color w:val="C00000"/>
              </w:rPr>
              <w:t>0.34</w:t>
            </w:r>
          </w:p>
          <w:p w14:paraId="1A19547F" w14:textId="77777777" w:rsidR="00334A76" w:rsidRPr="004137AC" w:rsidRDefault="00334A76"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c>
          <w:tcPr>
            <w:tcW w:w="607" w:type="pct"/>
            <w:vAlign w:val="center"/>
          </w:tcPr>
          <w:p w14:paraId="58CB550A" w14:textId="77777777" w:rsidR="00334A76" w:rsidRPr="004137AC" w:rsidRDefault="00334A76" w:rsidP="006B754C">
            <w:pPr>
              <w:pStyle w:val="TAC"/>
              <w:keepNext w:val="0"/>
              <w:keepLines w:val="0"/>
              <w:spacing w:line="240" w:lineRule="auto"/>
              <w:rPr>
                <w:strike/>
                <w:color w:val="C00000"/>
              </w:rPr>
            </w:pPr>
            <w:r w:rsidRPr="004137AC">
              <w:rPr>
                <w:strike/>
                <w:color w:val="C00000"/>
              </w:rPr>
              <w:t>0.34</w:t>
            </w:r>
          </w:p>
          <w:p w14:paraId="0B8A56B9" w14:textId="77777777" w:rsidR="00334A76" w:rsidRPr="004137AC" w:rsidRDefault="00334A76" w:rsidP="006B754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r>
      <w:tr w:rsidR="00334A76" w:rsidRPr="0089554E" w14:paraId="6991B273" w14:textId="77777777" w:rsidTr="006B754C">
        <w:trPr>
          <w:cantSplit/>
          <w:trHeight w:val="94"/>
        </w:trPr>
        <w:tc>
          <w:tcPr>
            <w:tcW w:w="2185" w:type="pct"/>
            <w:vMerge w:val="restart"/>
            <w:vAlign w:val="center"/>
          </w:tcPr>
          <w:p w14:paraId="5580BBA8"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46AC0468"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5031E498" w14:textId="77777777" w:rsidR="00334A76" w:rsidRDefault="00334A76" w:rsidP="006B754C">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251B7AC1" w14:textId="77777777" w:rsidR="00334A76" w:rsidRPr="004137AC" w:rsidRDefault="00334A76" w:rsidP="006B754C">
            <w:pPr>
              <w:pStyle w:val="TAC"/>
              <w:keepNext w:val="0"/>
              <w:keepLines w:val="0"/>
              <w:spacing w:line="240" w:lineRule="auto"/>
              <w:rPr>
                <w:strike/>
                <w:color w:val="C00000"/>
              </w:rPr>
            </w:pPr>
            <w:r w:rsidRPr="004137AC">
              <w:rPr>
                <w:strike/>
                <w:color w:val="C00000"/>
              </w:rPr>
              <w:t>0.95</w:t>
            </w:r>
          </w:p>
          <w:p w14:paraId="2A41084B" w14:textId="77777777" w:rsidR="00334A76" w:rsidRPr="004137AC" w:rsidRDefault="00334A76" w:rsidP="006B754C">
            <w:pPr>
              <w:pStyle w:val="TAC"/>
              <w:keepNext w:val="0"/>
              <w:keepLines w:val="0"/>
              <w:spacing w:line="240" w:lineRule="auto"/>
              <w:rPr>
                <w:color w:val="C00000"/>
              </w:rPr>
            </w:pPr>
            <w:r w:rsidRPr="004137AC">
              <w:rPr>
                <w:color w:val="C00000"/>
              </w:rPr>
              <w:t>1.18</w:t>
            </w:r>
          </w:p>
        </w:tc>
        <w:tc>
          <w:tcPr>
            <w:tcW w:w="816" w:type="pct"/>
            <w:vAlign w:val="center"/>
          </w:tcPr>
          <w:p w14:paraId="1BE7F858" w14:textId="77777777" w:rsidR="00334A76" w:rsidRPr="004137AC" w:rsidRDefault="00334A76" w:rsidP="006B754C">
            <w:pPr>
              <w:pStyle w:val="TAC"/>
              <w:keepNext w:val="0"/>
              <w:keepLines w:val="0"/>
              <w:spacing w:line="240" w:lineRule="auto"/>
              <w:rPr>
                <w:strike/>
                <w:color w:val="C00000"/>
              </w:rPr>
            </w:pPr>
            <w:r w:rsidRPr="004137AC">
              <w:rPr>
                <w:strike/>
                <w:color w:val="C00000"/>
              </w:rPr>
              <w:t>1.14</w:t>
            </w:r>
          </w:p>
          <w:p w14:paraId="2D2F0C4E" w14:textId="77777777" w:rsidR="00334A76" w:rsidRPr="004137AC" w:rsidRDefault="00334A76" w:rsidP="006B754C">
            <w:pPr>
              <w:pStyle w:val="TAC"/>
              <w:keepNext w:val="0"/>
              <w:keepLines w:val="0"/>
              <w:spacing w:line="240" w:lineRule="auto"/>
              <w:rPr>
                <w:color w:val="C00000"/>
              </w:rPr>
            </w:pPr>
            <w:r w:rsidRPr="004137AC">
              <w:rPr>
                <w:color w:val="C00000"/>
              </w:rPr>
              <w:t>1.16</w:t>
            </w:r>
          </w:p>
        </w:tc>
        <w:tc>
          <w:tcPr>
            <w:tcW w:w="607" w:type="pct"/>
            <w:vAlign w:val="center"/>
          </w:tcPr>
          <w:p w14:paraId="00F7D8FE" w14:textId="77777777" w:rsidR="00334A76" w:rsidRPr="004137AC" w:rsidRDefault="00334A76" w:rsidP="006B754C">
            <w:pPr>
              <w:pStyle w:val="TAC"/>
              <w:keepNext w:val="0"/>
              <w:keepLines w:val="0"/>
              <w:spacing w:line="240" w:lineRule="auto"/>
              <w:rPr>
                <w:strike/>
                <w:color w:val="C00000"/>
              </w:rPr>
            </w:pPr>
            <w:r w:rsidRPr="004137AC">
              <w:rPr>
                <w:strike/>
                <w:color w:val="C00000"/>
              </w:rPr>
              <w:t>1.14</w:t>
            </w:r>
          </w:p>
          <w:p w14:paraId="3F4C34C8" w14:textId="77777777" w:rsidR="00334A76" w:rsidRPr="004137AC" w:rsidRDefault="00334A76" w:rsidP="006B754C">
            <w:pPr>
              <w:pStyle w:val="TAC"/>
              <w:keepNext w:val="0"/>
              <w:keepLines w:val="0"/>
              <w:spacing w:line="240" w:lineRule="auto"/>
              <w:rPr>
                <w:color w:val="C00000"/>
              </w:rPr>
            </w:pPr>
            <w:r w:rsidRPr="004137AC">
              <w:rPr>
                <w:color w:val="C00000"/>
              </w:rPr>
              <w:t>1.16</w:t>
            </w:r>
          </w:p>
        </w:tc>
      </w:tr>
      <w:tr w:rsidR="00334A76" w:rsidRPr="0089554E" w14:paraId="3EC95E49" w14:textId="77777777" w:rsidTr="006B754C">
        <w:trPr>
          <w:cantSplit/>
          <w:trHeight w:val="94"/>
        </w:trPr>
        <w:tc>
          <w:tcPr>
            <w:tcW w:w="2185" w:type="pct"/>
            <w:vMerge/>
            <w:vAlign w:val="center"/>
          </w:tcPr>
          <w:p w14:paraId="1577CA42"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2F970FB5" w14:textId="77777777" w:rsidR="00334A76" w:rsidRDefault="00334A76" w:rsidP="006B754C">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51426267" w14:textId="77777777" w:rsidR="00334A76" w:rsidRPr="004137AC" w:rsidRDefault="00334A76" w:rsidP="006B754C">
            <w:pPr>
              <w:pStyle w:val="TAC"/>
              <w:keepNext w:val="0"/>
              <w:keepLines w:val="0"/>
              <w:spacing w:line="240" w:lineRule="auto"/>
              <w:rPr>
                <w:strike/>
                <w:color w:val="C00000"/>
              </w:rPr>
            </w:pPr>
            <w:r w:rsidRPr="004137AC">
              <w:rPr>
                <w:strike/>
                <w:color w:val="C00000"/>
              </w:rPr>
              <w:t>0.16</w:t>
            </w:r>
          </w:p>
          <w:p w14:paraId="7AC5E67A" w14:textId="77777777" w:rsidR="00334A76" w:rsidRPr="004137AC" w:rsidRDefault="00334A76" w:rsidP="006B754C">
            <w:pPr>
              <w:pStyle w:val="TAC"/>
              <w:keepNext w:val="0"/>
              <w:keepLines w:val="0"/>
              <w:spacing w:line="240" w:lineRule="auto"/>
              <w:rPr>
                <w:color w:val="C00000"/>
              </w:rPr>
            </w:pPr>
            <w:r w:rsidRPr="004137AC">
              <w:rPr>
                <w:color w:val="C00000"/>
              </w:rPr>
              <w:t>0.05</w:t>
            </w:r>
          </w:p>
        </w:tc>
        <w:tc>
          <w:tcPr>
            <w:tcW w:w="816" w:type="pct"/>
            <w:vAlign w:val="center"/>
          </w:tcPr>
          <w:p w14:paraId="1527C717" w14:textId="77777777" w:rsidR="00334A76" w:rsidRPr="004137AC" w:rsidRDefault="00334A76" w:rsidP="006B754C">
            <w:pPr>
              <w:pStyle w:val="TAC"/>
              <w:keepNext w:val="0"/>
              <w:keepLines w:val="0"/>
              <w:spacing w:line="240" w:lineRule="auto"/>
              <w:rPr>
                <w:strike/>
                <w:color w:val="C00000"/>
              </w:rPr>
            </w:pPr>
            <w:r w:rsidRPr="004137AC">
              <w:rPr>
                <w:strike/>
                <w:color w:val="C00000"/>
              </w:rPr>
              <w:t>0.16</w:t>
            </w:r>
          </w:p>
          <w:p w14:paraId="320D7F12" w14:textId="77777777" w:rsidR="00334A76" w:rsidRPr="004137AC" w:rsidRDefault="00334A76" w:rsidP="006B754C">
            <w:pPr>
              <w:pStyle w:val="TAC"/>
              <w:keepNext w:val="0"/>
              <w:keepLines w:val="0"/>
              <w:spacing w:line="240" w:lineRule="auto"/>
              <w:rPr>
                <w:color w:val="C00000"/>
              </w:rPr>
            </w:pPr>
            <w:r w:rsidRPr="004137AC">
              <w:rPr>
                <w:color w:val="C00000"/>
              </w:rPr>
              <w:t>0.14</w:t>
            </w:r>
          </w:p>
        </w:tc>
        <w:tc>
          <w:tcPr>
            <w:tcW w:w="607" w:type="pct"/>
            <w:vAlign w:val="center"/>
          </w:tcPr>
          <w:p w14:paraId="4AD0947A" w14:textId="77777777" w:rsidR="00334A76" w:rsidRPr="004137AC" w:rsidRDefault="00334A76" w:rsidP="006B754C">
            <w:pPr>
              <w:pStyle w:val="TAC"/>
              <w:keepNext w:val="0"/>
              <w:keepLines w:val="0"/>
              <w:spacing w:line="240" w:lineRule="auto"/>
              <w:rPr>
                <w:strike/>
                <w:color w:val="C00000"/>
              </w:rPr>
            </w:pPr>
            <w:r w:rsidRPr="004137AC">
              <w:rPr>
                <w:strike/>
                <w:color w:val="C00000"/>
              </w:rPr>
              <w:t>0.16</w:t>
            </w:r>
          </w:p>
          <w:p w14:paraId="3EDCFC57" w14:textId="77777777" w:rsidR="00334A76" w:rsidRPr="004137AC" w:rsidRDefault="00334A76" w:rsidP="006B754C">
            <w:pPr>
              <w:pStyle w:val="TAC"/>
              <w:keepNext w:val="0"/>
              <w:keepLines w:val="0"/>
              <w:spacing w:line="240" w:lineRule="auto"/>
              <w:rPr>
                <w:color w:val="C00000"/>
              </w:rPr>
            </w:pPr>
            <w:r w:rsidRPr="004137AC">
              <w:rPr>
                <w:color w:val="C00000"/>
              </w:rPr>
              <w:t>0.14</w:t>
            </w:r>
          </w:p>
        </w:tc>
      </w:tr>
      <w:tr w:rsidR="00334A76" w:rsidRPr="0089554E" w14:paraId="1CB5A703" w14:textId="77777777" w:rsidTr="006B754C">
        <w:trPr>
          <w:cantSplit/>
          <w:trHeight w:val="254"/>
        </w:trPr>
        <w:tc>
          <w:tcPr>
            <w:tcW w:w="2915" w:type="pct"/>
            <w:gridSpan w:val="2"/>
            <w:vAlign w:val="center"/>
          </w:tcPr>
          <w:p w14:paraId="4E32F7B3" w14:textId="77777777" w:rsidR="00334A76" w:rsidRPr="0089554E" w:rsidRDefault="00334A76" w:rsidP="006B754C">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AS</w:t>
            </w:r>
            <w:r>
              <w:rPr>
                <w:rFonts w:ascii="Times New Roman" w:hAnsi="Times New Roman" w:cs="Times New Roman"/>
                <w:i/>
                <w:sz w:val="20"/>
                <w:szCs w:val="20"/>
                <w:lang w:val="en-GB"/>
              </w:rPr>
              <w:t>A</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ASA</m:t>
                  </m:r>
                </m:sub>
              </m:sSub>
            </m:oMath>
            <w:r w:rsidRPr="0089554E">
              <w:rPr>
                <w:rFonts w:ascii="Times New Roman" w:eastAsia="MS Mincho" w:hAnsi="Times New Roman" w:cs="Times New Roman"/>
                <w:sz w:val="20"/>
                <w:szCs w:val="20"/>
                <w:lang w:val="en-GB" w:eastAsia="ja-JP"/>
              </w:rPr>
              <w:t>) in [deg]</w:t>
            </w:r>
          </w:p>
        </w:tc>
        <w:tc>
          <w:tcPr>
            <w:tcW w:w="661" w:type="pct"/>
            <w:vAlign w:val="center"/>
          </w:tcPr>
          <w:p w14:paraId="14557E6C"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816" w:type="pct"/>
            <w:vAlign w:val="center"/>
          </w:tcPr>
          <w:p w14:paraId="2EDFBA65" w14:textId="77777777" w:rsidR="00334A76" w:rsidRPr="00786AAB" w:rsidRDefault="00334A76" w:rsidP="006B754C">
            <w:pPr>
              <w:pStyle w:val="TAC"/>
              <w:keepNext w:val="0"/>
              <w:keepLines w:val="0"/>
              <w:spacing w:line="240" w:lineRule="auto"/>
              <w:rPr>
                <w:rFonts w:ascii="Times New Roman" w:hAnsi="Times New Roman" w:cs="Times New Roman"/>
                <w:strike/>
                <w:color w:val="FF0000"/>
                <w:sz w:val="20"/>
                <w:szCs w:val="20"/>
                <w:lang w:val="en-GB"/>
              </w:rPr>
            </w:pPr>
            <w:r w:rsidRPr="00786AAB">
              <w:rPr>
                <w:rFonts w:ascii="Times New Roman" w:hAnsi="Times New Roman" w:cs="Times New Roman"/>
                <w:strike/>
                <w:color w:val="FF0000"/>
                <w:sz w:val="20"/>
                <w:szCs w:val="20"/>
                <w:lang w:val="en-GB"/>
              </w:rPr>
              <w:t>5</w:t>
            </w:r>
          </w:p>
          <w:p w14:paraId="57FE8144" w14:textId="77777777" w:rsidR="00334A76" w:rsidRPr="0089554E" w:rsidRDefault="00334A76" w:rsidP="006B754C">
            <w:pPr>
              <w:pStyle w:val="TAC"/>
              <w:keepNext w:val="0"/>
              <w:keepLines w:val="0"/>
              <w:spacing w:line="240" w:lineRule="auto"/>
              <w:rPr>
                <w:rFonts w:ascii="Times New Roman" w:hAnsi="Times New Roman" w:cs="Times New Roman"/>
                <w:sz w:val="20"/>
                <w:szCs w:val="20"/>
                <w:lang w:val="en-GB"/>
              </w:rPr>
            </w:pPr>
            <w:r w:rsidRPr="00786AAB">
              <w:rPr>
                <w:rFonts w:ascii="Times New Roman" w:hAnsi="Times New Roman" w:cs="Times New Roman"/>
                <w:color w:val="FF0000"/>
                <w:sz w:val="20"/>
                <w:szCs w:val="20"/>
                <w:lang w:val="en-GB"/>
              </w:rPr>
              <w:t>10</w:t>
            </w:r>
          </w:p>
        </w:tc>
        <w:tc>
          <w:tcPr>
            <w:tcW w:w="607" w:type="pct"/>
            <w:vAlign w:val="center"/>
          </w:tcPr>
          <w:p w14:paraId="59B1FFF8" w14:textId="77777777" w:rsidR="00334A76" w:rsidRPr="00786AAB" w:rsidRDefault="00334A76" w:rsidP="006B754C">
            <w:pPr>
              <w:pStyle w:val="TAC"/>
              <w:keepNext w:val="0"/>
              <w:keepLines w:val="0"/>
              <w:spacing w:line="240" w:lineRule="auto"/>
              <w:rPr>
                <w:rFonts w:ascii="Times New Roman" w:hAnsi="Times New Roman" w:cs="Times New Roman"/>
                <w:color w:val="C00000"/>
                <w:sz w:val="20"/>
                <w:szCs w:val="20"/>
                <w:lang w:val="en-GB"/>
              </w:rPr>
            </w:pPr>
            <w:r w:rsidRPr="00786AAB">
              <w:rPr>
                <w:rFonts w:ascii="Times New Roman" w:hAnsi="Times New Roman" w:cs="Times New Roman"/>
                <w:color w:val="000000" w:themeColor="text1"/>
                <w:sz w:val="20"/>
                <w:szCs w:val="20"/>
                <w:lang w:val="en-GB"/>
              </w:rPr>
              <w:t>10</w:t>
            </w:r>
          </w:p>
        </w:tc>
      </w:tr>
      <w:tr w:rsidR="00334A76" w:rsidRPr="0089554E" w14:paraId="22841AF5" w14:textId="77777777" w:rsidTr="006B754C">
        <w:trPr>
          <w:cantSplit/>
          <w:trHeight w:val="254"/>
        </w:trPr>
        <w:tc>
          <w:tcPr>
            <w:tcW w:w="2915" w:type="pct"/>
            <w:gridSpan w:val="2"/>
            <w:vAlign w:val="center"/>
          </w:tcPr>
          <w:p w14:paraId="7FD4D05D" w14:textId="77777777" w:rsidR="00334A76" w:rsidRPr="006D0B8A" w:rsidRDefault="00334A76" w:rsidP="006B754C">
            <w:pPr>
              <w:pStyle w:val="TAC"/>
              <w:keepNext w:val="0"/>
              <w:keepLines w:val="0"/>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Cluster Z</w:t>
            </w:r>
            <w:r w:rsidRPr="006D0B8A">
              <w:rPr>
                <w:rFonts w:ascii="Times New Roman" w:hAnsi="Times New Roman" w:cs="Times New Roman"/>
                <w:i/>
                <w:sz w:val="20"/>
                <w:szCs w:val="20"/>
                <w:lang w:val="de-DE"/>
              </w:rPr>
              <w:t xml:space="preserve">SA </w:t>
            </w:r>
            <w:r w:rsidRPr="006D0B8A">
              <w:rPr>
                <w:rFonts w:ascii="Times New Roman" w:eastAsia="MS Mincho" w:hAnsi="Times New Roman" w:cs="Times New Roman"/>
                <w:sz w:val="20"/>
                <w:szCs w:val="20"/>
                <w:lang w:val="de-DE"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ZSA</m:t>
                  </m:r>
                </m:sub>
              </m:sSub>
            </m:oMath>
            <w:r w:rsidRPr="006D0B8A">
              <w:rPr>
                <w:rFonts w:ascii="Times New Roman" w:eastAsia="MS Mincho" w:hAnsi="Times New Roman" w:cs="Times New Roman"/>
                <w:sz w:val="20"/>
                <w:szCs w:val="20"/>
                <w:lang w:val="de-DE" w:eastAsia="ja-JP"/>
              </w:rPr>
              <w:t>) in [deg]</w:t>
            </w:r>
          </w:p>
        </w:tc>
        <w:tc>
          <w:tcPr>
            <w:tcW w:w="661" w:type="pct"/>
            <w:vAlign w:val="center"/>
          </w:tcPr>
          <w:p w14:paraId="224A7B6B" w14:textId="77777777" w:rsidR="00334A76" w:rsidRDefault="00334A76"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816" w:type="pct"/>
            <w:vAlign w:val="center"/>
          </w:tcPr>
          <w:p w14:paraId="1E6D86A0" w14:textId="77777777" w:rsidR="00334A76" w:rsidRDefault="00334A76"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607" w:type="pct"/>
            <w:vAlign w:val="center"/>
          </w:tcPr>
          <w:p w14:paraId="6AD257ED" w14:textId="77777777" w:rsidR="00334A76" w:rsidRDefault="00334A76"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r>
    </w:tbl>
    <w:p w14:paraId="410AE638" w14:textId="77777777" w:rsidR="00334A76" w:rsidRDefault="00334A76" w:rsidP="00334A76">
      <w:pPr>
        <w:pStyle w:val="BodyText"/>
        <w:spacing w:after="0"/>
        <w:rPr>
          <w:rFonts w:ascii="Times New Roman" w:hAnsi="Times New Roman"/>
          <w:szCs w:val="20"/>
          <w:lang w:eastAsia="zh-CN"/>
        </w:rPr>
      </w:pPr>
    </w:p>
    <w:p w14:paraId="5A2EDB8B" w14:textId="77777777" w:rsidR="00334A76" w:rsidRDefault="00334A76" w:rsidP="00334A76">
      <w:pPr>
        <w:pStyle w:val="BodyText"/>
        <w:spacing w:after="0"/>
        <w:rPr>
          <w:rFonts w:ascii="Times New Roman" w:hAnsi="Times New Roman"/>
          <w:szCs w:val="20"/>
          <w:lang w:eastAsia="zh-CN"/>
        </w:rPr>
      </w:pPr>
      <w:r>
        <w:rPr>
          <w:rFonts w:ascii="Times New Roman" w:hAnsi="Times New Roman"/>
          <w:szCs w:val="20"/>
          <w:lang w:eastAsia="zh-CN"/>
        </w:rPr>
        <w:t>Note: The updated SMa results for ZSA was based on a single source measurement data.</w:t>
      </w:r>
    </w:p>
    <w:p w14:paraId="52A93E3C" w14:textId="77777777" w:rsidR="00334A76" w:rsidRDefault="00334A76" w:rsidP="00334A76">
      <w:pPr>
        <w:pStyle w:val="BodyText"/>
        <w:spacing w:after="0"/>
        <w:rPr>
          <w:rFonts w:ascii="Times New Roman" w:hAnsi="Times New Roman"/>
          <w:szCs w:val="20"/>
          <w:lang w:eastAsia="zh-CN"/>
        </w:rPr>
      </w:pPr>
    </w:p>
    <w:p w14:paraId="06078C4F" w14:textId="77777777" w:rsidR="00B55F51" w:rsidRPr="0079343B" w:rsidRDefault="00B55F51" w:rsidP="00B55F51">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w:t>
      </w:r>
      <w:r>
        <w:rPr>
          <w:rFonts w:eastAsiaTheme="minorEastAsia"/>
          <w:lang w:val="en-US" w:eastAsia="ko-KR"/>
        </w:rPr>
        <w:t>2B</w:t>
      </w:r>
    </w:p>
    <w:p w14:paraId="6A9E5D68" w14:textId="77777777" w:rsidR="00B55F51" w:rsidRDefault="00B55F51" w:rsidP="00B55F51">
      <w:pPr>
        <w:pStyle w:val="ListParagraph"/>
        <w:numPr>
          <w:ilvl w:val="0"/>
          <w:numId w:val="38"/>
        </w:numPr>
        <w:rPr>
          <w:lang w:eastAsia="zh-CN"/>
        </w:rPr>
      </w:pPr>
      <w:r>
        <w:rPr>
          <w:szCs w:val="20"/>
        </w:rPr>
        <w:t>Update ASD parameters for SMa scenario and confirm the working assumption for ZSD parameters as follows:</w:t>
      </w:r>
    </w:p>
    <w:p w14:paraId="58724D26" w14:textId="77777777" w:rsidR="00B55F51" w:rsidRDefault="00B55F51" w:rsidP="00B55F51">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617"/>
        <w:gridCol w:w="1731"/>
        <w:gridCol w:w="2268"/>
      </w:tblGrid>
      <w:tr w:rsidR="00B55F51" w:rsidRPr="0089554E" w14:paraId="735F6643" w14:textId="77777777" w:rsidTr="006B754C">
        <w:trPr>
          <w:cantSplit/>
          <w:trHeight w:val="226"/>
          <w:tblHeader/>
        </w:trPr>
        <w:tc>
          <w:tcPr>
            <w:tcW w:w="1550" w:type="pct"/>
            <w:gridSpan w:val="3"/>
            <w:vMerge w:val="restart"/>
            <w:shd w:val="clear" w:color="auto" w:fill="E0E0E0"/>
            <w:vAlign w:val="center"/>
          </w:tcPr>
          <w:p w14:paraId="34069A00"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7C4EBAC1"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B55F51" w:rsidRPr="0089554E" w14:paraId="01EF3BB6" w14:textId="77777777" w:rsidTr="006B754C">
        <w:trPr>
          <w:cantSplit/>
          <w:trHeight w:val="137"/>
          <w:tblHeader/>
        </w:trPr>
        <w:tc>
          <w:tcPr>
            <w:tcW w:w="1550" w:type="pct"/>
            <w:gridSpan w:val="3"/>
            <w:vMerge/>
            <w:vAlign w:val="center"/>
          </w:tcPr>
          <w:p w14:paraId="2DE304C3"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793A8062"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545C1DBF"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6CEE02D3" w14:textId="77777777" w:rsidR="00B55F51" w:rsidRPr="0089554E" w:rsidRDefault="00B55F51" w:rsidP="006B754C">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B55F51" w:rsidRPr="0089554E" w14:paraId="533560FB" w14:textId="77777777" w:rsidTr="006B754C">
        <w:trPr>
          <w:cantSplit/>
          <w:trHeight w:val="226"/>
        </w:trPr>
        <w:tc>
          <w:tcPr>
            <w:tcW w:w="1106" w:type="pct"/>
            <w:gridSpan w:val="2"/>
            <w:vMerge w:val="restart"/>
            <w:vAlign w:val="center"/>
          </w:tcPr>
          <w:p w14:paraId="51D26DB0"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10C6D81A" w14:textId="77777777" w:rsidR="00B55F51" w:rsidRPr="0089554E" w:rsidRDefault="00B55F51" w:rsidP="006B754C">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375D1BC9"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09FFCCA8" w14:textId="77777777" w:rsidR="00B55F51" w:rsidRPr="003314A1" w:rsidRDefault="00B55F51" w:rsidP="006B754C">
            <w:pPr>
              <w:pStyle w:val="TAC"/>
              <w:keepNext w:val="0"/>
              <w:keepLines w:val="0"/>
              <w:spacing w:line="240" w:lineRule="auto"/>
              <w:rPr>
                <w:strike/>
                <w:color w:val="C00000"/>
              </w:rPr>
            </w:pPr>
            <w:r w:rsidRPr="003314A1">
              <w:rPr>
                <w:strike/>
                <w:color w:val="C00000"/>
              </w:rPr>
              <w:t>0.55</w:t>
            </w:r>
          </w:p>
          <w:p w14:paraId="355B0C51" w14:textId="77777777" w:rsidR="00B55F51" w:rsidRPr="00E77DE9" w:rsidRDefault="00B55F51" w:rsidP="006B754C">
            <w:pPr>
              <w:pStyle w:val="TAC"/>
              <w:keepNext w:val="0"/>
              <w:keepLines w:val="0"/>
              <w:spacing w:line="240" w:lineRule="auto"/>
              <w:rPr>
                <w:strike/>
                <w:color w:val="0070C0"/>
                <w:lang w:val="en-GB"/>
              </w:rPr>
            </w:pPr>
            <w:r w:rsidRPr="00E77DE9">
              <w:rPr>
                <w:strike/>
                <w:color w:val="0070C0"/>
                <w:lang w:val="en-GB"/>
              </w:rPr>
              <w:t>0.67</w:t>
            </w:r>
          </w:p>
          <w:p w14:paraId="00F45D9D"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0.61</w:t>
            </w:r>
          </w:p>
        </w:tc>
        <w:tc>
          <w:tcPr>
            <w:tcW w:w="1060" w:type="pct"/>
            <w:vAlign w:val="center"/>
          </w:tcPr>
          <w:p w14:paraId="39B80FE0" w14:textId="77777777" w:rsidR="00B55F51" w:rsidRPr="00E77DE9" w:rsidRDefault="00B55F51" w:rsidP="006B754C">
            <w:pPr>
              <w:pStyle w:val="TAC"/>
              <w:keepNext w:val="0"/>
              <w:keepLines w:val="0"/>
              <w:spacing w:line="240" w:lineRule="auto"/>
              <w:rPr>
                <w:strike/>
                <w:color w:val="C00000"/>
              </w:rPr>
            </w:pPr>
            <w:r w:rsidRPr="00E77DE9">
              <w:rPr>
                <w:strike/>
                <w:color w:val="C00000"/>
              </w:rPr>
              <w:t>0.55</w:t>
            </w:r>
          </w:p>
          <w:p w14:paraId="6545D4EC" w14:textId="77777777" w:rsidR="00B55F51" w:rsidRPr="00E77DE9" w:rsidRDefault="00B55F51" w:rsidP="006B754C">
            <w:pPr>
              <w:pStyle w:val="TAC"/>
              <w:keepNext w:val="0"/>
              <w:keepLines w:val="0"/>
              <w:spacing w:line="240" w:lineRule="auto"/>
              <w:rPr>
                <w:strike/>
                <w:color w:val="0070C0"/>
                <w:lang w:val="en-GB"/>
              </w:rPr>
            </w:pPr>
            <w:r w:rsidRPr="00E77DE9">
              <w:rPr>
                <w:strike/>
                <w:color w:val="0070C0"/>
                <w:lang w:val="en-GB"/>
              </w:rPr>
              <w:t>0.73</w:t>
            </w:r>
          </w:p>
          <w:p w14:paraId="43065127"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0.64</w:t>
            </w:r>
          </w:p>
        </w:tc>
        <w:tc>
          <w:tcPr>
            <w:tcW w:w="1390" w:type="pct"/>
            <w:vAlign w:val="center"/>
          </w:tcPr>
          <w:p w14:paraId="646422D4" w14:textId="77777777" w:rsidR="00B55F51" w:rsidRPr="003314A1" w:rsidRDefault="00B55F51" w:rsidP="006B754C">
            <w:pPr>
              <w:pStyle w:val="TAC"/>
              <w:keepNext w:val="0"/>
              <w:keepLines w:val="0"/>
              <w:spacing w:line="240" w:lineRule="auto"/>
              <w:rPr>
                <w:strike/>
                <w:color w:val="C00000"/>
              </w:rPr>
            </w:pPr>
            <w:r w:rsidRPr="003314A1">
              <w:rPr>
                <w:strike/>
                <w:color w:val="C00000"/>
              </w:rPr>
              <w:t>0.55</w:t>
            </w:r>
          </w:p>
          <w:p w14:paraId="7098FACD" w14:textId="77777777" w:rsidR="00B55F51" w:rsidRPr="00E77DE9" w:rsidRDefault="00B55F51" w:rsidP="006B754C">
            <w:pPr>
              <w:pStyle w:val="TAC"/>
              <w:keepNext w:val="0"/>
              <w:keepLines w:val="0"/>
              <w:spacing w:line="240" w:lineRule="auto"/>
              <w:rPr>
                <w:strike/>
                <w:color w:val="0070C0"/>
                <w:lang w:val="en-GB"/>
              </w:rPr>
            </w:pPr>
            <w:r w:rsidRPr="00E77DE9">
              <w:rPr>
                <w:strike/>
                <w:color w:val="0070C0"/>
                <w:lang w:val="en-GB"/>
              </w:rPr>
              <w:t>0.73</w:t>
            </w:r>
          </w:p>
          <w:p w14:paraId="37DA77DE"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0.64</w:t>
            </w:r>
          </w:p>
        </w:tc>
      </w:tr>
      <w:tr w:rsidR="00B55F51" w:rsidRPr="0089554E" w14:paraId="23698B45" w14:textId="77777777" w:rsidTr="006B754C">
        <w:trPr>
          <w:cantSplit/>
          <w:trHeight w:val="137"/>
        </w:trPr>
        <w:tc>
          <w:tcPr>
            <w:tcW w:w="1106" w:type="pct"/>
            <w:gridSpan w:val="2"/>
            <w:vMerge/>
            <w:vAlign w:val="center"/>
          </w:tcPr>
          <w:p w14:paraId="41D65526"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568D7615"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0BF7F752" w14:textId="77777777" w:rsidR="00B55F51" w:rsidRPr="003314A1" w:rsidRDefault="00B55F51" w:rsidP="006B754C">
            <w:pPr>
              <w:pStyle w:val="TAC"/>
              <w:keepNext w:val="0"/>
              <w:keepLines w:val="0"/>
              <w:spacing w:line="240" w:lineRule="auto"/>
              <w:rPr>
                <w:strike/>
                <w:color w:val="C00000"/>
              </w:rPr>
            </w:pPr>
            <w:r w:rsidRPr="003314A1">
              <w:rPr>
                <w:strike/>
                <w:color w:val="C00000"/>
              </w:rPr>
              <w:t>0.25</w:t>
            </w:r>
          </w:p>
          <w:p w14:paraId="42D7C9A6" w14:textId="77777777" w:rsidR="00B55F51" w:rsidRPr="00E77DE9" w:rsidRDefault="00B55F51" w:rsidP="006B754C">
            <w:pPr>
              <w:pStyle w:val="TAC"/>
              <w:keepNext w:val="0"/>
              <w:keepLines w:val="0"/>
              <w:spacing w:line="240" w:lineRule="auto"/>
              <w:rPr>
                <w:strike/>
                <w:color w:val="0070C0"/>
                <w:lang w:val="en-GB"/>
              </w:rPr>
            </w:pPr>
            <w:r w:rsidRPr="00E77DE9">
              <w:rPr>
                <w:strike/>
                <w:color w:val="0070C0"/>
                <w:lang w:val="en-GB"/>
              </w:rPr>
              <w:t>0.19</w:t>
            </w:r>
          </w:p>
          <w:p w14:paraId="6B5FBC5E"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0.22</w:t>
            </w:r>
          </w:p>
        </w:tc>
        <w:tc>
          <w:tcPr>
            <w:tcW w:w="1060" w:type="pct"/>
            <w:vAlign w:val="center"/>
          </w:tcPr>
          <w:p w14:paraId="52CA64E6" w14:textId="77777777" w:rsidR="00B55F51" w:rsidRPr="003314A1" w:rsidRDefault="00B55F51" w:rsidP="006B754C">
            <w:pPr>
              <w:pStyle w:val="TAC"/>
              <w:keepNext w:val="0"/>
              <w:keepLines w:val="0"/>
              <w:spacing w:line="240" w:lineRule="auto"/>
              <w:rPr>
                <w:strike/>
                <w:color w:val="C00000"/>
              </w:rPr>
            </w:pPr>
            <w:r w:rsidRPr="003314A1">
              <w:rPr>
                <w:strike/>
                <w:color w:val="C00000"/>
              </w:rPr>
              <w:t>0.25</w:t>
            </w:r>
          </w:p>
          <w:p w14:paraId="398DA40C" w14:textId="77777777" w:rsidR="00B55F51" w:rsidRPr="00E77DE9" w:rsidRDefault="00B55F51" w:rsidP="006B754C">
            <w:pPr>
              <w:pStyle w:val="TAC"/>
              <w:keepNext w:val="0"/>
              <w:keepLines w:val="0"/>
              <w:spacing w:line="240" w:lineRule="auto"/>
              <w:rPr>
                <w:strike/>
                <w:color w:val="0070C0"/>
                <w:lang w:val="en-GB"/>
              </w:rPr>
            </w:pPr>
            <w:r w:rsidRPr="00E77DE9">
              <w:rPr>
                <w:strike/>
                <w:color w:val="0070C0"/>
                <w:lang w:val="en-GB"/>
              </w:rPr>
              <w:t>0.31</w:t>
            </w:r>
          </w:p>
          <w:p w14:paraId="09DB27B2"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0.28</w:t>
            </w:r>
          </w:p>
        </w:tc>
        <w:tc>
          <w:tcPr>
            <w:tcW w:w="1390" w:type="pct"/>
            <w:vAlign w:val="center"/>
          </w:tcPr>
          <w:p w14:paraId="378E8825" w14:textId="77777777" w:rsidR="00B55F51" w:rsidRPr="003314A1" w:rsidRDefault="00B55F51" w:rsidP="006B754C">
            <w:pPr>
              <w:pStyle w:val="TAC"/>
              <w:keepNext w:val="0"/>
              <w:keepLines w:val="0"/>
              <w:spacing w:line="240" w:lineRule="auto"/>
              <w:rPr>
                <w:strike/>
                <w:color w:val="C00000"/>
              </w:rPr>
            </w:pPr>
            <w:r w:rsidRPr="003314A1">
              <w:rPr>
                <w:strike/>
                <w:color w:val="C00000"/>
              </w:rPr>
              <w:t>0.25</w:t>
            </w:r>
          </w:p>
          <w:p w14:paraId="7209BAEC" w14:textId="77777777" w:rsidR="00B55F51" w:rsidRPr="00E77DE9" w:rsidRDefault="00B55F51" w:rsidP="006B754C">
            <w:pPr>
              <w:pStyle w:val="TAC"/>
              <w:keepNext w:val="0"/>
              <w:keepLines w:val="0"/>
              <w:spacing w:line="240" w:lineRule="auto"/>
              <w:rPr>
                <w:strike/>
                <w:color w:val="0070C0"/>
                <w:lang w:val="en-GB"/>
              </w:rPr>
            </w:pPr>
            <w:r w:rsidRPr="00E77DE9">
              <w:rPr>
                <w:strike/>
                <w:color w:val="0070C0"/>
                <w:lang w:val="en-GB"/>
              </w:rPr>
              <w:t>0.31</w:t>
            </w:r>
          </w:p>
          <w:p w14:paraId="7A54D482"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0.28</w:t>
            </w:r>
          </w:p>
        </w:tc>
      </w:tr>
      <w:tr w:rsidR="00B55F51" w:rsidRPr="0089554E" w14:paraId="73AC0D6E" w14:textId="77777777" w:rsidTr="006B754C">
        <w:trPr>
          <w:cantSplit/>
          <w:trHeight w:val="137"/>
        </w:trPr>
        <w:tc>
          <w:tcPr>
            <w:tcW w:w="1106" w:type="pct"/>
            <w:gridSpan w:val="2"/>
            <w:vMerge w:val="restart"/>
            <w:vAlign w:val="center"/>
          </w:tcPr>
          <w:p w14:paraId="23109C47"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4F480AD6"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19D492AE" w14:textId="77777777" w:rsidR="00B55F51" w:rsidRDefault="00B55F51" w:rsidP="006B754C">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0B0BD603" w14:textId="77777777" w:rsidR="00B55F51" w:rsidRPr="004137AC" w:rsidRDefault="00B55F51" w:rsidP="006B754C">
            <w:pPr>
              <w:pStyle w:val="TAC"/>
              <w:keepNext w:val="0"/>
              <w:keepLines w:val="0"/>
              <w:spacing w:line="240" w:lineRule="auto"/>
              <w:rPr>
                <w:color w:val="C00000"/>
              </w:rPr>
            </w:pPr>
            <w:r w:rsidRPr="00C9566C">
              <w:t xml:space="preserve"> 0.14</w:t>
            </w:r>
          </w:p>
        </w:tc>
        <w:tc>
          <w:tcPr>
            <w:tcW w:w="1060" w:type="pct"/>
            <w:vAlign w:val="center"/>
          </w:tcPr>
          <w:p w14:paraId="601DD86D" w14:textId="77777777" w:rsidR="00B55F51" w:rsidRPr="004137AC" w:rsidRDefault="00B55F51" w:rsidP="006B754C">
            <w:pPr>
              <w:pStyle w:val="TAC"/>
              <w:keepNext w:val="0"/>
              <w:keepLines w:val="0"/>
              <w:spacing w:line="240" w:lineRule="auto"/>
              <w:rPr>
                <w:color w:val="C00000"/>
              </w:rPr>
            </w:pPr>
            <w:r w:rsidRPr="00C9566C">
              <w:t xml:space="preserve"> 0.14</w:t>
            </w:r>
          </w:p>
        </w:tc>
        <w:tc>
          <w:tcPr>
            <w:tcW w:w="1390" w:type="pct"/>
            <w:vAlign w:val="center"/>
          </w:tcPr>
          <w:p w14:paraId="7404B54C" w14:textId="77777777" w:rsidR="00B55F51" w:rsidRPr="004137AC" w:rsidRDefault="00B55F51" w:rsidP="006B754C">
            <w:pPr>
              <w:pStyle w:val="TAC"/>
              <w:keepNext w:val="0"/>
              <w:keepLines w:val="0"/>
              <w:spacing w:line="240" w:lineRule="auto"/>
              <w:rPr>
                <w:color w:val="C00000"/>
              </w:rPr>
            </w:pPr>
            <w:r w:rsidRPr="00C9566C">
              <w:t xml:space="preserve"> 0.14</w:t>
            </w:r>
          </w:p>
        </w:tc>
      </w:tr>
      <w:tr w:rsidR="00B55F51" w:rsidRPr="0089554E" w14:paraId="03588AA6" w14:textId="77777777" w:rsidTr="006B754C">
        <w:trPr>
          <w:cantSplit/>
          <w:trHeight w:val="137"/>
        </w:trPr>
        <w:tc>
          <w:tcPr>
            <w:tcW w:w="1106" w:type="pct"/>
            <w:gridSpan w:val="2"/>
            <w:vMerge/>
            <w:vAlign w:val="center"/>
          </w:tcPr>
          <w:p w14:paraId="2A8C39A9"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608CD63E" w14:textId="77777777" w:rsidR="00B55F51" w:rsidRDefault="00B55F51" w:rsidP="006B754C">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1603FE2A" w14:textId="77777777" w:rsidR="00B55F51" w:rsidRPr="004137AC" w:rsidRDefault="00B55F51" w:rsidP="006B754C">
            <w:pPr>
              <w:pStyle w:val="TAC"/>
              <w:keepNext w:val="0"/>
              <w:keepLines w:val="0"/>
              <w:spacing w:line="240" w:lineRule="auto"/>
              <w:rPr>
                <w:color w:val="C00000"/>
              </w:rPr>
            </w:pPr>
            <w:r w:rsidRPr="00C9566C">
              <w:t>0.16</w:t>
            </w:r>
          </w:p>
        </w:tc>
        <w:tc>
          <w:tcPr>
            <w:tcW w:w="1060" w:type="pct"/>
            <w:vAlign w:val="center"/>
          </w:tcPr>
          <w:p w14:paraId="323A4B7A" w14:textId="77777777" w:rsidR="00B55F51" w:rsidRPr="004137AC" w:rsidRDefault="00B55F51" w:rsidP="006B754C">
            <w:pPr>
              <w:pStyle w:val="TAC"/>
              <w:keepNext w:val="0"/>
              <w:keepLines w:val="0"/>
              <w:spacing w:line="240" w:lineRule="auto"/>
              <w:rPr>
                <w:color w:val="C00000"/>
              </w:rPr>
            </w:pPr>
            <w:r w:rsidRPr="00C9566C">
              <w:t>0.16</w:t>
            </w:r>
          </w:p>
        </w:tc>
        <w:tc>
          <w:tcPr>
            <w:tcW w:w="1390" w:type="pct"/>
            <w:vAlign w:val="center"/>
          </w:tcPr>
          <w:p w14:paraId="016E6655" w14:textId="77777777" w:rsidR="00B55F51" w:rsidRPr="004137AC" w:rsidRDefault="00B55F51" w:rsidP="006B754C">
            <w:pPr>
              <w:pStyle w:val="TAC"/>
              <w:keepNext w:val="0"/>
              <w:keepLines w:val="0"/>
              <w:spacing w:line="240" w:lineRule="auto"/>
              <w:rPr>
                <w:color w:val="C00000"/>
              </w:rPr>
            </w:pPr>
            <w:r w:rsidRPr="00C9566C">
              <w:t>0.16</w:t>
            </w:r>
          </w:p>
        </w:tc>
      </w:tr>
      <w:tr w:rsidR="00B55F51" w:rsidRPr="0089554E" w14:paraId="5C5C3561" w14:textId="77777777" w:rsidTr="006B754C">
        <w:trPr>
          <w:cantSplit/>
          <w:trHeight w:val="369"/>
        </w:trPr>
        <w:tc>
          <w:tcPr>
            <w:tcW w:w="1550" w:type="pct"/>
            <w:gridSpan w:val="3"/>
            <w:vAlign w:val="center"/>
          </w:tcPr>
          <w:p w14:paraId="76CBA585" w14:textId="77777777" w:rsidR="00B55F51" w:rsidRPr="0089554E" w:rsidRDefault="00B55F51" w:rsidP="006B754C">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7D99D2E3" w14:textId="77777777" w:rsidR="00B55F51" w:rsidRPr="003314A1" w:rsidRDefault="00B55F51" w:rsidP="006B754C">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113C3AE4"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3.25</w:t>
            </w:r>
          </w:p>
        </w:tc>
        <w:tc>
          <w:tcPr>
            <w:tcW w:w="1060" w:type="pct"/>
            <w:vAlign w:val="center"/>
          </w:tcPr>
          <w:p w14:paraId="4EABEA02" w14:textId="77777777" w:rsidR="00B55F51" w:rsidRPr="003314A1" w:rsidRDefault="00B55F51" w:rsidP="006B754C">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343D3CDF"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c>
          <w:tcPr>
            <w:tcW w:w="1390" w:type="pct"/>
            <w:vAlign w:val="center"/>
          </w:tcPr>
          <w:p w14:paraId="2C55114D" w14:textId="77777777" w:rsidR="00B55F51" w:rsidRPr="003314A1" w:rsidRDefault="00B55F51" w:rsidP="006B754C">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10</w:t>
            </w:r>
          </w:p>
          <w:p w14:paraId="56858C17" w14:textId="77777777" w:rsidR="00B55F51" w:rsidRPr="003314A1" w:rsidRDefault="00B55F51" w:rsidP="006B754C">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r>
      <w:tr w:rsidR="00B55F51" w:rsidRPr="0089554E" w14:paraId="69B9B076" w14:textId="77777777" w:rsidTr="006B754C">
        <w:trPr>
          <w:cantSplit/>
          <w:trHeight w:val="369"/>
        </w:trPr>
        <w:tc>
          <w:tcPr>
            <w:tcW w:w="1087" w:type="pct"/>
            <w:vAlign w:val="center"/>
          </w:tcPr>
          <w:p w14:paraId="5878C113"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2B93D2E4" w14:textId="77777777" w:rsidR="00B55F51" w:rsidRPr="0089554E" w:rsidRDefault="00B55F51" w:rsidP="006B754C">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1000" w:type="pct"/>
            <w:vAlign w:val="center"/>
          </w:tcPr>
          <w:p w14:paraId="610E3843" w14:textId="77777777" w:rsidR="00B55F51" w:rsidRDefault="00B55F51" w:rsidP="006B754C">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79914E75" w14:textId="77777777" w:rsidR="00B55F51" w:rsidRPr="00C9566C" w:rsidRDefault="00000000" w:rsidP="006B754C">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567BE2D4" w14:textId="77777777" w:rsidR="00B55F51" w:rsidRDefault="00000000" w:rsidP="006B754C">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B55F51" w:rsidRPr="00C9566C">
              <w:t xml:space="preserve">= </w:t>
            </w:r>
            <w:r w:rsidR="00B55F51" w:rsidRPr="003314A1">
              <w:rPr>
                <w:strike/>
                <w:color w:val="C00000"/>
                <w:u w:val="double"/>
              </w:rPr>
              <w:t>[</w:t>
            </w:r>
            <w:r w:rsidR="00B55F51" w:rsidRPr="00C9566C">
              <w:t>3.5</w:t>
            </w:r>
            <w:r w:rsidR="00B55F51" w:rsidRPr="003314A1">
              <w:rPr>
                <w:strike/>
                <w:color w:val="C00000"/>
              </w:rPr>
              <w:t>]</w:t>
            </w:r>
          </w:p>
        </w:tc>
      </w:tr>
    </w:tbl>
    <w:p w14:paraId="13B389B8" w14:textId="77777777" w:rsidR="00B55F51" w:rsidRDefault="00B55F51" w:rsidP="00B55F51">
      <w:pPr>
        <w:pStyle w:val="BodyText"/>
        <w:spacing w:after="0"/>
        <w:rPr>
          <w:rFonts w:ascii="Times New Roman" w:hAnsi="Times New Roman"/>
          <w:szCs w:val="20"/>
          <w:lang w:eastAsia="zh-CN"/>
        </w:rPr>
      </w:pPr>
    </w:p>
    <w:p w14:paraId="235CFCF6" w14:textId="22B0E7C5" w:rsidR="00F83D22" w:rsidRDefault="00F83D22" w:rsidP="00B55F51">
      <w:pPr>
        <w:pStyle w:val="BodyText"/>
        <w:spacing w:after="0"/>
        <w:rPr>
          <w:rFonts w:ascii="Times New Roman" w:hAnsi="Times New Roman"/>
          <w:szCs w:val="20"/>
          <w:lang w:eastAsia="zh-CN"/>
        </w:rPr>
      </w:pPr>
      <w:r>
        <w:rPr>
          <w:rFonts w:ascii="Times New Roman" w:hAnsi="Times New Roman"/>
          <w:szCs w:val="20"/>
          <w:lang w:eastAsia="zh-CN"/>
        </w:rPr>
        <w:t>Proposal #3.11-2C an updated taking into account the new measurements from Ericsson.</w:t>
      </w:r>
    </w:p>
    <w:p w14:paraId="799DE0B4" w14:textId="77777777" w:rsidR="00334A76" w:rsidRDefault="00334A76" w:rsidP="002D0860">
      <w:pPr>
        <w:pStyle w:val="BodyText"/>
        <w:spacing w:after="0"/>
        <w:rPr>
          <w:rFonts w:ascii="Times New Roman" w:eastAsiaTheme="minorEastAsia" w:hAnsi="Times New Roman"/>
          <w:szCs w:val="20"/>
          <w:lang w:eastAsia="ko-KR"/>
        </w:rPr>
      </w:pPr>
    </w:p>
    <w:p w14:paraId="0404DFC2" w14:textId="47FD7923" w:rsidR="00F83D22" w:rsidRPr="0079343B" w:rsidRDefault="00F83D22" w:rsidP="00F83D2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w:t>
      </w:r>
      <w:r>
        <w:rPr>
          <w:rFonts w:eastAsiaTheme="minorEastAsia"/>
          <w:lang w:val="en-US" w:eastAsia="ko-KR"/>
        </w:rPr>
        <w:t>2C</w:t>
      </w:r>
    </w:p>
    <w:p w14:paraId="4A08B59F" w14:textId="77777777" w:rsidR="00F83D22" w:rsidRDefault="00F83D22" w:rsidP="00F83D22">
      <w:pPr>
        <w:pStyle w:val="ListParagraph"/>
        <w:numPr>
          <w:ilvl w:val="0"/>
          <w:numId w:val="38"/>
        </w:numPr>
        <w:rPr>
          <w:lang w:eastAsia="zh-CN"/>
        </w:rPr>
      </w:pPr>
      <w:r>
        <w:rPr>
          <w:szCs w:val="20"/>
        </w:rPr>
        <w:t>Update ASD parameters for SMa scenario and confirm the working assumption for ZSD parameters as follows:</w:t>
      </w:r>
    </w:p>
    <w:p w14:paraId="4B2C6BAE" w14:textId="77777777" w:rsidR="00F83D22" w:rsidRDefault="00F83D22" w:rsidP="00F83D22">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617"/>
        <w:gridCol w:w="1731"/>
        <w:gridCol w:w="2268"/>
      </w:tblGrid>
      <w:tr w:rsidR="00F83D22" w:rsidRPr="0089554E" w14:paraId="64C17CB3" w14:textId="77777777" w:rsidTr="009E35B7">
        <w:trPr>
          <w:cantSplit/>
          <w:trHeight w:val="226"/>
          <w:tblHeader/>
        </w:trPr>
        <w:tc>
          <w:tcPr>
            <w:tcW w:w="1550" w:type="pct"/>
            <w:gridSpan w:val="3"/>
            <w:vMerge w:val="restart"/>
            <w:shd w:val="clear" w:color="auto" w:fill="E0E0E0"/>
            <w:vAlign w:val="center"/>
          </w:tcPr>
          <w:p w14:paraId="022BC0AA" w14:textId="77777777" w:rsidR="00F83D22" w:rsidRPr="0089554E" w:rsidRDefault="00F83D22" w:rsidP="009E35B7">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638AF40D" w14:textId="77777777" w:rsidR="00F83D22" w:rsidRPr="0089554E" w:rsidRDefault="00F83D22" w:rsidP="009E35B7">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F83D22" w:rsidRPr="0089554E" w14:paraId="65205B39" w14:textId="77777777" w:rsidTr="009E35B7">
        <w:trPr>
          <w:cantSplit/>
          <w:trHeight w:val="137"/>
          <w:tblHeader/>
        </w:trPr>
        <w:tc>
          <w:tcPr>
            <w:tcW w:w="1550" w:type="pct"/>
            <w:gridSpan w:val="3"/>
            <w:vMerge/>
            <w:vAlign w:val="center"/>
          </w:tcPr>
          <w:p w14:paraId="6DD9D809" w14:textId="77777777" w:rsidR="00F83D22" w:rsidRPr="0089554E" w:rsidRDefault="00F83D22" w:rsidP="009E35B7">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5941B885" w14:textId="77777777" w:rsidR="00F83D22" w:rsidRPr="0089554E" w:rsidRDefault="00F83D22" w:rsidP="009E35B7">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4950ABD8" w14:textId="77777777" w:rsidR="00F83D22" w:rsidRPr="0089554E" w:rsidRDefault="00F83D22" w:rsidP="009E35B7">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36DD5C07" w14:textId="77777777" w:rsidR="00F83D22" w:rsidRPr="0089554E" w:rsidRDefault="00F83D22" w:rsidP="009E35B7">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F83D22" w:rsidRPr="0089554E" w14:paraId="22465914" w14:textId="77777777" w:rsidTr="009E35B7">
        <w:trPr>
          <w:cantSplit/>
          <w:trHeight w:val="226"/>
        </w:trPr>
        <w:tc>
          <w:tcPr>
            <w:tcW w:w="1106" w:type="pct"/>
            <w:gridSpan w:val="2"/>
            <w:vMerge w:val="restart"/>
            <w:vAlign w:val="center"/>
          </w:tcPr>
          <w:p w14:paraId="25587C04"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4E9A64EB" w14:textId="77777777" w:rsidR="00F83D22" w:rsidRPr="0089554E" w:rsidRDefault="00F83D22" w:rsidP="009E35B7">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141E5F72"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6C40443F" w14:textId="77777777" w:rsidR="00F83D22" w:rsidRPr="003314A1" w:rsidRDefault="00F83D22" w:rsidP="009E35B7">
            <w:pPr>
              <w:pStyle w:val="TAC"/>
              <w:keepNext w:val="0"/>
              <w:keepLines w:val="0"/>
              <w:spacing w:line="240" w:lineRule="auto"/>
              <w:rPr>
                <w:strike/>
                <w:color w:val="C00000"/>
              </w:rPr>
            </w:pPr>
            <w:r w:rsidRPr="003314A1">
              <w:rPr>
                <w:strike/>
                <w:color w:val="C00000"/>
              </w:rPr>
              <w:t>0.55</w:t>
            </w:r>
          </w:p>
          <w:p w14:paraId="788708B0" w14:textId="77777777" w:rsidR="00F83D22" w:rsidRPr="00E77DE9" w:rsidRDefault="00F83D22" w:rsidP="009E35B7">
            <w:pPr>
              <w:pStyle w:val="TAC"/>
              <w:keepNext w:val="0"/>
              <w:keepLines w:val="0"/>
              <w:spacing w:line="240" w:lineRule="auto"/>
              <w:rPr>
                <w:strike/>
                <w:color w:val="0070C0"/>
                <w:lang w:val="en-GB"/>
              </w:rPr>
            </w:pPr>
            <w:r w:rsidRPr="00E77DE9">
              <w:rPr>
                <w:strike/>
                <w:color w:val="0070C0"/>
                <w:lang w:val="en-GB"/>
              </w:rPr>
              <w:t>0.67</w:t>
            </w:r>
          </w:p>
          <w:p w14:paraId="6F65460A" w14:textId="60F6806C"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48</w:t>
            </w:r>
          </w:p>
        </w:tc>
        <w:tc>
          <w:tcPr>
            <w:tcW w:w="1060" w:type="pct"/>
            <w:vAlign w:val="center"/>
          </w:tcPr>
          <w:p w14:paraId="1B3CE273" w14:textId="77777777" w:rsidR="00F83D22" w:rsidRPr="00E77DE9" w:rsidRDefault="00F83D22" w:rsidP="009E35B7">
            <w:pPr>
              <w:pStyle w:val="TAC"/>
              <w:keepNext w:val="0"/>
              <w:keepLines w:val="0"/>
              <w:spacing w:line="240" w:lineRule="auto"/>
              <w:rPr>
                <w:strike/>
                <w:color w:val="C00000"/>
              </w:rPr>
            </w:pPr>
            <w:r w:rsidRPr="00E77DE9">
              <w:rPr>
                <w:strike/>
                <w:color w:val="C00000"/>
              </w:rPr>
              <w:t>0.55</w:t>
            </w:r>
          </w:p>
          <w:p w14:paraId="09C81026" w14:textId="77777777" w:rsidR="00F83D22" w:rsidRPr="00E77DE9" w:rsidRDefault="00F83D22" w:rsidP="009E35B7">
            <w:pPr>
              <w:pStyle w:val="TAC"/>
              <w:keepNext w:val="0"/>
              <w:keepLines w:val="0"/>
              <w:spacing w:line="240" w:lineRule="auto"/>
              <w:rPr>
                <w:strike/>
                <w:color w:val="0070C0"/>
                <w:lang w:val="en-GB"/>
              </w:rPr>
            </w:pPr>
            <w:r w:rsidRPr="00E77DE9">
              <w:rPr>
                <w:strike/>
                <w:color w:val="0070C0"/>
                <w:lang w:val="en-GB"/>
              </w:rPr>
              <w:t>0.73</w:t>
            </w:r>
          </w:p>
          <w:p w14:paraId="5B204863" w14:textId="30CE4677"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51</w:t>
            </w:r>
          </w:p>
        </w:tc>
        <w:tc>
          <w:tcPr>
            <w:tcW w:w="1390" w:type="pct"/>
            <w:vAlign w:val="center"/>
          </w:tcPr>
          <w:p w14:paraId="0085DBDB" w14:textId="77777777" w:rsidR="00F83D22" w:rsidRPr="003314A1" w:rsidRDefault="00F83D22" w:rsidP="009E35B7">
            <w:pPr>
              <w:pStyle w:val="TAC"/>
              <w:keepNext w:val="0"/>
              <w:keepLines w:val="0"/>
              <w:spacing w:line="240" w:lineRule="auto"/>
              <w:rPr>
                <w:strike/>
                <w:color w:val="C00000"/>
              </w:rPr>
            </w:pPr>
            <w:r w:rsidRPr="003314A1">
              <w:rPr>
                <w:strike/>
                <w:color w:val="C00000"/>
              </w:rPr>
              <w:t>0.55</w:t>
            </w:r>
          </w:p>
          <w:p w14:paraId="2A500487" w14:textId="77777777" w:rsidR="00F83D22" w:rsidRPr="00E77DE9" w:rsidRDefault="00F83D22" w:rsidP="009E35B7">
            <w:pPr>
              <w:pStyle w:val="TAC"/>
              <w:keepNext w:val="0"/>
              <w:keepLines w:val="0"/>
              <w:spacing w:line="240" w:lineRule="auto"/>
              <w:rPr>
                <w:strike/>
                <w:color w:val="0070C0"/>
                <w:lang w:val="en-GB"/>
              </w:rPr>
            </w:pPr>
            <w:r w:rsidRPr="00E77DE9">
              <w:rPr>
                <w:strike/>
                <w:color w:val="0070C0"/>
                <w:lang w:val="en-GB"/>
              </w:rPr>
              <w:t>0.73</w:t>
            </w:r>
          </w:p>
          <w:p w14:paraId="5ACA69B6" w14:textId="02822C54"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51</w:t>
            </w:r>
          </w:p>
        </w:tc>
      </w:tr>
      <w:tr w:rsidR="00F83D22" w:rsidRPr="0089554E" w14:paraId="34486E7D" w14:textId="77777777" w:rsidTr="009E35B7">
        <w:trPr>
          <w:cantSplit/>
          <w:trHeight w:val="137"/>
        </w:trPr>
        <w:tc>
          <w:tcPr>
            <w:tcW w:w="1106" w:type="pct"/>
            <w:gridSpan w:val="2"/>
            <w:vMerge/>
            <w:vAlign w:val="center"/>
          </w:tcPr>
          <w:p w14:paraId="7FD409E9"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048D31F3"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37C1E5F5" w14:textId="77777777" w:rsidR="00F83D22" w:rsidRPr="003314A1" w:rsidRDefault="00F83D22" w:rsidP="009E35B7">
            <w:pPr>
              <w:pStyle w:val="TAC"/>
              <w:keepNext w:val="0"/>
              <w:keepLines w:val="0"/>
              <w:spacing w:line="240" w:lineRule="auto"/>
              <w:rPr>
                <w:strike/>
                <w:color w:val="C00000"/>
              </w:rPr>
            </w:pPr>
            <w:r w:rsidRPr="003314A1">
              <w:rPr>
                <w:strike/>
                <w:color w:val="C00000"/>
              </w:rPr>
              <w:t>0.25</w:t>
            </w:r>
          </w:p>
          <w:p w14:paraId="249FC810" w14:textId="77777777" w:rsidR="00F83D22" w:rsidRPr="00E77DE9" w:rsidRDefault="00F83D22" w:rsidP="009E35B7">
            <w:pPr>
              <w:pStyle w:val="TAC"/>
              <w:keepNext w:val="0"/>
              <w:keepLines w:val="0"/>
              <w:spacing w:line="240" w:lineRule="auto"/>
              <w:rPr>
                <w:strike/>
                <w:color w:val="0070C0"/>
                <w:lang w:val="en-GB"/>
              </w:rPr>
            </w:pPr>
            <w:r w:rsidRPr="00E77DE9">
              <w:rPr>
                <w:strike/>
                <w:color w:val="0070C0"/>
                <w:lang w:val="en-GB"/>
              </w:rPr>
              <w:t>0.19</w:t>
            </w:r>
          </w:p>
          <w:p w14:paraId="20CAE269" w14:textId="53B05E53"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w:t>
            </w:r>
            <w:r>
              <w:rPr>
                <w:color w:val="0070C0"/>
                <w:lang w:val="en-GB"/>
              </w:rPr>
              <w:t>7</w:t>
            </w:r>
          </w:p>
        </w:tc>
        <w:tc>
          <w:tcPr>
            <w:tcW w:w="1060" w:type="pct"/>
            <w:vAlign w:val="center"/>
          </w:tcPr>
          <w:p w14:paraId="225C8C65" w14:textId="77777777" w:rsidR="00F83D22" w:rsidRPr="003314A1" w:rsidRDefault="00F83D22" w:rsidP="009E35B7">
            <w:pPr>
              <w:pStyle w:val="TAC"/>
              <w:keepNext w:val="0"/>
              <w:keepLines w:val="0"/>
              <w:spacing w:line="240" w:lineRule="auto"/>
              <w:rPr>
                <w:strike/>
                <w:color w:val="C00000"/>
              </w:rPr>
            </w:pPr>
            <w:r w:rsidRPr="003314A1">
              <w:rPr>
                <w:strike/>
                <w:color w:val="C00000"/>
              </w:rPr>
              <w:t>0.25</w:t>
            </w:r>
          </w:p>
          <w:p w14:paraId="5382C5A6" w14:textId="77777777" w:rsidR="00F83D22" w:rsidRPr="00E77DE9" w:rsidRDefault="00F83D22" w:rsidP="009E35B7">
            <w:pPr>
              <w:pStyle w:val="TAC"/>
              <w:keepNext w:val="0"/>
              <w:keepLines w:val="0"/>
              <w:spacing w:line="240" w:lineRule="auto"/>
              <w:rPr>
                <w:strike/>
                <w:color w:val="0070C0"/>
                <w:lang w:val="en-GB"/>
              </w:rPr>
            </w:pPr>
            <w:r w:rsidRPr="00E77DE9">
              <w:rPr>
                <w:strike/>
                <w:color w:val="0070C0"/>
                <w:lang w:val="en-GB"/>
              </w:rPr>
              <w:t>0.31</w:t>
            </w:r>
          </w:p>
          <w:p w14:paraId="5AE54BAB" w14:textId="23F06583"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33</w:t>
            </w:r>
          </w:p>
        </w:tc>
        <w:tc>
          <w:tcPr>
            <w:tcW w:w="1390" w:type="pct"/>
            <w:vAlign w:val="center"/>
          </w:tcPr>
          <w:p w14:paraId="2994BB36" w14:textId="77777777" w:rsidR="00F83D22" w:rsidRPr="003314A1" w:rsidRDefault="00F83D22" w:rsidP="009E35B7">
            <w:pPr>
              <w:pStyle w:val="TAC"/>
              <w:keepNext w:val="0"/>
              <w:keepLines w:val="0"/>
              <w:spacing w:line="240" w:lineRule="auto"/>
              <w:rPr>
                <w:strike/>
                <w:color w:val="C00000"/>
              </w:rPr>
            </w:pPr>
            <w:r w:rsidRPr="003314A1">
              <w:rPr>
                <w:strike/>
                <w:color w:val="C00000"/>
              </w:rPr>
              <w:t>0.25</w:t>
            </w:r>
          </w:p>
          <w:p w14:paraId="49DEC329" w14:textId="77777777" w:rsidR="00F83D22" w:rsidRPr="00E77DE9" w:rsidRDefault="00F83D22" w:rsidP="009E35B7">
            <w:pPr>
              <w:pStyle w:val="TAC"/>
              <w:keepNext w:val="0"/>
              <w:keepLines w:val="0"/>
              <w:spacing w:line="240" w:lineRule="auto"/>
              <w:rPr>
                <w:strike/>
                <w:color w:val="0070C0"/>
                <w:lang w:val="en-GB"/>
              </w:rPr>
            </w:pPr>
            <w:r w:rsidRPr="00E77DE9">
              <w:rPr>
                <w:strike/>
                <w:color w:val="0070C0"/>
                <w:lang w:val="en-GB"/>
              </w:rPr>
              <w:t>0.31</w:t>
            </w:r>
          </w:p>
          <w:p w14:paraId="01F1CCBF" w14:textId="01B2327D"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33</w:t>
            </w:r>
          </w:p>
        </w:tc>
      </w:tr>
      <w:tr w:rsidR="00F83D22" w:rsidRPr="0089554E" w14:paraId="2CEB5446" w14:textId="77777777" w:rsidTr="009E35B7">
        <w:trPr>
          <w:cantSplit/>
          <w:trHeight w:val="137"/>
        </w:trPr>
        <w:tc>
          <w:tcPr>
            <w:tcW w:w="1106" w:type="pct"/>
            <w:gridSpan w:val="2"/>
            <w:vMerge w:val="restart"/>
            <w:vAlign w:val="center"/>
          </w:tcPr>
          <w:p w14:paraId="59C3869B"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3D0FC6F2"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214FF534" w14:textId="77777777" w:rsidR="00F83D22" w:rsidRDefault="00F83D22" w:rsidP="009E35B7">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137E83B7" w14:textId="77777777" w:rsidR="00F83D22" w:rsidRPr="004137AC" w:rsidRDefault="00F83D22" w:rsidP="009E35B7">
            <w:pPr>
              <w:pStyle w:val="TAC"/>
              <w:keepNext w:val="0"/>
              <w:keepLines w:val="0"/>
              <w:spacing w:line="240" w:lineRule="auto"/>
              <w:rPr>
                <w:color w:val="C00000"/>
              </w:rPr>
            </w:pPr>
            <w:r w:rsidRPr="00C9566C">
              <w:t xml:space="preserve"> 0.14</w:t>
            </w:r>
          </w:p>
        </w:tc>
        <w:tc>
          <w:tcPr>
            <w:tcW w:w="1060" w:type="pct"/>
            <w:vAlign w:val="center"/>
          </w:tcPr>
          <w:p w14:paraId="778FC351" w14:textId="77777777" w:rsidR="00F83D22" w:rsidRPr="004137AC" w:rsidRDefault="00F83D22" w:rsidP="009E35B7">
            <w:pPr>
              <w:pStyle w:val="TAC"/>
              <w:keepNext w:val="0"/>
              <w:keepLines w:val="0"/>
              <w:spacing w:line="240" w:lineRule="auto"/>
              <w:rPr>
                <w:color w:val="C00000"/>
              </w:rPr>
            </w:pPr>
            <w:r w:rsidRPr="00C9566C">
              <w:t xml:space="preserve"> 0.14</w:t>
            </w:r>
          </w:p>
        </w:tc>
        <w:tc>
          <w:tcPr>
            <w:tcW w:w="1390" w:type="pct"/>
            <w:vAlign w:val="center"/>
          </w:tcPr>
          <w:p w14:paraId="6144F156" w14:textId="77777777" w:rsidR="00F83D22" w:rsidRPr="004137AC" w:rsidRDefault="00F83D22" w:rsidP="009E35B7">
            <w:pPr>
              <w:pStyle w:val="TAC"/>
              <w:keepNext w:val="0"/>
              <w:keepLines w:val="0"/>
              <w:spacing w:line="240" w:lineRule="auto"/>
              <w:rPr>
                <w:color w:val="C00000"/>
              </w:rPr>
            </w:pPr>
            <w:r w:rsidRPr="00C9566C">
              <w:t xml:space="preserve"> 0.14</w:t>
            </w:r>
          </w:p>
        </w:tc>
      </w:tr>
      <w:tr w:rsidR="00F83D22" w:rsidRPr="0089554E" w14:paraId="56ED694D" w14:textId="77777777" w:rsidTr="009E35B7">
        <w:trPr>
          <w:cantSplit/>
          <w:trHeight w:val="137"/>
        </w:trPr>
        <w:tc>
          <w:tcPr>
            <w:tcW w:w="1106" w:type="pct"/>
            <w:gridSpan w:val="2"/>
            <w:vMerge/>
            <w:vAlign w:val="center"/>
          </w:tcPr>
          <w:p w14:paraId="5B0CC7B6"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1456797F" w14:textId="77777777" w:rsidR="00F83D22" w:rsidRDefault="00F83D22" w:rsidP="009E35B7">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547FB196" w14:textId="77777777" w:rsidR="00F83D22" w:rsidRPr="004137AC" w:rsidRDefault="00F83D22" w:rsidP="009E35B7">
            <w:pPr>
              <w:pStyle w:val="TAC"/>
              <w:keepNext w:val="0"/>
              <w:keepLines w:val="0"/>
              <w:spacing w:line="240" w:lineRule="auto"/>
              <w:rPr>
                <w:color w:val="C00000"/>
              </w:rPr>
            </w:pPr>
            <w:r w:rsidRPr="00C9566C">
              <w:t>0.16</w:t>
            </w:r>
          </w:p>
        </w:tc>
        <w:tc>
          <w:tcPr>
            <w:tcW w:w="1060" w:type="pct"/>
            <w:vAlign w:val="center"/>
          </w:tcPr>
          <w:p w14:paraId="41CCA707" w14:textId="77777777" w:rsidR="00F83D22" w:rsidRPr="004137AC" w:rsidRDefault="00F83D22" w:rsidP="009E35B7">
            <w:pPr>
              <w:pStyle w:val="TAC"/>
              <w:keepNext w:val="0"/>
              <w:keepLines w:val="0"/>
              <w:spacing w:line="240" w:lineRule="auto"/>
              <w:rPr>
                <w:color w:val="C00000"/>
              </w:rPr>
            </w:pPr>
            <w:r w:rsidRPr="00C9566C">
              <w:t>0.16</w:t>
            </w:r>
          </w:p>
        </w:tc>
        <w:tc>
          <w:tcPr>
            <w:tcW w:w="1390" w:type="pct"/>
            <w:vAlign w:val="center"/>
          </w:tcPr>
          <w:p w14:paraId="633081B8" w14:textId="77777777" w:rsidR="00F83D22" w:rsidRPr="004137AC" w:rsidRDefault="00F83D22" w:rsidP="009E35B7">
            <w:pPr>
              <w:pStyle w:val="TAC"/>
              <w:keepNext w:val="0"/>
              <w:keepLines w:val="0"/>
              <w:spacing w:line="240" w:lineRule="auto"/>
              <w:rPr>
                <w:color w:val="C00000"/>
              </w:rPr>
            </w:pPr>
            <w:r w:rsidRPr="00C9566C">
              <w:t>0.16</w:t>
            </w:r>
          </w:p>
        </w:tc>
      </w:tr>
      <w:tr w:rsidR="00F83D22" w:rsidRPr="0089554E" w14:paraId="72FF8038" w14:textId="77777777" w:rsidTr="009E35B7">
        <w:trPr>
          <w:cantSplit/>
          <w:trHeight w:val="369"/>
        </w:trPr>
        <w:tc>
          <w:tcPr>
            <w:tcW w:w="1550" w:type="pct"/>
            <w:gridSpan w:val="3"/>
            <w:vAlign w:val="center"/>
          </w:tcPr>
          <w:p w14:paraId="6CED99AB" w14:textId="77777777" w:rsidR="00F83D22" w:rsidRPr="0089554E" w:rsidRDefault="00F83D22" w:rsidP="009E35B7">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722D2822" w14:textId="77777777" w:rsidR="00F83D22" w:rsidRPr="003314A1" w:rsidRDefault="00F83D22" w:rsidP="009E35B7">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496999A9" w14:textId="77777777"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3.25</w:t>
            </w:r>
          </w:p>
        </w:tc>
        <w:tc>
          <w:tcPr>
            <w:tcW w:w="1060" w:type="pct"/>
            <w:vAlign w:val="center"/>
          </w:tcPr>
          <w:p w14:paraId="7338C53A" w14:textId="77777777" w:rsidR="00F83D22" w:rsidRPr="003314A1" w:rsidRDefault="00F83D22" w:rsidP="009E35B7">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63F3444B" w14:textId="77777777"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c>
          <w:tcPr>
            <w:tcW w:w="1390" w:type="pct"/>
            <w:vAlign w:val="center"/>
          </w:tcPr>
          <w:p w14:paraId="068FE5C3" w14:textId="77777777" w:rsidR="00F83D22" w:rsidRPr="003314A1" w:rsidRDefault="00F83D22" w:rsidP="009E35B7">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10</w:t>
            </w:r>
          </w:p>
          <w:p w14:paraId="596E2E9F" w14:textId="77777777" w:rsidR="00F83D22" w:rsidRPr="003314A1" w:rsidRDefault="00F83D22" w:rsidP="009E35B7">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r>
      <w:tr w:rsidR="00F83D22" w:rsidRPr="0089554E" w14:paraId="07A99D4A" w14:textId="77777777" w:rsidTr="009E35B7">
        <w:trPr>
          <w:cantSplit/>
          <w:trHeight w:val="369"/>
        </w:trPr>
        <w:tc>
          <w:tcPr>
            <w:tcW w:w="1087" w:type="pct"/>
            <w:vAlign w:val="center"/>
          </w:tcPr>
          <w:p w14:paraId="4EE6EB37"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0BDA7506" w14:textId="77777777" w:rsidR="00F83D22" w:rsidRPr="0089554E" w:rsidRDefault="00F83D22" w:rsidP="009E35B7">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1000" w:type="pct"/>
            <w:vAlign w:val="center"/>
          </w:tcPr>
          <w:p w14:paraId="56C82B10" w14:textId="77777777" w:rsidR="00F83D22" w:rsidRDefault="00F83D22" w:rsidP="009E35B7">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5828F461" w14:textId="77777777" w:rsidR="00F83D22" w:rsidRPr="00C9566C" w:rsidRDefault="00000000" w:rsidP="009E35B7">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363418D6" w14:textId="77777777" w:rsidR="00F83D22" w:rsidRDefault="00000000" w:rsidP="009E35B7">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F83D22" w:rsidRPr="00C9566C">
              <w:t xml:space="preserve">= </w:t>
            </w:r>
            <w:r w:rsidR="00F83D22" w:rsidRPr="003314A1">
              <w:rPr>
                <w:strike/>
                <w:color w:val="C00000"/>
                <w:u w:val="double"/>
              </w:rPr>
              <w:t>[</w:t>
            </w:r>
            <w:r w:rsidR="00F83D22" w:rsidRPr="00C9566C">
              <w:t>3.5</w:t>
            </w:r>
            <w:r w:rsidR="00F83D22" w:rsidRPr="003314A1">
              <w:rPr>
                <w:strike/>
                <w:color w:val="C00000"/>
              </w:rPr>
              <w:t>]</w:t>
            </w:r>
          </w:p>
        </w:tc>
      </w:tr>
    </w:tbl>
    <w:p w14:paraId="1103E7AB" w14:textId="77777777" w:rsidR="00F83D22" w:rsidRDefault="00F83D22" w:rsidP="00F83D22">
      <w:pPr>
        <w:pStyle w:val="BodyText"/>
        <w:spacing w:after="0"/>
        <w:rPr>
          <w:rFonts w:ascii="Times New Roman" w:hAnsi="Times New Roman"/>
          <w:szCs w:val="20"/>
          <w:lang w:eastAsia="zh-CN"/>
        </w:rPr>
      </w:pPr>
    </w:p>
    <w:p w14:paraId="2BB96FDB" w14:textId="77777777" w:rsidR="00F83D22" w:rsidRDefault="00F83D22" w:rsidP="002D0860">
      <w:pPr>
        <w:pStyle w:val="BodyText"/>
        <w:spacing w:after="0"/>
        <w:rPr>
          <w:rFonts w:ascii="Times New Roman" w:eastAsiaTheme="minorEastAsia" w:hAnsi="Times New Roman"/>
          <w:szCs w:val="20"/>
          <w:lang w:eastAsia="ko-KR"/>
        </w:rPr>
      </w:pPr>
    </w:p>
    <w:p w14:paraId="39052235" w14:textId="77777777" w:rsidR="00334A76" w:rsidRDefault="00334A76" w:rsidP="002D0860">
      <w:pPr>
        <w:pStyle w:val="BodyText"/>
        <w:spacing w:after="0"/>
        <w:rPr>
          <w:rFonts w:ascii="Times New Roman" w:eastAsiaTheme="minorEastAsia" w:hAnsi="Times New Roman"/>
          <w:szCs w:val="20"/>
          <w:lang w:eastAsia="ko-KR"/>
        </w:rPr>
      </w:pPr>
    </w:p>
    <w:p w14:paraId="58CF9D1F" w14:textId="0816112E" w:rsidR="005B2E82" w:rsidRPr="0079343B" w:rsidRDefault="005B2E82" w:rsidP="005B2E8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w:t>
      </w:r>
      <w:r>
        <w:rPr>
          <w:rFonts w:eastAsiaTheme="minorEastAsia"/>
          <w:lang w:val="en-US" w:eastAsia="ko-KR"/>
        </w:rPr>
        <w:t>2</w:t>
      </w:r>
      <w:r w:rsidR="00585352">
        <w:rPr>
          <w:rFonts w:eastAsiaTheme="minorEastAsia"/>
          <w:lang w:val="en-US" w:eastAsia="ko-KR"/>
        </w:rPr>
        <w:t>D</w:t>
      </w:r>
    </w:p>
    <w:p w14:paraId="2FCB8554" w14:textId="77777777" w:rsidR="005B2E82" w:rsidRDefault="005B2E82" w:rsidP="005B2E82">
      <w:pPr>
        <w:pStyle w:val="ListParagraph"/>
        <w:numPr>
          <w:ilvl w:val="0"/>
          <w:numId w:val="38"/>
        </w:numPr>
        <w:rPr>
          <w:lang w:eastAsia="zh-CN"/>
        </w:rPr>
      </w:pPr>
      <w:r>
        <w:rPr>
          <w:szCs w:val="20"/>
        </w:rPr>
        <w:t>Update ASD parameters for SMa scenario and confirm the working assumption for ZSD parameters as follows:</w:t>
      </w:r>
    </w:p>
    <w:p w14:paraId="2DC6C3E7" w14:textId="77777777" w:rsidR="005B2E82" w:rsidRDefault="005B2E82" w:rsidP="005B2E82">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1049"/>
        <w:gridCol w:w="1731"/>
        <w:gridCol w:w="2268"/>
      </w:tblGrid>
      <w:tr w:rsidR="005B2E82" w:rsidRPr="0089554E" w14:paraId="1441C146" w14:textId="77777777" w:rsidTr="0086378F">
        <w:trPr>
          <w:cantSplit/>
          <w:trHeight w:val="226"/>
          <w:tblHeader/>
        </w:trPr>
        <w:tc>
          <w:tcPr>
            <w:tcW w:w="1550" w:type="pct"/>
            <w:gridSpan w:val="3"/>
            <w:vMerge w:val="restart"/>
            <w:shd w:val="clear" w:color="auto" w:fill="E0E0E0"/>
            <w:vAlign w:val="center"/>
          </w:tcPr>
          <w:p w14:paraId="3D564D55" w14:textId="77777777" w:rsidR="005B2E82" w:rsidRPr="0089554E" w:rsidRDefault="005B2E82"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32E19C9B" w14:textId="77777777" w:rsidR="005B2E82" w:rsidRPr="0089554E" w:rsidRDefault="005B2E82"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5B2E82" w:rsidRPr="0089554E" w14:paraId="6528ABEE" w14:textId="77777777" w:rsidTr="0086378F">
        <w:trPr>
          <w:cantSplit/>
          <w:trHeight w:val="137"/>
          <w:tblHeader/>
        </w:trPr>
        <w:tc>
          <w:tcPr>
            <w:tcW w:w="1550" w:type="pct"/>
            <w:gridSpan w:val="3"/>
            <w:vMerge/>
            <w:vAlign w:val="center"/>
          </w:tcPr>
          <w:p w14:paraId="39A0618A" w14:textId="77777777" w:rsidR="005B2E82" w:rsidRPr="0089554E" w:rsidRDefault="005B2E82" w:rsidP="0086378F">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58CAAD12" w14:textId="77777777" w:rsidR="005B2E82" w:rsidRPr="0089554E" w:rsidRDefault="005B2E82"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725E5F62" w14:textId="77777777" w:rsidR="005B2E82" w:rsidRPr="0089554E" w:rsidRDefault="005B2E82"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297E1642" w14:textId="77777777" w:rsidR="005B2E82" w:rsidRPr="0089554E" w:rsidRDefault="005B2E82"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5B2E82" w:rsidRPr="0089554E" w14:paraId="019549EF" w14:textId="77777777" w:rsidTr="0086378F">
        <w:trPr>
          <w:cantSplit/>
          <w:trHeight w:val="226"/>
        </w:trPr>
        <w:tc>
          <w:tcPr>
            <w:tcW w:w="1106" w:type="pct"/>
            <w:gridSpan w:val="2"/>
            <w:vMerge w:val="restart"/>
            <w:vAlign w:val="center"/>
          </w:tcPr>
          <w:p w14:paraId="6458AE03"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3918A027" w14:textId="77777777" w:rsidR="005B2E82" w:rsidRPr="0089554E" w:rsidRDefault="005B2E82" w:rsidP="0086378F">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00C4C3B3"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57CD1A69" w14:textId="7BBE4C79" w:rsidR="005B2E82" w:rsidRPr="003314A1" w:rsidRDefault="00585352" w:rsidP="0086378F">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727B1D00" w14:textId="77777777" w:rsidR="005B2E82" w:rsidRPr="00E77DE9" w:rsidRDefault="005B2E82" w:rsidP="0086378F">
            <w:pPr>
              <w:pStyle w:val="TAC"/>
              <w:keepNext w:val="0"/>
              <w:keepLines w:val="0"/>
              <w:spacing w:line="240" w:lineRule="auto"/>
              <w:rPr>
                <w:strike/>
                <w:color w:val="C00000"/>
              </w:rPr>
            </w:pPr>
            <w:r w:rsidRPr="00E77DE9">
              <w:rPr>
                <w:strike/>
                <w:color w:val="C00000"/>
              </w:rPr>
              <w:t>0.55</w:t>
            </w:r>
          </w:p>
          <w:p w14:paraId="78146BE7" w14:textId="77777777" w:rsidR="005B2E82" w:rsidRPr="00E77DE9" w:rsidRDefault="005B2E82" w:rsidP="0086378F">
            <w:pPr>
              <w:pStyle w:val="TAC"/>
              <w:keepNext w:val="0"/>
              <w:keepLines w:val="0"/>
              <w:spacing w:line="240" w:lineRule="auto"/>
              <w:rPr>
                <w:strike/>
                <w:color w:val="0070C0"/>
                <w:lang w:val="en-GB"/>
              </w:rPr>
            </w:pPr>
            <w:r w:rsidRPr="00E77DE9">
              <w:rPr>
                <w:strike/>
                <w:color w:val="0070C0"/>
                <w:lang w:val="en-GB"/>
              </w:rPr>
              <w:t>0.73</w:t>
            </w:r>
          </w:p>
          <w:p w14:paraId="427C7421" w14:textId="77777777" w:rsidR="005B2E82" w:rsidRPr="003314A1" w:rsidRDefault="005B2E82" w:rsidP="0086378F">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51</w:t>
            </w:r>
          </w:p>
        </w:tc>
        <w:tc>
          <w:tcPr>
            <w:tcW w:w="1390" w:type="pct"/>
            <w:vAlign w:val="center"/>
          </w:tcPr>
          <w:p w14:paraId="3B7FEF87" w14:textId="77777777" w:rsidR="005B2E82" w:rsidRPr="003314A1" w:rsidRDefault="005B2E82" w:rsidP="0086378F">
            <w:pPr>
              <w:pStyle w:val="TAC"/>
              <w:keepNext w:val="0"/>
              <w:keepLines w:val="0"/>
              <w:spacing w:line="240" w:lineRule="auto"/>
              <w:rPr>
                <w:strike/>
                <w:color w:val="C00000"/>
              </w:rPr>
            </w:pPr>
            <w:r w:rsidRPr="003314A1">
              <w:rPr>
                <w:strike/>
                <w:color w:val="C00000"/>
              </w:rPr>
              <w:t>0.55</w:t>
            </w:r>
          </w:p>
          <w:p w14:paraId="3614EA35" w14:textId="77777777" w:rsidR="005B2E82" w:rsidRPr="00E77DE9" w:rsidRDefault="005B2E82" w:rsidP="0086378F">
            <w:pPr>
              <w:pStyle w:val="TAC"/>
              <w:keepNext w:val="0"/>
              <w:keepLines w:val="0"/>
              <w:spacing w:line="240" w:lineRule="auto"/>
              <w:rPr>
                <w:strike/>
                <w:color w:val="0070C0"/>
                <w:lang w:val="en-GB"/>
              </w:rPr>
            </w:pPr>
            <w:r w:rsidRPr="00E77DE9">
              <w:rPr>
                <w:strike/>
                <w:color w:val="0070C0"/>
                <w:lang w:val="en-GB"/>
              </w:rPr>
              <w:t>0.73</w:t>
            </w:r>
          </w:p>
          <w:p w14:paraId="5B69B6C3" w14:textId="77777777" w:rsidR="005B2E82" w:rsidRPr="003314A1" w:rsidRDefault="005B2E82" w:rsidP="0086378F">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51</w:t>
            </w:r>
          </w:p>
        </w:tc>
      </w:tr>
      <w:tr w:rsidR="005B2E82" w:rsidRPr="0089554E" w14:paraId="06974629" w14:textId="77777777" w:rsidTr="0086378F">
        <w:trPr>
          <w:cantSplit/>
          <w:trHeight w:val="137"/>
        </w:trPr>
        <w:tc>
          <w:tcPr>
            <w:tcW w:w="1106" w:type="pct"/>
            <w:gridSpan w:val="2"/>
            <w:vMerge/>
            <w:vAlign w:val="center"/>
          </w:tcPr>
          <w:p w14:paraId="5742094D"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1B6BA0A6"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5F312AD5" w14:textId="2433B0DA" w:rsidR="005B2E82" w:rsidRPr="003314A1" w:rsidRDefault="00585352" w:rsidP="0086378F">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7C450C4F" w14:textId="77777777" w:rsidR="005B2E82" w:rsidRPr="003314A1" w:rsidRDefault="005B2E82" w:rsidP="0086378F">
            <w:pPr>
              <w:pStyle w:val="TAC"/>
              <w:keepNext w:val="0"/>
              <w:keepLines w:val="0"/>
              <w:spacing w:line="240" w:lineRule="auto"/>
              <w:rPr>
                <w:strike/>
                <w:color w:val="C00000"/>
              </w:rPr>
            </w:pPr>
            <w:r w:rsidRPr="003314A1">
              <w:rPr>
                <w:strike/>
                <w:color w:val="C00000"/>
              </w:rPr>
              <w:t>0.25</w:t>
            </w:r>
          </w:p>
          <w:p w14:paraId="7FF63838" w14:textId="77777777" w:rsidR="005B2E82" w:rsidRPr="00E77DE9" w:rsidRDefault="005B2E82" w:rsidP="0086378F">
            <w:pPr>
              <w:pStyle w:val="TAC"/>
              <w:keepNext w:val="0"/>
              <w:keepLines w:val="0"/>
              <w:spacing w:line="240" w:lineRule="auto"/>
              <w:rPr>
                <w:strike/>
                <w:color w:val="0070C0"/>
                <w:lang w:val="en-GB"/>
              </w:rPr>
            </w:pPr>
            <w:r w:rsidRPr="00E77DE9">
              <w:rPr>
                <w:strike/>
                <w:color w:val="0070C0"/>
                <w:lang w:val="en-GB"/>
              </w:rPr>
              <w:t>0.31</w:t>
            </w:r>
          </w:p>
          <w:p w14:paraId="23D7B08F" w14:textId="77777777" w:rsidR="005B2E82" w:rsidRPr="003314A1" w:rsidRDefault="005B2E82" w:rsidP="0086378F">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33</w:t>
            </w:r>
          </w:p>
        </w:tc>
        <w:tc>
          <w:tcPr>
            <w:tcW w:w="1390" w:type="pct"/>
            <w:vAlign w:val="center"/>
          </w:tcPr>
          <w:p w14:paraId="249D2D4D" w14:textId="77777777" w:rsidR="005B2E82" w:rsidRPr="003314A1" w:rsidRDefault="005B2E82" w:rsidP="0086378F">
            <w:pPr>
              <w:pStyle w:val="TAC"/>
              <w:keepNext w:val="0"/>
              <w:keepLines w:val="0"/>
              <w:spacing w:line="240" w:lineRule="auto"/>
              <w:rPr>
                <w:strike/>
                <w:color w:val="C00000"/>
              </w:rPr>
            </w:pPr>
            <w:r w:rsidRPr="003314A1">
              <w:rPr>
                <w:strike/>
                <w:color w:val="C00000"/>
              </w:rPr>
              <w:t>0.25</w:t>
            </w:r>
          </w:p>
          <w:p w14:paraId="3CDFA429" w14:textId="77777777" w:rsidR="005B2E82" w:rsidRPr="00E77DE9" w:rsidRDefault="005B2E82" w:rsidP="0086378F">
            <w:pPr>
              <w:pStyle w:val="TAC"/>
              <w:keepNext w:val="0"/>
              <w:keepLines w:val="0"/>
              <w:spacing w:line="240" w:lineRule="auto"/>
              <w:rPr>
                <w:strike/>
                <w:color w:val="0070C0"/>
                <w:lang w:val="en-GB"/>
              </w:rPr>
            </w:pPr>
            <w:r w:rsidRPr="00E77DE9">
              <w:rPr>
                <w:strike/>
                <w:color w:val="0070C0"/>
                <w:lang w:val="en-GB"/>
              </w:rPr>
              <w:t>0.31</w:t>
            </w:r>
          </w:p>
          <w:p w14:paraId="6AA993C8" w14:textId="77777777" w:rsidR="005B2E82" w:rsidRPr="003314A1" w:rsidRDefault="005B2E82" w:rsidP="0086378F">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33</w:t>
            </w:r>
          </w:p>
        </w:tc>
      </w:tr>
      <w:tr w:rsidR="005B2E82" w:rsidRPr="0089554E" w14:paraId="4030EC91" w14:textId="77777777" w:rsidTr="0086378F">
        <w:trPr>
          <w:cantSplit/>
          <w:trHeight w:val="137"/>
        </w:trPr>
        <w:tc>
          <w:tcPr>
            <w:tcW w:w="1106" w:type="pct"/>
            <w:gridSpan w:val="2"/>
            <w:vMerge w:val="restart"/>
            <w:vAlign w:val="center"/>
          </w:tcPr>
          <w:p w14:paraId="746B58F3"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55405C1C"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211A8580" w14:textId="77777777" w:rsidR="005B2E82" w:rsidRDefault="005B2E82" w:rsidP="0086378F">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1180457C" w14:textId="77777777" w:rsidR="005B2E82" w:rsidRPr="004137AC" w:rsidRDefault="005B2E82" w:rsidP="0086378F">
            <w:pPr>
              <w:pStyle w:val="TAC"/>
              <w:keepNext w:val="0"/>
              <w:keepLines w:val="0"/>
              <w:spacing w:line="240" w:lineRule="auto"/>
              <w:rPr>
                <w:color w:val="C00000"/>
              </w:rPr>
            </w:pPr>
            <w:r w:rsidRPr="00C9566C">
              <w:t xml:space="preserve"> 0.14</w:t>
            </w:r>
          </w:p>
        </w:tc>
        <w:tc>
          <w:tcPr>
            <w:tcW w:w="1060" w:type="pct"/>
            <w:vAlign w:val="center"/>
          </w:tcPr>
          <w:p w14:paraId="00F6728E" w14:textId="77777777" w:rsidR="005B2E82" w:rsidRPr="004137AC" w:rsidRDefault="005B2E82" w:rsidP="0086378F">
            <w:pPr>
              <w:pStyle w:val="TAC"/>
              <w:keepNext w:val="0"/>
              <w:keepLines w:val="0"/>
              <w:spacing w:line="240" w:lineRule="auto"/>
              <w:rPr>
                <w:color w:val="C00000"/>
              </w:rPr>
            </w:pPr>
            <w:r w:rsidRPr="00C9566C">
              <w:t xml:space="preserve"> 0.14</w:t>
            </w:r>
          </w:p>
        </w:tc>
        <w:tc>
          <w:tcPr>
            <w:tcW w:w="1390" w:type="pct"/>
            <w:vAlign w:val="center"/>
          </w:tcPr>
          <w:p w14:paraId="09955029" w14:textId="77777777" w:rsidR="005B2E82" w:rsidRPr="004137AC" w:rsidRDefault="005B2E82" w:rsidP="0086378F">
            <w:pPr>
              <w:pStyle w:val="TAC"/>
              <w:keepNext w:val="0"/>
              <w:keepLines w:val="0"/>
              <w:spacing w:line="240" w:lineRule="auto"/>
              <w:rPr>
                <w:color w:val="C00000"/>
              </w:rPr>
            </w:pPr>
            <w:r w:rsidRPr="00C9566C">
              <w:t xml:space="preserve"> 0.14</w:t>
            </w:r>
          </w:p>
        </w:tc>
      </w:tr>
      <w:tr w:rsidR="005B2E82" w:rsidRPr="0089554E" w14:paraId="6D4CA4A0" w14:textId="77777777" w:rsidTr="0086378F">
        <w:trPr>
          <w:cantSplit/>
          <w:trHeight w:val="137"/>
        </w:trPr>
        <w:tc>
          <w:tcPr>
            <w:tcW w:w="1106" w:type="pct"/>
            <w:gridSpan w:val="2"/>
            <w:vMerge/>
            <w:vAlign w:val="center"/>
          </w:tcPr>
          <w:p w14:paraId="2FF05A72"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32CA8874" w14:textId="77777777" w:rsidR="005B2E82" w:rsidRDefault="005B2E82" w:rsidP="0086378F">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1EE19718" w14:textId="77777777" w:rsidR="005B2E82" w:rsidRPr="004137AC" w:rsidRDefault="005B2E82" w:rsidP="0086378F">
            <w:pPr>
              <w:pStyle w:val="TAC"/>
              <w:keepNext w:val="0"/>
              <w:keepLines w:val="0"/>
              <w:spacing w:line="240" w:lineRule="auto"/>
              <w:rPr>
                <w:color w:val="C00000"/>
              </w:rPr>
            </w:pPr>
            <w:r w:rsidRPr="00C9566C">
              <w:t>0.16</w:t>
            </w:r>
          </w:p>
        </w:tc>
        <w:tc>
          <w:tcPr>
            <w:tcW w:w="1060" w:type="pct"/>
            <w:vAlign w:val="center"/>
          </w:tcPr>
          <w:p w14:paraId="4F6E3C19" w14:textId="77777777" w:rsidR="005B2E82" w:rsidRPr="004137AC" w:rsidRDefault="005B2E82" w:rsidP="0086378F">
            <w:pPr>
              <w:pStyle w:val="TAC"/>
              <w:keepNext w:val="0"/>
              <w:keepLines w:val="0"/>
              <w:spacing w:line="240" w:lineRule="auto"/>
              <w:rPr>
                <w:color w:val="C00000"/>
              </w:rPr>
            </w:pPr>
            <w:r w:rsidRPr="00C9566C">
              <w:t>0.16</w:t>
            </w:r>
          </w:p>
        </w:tc>
        <w:tc>
          <w:tcPr>
            <w:tcW w:w="1390" w:type="pct"/>
            <w:vAlign w:val="center"/>
          </w:tcPr>
          <w:p w14:paraId="530476C1" w14:textId="77777777" w:rsidR="005B2E82" w:rsidRPr="004137AC" w:rsidRDefault="005B2E82" w:rsidP="0086378F">
            <w:pPr>
              <w:pStyle w:val="TAC"/>
              <w:keepNext w:val="0"/>
              <w:keepLines w:val="0"/>
              <w:spacing w:line="240" w:lineRule="auto"/>
              <w:rPr>
                <w:color w:val="C00000"/>
              </w:rPr>
            </w:pPr>
            <w:r w:rsidRPr="00C9566C">
              <w:t>0.16</w:t>
            </w:r>
          </w:p>
        </w:tc>
      </w:tr>
      <w:tr w:rsidR="005B2E82" w:rsidRPr="0089554E" w14:paraId="37C09537" w14:textId="77777777" w:rsidTr="0086378F">
        <w:trPr>
          <w:cantSplit/>
          <w:trHeight w:val="369"/>
        </w:trPr>
        <w:tc>
          <w:tcPr>
            <w:tcW w:w="1550" w:type="pct"/>
            <w:gridSpan w:val="3"/>
            <w:vAlign w:val="center"/>
          </w:tcPr>
          <w:p w14:paraId="30547826" w14:textId="77777777" w:rsidR="005B2E82" w:rsidRPr="0089554E" w:rsidRDefault="005B2E82" w:rsidP="0086378F">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0890C111" w14:textId="61D031F8" w:rsidR="005B2E82" w:rsidRPr="003314A1" w:rsidRDefault="00585352" w:rsidP="0086378F">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344B511D" w14:textId="77777777" w:rsidR="005B2E82" w:rsidRPr="003314A1" w:rsidRDefault="005B2E82" w:rsidP="0086378F">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48739841" w14:textId="77777777" w:rsidR="005B2E82" w:rsidRPr="003314A1" w:rsidRDefault="005B2E82" w:rsidP="0086378F">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c>
          <w:tcPr>
            <w:tcW w:w="1390" w:type="pct"/>
            <w:vAlign w:val="center"/>
          </w:tcPr>
          <w:p w14:paraId="15A4E3D6" w14:textId="77777777" w:rsidR="005B2E82" w:rsidRPr="003314A1" w:rsidRDefault="005B2E82" w:rsidP="0086378F">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10</w:t>
            </w:r>
          </w:p>
          <w:p w14:paraId="71C543A2" w14:textId="77777777" w:rsidR="005B2E82" w:rsidRPr="003314A1" w:rsidRDefault="005B2E82" w:rsidP="0086378F">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r>
      <w:tr w:rsidR="005B2E82" w:rsidRPr="0089554E" w14:paraId="7029884A" w14:textId="77777777" w:rsidTr="0086378F">
        <w:trPr>
          <w:cantSplit/>
          <w:trHeight w:val="369"/>
        </w:trPr>
        <w:tc>
          <w:tcPr>
            <w:tcW w:w="1087" w:type="pct"/>
            <w:vAlign w:val="center"/>
          </w:tcPr>
          <w:p w14:paraId="72292017"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2EC10CA4" w14:textId="77777777" w:rsidR="005B2E82" w:rsidRPr="0089554E" w:rsidRDefault="005B2E82" w:rsidP="0086378F">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1000" w:type="pct"/>
            <w:vAlign w:val="center"/>
          </w:tcPr>
          <w:p w14:paraId="3F0EB3D7" w14:textId="77777777" w:rsidR="005B2E82" w:rsidRDefault="005B2E82" w:rsidP="0086378F">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321604CA" w14:textId="77777777" w:rsidR="005B2E82" w:rsidRPr="00C9566C" w:rsidRDefault="00000000" w:rsidP="0086378F">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11C29061" w14:textId="77777777" w:rsidR="005B2E82" w:rsidRDefault="00000000" w:rsidP="0086378F">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5B2E82" w:rsidRPr="00C9566C">
              <w:t xml:space="preserve">= </w:t>
            </w:r>
            <w:r w:rsidR="005B2E82" w:rsidRPr="003314A1">
              <w:rPr>
                <w:strike/>
                <w:color w:val="C00000"/>
                <w:u w:val="double"/>
              </w:rPr>
              <w:t>[</w:t>
            </w:r>
            <w:r w:rsidR="005B2E82" w:rsidRPr="00C9566C">
              <w:t>3.5</w:t>
            </w:r>
            <w:r w:rsidR="005B2E82" w:rsidRPr="003314A1">
              <w:rPr>
                <w:strike/>
                <w:color w:val="C00000"/>
              </w:rPr>
              <w:t>]</w:t>
            </w:r>
          </w:p>
        </w:tc>
      </w:tr>
    </w:tbl>
    <w:p w14:paraId="045E81C9" w14:textId="77777777" w:rsidR="005B2E82" w:rsidRDefault="005B2E82" w:rsidP="005B2E82">
      <w:pPr>
        <w:pStyle w:val="BodyText"/>
        <w:spacing w:after="0"/>
        <w:rPr>
          <w:rFonts w:ascii="Times New Roman" w:hAnsi="Times New Roman"/>
          <w:szCs w:val="20"/>
          <w:lang w:eastAsia="zh-CN"/>
        </w:rPr>
      </w:pPr>
    </w:p>
    <w:p w14:paraId="38A5BC16" w14:textId="77777777" w:rsidR="005B2E82" w:rsidRDefault="005B2E82" w:rsidP="005B2E82">
      <w:pPr>
        <w:pStyle w:val="BodyText"/>
        <w:spacing w:after="0"/>
        <w:rPr>
          <w:rFonts w:ascii="Times New Roman" w:eastAsiaTheme="minorEastAsia" w:hAnsi="Times New Roman"/>
          <w:szCs w:val="20"/>
          <w:lang w:eastAsia="ko-KR"/>
        </w:rPr>
      </w:pPr>
    </w:p>
    <w:p w14:paraId="36C1F431" w14:textId="1F2EBB09" w:rsidR="005B2E82" w:rsidRPr="0079343B" w:rsidRDefault="005B2E82" w:rsidP="005B2E82">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w:t>
      </w:r>
      <w:r w:rsidR="00585352">
        <w:rPr>
          <w:rFonts w:eastAsiaTheme="minorEastAsia"/>
          <w:lang w:val="en-US" w:eastAsia="ko-KR"/>
        </w:rPr>
        <w:t>3</w:t>
      </w:r>
    </w:p>
    <w:p w14:paraId="49C1C8D4" w14:textId="77777777" w:rsidR="005B2E82" w:rsidRDefault="005B2E82" w:rsidP="005B2E82">
      <w:pPr>
        <w:pStyle w:val="ListParagraph"/>
        <w:numPr>
          <w:ilvl w:val="0"/>
          <w:numId w:val="38"/>
        </w:numPr>
        <w:rPr>
          <w:lang w:eastAsia="zh-CN"/>
        </w:rPr>
      </w:pPr>
      <w:r>
        <w:rPr>
          <w:szCs w:val="20"/>
        </w:rPr>
        <w:t>Update ASD parameters for SMa scenario and confirm the working assumption for ZSD parameters as follows:</w:t>
      </w:r>
    </w:p>
    <w:p w14:paraId="2A423C5E" w14:textId="77777777" w:rsidR="005B2E82" w:rsidRDefault="005B2E82" w:rsidP="005B2E82">
      <w:pPr>
        <w:pStyle w:val="BodyText"/>
        <w:spacing w:after="0"/>
        <w:rPr>
          <w:rFonts w:ascii="Times New Roman" w:hAnsi="Times New Roman"/>
          <w:szCs w:val="20"/>
          <w:lang w:eastAsia="zh-CN"/>
        </w:rPr>
      </w:pPr>
    </w:p>
    <w:tbl>
      <w:tblPr>
        <w:tblW w:w="38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01"/>
        <w:gridCol w:w="91"/>
        <w:gridCol w:w="2027"/>
        <w:gridCol w:w="1448"/>
      </w:tblGrid>
      <w:tr w:rsidR="00585352" w:rsidRPr="0089554E" w14:paraId="4D98D97D" w14:textId="372F98B4" w:rsidTr="00585352">
        <w:trPr>
          <w:cantSplit/>
          <w:trHeight w:val="173"/>
          <w:tblHeader/>
        </w:trPr>
        <w:tc>
          <w:tcPr>
            <w:tcW w:w="4124" w:type="pct"/>
            <w:gridSpan w:val="3"/>
            <w:vMerge w:val="restart"/>
            <w:shd w:val="clear" w:color="auto" w:fill="E0E0E0"/>
            <w:vAlign w:val="center"/>
          </w:tcPr>
          <w:p w14:paraId="4A12A356" w14:textId="77777777" w:rsidR="00585352" w:rsidRPr="0089554E" w:rsidRDefault="00585352"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876" w:type="pct"/>
            <w:shd w:val="clear" w:color="auto" w:fill="E0E0E0"/>
            <w:vAlign w:val="center"/>
          </w:tcPr>
          <w:p w14:paraId="4810F521" w14:textId="16ACD3E3" w:rsidR="00585352" w:rsidRPr="0089554E" w:rsidRDefault="00585352" w:rsidP="00585352">
            <w:pPr>
              <w:pStyle w:val="TAH"/>
              <w:keepNext w:val="0"/>
              <w:keepLines w:val="0"/>
              <w:spacing w:line="240" w:lineRule="auto"/>
              <w:rPr>
                <w:rFonts w:ascii="Times New Roman" w:hAnsi="Times New Roman" w:cs="Times New Roman"/>
                <w:sz w:val="20"/>
                <w:szCs w:val="20"/>
                <w:lang w:val="en-GB"/>
              </w:rPr>
            </w:pPr>
          </w:p>
        </w:tc>
      </w:tr>
      <w:tr w:rsidR="00585352" w:rsidRPr="0089554E" w14:paraId="1E64443E" w14:textId="77777777" w:rsidTr="00585352">
        <w:trPr>
          <w:cantSplit/>
          <w:trHeight w:val="105"/>
          <w:tblHeader/>
        </w:trPr>
        <w:tc>
          <w:tcPr>
            <w:tcW w:w="4124" w:type="pct"/>
            <w:gridSpan w:val="3"/>
            <w:vMerge/>
            <w:vAlign w:val="center"/>
          </w:tcPr>
          <w:p w14:paraId="7BDC7CD4" w14:textId="77777777" w:rsidR="00585352" w:rsidRPr="0089554E" w:rsidRDefault="00585352" w:rsidP="0086378F">
            <w:pPr>
              <w:pStyle w:val="TAH"/>
              <w:keepNext w:val="0"/>
              <w:keepLines w:val="0"/>
              <w:spacing w:line="240" w:lineRule="auto"/>
              <w:rPr>
                <w:rFonts w:ascii="Times New Roman" w:hAnsi="Times New Roman" w:cs="Times New Roman"/>
                <w:sz w:val="20"/>
                <w:szCs w:val="20"/>
                <w:lang w:val="en-GB"/>
              </w:rPr>
            </w:pPr>
          </w:p>
        </w:tc>
        <w:tc>
          <w:tcPr>
            <w:tcW w:w="876" w:type="pct"/>
            <w:shd w:val="clear" w:color="auto" w:fill="E0E0E0"/>
            <w:vAlign w:val="center"/>
          </w:tcPr>
          <w:p w14:paraId="54ADCAD9" w14:textId="77777777" w:rsidR="00585352" w:rsidRPr="0089554E" w:rsidRDefault="00585352" w:rsidP="0086378F">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r>
      <w:tr w:rsidR="00585352" w:rsidRPr="0089554E" w14:paraId="3863EED6" w14:textId="77777777" w:rsidTr="00585352">
        <w:trPr>
          <w:cantSplit/>
          <w:trHeight w:val="173"/>
        </w:trPr>
        <w:tc>
          <w:tcPr>
            <w:tcW w:w="2898" w:type="pct"/>
            <w:gridSpan w:val="2"/>
            <w:vMerge w:val="restart"/>
            <w:vAlign w:val="center"/>
          </w:tcPr>
          <w:p w14:paraId="079AC376"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57493D8A" w14:textId="77777777" w:rsidR="00585352" w:rsidRPr="0089554E" w:rsidRDefault="00585352" w:rsidP="0086378F">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1226" w:type="pct"/>
            <w:vAlign w:val="center"/>
          </w:tcPr>
          <w:p w14:paraId="2FCAAF66"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876" w:type="pct"/>
            <w:vAlign w:val="center"/>
          </w:tcPr>
          <w:p w14:paraId="0DB7B4D9" w14:textId="77777777" w:rsidR="00585352" w:rsidRPr="003314A1" w:rsidRDefault="00585352" w:rsidP="0086378F">
            <w:pPr>
              <w:pStyle w:val="TAC"/>
              <w:keepNext w:val="0"/>
              <w:keepLines w:val="0"/>
              <w:spacing w:line="240" w:lineRule="auto"/>
              <w:rPr>
                <w:strike/>
                <w:color w:val="C00000"/>
              </w:rPr>
            </w:pPr>
            <w:r w:rsidRPr="003314A1">
              <w:rPr>
                <w:strike/>
                <w:color w:val="C00000"/>
              </w:rPr>
              <w:t>0.55</w:t>
            </w:r>
          </w:p>
          <w:p w14:paraId="635DA434" w14:textId="77777777" w:rsidR="00585352" w:rsidRPr="003314A1" w:rsidRDefault="00585352" w:rsidP="0086378F">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48</w:t>
            </w:r>
          </w:p>
        </w:tc>
      </w:tr>
      <w:tr w:rsidR="00585352" w:rsidRPr="0089554E" w14:paraId="49B49F91" w14:textId="77777777" w:rsidTr="00585352">
        <w:trPr>
          <w:cantSplit/>
          <w:trHeight w:val="105"/>
        </w:trPr>
        <w:tc>
          <w:tcPr>
            <w:tcW w:w="2898" w:type="pct"/>
            <w:gridSpan w:val="2"/>
            <w:vMerge/>
            <w:vAlign w:val="center"/>
          </w:tcPr>
          <w:p w14:paraId="6CCE66AD"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p>
        </w:tc>
        <w:tc>
          <w:tcPr>
            <w:tcW w:w="1226" w:type="pct"/>
            <w:vAlign w:val="center"/>
          </w:tcPr>
          <w:p w14:paraId="4545DA02"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876" w:type="pct"/>
            <w:vAlign w:val="center"/>
          </w:tcPr>
          <w:p w14:paraId="23C94C94" w14:textId="77777777" w:rsidR="00585352" w:rsidRPr="003314A1" w:rsidRDefault="00585352" w:rsidP="0086378F">
            <w:pPr>
              <w:pStyle w:val="TAC"/>
              <w:keepNext w:val="0"/>
              <w:keepLines w:val="0"/>
              <w:spacing w:line="240" w:lineRule="auto"/>
              <w:rPr>
                <w:strike/>
                <w:color w:val="C00000"/>
              </w:rPr>
            </w:pPr>
            <w:r w:rsidRPr="003314A1">
              <w:rPr>
                <w:strike/>
                <w:color w:val="C00000"/>
              </w:rPr>
              <w:t>0.25</w:t>
            </w:r>
          </w:p>
          <w:p w14:paraId="127AF538" w14:textId="77777777" w:rsidR="00585352" w:rsidRPr="003314A1" w:rsidRDefault="00585352" w:rsidP="0086378F">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w:t>
            </w:r>
            <w:r>
              <w:rPr>
                <w:color w:val="0070C0"/>
                <w:lang w:val="en-GB"/>
              </w:rPr>
              <w:t>7</w:t>
            </w:r>
          </w:p>
        </w:tc>
      </w:tr>
      <w:tr w:rsidR="00585352" w:rsidRPr="0089554E" w14:paraId="2E3FBEB8" w14:textId="77777777" w:rsidTr="00585352">
        <w:trPr>
          <w:cantSplit/>
          <w:trHeight w:val="105"/>
        </w:trPr>
        <w:tc>
          <w:tcPr>
            <w:tcW w:w="2898" w:type="pct"/>
            <w:gridSpan w:val="2"/>
            <w:vMerge w:val="restart"/>
            <w:vAlign w:val="center"/>
          </w:tcPr>
          <w:p w14:paraId="315A4D40"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70526657"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1226" w:type="pct"/>
            <w:vAlign w:val="center"/>
          </w:tcPr>
          <w:p w14:paraId="242D0C7F" w14:textId="77777777" w:rsidR="00585352" w:rsidRDefault="00585352" w:rsidP="0086378F">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876" w:type="pct"/>
            <w:vAlign w:val="center"/>
          </w:tcPr>
          <w:p w14:paraId="6F452566" w14:textId="77777777" w:rsidR="00585352" w:rsidRPr="004137AC" w:rsidRDefault="00585352" w:rsidP="0086378F">
            <w:pPr>
              <w:pStyle w:val="TAC"/>
              <w:keepNext w:val="0"/>
              <w:keepLines w:val="0"/>
              <w:spacing w:line="240" w:lineRule="auto"/>
              <w:rPr>
                <w:color w:val="C00000"/>
              </w:rPr>
            </w:pPr>
            <w:r w:rsidRPr="00C9566C">
              <w:t xml:space="preserve"> 0.14</w:t>
            </w:r>
          </w:p>
        </w:tc>
      </w:tr>
      <w:tr w:rsidR="00585352" w:rsidRPr="0089554E" w14:paraId="137965A9" w14:textId="77777777" w:rsidTr="00585352">
        <w:trPr>
          <w:cantSplit/>
          <w:trHeight w:val="105"/>
        </w:trPr>
        <w:tc>
          <w:tcPr>
            <w:tcW w:w="2898" w:type="pct"/>
            <w:gridSpan w:val="2"/>
            <w:vMerge/>
            <w:vAlign w:val="center"/>
          </w:tcPr>
          <w:p w14:paraId="5E84608C"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p>
        </w:tc>
        <w:tc>
          <w:tcPr>
            <w:tcW w:w="1226" w:type="pct"/>
            <w:vAlign w:val="center"/>
          </w:tcPr>
          <w:p w14:paraId="1778D48C" w14:textId="77777777" w:rsidR="00585352" w:rsidRDefault="00585352" w:rsidP="0086378F">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876" w:type="pct"/>
            <w:vAlign w:val="center"/>
          </w:tcPr>
          <w:p w14:paraId="117EB1BD" w14:textId="77777777" w:rsidR="00585352" w:rsidRPr="004137AC" w:rsidRDefault="00585352" w:rsidP="0086378F">
            <w:pPr>
              <w:pStyle w:val="TAC"/>
              <w:keepNext w:val="0"/>
              <w:keepLines w:val="0"/>
              <w:spacing w:line="240" w:lineRule="auto"/>
              <w:rPr>
                <w:color w:val="C00000"/>
              </w:rPr>
            </w:pPr>
            <w:r w:rsidRPr="00C9566C">
              <w:t>0.16</w:t>
            </w:r>
          </w:p>
        </w:tc>
      </w:tr>
      <w:tr w:rsidR="00585352" w:rsidRPr="0089554E" w14:paraId="4E0A5B01" w14:textId="77777777" w:rsidTr="00585352">
        <w:trPr>
          <w:cantSplit/>
          <w:trHeight w:val="283"/>
        </w:trPr>
        <w:tc>
          <w:tcPr>
            <w:tcW w:w="4124" w:type="pct"/>
            <w:gridSpan w:val="3"/>
            <w:vAlign w:val="center"/>
          </w:tcPr>
          <w:p w14:paraId="333DC5F5" w14:textId="77777777" w:rsidR="00585352" w:rsidRPr="0089554E" w:rsidRDefault="00585352" w:rsidP="0086378F">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876" w:type="pct"/>
            <w:vAlign w:val="center"/>
          </w:tcPr>
          <w:p w14:paraId="63E01F5E" w14:textId="77777777" w:rsidR="00585352" w:rsidRPr="003314A1" w:rsidRDefault="00585352" w:rsidP="0086378F">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28205169" w14:textId="6092DBFD" w:rsidR="00D561C7" w:rsidRPr="003314A1" w:rsidRDefault="00585352" w:rsidP="00D561C7">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3.25</w:t>
            </w:r>
          </w:p>
        </w:tc>
      </w:tr>
      <w:tr w:rsidR="00585352" w:rsidRPr="0089554E" w14:paraId="30DB6422" w14:textId="77777777" w:rsidTr="00585352">
        <w:trPr>
          <w:cantSplit/>
          <w:trHeight w:val="283"/>
        </w:trPr>
        <w:tc>
          <w:tcPr>
            <w:tcW w:w="2843" w:type="pct"/>
            <w:vAlign w:val="center"/>
          </w:tcPr>
          <w:p w14:paraId="7E520BE7"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1280" w:type="pct"/>
            <w:gridSpan w:val="2"/>
            <w:vAlign w:val="center"/>
          </w:tcPr>
          <w:p w14:paraId="2C9F9541" w14:textId="77777777" w:rsidR="00585352" w:rsidRPr="0089554E" w:rsidRDefault="00585352" w:rsidP="0086378F">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876" w:type="pct"/>
            <w:vAlign w:val="center"/>
          </w:tcPr>
          <w:p w14:paraId="012DADAB" w14:textId="77777777" w:rsidR="00585352" w:rsidRDefault="00585352" w:rsidP="0086378F">
            <w:pPr>
              <w:pStyle w:val="TAC"/>
              <w:keepNext w:val="0"/>
              <w:keepLines w:val="0"/>
              <w:spacing w:line="240" w:lineRule="auto"/>
              <w:rPr>
                <w:rFonts w:ascii="Times New Roman" w:hAnsi="Times New Roman" w:cs="Times New Roman"/>
                <w:sz w:val="20"/>
                <w:szCs w:val="20"/>
                <w:lang w:val="en-GB"/>
              </w:rPr>
            </w:pPr>
            <w:r w:rsidRPr="00C9566C">
              <w:t>0</w:t>
            </w:r>
          </w:p>
        </w:tc>
      </w:tr>
    </w:tbl>
    <w:p w14:paraId="6B9D387A" w14:textId="77777777" w:rsidR="005B2E82" w:rsidRDefault="005B2E82" w:rsidP="005B2E82">
      <w:pPr>
        <w:pStyle w:val="BodyText"/>
        <w:spacing w:after="0"/>
        <w:rPr>
          <w:rFonts w:ascii="Times New Roman" w:hAnsi="Times New Roman"/>
          <w:szCs w:val="20"/>
          <w:lang w:eastAsia="zh-CN"/>
        </w:rPr>
      </w:pPr>
    </w:p>
    <w:p w14:paraId="098C8F25" w14:textId="77777777" w:rsidR="005B2E82" w:rsidRDefault="005B2E82" w:rsidP="005B2E82">
      <w:pPr>
        <w:pStyle w:val="BodyText"/>
        <w:spacing w:after="0"/>
        <w:rPr>
          <w:rFonts w:ascii="Times New Roman" w:eastAsiaTheme="minorEastAsia" w:hAnsi="Times New Roman"/>
          <w:szCs w:val="20"/>
          <w:lang w:eastAsia="ko-KR"/>
        </w:rPr>
      </w:pPr>
    </w:p>
    <w:p w14:paraId="2DECC39B" w14:textId="4322E10C" w:rsidR="00D561C7" w:rsidRPr="0079343B" w:rsidRDefault="00D561C7" w:rsidP="00D561C7">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w:t>
      </w:r>
      <w:r>
        <w:rPr>
          <w:rFonts w:eastAsiaTheme="minorEastAsia"/>
          <w:lang w:val="en-US" w:eastAsia="ko-KR"/>
        </w:rPr>
        <w:t>3A</w:t>
      </w:r>
    </w:p>
    <w:p w14:paraId="6F18D08C" w14:textId="77777777" w:rsidR="00D561C7" w:rsidRDefault="00D561C7" w:rsidP="00D561C7">
      <w:pPr>
        <w:pStyle w:val="ListParagraph"/>
        <w:numPr>
          <w:ilvl w:val="0"/>
          <w:numId w:val="38"/>
        </w:numPr>
        <w:rPr>
          <w:lang w:eastAsia="zh-CN"/>
        </w:rPr>
      </w:pPr>
      <w:r>
        <w:rPr>
          <w:szCs w:val="20"/>
        </w:rPr>
        <w:t>Update ASD parameters for SMa scenario and confirm the working assumption for ZSD parameters as follows:</w:t>
      </w:r>
    </w:p>
    <w:p w14:paraId="26057064" w14:textId="77777777" w:rsidR="00D561C7" w:rsidRDefault="00D561C7" w:rsidP="00D561C7">
      <w:pPr>
        <w:pStyle w:val="BodyText"/>
        <w:spacing w:after="0"/>
        <w:rPr>
          <w:rFonts w:ascii="Times New Roman" w:hAnsi="Times New Roman"/>
          <w:szCs w:val="20"/>
          <w:lang w:eastAsia="zh-CN"/>
        </w:rPr>
      </w:pPr>
    </w:p>
    <w:tbl>
      <w:tblPr>
        <w:tblW w:w="38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01"/>
        <w:gridCol w:w="91"/>
        <w:gridCol w:w="2027"/>
        <w:gridCol w:w="1448"/>
      </w:tblGrid>
      <w:tr w:rsidR="00D561C7" w:rsidRPr="0089554E" w14:paraId="1F44549F" w14:textId="77777777" w:rsidTr="005B1715">
        <w:trPr>
          <w:cantSplit/>
          <w:trHeight w:val="173"/>
          <w:tblHeader/>
        </w:trPr>
        <w:tc>
          <w:tcPr>
            <w:tcW w:w="4124" w:type="pct"/>
            <w:gridSpan w:val="3"/>
            <w:vMerge w:val="restart"/>
            <w:shd w:val="clear" w:color="auto" w:fill="E0E0E0"/>
            <w:vAlign w:val="center"/>
          </w:tcPr>
          <w:p w14:paraId="39B5649A" w14:textId="77777777" w:rsidR="00D561C7" w:rsidRPr="0089554E" w:rsidRDefault="00D561C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876" w:type="pct"/>
            <w:shd w:val="clear" w:color="auto" w:fill="E0E0E0"/>
            <w:vAlign w:val="center"/>
          </w:tcPr>
          <w:p w14:paraId="7EE12B3A" w14:textId="77777777" w:rsidR="00D561C7" w:rsidRPr="0089554E" w:rsidRDefault="00D561C7" w:rsidP="005B1715">
            <w:pPr>
              <w:pStyle w:val="TAH"/>
              <w:keepNext w:val="0"/>
              <w:keepLines w:val="0"/>
              <w:spacing w:line="240" w:lineRule="auto"/>
              <w:rPr>
                <w:rFonts w:ascii="Times New Roman" w:hAnsi="Times New Roman" w:cs="Times New Roman"/>
                <w:sz w:val="20"/>
                <w:szCs w:val="20"/>
                <w:lang w:val="en-GB"/>
              </w:rPr>
            </w:pPr>
          </w:p>
        </w:tc>
      </w:tr>
      <w:tr w:rsidR="00D561C7" w:rsidRPr="0089554E" w14:paraId="707C129E" w14:textId="77777777" w:rsidTr="005B1715">
        <w:trPr>
          <w:cantSplit/>
          <w:trHeight w:val="105"/>
          <w:tblHeader/>
        </w:trPr>
        <w:tc>
          <w:tcPr>
            <w:tcW w:w="4124" w:type="pct"/>
            <w:gridSpan w:val="3"/>
            <w:vMerge/>
            <w:vAlign w:val="center"/>
          </w:tcPr>
          <w:p w14:paraId="1B6F17AE" w14:textId="77777777" w:rsidR="00D561C7" w:rsidRPr="0089554E" w:rsidRDefault="00D561C7" w:rsidP="005B1715">
            <w:pPr>
              <w:pStyle w:val="TAH"/>
              <w:keepNext w:val="0"/>
              <w:keepLines w:val="0"/>
              <w:spacing w:line="240" w:lineRule="auto"/>
              <w:rPr>
                <w:rFonts w:ascii="Times New Roman" w:hAnsi="Times New Roman" w:cs="Times New Roman"/>
                <w:sz w:val="20"/>
                <w:szCs w:val="20"/>
                <w:lang w:val="en-GB"/>
              </w:rPr>
            </w:pPr>
          </w:p>
        </w:tc>
        <w:tc>
          <w:tcPr>
            <w:tcW w:w="876" w:type="pct"/>
            <w:shd w:val="clear" w:color="auto" w:fill="E0E0E0"/>
            <w:vAlign w:val="center"/>
          </w:tcPr>
          <w:p w14:paraId="0FEC1F5E" w14:textId="77777777" w:rsidR="00D561C7" w:rsidRPr="0089554E" w:rsidRDefault="00D561C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r>
      <w:tr w:rsidR="00D561C7" w:rsidRPr="0089554E" w14:paraId="050FFEF8" w14:textId="77777777" w:rsidTr="005B1715">
        <w:trPr>
          <w:cantSplit/>
          <w:trHeight w:val="173"/>
        </w:trPr>
        <w:tc>
          <w:tcPr>
            <w:tcW w:w="2898" w:type="pct"/>
            <w:gridSpan w:val="2"/>
            <w:vMerge w:val="restart"/>
            <w:vAlign w:val="center"/>
          </w:tcPr>
          <w:p w14:paraId="62E31D73" w14:textId="77777777" w:rsidR="00D561C7" w:rsidRPr="0089554E" w:rsidRDefault="00D561C7"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3DEDADE7" w14:textId="77777777" w:rsidR="00D561C7" w:rsidRPr="0089554E" w:rsidRDefault="00D561C7" w:rsidP="005B1715">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1226" w:type="pct"/>
            <w:vAlign w:val="center"/>
          </w:tcPr>
          <w:p w14:paraId="62354AB0" w14:textId="77777777" w:rsidR="00D561C7" w:rsidRPr="0089554E" w:rsidRDefault="00D561C7" w:rsidP="005B1715">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876" w:type="pct"/>
            <w:vAlign w:val="center"/>
          </w:tcPr>
          <w:p w14:paraId="317F1EA0" w14:textId="77777777" w:rsidR="00D561C7" w:rsidRDefault="00D561C7" w:rsidP="005B1715">
            <w:pPr>
              <w:pStyle w:val="TAC"/>
              <w:keepNext w:val="0"/>
              <w:keepLines w:val="0"/>
              <w:spacing w:line="240" w:lineRule="auto"/>
              <w:rPr>
                <w:strike/>
                <w:color w:val="C00000"/>
              </w:rPr>
            </w:pPr>
            <w:r w:rsidRPr="003314A1">
              <w:rPr>
                <w:strike/>
                <w:color w:val="C00000"/>
              </w:rPr>
              <w:t>0.55</w:t>
            </w:r>
          </w:p>
          <w:p w14:paraId="74C6AE0C" w14:textId="77777777" w:rsidR="00D561C7" w:rsidRPr="003314A1" w:rsidRDefault="00D561C7"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48</w:t>
            </w:r>
          </w:p>
        </w:tc>
      </w:tr>
      <w:tr w:rsidR="00D561C7" w:rsidRPr="0089554E" w14:paraId="1064602E" w14:textId="77777777" w:rsidTr="005B1715">
        <w:trPr>
          <w:cantSplit/>
          <w:trHeight w:val="105"/>
        </w:trPr>
        <w:tc>
          <w:tcPr>
            <w:tcW w:w="2898" w:type="pct"/>
            <w:gridSpan w:val="2"/>
            <w:vMerge/>
            <w:vAlign w:val="center"/>
          </w:tcPr>
          <w:p w14:paraId="51B52644" w14:textId="77777777" w:rsidR="00D561C7" w:rsidRPr="0089554E" w:rsidRDefault="00D561C7" w:rsidP="005B1715">
            <w:pPr>
              <w:pStyle w:val="TAC"/>
              <w:keepNext w:val="0"/>
              <w:keepLines w:val="0"/>
              <w:spacing w:line="240" w:lineRule="auto"/>
              <w:rPr>
                <w:rFonts w:ascii="Times New Roman" w:hAnsi="Times New Roman" w:cs="Times New Roman"/>
                <w:sz w:val="20"/>
                <w:szCs w:val="20"/>
                <w:lang w:val="en-GB"/>
              </w:rPr>
            </w:pPr>
          </w:p>
        </w:tc>
        <w:tc>
          <w:tcPr>
            <w:tcW w:w="1226" w:type="pct"/>
            <w:vAlign w:val="center"/>
          </w:tcPr>
          <w:p w14:paraId="2D89E50E" w14:textId="77777777" w:rsidR="00D561C7" w:rsidRPr="0089554E" w:rsidRDefault="00D561C7" w:rsidP="005B1715">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876" w:type="pct"/>
            <w:vAlign w:val="center"/>
          </w:tcPr>
          <w:p w14:paraId="1E252893" w14:textId="77777777" w:rsidR="00D561C7" w:rsidRDefault="00D561C7" w:rsidP="005B1715">
            <w:pPr>
              <w:pStyle w:val="TAC"/>
              <w:keepNext w:val="0"/>
              <w:keepLines w:val="0"/>
              <w:spacing w:line="240" w:lineRule="auto"/>
              <w:rPr>
                <w:strike/>
                <w:color w:val="C00000"/>
              </w:rPr>
            </w:pPr>
            <w:r w:rsidRPr="003314A1">
              <w:rPr>
                <w:strike/>
                <w:color w:val="C00000"/>
              </w:rPr>
              <w:t>0.25</w:t>
            </w:r>
          </w:p>
          <w:p w14:paraId="129244C1" w14:textId="77777777" w:rsidR="00D561C7" w:rsidRPr="003314A1" w:rsidRDefault="00D561C7"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w:t>
            </w:r>
            <w:r>
              <w:rPr>
                <w:color w:val="0070C0"/>
                <w:lang w:val="en-GB"/>
              </w:rPr>
              <w:t>7</w:t>
            </w:r>
          </w:p>
        </w:tc>
      </w:tr>
      <w:tr w:rsidR="00D561C7" w:rsidRPr="0089554E" w14:paraId="50A76DD7" w14:textId="77777777" w:rsidTr="005B1715">
        <w:trPr>
          <w:cantSplit/>
          <w:trHeight w:val="105"/>
        </w:trPr>
        <w:tc>
          <w:tcPr>
            <w:tcW w:w="2898" w:type="pct"/>
            <w:gridSpan w:val="2"/>
            <w:vMerge w:val="restart"/>
            <w:vAlign w:val="center"/>
          </w:tcPr>
          <w:p w14:paraId="75CA83CC" w14:textId="77777777" w:rsidR="00D561C7" w:rsidRPr="0089554E" w:rsidRDefault="00D561C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752F2710" w14:textId="77777777" w:rsidR="00D561C7" w:rsidRPr="0089554E" w:rsidRDefault="00D561C7"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1226" w:type="pct"/>
            <w:vAlign w:val="center"/>
          </w:tcPr>
          <w:p w14:paraId="2CFA77B1" w14:textId="77777777" w:rsidR="00D561C7" w:rsidRDefault="00D561C7" w:rsidP="005B1715">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876" w:type="pct"/>
            <w:vAlign w:val="center"/>
          </w:tcPr>
          <w:p w14:paraId="1FCE83EA" w14:textId="77777777" w:rsidR="00D561C7" w:rsidRPr="004137AC" w:rsidRDefault="00D561C7" w:rsidP="005B1715">
            <w:pPr>
              <w:pStyle w:val="TAC"/>
              <w:keepNext w:val="0"/>
              <w:keepLines w:val="0"/>
              <w:spacing w:line="240" w:lineRule="auto"/>
              <w:rPr>
                <w:color w:val="C00000"/>
              </w:rPr>
            </w:pPr>
            <w:r w:rsidRPr="00C9566C">
              <w:t xml:space="preserve"> 0.14</w:t>
            </w:r>
          </w:p>
        </w:tc>
      </w:tr>
      <w:tr w:rsidR="00D561C7" w:rsidRPr="0089554E" w14:paraId="74330068" w14:textId="77777777" w:rsidTr="005B1715">
        <w:trPr>
          <w:cantSplit/>
          <w:trHeight w:val="105"/>
        </w:trPr>
        <w:tc>
          <w:tcPr>
            <w:tcW w:w="2898" w:type="pct"/>
            <w:gridSpan w:val="2"/>
            <w:vMerge/>
            <w:vAlign w:val="center"/>
          </w:tcPr>
          <w:p w14:paraId="422DB609" w14:textId="77777777" w:rsidR="00D561C7" w:rsidRPr="0089554E" w:rsidRDefault="00D561C7" w:rsidP="005B1715">
            <w:pPr>
              <w:pStyle w:val="TAC"/>
              <w:keepNext w:val="0"/>
              <w:keepLines w:val="0"/>
              <w:spacing w:line="240" w:lineRule="auto"/>
              <w:rPr>
                <w:rFonts w:ascii="Times New Roman" w:hAnsi="Times New Roman" w:cs="Times New Roman"/>
                <w:sz w:val="20"/>
                <w:szCs w:val="20"/>
                <w:lang w:val="en-GB"/>
              </w:rPr>
            </w:pPr>
          </w:p>
        </w:tc>
        <w:tc>
          <w:tcPr>
            <w:tcW w:w="1226" w:type="pct"/>
            <w:vAlign w:val="center"/>
          </w:tcPr>
          <w:p w14:paraId="6EAD4471" w14:textId="77777777" w:rsidR="00D561C7" w:rsidRDefault="00D561C7" w:rsidP="005B1715">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876" w:type="pct"/>
            <w:vAlign w:val="center"/>
          </w:tcPr>
          <w:p w14:paraId="0827A6B4" w14:textId="77777777" w:rsidR="00D561C7" w:rsidRPr="004137AC" w:rsidRDefault="00D561C7" w:rsidP="005B1715">
            <w:pPr>
              <w:pStyle w:val="TAC"/>
              <w:keepNext w:val="0"/>
              <w:keepLines w:val="0"/>
              <w:spacing w:line="240" w:lineRule="auto"/>
              <w:rPr>
                <w:color w:val="C00000"/>
              </w:rPr>
            </w:pPr>
            <w:r w:rsidRPr="00C9566C">
              <w:t>0.16</w:t>
            </w:r>
          </w:p>
        </w:tc>
      </w:tr>
      <w:tr w:rsidR="00D561C7" w:rsidRPr="0089554E" w14:paraId="41F7735B" w14:textId="77777777" w:rsidTr="005B1715">
        <w:trPr>
          <w:cantSplit/>
          <w:trHeight w:val="283"/>
        </w:trPr>
        <w:tc>
          <w:tcPr>
            <w:tcW w:w="4124" w:type="pct"/>
            <w:gridSpan w:val="3"/>
            <w:vAlign w:val="center"/>
          </w:tcPr>
          <w:p w14:paraId="63A39EC0" w14:textId="77777777" w:rsidR="00D561C7" w:rsidRPr="0089554E" w:rsidRDefault="00D561C7" w:rsidP="005B1715">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876" w:type="pct"/>
            <w:vAlign w:val="center"/>
          </w:tcPr>
          <w:p w14:paraId="170E0717" w14:textId="77777777" w:rsidR="00D561C7" w:rsidRPr="003314A1" w:rsidRDefault="00D561C7" w:rsidP="005B1715">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1032C0F2" w14:textId="77777777" w:rsidR="00D561C7" w:rsidRPr="00D24847" w:rsidRDefault="00D561C7" w:rsidP="005B1715">
            <w:pPr>
              <w:pStyle w:val="TAC"/>
              <w:keepNext w:val="0"/>
              <w:keepLines w:val="0"/>
              <w:spacing w:line="240" w:lineRule="auto"/>
              <w:rPr>
                <w:rFonts w:ascii="Times New Roman" w:hAnsi="Times New Roman" w:cs="Times New Roman"/>
                <w:strike/>
                <w:color w:val="C00000"/>
                <w:sz w:val="20"/>
                <w:szCs w:val="20"/>
                <w:lang w:val="en-GB"/>
              </w:rPr>
            </w:pPr>
            <w:r w:rsidRPr="00D24847">
              <w:rPr>
                <w:rFonts w:ascii="Times New Roman" w:hAnsi="Times New Roman" w:cs="Times New Roman"/>
                <w:strike/>
                <w:color w:val="C00000"/>
                <w:sz w:val="20"/>
                <w:szCs w:val="20"/>
                <w:lang w:val="en-GB"/>
              </w:rPr>
              <w:t>3.25</w:t>
            </w:r>
          </w:p>
          <w:p w14:paraId="2F3C939B" w14:textId="28BF3EE9" w:rsidR="00D561C7" w:rsidRPr="003314A1" w:rsidRDefault="00D561C7" w:rsidP="00D561C7">
            <w:pPr>
              <w:pStyle w:val="TAC"/>
              <w:keepNext w:val="0"/>
              <w:keepLines w:val="0"/>
              <w:spacing w:line="240" w:lineRule="auto"/>
              <w:jc w:val="left"/>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1.75</w:t>
            </w:r>
          </w:p>
        </w:tc>
      </w:tr>
      <w:tr w:rsidR="00D561C7" w:rsidRPr="0089554E" w14:paraId="6454A458" w14:textId="77777777" w:rsidTr="005B1715">
        <w:trPr>
          <w:cantSplit/>
          <w:trHeight w:val="283"/>
        </w:trPr>
        <w:tc>
          <w:tcPr>
            <w:tcW w:w="2843" w:type="pct"/>
            <w:vAlign w:val="center"/>
          </w:tcPr>
          <w:p w14:paraId="4D113FED" w14:textId="77777777" w:rsidR="00D561C7" w:rsidRPr="0089554E" w:rsidRDefault="00D561C7" w:rsidP="005B1715">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1280" w:type="pct"/>
            <w:gridSpan w:val="2"/>
            <w:vAlign w:val="center"/>
          </w:tcPr>
          <w:p w14:paraId="29CE4715" w14:textId="77777777" w:rsidR="00D561C7" w:rsidRPr="0089554E" w:rsidRDefault="00D561C7" w:rsidP="005B1715">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876" w:type="pct"/>
            <w:vAlign w:val="center"/>
          </w:tcPr>
          <w:p w14:paraId="6989BE41" w14:textId="77777777" w:rsidR="00D561C7" w:rsidRDefault="00D561C7" w:rsidP="005B1715">
            <w:pPr>
              <w:pStyle w:val="TAC"/>
              <w:keepNext w:val="0"/>
              <w:keepLines w:val="0"/>
              <w:spacing w:line="240" w:lineRule="auto"/>
              <w:rPr>
                <w:rFonts w:ascii="Times New Roman" w:hAnsi="Times New Roman" w:cs="Times New Roman"/>
                <w:sz w:val="20"/>
                <w:szCs w:val="20"/>
                <w:lang w:val="en-GB"/>
              </w:rPr>
            </w:pPr>
            <w:r w:rsidRPr="00C9566C">
              <w:t>0</w:t>
            </w:r>
          </w:p>
        </w:tc>
      </w:tr>
    </w:tbl>
    <w:p w14:paraId="1E31B0EB" w14:textId="688C8300" w:rsidR="00D561C7" w:rsidRDefault="00D561C7" w:rsidP="00D561C7">
      <w:pPr>
        <w:pStyle w:val="BodyText"/>
        <w:spacing w:after="0"/>
        <w:rPr>
          <w:rFonts w:ascii="Times New Roman" w:hAnsi="Times New Roman"/>
          <w:szCs w:val="20"/>
          <w:lang w:eastAsia="zh-CN"/>
        </w:rPr>
      </w:pPr>
      <w:r>
        <w:rPr>
          <w:rFonts w:ascii="Times New Roman" w:hAnsi="Times New Roman"/>
          <w:szCs w:val="20"/>
          <w:lang w:eastAsia="zh-CN"/>
        </w:rPr>
        <w:t>Note: The selection of 1.75 degree for cluster ASD was a copy of NLOS and O2I values</w:t>
      </w:r>
      <w:r w:rsidR="007511B8">
        <w:rPr>
          <w:rFonts w:ascii="Times New Roman" w:hAnsi="Times New Roman"/>
          <w:szCs w:val="20"/>
          <w:lang w:eastAsia="zh-CN"/>
        </w:rPr>
        <w:t>.</w:t>
      </w:r>
    </w:p>
    <w:p w14:paraId="735CDEE4" w14:textId="77777777" w:rsidR="00D561C7" w:rsidRDefault="00D561C7" w:rsidP="00D561C7">
      <w:pPr>
        <w:pStyle w:val="BodyText"/>
        <w:spacing w:after="0"/>
        <w:rPr>
          <w:rFonts w:ascii="Times New Roman" w:eastAsiaTheme="minorEastAsia" w:hAnsi="Times New Roman"/>
          <w:szCs w:val="20"/>
          <w:lang w:eastAsia="ko-KR"/>
        </w:rPr>
      </w:pPr>
    </w:p>
    <w:p w14:paraId="159BDA8D" w14:textId="3234AD95" w:rsidR="00B54636" w:rsidRPr="0079343B" w:rsidRDefault="00B54636" w:rsidP="00B54636">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w:t>
      </w:r>
      <w:r>
        <w:rPr>
          <w:rFonts w:eastAsiaTheme="minorEastAsia"/>
          <w:lang w:val="en-US" w:eastAsia="ko-KR"/>
        </w:rPr>
        <w:t>3B</w:t>
      </w:r>
    </w:p>
    <w:p w14:paraId="171C1F6D" w14:textId="77777777" w:rsidR="00B54636" w:rsidRDefault="00B54636" w:rsidP="00B54636">
      <w:pPr>
        <w:pStyle w:val="ListParagraph"/>
        <w:numPr>
          <w:ilvl w:val="0"/>
          <w:numId w:val="38"/>
        </w:numPr>
        <w:rPr>
          <w:lang w:eastAsia="zh-CN"/>
        </w:rPr>
      </w:pPr>
      <w:r>
        <w:rPr>
          <w:szCs w:val="20"/>
        </w:rPr>
        <w:t>Update ASD parameters for SMa scenario and confirm the working assumption for ZSD parameters as follows:</w:t>
      </w:r>
    </w:p>
    <w:p w14:paraId="2CEE6806" w14:textId="77777777" w:rsidR="00B54636" w:rsidRDefault="00B54636" w:rsidP="00B54636">
      <w:pPr>
        <w:pStyle w:val="BodyText"/>
        <w:spacing w:after="0"/>
        <w:rPr>
          <w:rFonts w:ascii="Times New Roman" w:hAnsi="Times New Roman"/>
          <w:szCs w:val="20"/>
          <w:lang w:eastAsia="zh-CN"/>
        </w:rPr>
      </w:pPr>
    </w:p>
    <w:tbl>
      <w:tblPr>
        <w:tblW w:w="38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01"/>
        <w:gridCol w:w="91"/>
        <w:gridCol w:w="2027"/>
        <w:gridCol w:w="1448"/>
      </w:tblGrid>
      <w:tr w:rsidR="00B54636" w:rsidRPr="0089554E" w14:paraId="481D6B9A" w14:textId="77777777" w:rsidTr="005B1715">
        <w:trPr>
          <w:cantSplit/>
          <w:trHeight w:val="173"/>
          <w:tblHeader/>
        </w:trPr>
        <w:tc>
          <w:tcPr>
            <w:tcW w:w="4124" w:type="pct"/>
            <w:gridSpan w:val="3"/>
            <w:vMerge w:val="restart"/>
            <w:shd w:val="clear" w:color="auto" w:fill="E0E0E0"/>
            <w:vAlign w:val="center"/>
          </w:tcPr>
          <w:p w14:paraId="51197656" w14:textId="77777777" w:rsidR="00B54636" w:rsidRPr="0089554E" w:rsidRDefault="00B54636"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876" w:type="pct"/>
            <w:shd w:val="clear" w:color="auto" w:fill="E0E0E0"/>
            <w:vAlign w:val="center"/>
          </w:tcPr>
          <w:p w14:paraId="58DD9802" w14:textId="77777777" w:rsidR="00B54636" w:rsidRPr="0089554E" w:rsidRDefault="00B54636" w:rsidP="005B1715">
            <w:pPr>
              <w:pStyle w:val="TAH"/>
              <w:keepNext w:val="0"/>
              <w:keepLines w:val="0"/>
              <w:spacing w:line="240" w:lineRule="auto"/>
              <w:rPr>
                <w:rFonts w:ascii="Times New Roman" w:hAnsi="Times New Roman" w:cs="Times New Roman"/>
                <w:sz w:val="20"/>
                <w:szCs w:val="20"/>
                <w:lang w:val="en-GB"/>
              </w:rPr>
            </w:pPr>
          </w:p>
        </w:tc>
      </w:tr>
      <w:tr w:rsidR="00B54636" w:rsidRPr="0089554E" w14:paraId="2C02DFB7" w14:textId="77777777" w:rsidTr="005B1715">
        <w:trPr>
          <w:cantSplit/>
          <w:trHeight w:val="105"/>
          <w:tblHeader/>
        </w:trPr>
        <w:tc>
          <w:tcPr>
            <w:tcW w:w="4124" w:type="pct"/>
            <w:gridSpan w:val="3"/>
            <w:vMerge/>
            <w:vAlign w:val="center"/>
          </w:tcPr>
          <w:p w14:paraId="2BB5DBD9" w14:textId="77777777" w:rsidR="00B54636" w:rsidRPr="0089554E" w:rsidRDefault="00B54636" w:rsidP="005B1715">
            <w:pPr>
              <w:pStyle w:val="TAH"/>
              <w:keepNext w:val="0"/>
              <w:keepLines w:val="0"/>
              <w:spacing w:line="240" w:lineRule="auto"/>
              <w:rPr>
                <w:rFonts w:ascii="Times New Roman" w:hAnsi="Times New Roman" w:cs="Times New Roman"/>
                <w:sz w:val="20"/>
                <w:szCs w:val="20"/>
                <w:lang w:val="en-GB"/>
              </w:rPr>
            </w:pPr>
          </w:p>
        </w:tc>
        <w:tc>
          <w:tcPr>
            <w:tcW w:w="876" w:type="pct"/>
            <w:shd w:val="clear" w:color="auto" w:fill="E0E0E0"/>
            <w:vAlign w:val="center"/>
          </w:tcPr>
          <w:p w14:paraId="7ABFD2B2" w14:textId="77777777" w:rsidR="00B54636" w:rsidRPr="0089554E" w:rsidRDefault="00B54636"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r>
      <w:tr w:rsidR="00B54636" w:rsidRPr="0089554E" w14:paraId="3CE706E4" w14:textId="77777777" w:rsidTr="005B1715">
        <w:trPr>
          <w:cantSplit/>
          <w:trHeight w:val="173"/>
        </w:trPr>
        <w:tc>
          <w:tcPr>
            <w:tcW w:w="2898" w:type="pct"/>
            <w:gridSpan w:val="2"/>
            <w:vMerge w:val="restart"/>
            <w:vAlign w:val="center"/>
          </w:tcPr>
          <w:p w14:paraId="054D3C70" w14:textId="77777777" w:rsidR="00B54636" w:rsidRPr="0089554E" w:rsidRDefault="00B54636"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7F1436B4" w14:textId="77777777" w:rsidR="00B54636" w:rsidRPr="0089554E" w:rsidRDefault="00B54636" w:rsidP="005B1715">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1226" w:type="pct"/>
            <w:vAlign w:val="center"/>
          </w:tcPr>
          <w:p w14:paraId="45838310" w14:textId="77777777" w:rsidR="00B54636" w:rsidRPr="0089554E" w:rsidRDefault="00B54636" w:rsidP="005B1715">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876" w:type="pct"/>
            <w:vAlign w:val="center"/>
          </w:tcPr>
          <w:p w14:paraId="6147D766" w14:textId="77777777" w:rsidR="00B54636" w:rsidRDefault="00B54636" w:rsidP="005B1715">
            <w:pPr>
              <w:pStyle w:val="TAC"/>
              <w:keepNext w:val="0"/>
              <w:keepLines w:val="0"/>
              <w:spacing w:line="240" w:lineRule="auto"/>
              <w:rPr>
                <w:strike/>
                <w:color w:val="C00000"/>
              </w:rPr>
            </w:pPr>
            <w:r w:rsidRPr="003314A1">
              <w:rPr>
                <w:strike/>
                <w:color w:val="C00000"/>
              </w:rPr>
              <w:t>0.55</w:t>
            </w:r>
          </w:p>
          <w:p w14:paraId="790E83E6" w14:textId="77777777" w:rsidR="00B54636" w:rsidRPr="003314A1" w:rsidRDefault="00B54636"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48</w:t>
            </w:r>
          </w:p>
        </w:tc>
      </w:tr>
      <w:tr w:rsidR="00B54636" w:rsidRPr="0089554E" w14:paraId="3274CEC9" w14:textId="77777777" w:rsidTr="005B1715">
        <w:trPr>
          <w:cantSplit/>
          <w:trHeight w:val="105"/>
        </w:trPr>
        <w:tc>
          <w:tcPr>
            <w:tcW w:w="2898" w:type="pct"/>
            <w:gridSpan w:val="2"/>
            <w:vMerge/>
            <w:vAlign w:val="center"/>
          </w:tcPr>
          <w:p w14:paraId="060027E2" w14:textId="77777777" w:rsidR="00B54636" w:rsidRPr="0089554E" w:rsidRDefault="00B54636" w:rsidP="005B1715">
            <w:pPr>
              <w:pStyle w:val="TAC"/>
              <w:keepNext w:val="0"/>
              <w:keepLines w:val="0"/>
              <w:spacing w:line="240" w:lineRule="auto"/>
              <w:rPr>
                <w:rFonts w:ascii="Times New Roman" w:hAnsi="Times New Roman" w:cs="Times New Roman"/>
                <w:sz w:val="20"/>
                <w:szCs w:val="20"/>
                <w:lang w:val="en-GB"/>
              </w:rPr>
            </w:pPr>
          </w:p>
        </w:tc>
        <w:tc>
          <w:tcPr>
            <w:tcW w:w="1226" w:type="pct"/>
            <w:vAlign w:val="center"/>
          </w:tcPr>
          <w:p w14:paraId="4F06AE6A" w14:textId="77777777" w:rsidR="00B54636" w:rsidRPr="0089554E" w:rsidRDefault="00B54636" w:rsidP="005B1715">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876" w:type="pct"/>
            <w:vAlign w:val="center"/>
          </w:tcPr>
          <w:p w14:paraId="4E5E03E1" w14:textId="77777777" w:rsidR="00B54636" w:rsidRDefault="00B54636" w:rsidP="005B1715">
            <w:pPr>
              <w:pStyle w:val="TAC"/>
              <w:keepNext w:val="0"/>
              <w:keepLines w:val="0"/>
              <w:spacing w:line="240" w:lineRule="auto"/>
              <w:rPr>
                <w:strike/>
                <w:color w:val="C00000"/>
              </w:rPr>
            </w:pPr>
            <w:r w:rsidRPr="003314A1">
              <w:rPr>
                <w:strike/>
                <w:color w:val="C00000"/>
              </w:rPr>
              <w:t>0.25</w:t>
            </w:r>
          </w:p>
          <w:p w14:paraId="1347542C" w14:textId="77777777" w:rsidR="00B54636" w:rsidRPr="003314A1" w:rsidRDefault="00B54636"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0.2</w:t>
            </w:r>
            <w:r>
              <w:rPr>
                <w:color w:val="0070C0"/>
                <w:lang w:val="en-GB"/>
              </w:rPr>
              <w:t>7</w:t>
            </w:r>
          </w:p>
        </w:tc>
      </w:tr>
      <w:tr w:rsidR="00B54636" w:rsidRPr="0089554E" w14:paraId="4876533D" w14:textId="77777777" w:rsidTr="005B1715">
        <w:trPr>
          <w:cantSplit/>
          <w:trHeight w:val="105"/>
        </w:trPr>
        <w:tc>
          <w:tcPr>
            <w:tcW w:w="2898" w:type="pct"/>
            <w:gridSpan w:val="2"/>
            <w:vMerge w:val="restart"/>
            <w:vAlign w:val="center"/>
          </w:tcPr>
          <w:p w14:paraId="462DD4B4" w14:textId="77777777" w:rsidR="00B54636" w:rsidRPr="0089554E" w:rsidRDefault="00B54636"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6745D581" w14:textId="77777777" w:rsidR="00B54636" w:rsidRPr="0089554E" w:rsidRDefault="00B54636"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1226" w:type="pct"/>
            <w:vAlign w:val="center"/>
          </w:tcPr>
          <w:p w14:paraId="7D1CA714" w14:textId="77777777" w:rsidR="00B54636" w:rsidRDefault="00B54636" w:rsidP="005B1715">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876" w:type="pct"/>
            <w:vAlign w:val="center"/>
          </w:tcPr>
          <w:p w14:paraId="4F4295B6" w14:textId="77777777" w:rsidR="00B54636" w:rsidRPr="004137AC" w:rsidRDefault="00B54636" w:rsidP="005B1715">
            <w:pPr>
              <w:pStyle w:val="TAC"/>
              <w:keepNext w:val="0"/>
              <w:keepLines w:val="0"/>
              <w:spacing w:line="240" w:lineRule="auto"/>
              <w:rPr>
                <w:color w:val="C00000"/>
              </w:rPr>
            </w:pPr>
            <w:r w:rsidRPr="00C9566C">
              <w:t xml:space="preserve"> 0.14</w:t>
            </w:r>
          </w:p>
        </w:tc>
      </w:tr>
      <w:tr w:rsidR="00B54636" w:rsidRPr="0089554E" w14:paraId="3F720FA0" w14:textId="77777777" w:rsidTr="005B1715">
        <w:trPr>
          <w:cantSplit/>
          <w:trHeight w:val="105"/>
        </w:trPr>
        <w:tc>
          <w:tcPr>
            <w:tcW w:w="2898" w:type="pct"/>
            <w:gridSpan w:val="2"/>
            <w:vMerge/>
            <w:vAlign w:val="center"/>
          </w:tcPr>
          <w:p w14:paraId="7E64291E" w14:textId="77777777" w:rsidR="00B54636" w:rsidRPr="0089554E" w:rsidRDefault="00B54636" w:rsidP="005B1715">
            <w:pPr>
              <w:pStyle w:val="TAC"/>
              <w:keepNext w:val="0"/>
              <w:keepLines w:val="0"/>
              <w:spacing w:line="240" w:lineRule="auto"/>
              <w:rPr>
                <w:rFonts w:ascii="Times New Roman" w:hAnsi="Times New Roman" w:cs="Times New Roman"/>
                <w:sz w:val="20"/>
                <w:szCs w:val="20"/>
                <w:lang w:val="en-GB"/>
              </w:rPr>
            </w:pPr>
          </w:p>
        </w:tc>
        <w:tc>
          <w:tcPr>
            <w:tcW w:w="1226" w:type="pct"/>
            <w:vAlign w:val="center"/>
          </w:tcPr>
          <w:p w14:paraId="638A5B8F" w14:textId="77777777" w:rsidR="00B54636" w:rsidRDefault="00B54636" w:rsidP="005B1715">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876" w:type="pct"/>
            <w:vAlign w:val="center"/>
          </w:tcPr>
          <w:p w14:paraId="4DE759EF" w14:textId="77777777" w:rsidR="00B54636" w:rsidRPr="004137AC" w:rsidRDefault="00B54636" w:rsidP="005B1715">
            <w:pPr>
              <w:pStyle w:val="TAC"/>
              <w:keepNext w:val="0"/>
              <w:keepLines w:val="0"/>
              <w:spacing w:line="240" w:lineRule="auto"/>
              <w:rPr>
                <w:color w:val="C00000"/>
              </w:rPr>
            </w:pPr>
            <w:r w:rsidRPr="00C9566C">
              <w:t>0.16</w:t>
            </w:r>
          </w:p>
        </w:tc>
      </w:tr>
      <w:tr w:rsidR="00B54636" w:rsidRPr="0089554E" w14:paraId="314500BF" w14:textId="77777777" w:rsidTr="005B1715">
        <w:trPr>
          <w:cantSplit/>
          <w:trHeight w:val="283"/>
        </w:trPr>
        <w:tc>
          <w:tcPr>
            <w:tcW w:w="4124" w:type="pct"/>
            <w:gridSpan w:val="3"/>
            <w:vAlign w:val="center"/>
          </w:tcPr>
          <w:p w14:paraId="15CE32E3" w14:textId="77777777" w:rsidR="00B54636" w:rsidRPr="0089554E" w:rsidRDefault="00B54636" w:rsidP="005B1715">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876" w:type="pct"/>
            <w:vAlign w:val="center"/>
          </w:tcPr>
          <w:p w14:paraId="2282E610" w14:textId="77777777" w:rsidR="00B54636" w:rsidRPr="003314A1" w:rsidRDefault="00B54636" w:rsidP="005B1715">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7E482875" w14:textId="0EF629B6" w:rsidR="00B54636" w:rsidRPr="003314A1" w:rsidRDefault="00B54636" w:rsidP="00B54636">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3.25</w:t>
            </w:r>
          </w:p>
        </w:tc>
      </w:tr>
      <w:tr w:rsidR="00B54636" w:rsidRPr="0089554E" w14:paraId="0F553448" w14:textId="77777777" w:rsidTr="005B1715">
        <w:trPr>
          <w:cantSplit/>
          <w:trHeight w:val="283"/>
        </w:trPr>
        <w:tc>
          <w:tcPr>
            <w:tcW w:w="2843" w:type="pct"/>
            <w:vAlign w:val="center"/>
          </w:tcPr>
          <w:p w14:paraId="3F3A7D1F" w14:textId="77777777" w:rsidR="00B54636" w:rsidRPr="0089554E" w:rsidRDefault="00B54636" w:rsidP="005B1715">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1280" w:type="pct"/>
            <w:gridSpan w:val="2"/>
            <w:vAlign w:val="center"/>
          </w:tcPr>
          <w:p w14:paraId="41DEF104" w14:textId="77777777" w:rsidR="00B54636" w:rsidRPr="0089554E" w:rsidRDefault="00B54636" w:rsidP="005B1715">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876" w:type="pct"/>
            <w:vAlign w:val="center"/>
          </w:tcPr>
          <w:p w14:paraId="20D10FBB" w14:textId="77777777" w:rsidR="00B54636" w:rsidRDefault="00B54636" w:rsidP="005B1715">
            <w:pPr>
              <w:pStyle w:val="TAC"/>
              <w:keepNext w:val="0"/>
              <w:keepLines w:val="0"/>
              <w:spacing w:line="240" w:lineRule="auto"/>
              <w:rPr>
                <w:rFonts w:ascii="Times New Roman" w:hAnsi="Times New Roman" w:cs="Times New Roman"/>
                <w:sz w:val="20"/>
                <w:szCs w:val="20"/>
                <w:lang w:val="en-GB"/>
              </w:rPr>
            </w:pPr>
            <w:r w:rsidRPr="00C9566C">
              <w:t>0</w:t>
            </w:r>
          </w:p>
        </w:tc>
      </w:tr>
    </w:tbl>
    <w:p w14:paraId="52C35C3D" w14:textId="57235F12" w:rsidR="00B54636" w:rsidRDefault="00B54636" w:rsidP="00B54636">
      <w:pPr>
        <w:pStyle w:val="BodyText"/>
        <w:spacing w:after="0"/>
        <w:rPr>
          <w:rFonts w:ascii="Times New Roman" w:hAnsi="Times New Roman"/>
          <w:szCs w:val="20"/>
          <w:lang w:eastAsia="zh-CN"/>
        </w:rPr>
      </w:pPr>
      <w:r>
        <w:rPr>
          <w:rFonts w:ascii="Times New Roman" w:hAnsi="Times New Roman"/>
          <w:szCs w:val="20"/>
          <w:lang w:eastAsia="zh-CN"/>
        </w:rPr>
        <w:t xml:space="preserve">Note: The outcome of the parameter values derived from available data point resulted in  cluster ASD for SMa LOS is larger than the ASD, which may be an artifact of the available data points and </w:t>
      </w:r>
      <w:r w:rsidR="00D24847">
        <w:rPr>
          <w:rFonts w:ascii="Times New Roman" w:hAnsi="Times New Roman"/>
          <w:szCs w:val="20"/>
          <w:lang w:eastAsia="zh-CN"/>
        </w:rPr>
        <w:t>parameter derivation methodology.</w:t>
      </w:r>
    </w:p>
    <w:p w14:paraId="2BB65ED6" w14:textId="77777777" w:rsidR="00B54636" w:rsidRDefault="00B54636" w:rsidP="00B54636">
      <w:pPr>
        <w:pStyle w:val="BodyText"/>
        <w:spacing w:after="0"/>
        <w:rPr>
          <w:rFonts w:ascii="Times New Roman" w:eastAsiaTheme="minorEastAsia" w:hAnsi="Times New Roman"/>
          <w:szCs w:val="20"/>
          <w:lang w:eastAsia="ko-KR"/>
        </w:rPr>
      </w:pPr>
    </w:p>
    <w:p w14:paraId="1C0DCF1F" w14:textId="77777777" w:rsidR="005B2E82" w:rsidRDefault="005B2E82" w:rsidP="002D0860">
      <w:pPr>
        <w:pStyle w:val="BodyText"/>
        <w:spacing w:after="0"/>
        <w:rPr>
          <w:rFonts w:ascii="Times New Roman" w:eastAsiaTheme="minorEastAsia" w:hAnsi="Times New Roman"/>
          <w:szCs w:val="20"/>
          <w:lang w:eastAsia="ko-KR"/>
        </w:rPr>
      </w:pPr>
    </w:p>
    <w:p w14:paraId="20189D38" w14:textId="36A34215" w:rsidR="00334A76" w:rsidRPr="0079343B" w:rsidRDefault="00334A76" w:rsidP="00334A76">
      <w:pPr>
        <w:pStyle w:val="Heading4"/>
        <w:rPr>
          <w:rFonts w:eastAsia="SimSun"/>
          <w:lang w:val="en-US" w:eastAsia="zh-CN"/>
        </w:rPr>
      </w:pPr>
      <w:r w:rsidRPr="0079343B">
        <w:rPr>
          <w:rFonts w:eastAsia="SimSun"/>
          <w:lang w:val="en-US" w:eastAsia="zh-CN"/>
        </w:rPr>
        <w:t>Round #</w:t>
      </w:r>
      <w:r>
        <w:rPr>
          <w:rFonts w:eastAsia="SimSun"/>
          <w:lang w:val="en-US" w:eastAsia="zh-CN"/>
        </w:rPr>
        <w:t>2</w:t>
      </w:r>
      <w:r w:rsidRPr="0079343B">
        <w:rPr>
          <w:rFonts w:eastAsia="SimSun"/>
          <w:lang w:val="en-US" w:eastAsia="zh-CN"/>
        </w:rPr>
        <w:t xml:space="preserve"> Discussion</w:t>
      </w:r>
    </w:p>
    <w:p w14:paraId="7A86CAA2" w14:textId="77777777" w:rsidR="00334A76" w:rsidRDefault="00334A76" w:rsidP="002D0860">
      <w:pPr>
        <w:pStyle w:val="BodyText"/>
        <w:spacing w:after="0"/>
        <w:rPr>
          <w:rFonts w:ascii="Times New Roman" w:eastAsiaTheme="minorEastAsia" w:hAnsi="Times New Roman"/>
          <w:szCs w:val="20"/>
          <w:lang w:eastAsia="ko-KR"/>
        </w:rPr>
      </w:pPr>
    </w:p>
    <w:p w14:paraId="66617C9A" w14:textId="77777777" w:rsidR="00334A76" w:rsidRPr="0079343B" w:rsidRDefault="00334A76" w:rsidP="00334A76">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334A76" w:rsidRPr="0079343B" w14:paraId="51B5953D" w14:textId="77777777" w:rsidTr="006B754C">
        <w:tc>
          <w:tcPr>
            <w:tcW w:w="1795" w:type="dxa"/>
            <w:shd w:val="clear" w:color="auto" w:fill="FBE4D5" w:themeFill="accent2" w:themeFillTint="33"/>
          </w:tcPr>
          <w:p w14:paraId="44F61A4E" w14:textId="77777777" w:rsidR="00334A76" w:rsidRPr="0079343B" w:rsidRDefault="00334A76" w:rsidP="006B754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305BED91" w14:textId="77777777" w:rsidR="00334A76" w:rsidRPr="0079343B" w:rsidRDefault="00334A76" w:rsidP="006B754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334A76" w:rsidRPr="0079343B" w14:paraId="52DD0817" w14:textId="77777777" w:rsidTr="006B754C">
        <w:tc>
          <w:tcPr>
            <w:tcW w:w="1795" w:type="dxa"/>
          </w:tcPr>
          <w:p w14:paraId="3E2B1C87" w14:textId="7FBE2D62" w:rsidR="00334A76" w:rsidRPr="0079343B" w:rsidRDefault="00881E5F" w:rsidP="006B754C">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4045DA85" w14:textId="3DE003C9" w:rsidR="00334A76" w:rsidRPr="00A5426D" w:rsidRDefault="00881E5F" w:rsidP="006B754C">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6747BD" w:rsidRPr="0079343B" w14:paraId="037BE0FD" w14:textId="77777777" w:rsidTr="00097250">
        <w:tc>
          <w:tcPr>
            <w:tcW w:w="10790" w:type="dxa"/>
            <w:gridSpan w:val="2"/>
          </w:tcPr>
          <w:p w14:paraId="5C6E0327" w14:textId="2115346A" w:rsidR="006747BD" w:rsidRDefault="006747BD" w:rsidP="006B754C">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04DB2685" w14:textId="77777777" w:rsidR="00334A76" w:rsidRDefault="00334A76" w:rsidP="002D0860">
      <w:pPr>
        <w:pStyle w:val="BodyText"/>
        <w:spacing w:after="0"/>
        <w:rPr>
          <w:rFonts w:ascii="Times New Roman" w:eastAsiaTheme="minorEastAsia" w:hAnsi="Times New Roman"/>
          <w:szCs w:val="20"/>
          <w:lang w:eastAsia="ko-KR"/>
        </w:rPr>
      </w:pPr>
    </w:p>
    <w:p w14:paraId="0BDEFE8A" w14:textId="77777777" w:rsidR="00334A76" w:rsidRDefault="00334A76" w:rsidP="002D0860">
      <w:pPr>
        <w:pStyle w:val="BodyText"/>
        <w:spacing w:after="0"/>
        <w:rPr>
          <w:rFonts w:ascii="Times New Roman" w:eastAsiaTheme="minorEastAsia" w:hAnsi="Times New Roman"/>
          <w:szCs w:val="20"/>
          <w:lang w:eastAsia="ko-KR"/>
        </w:rPr>
      </w:pPr>
    </w:p>
    <w:p w14:paraId="00ABF987" w14:textId="13D7C8DC" w:rsidR="00881E5F" w:rsidRPr="0079343B" w:rsidRDefault="00881E5F" w:rsidP="00881E5F">
      <w:pPr>
        <w:pStyle w:val="Heading4"/>
        <w:rPr>
          <w:rFonts w:eastAsia="SimSun"/>
          <w:lang w:val="en-US" w:eastAsia="zh-CN"/>
        </w:rPr>
      </w:pPr>
      <w:r>
        <w:rPr>
          <w:rFonts w:eastAsia="SimSun"/>
          <w:lang w:val="en-US" w:eastAsia="zh-CN"/>
        </w:rPr>
        <w:t>Summary of Wed Session</w:t>
      </w:r>
    </w:p>
    <w:p w14:paraId="1984FAB2" w14:textId="77777777" w:rsidR="00235CA7" w:rsidRDefault="00235CA7" w:rsidP="00235CA7">
      <w:pPr>
        <w:ind w:left="1440" w:hanging="1440"/>
        <w:rPr>
          <w:rFonts w:eastAsia="DengXian"/>
          <w:highlight w:val="green"/>
          <w:lang w:eastAsia="zh-CN"/>
        </w:rPr>
      </w:pPr>
      <w:r>
        <w:rPr>
          <w:rFonts w:eastAsia="DengXian" w:hint="eastAsia"/>
          <w:highlight w:val="green"/>
          <w:lang w:eastAsia="zh-CN"/>
        </w:rPr>
        <w:t>Agreement</w:t>
      </w:r>
    </w:p>
    <w:p w14:paraId="60FE1D58" w14:textId="77777777" w:rsidR="00235CA7" w:rsidRPr="00974C24" w:rsidRDefault="00235CA7" w:rsidP="00235CA7">
      <w:pPr>
        <w:pStyle w:val="ListParagraph"/>
        <w:numPr>
          <w:ilvl w:val="0"/>
          <w:numId w:val="38"/>
        </w:numPr>
        <w:rPr>
          <w:lang w:eastAsia="zh-CN"/>
        </w:rPr>
      </w:pPr>
      <w:r>
        <w:rPr>
          <w:szCs w:val="20"/>
        </w:rPr>
        <w:t>Update ASA and ZSA parameters for SMa scenario as follows:</w:t>
      </w:r>
    </w:p>
    <w:p w14:paraId="0FB8B31B" w14:textId="77777777" w:rsidR="00235CA7" w:rsidRDefault="00235CA7" w:rsidP="00235CA7">
      <w:pPr>
        <w:pStyle w:val="BodyText"/>
        <w:spacing w:after="0"/>
        <w:rPr>
          <w:rFonts w:ascii="Times New Roman" w:hAnsi="Times New Roman"/>
          <w:szCs w:val="20"/>
          <w:lang w:eastAsia="zh-CN"/>
        </w:rPr>
      </w:pPr>
    </w:p>
    <w:tbl>
      <w:tblPr>
        <w:tblW w:w="33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8"/>
        <w:gridCol w:w="1065"/>
        <w:gridCol w:w="965"/>
        <w:gridCol w:w="1191"/>
        <w:gridCol w:w="887"/>
      </w:tblGrid>
      <w:tr w:rsidR="00235CA7" w:rsidRPr="0089554E" w14:paraId="1991D90A" w14:textId="77777777" w:rsidTr="005B1715">
        <w:trPr>
          <w:cantSplit/>
          <w:trHeight w:val="155"/>
          <w:tblHeader/>
        </w:trPr>
        <w:tc>
          <w:tcPr>
            <w:tcW w:w="2915" w:type="pct"/>
            <w:gridSpan w:val="2"/>
            <w:vMerge w:val="restart"/>
            <w:shd w:val="clear" w:color="auto" w:fill="E0E0E0"/>
            <w:vAlign w:val="center"/>
          </w:tcPr>
          <w:p w14:paraId="3BBBC922"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2085" w:type="pct"/>
            <w:gridSpan w:val="3"/>
            <w:shd w:val="clear" w:color="auto" w:fill="E0E0E0"/>
            <w:vAlign w:val="center"/>
          </w:tcPr>
          <w:p w14:paraId="2E1FEB47"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235CA7" w:rsidRPr="0089554E" w14:paraId="2C5BA379" w14:textId="77777777" w:rsidTr="005B1715">
        <w:trPr>
          <w:cantSplit/>
          <w:trHeight w:val="94"/>
          <w:tblHeader/>
        </w:trPr>
        <w:tc>
          <w:tcPr>
            <w:tcW w:w="2915" w:type="pct"/>
            <w:gridSpan w:val="2"/>
            <w:vMerge/>
            <w:vAlign w:val="center"/>
          </w:tcPr>
          <w:p w14:paraId="0B400ABC"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p>
        </w:tc>
        <w:tc>
          <w:tcPr>
            <w:tcW w:w="661" w:type="pct"/>
            <w:shd w:val="clear" w:color="auto" w:fill="E0E0E0"/>
            <w:vAlign w:val="center"/>
          </w:tcPr>
          <w:p w14:paraId="32E88752"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816" w:type="pct"/>
            <w:shd w:val="clear" w:color="auto" w:fill="E0E0E0"/>
            <w:vAlign w:val="center"/>
          </w:tcPr>
          <w:p w14:paraId="1D9C1109"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607" w:type="pct"/>
            <w:shd w:val="clear" w:color="auto" w:fill="E0E0E0"/>
            <w:vAlign w:val="center"/>
          </w:tcPr>
          <w:p w14:paraId="07463B3F"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235CA7" w:rsidRPr="0089554E" w14:paraId="4FB22D31" w14:textId="77777777" w:rsidTr="005B1715">
        <w:trPr>
          <w:cantSplit/>
          <w:trHeight w:val="155"/>
        </w:trPr>
        <w:tc>
          <w:tcPr>
            <w:tcW w:w="2185" w:type="pct"/>
            <w:vMerge w:val="restart"/>
            <w:vAlign w:val="center"/>
          </w:tcPr>
          <w:p w14:paraId="529B2CA7"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260CD863" w14:textId="77777777" w:rsidR="00235CA7" w:rsidRPr="0089554E" w:rsidRDefault="00235CA7" w:rsidP="005B1715">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55D62003"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1296E8F6" w14:textId="77777777" w:rsidR="00235CA7" w:rsidRPr="004137AC" w:rsidRDefault="00235CA7" w:rsidP="005B1715">
            <w:pPr>
              <w:pStyle w:val="TAC"/>
              <w:keepNext w:val="0"/>
              <w:keepLines w:val="0"/>
              <w:spacing w:line="240" w:lineRule="auto"/>
              <w:rPr>
                <w:strike/>
                <w:color w:val="C00000"/>
              </w:rPr>
            </w:pPr>
            <w:r w:rsidRPr="004137AC">
              <w:rPr>
                <w:strike/>
                <w:color w:val="C00000"/>
              </w:rPr>
              <w:t>1.07</w:t>
            </w:r>
          </w:p>
          <w:p w14:paraId="4273DEFD"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1.43</w:t>
            </w:r>
          </w:p>
        </w:tc>
        <w:tc>
          <w:tcPr>
            <w:tcW w:w="816" w:type="pct"/>
            <w:vAlign w:val="center"/>
          </w:tcPr>
          <w:p w14:paraId="723E5D88" w14:textId="77777777" w:rsidR="00235CA7" w:rsidRPr="004137AC" w:rsidRDefault="00235CA7" w:rsidP="005B1715">
            <w:pPr>
              <w:pStyle w:val="TAC"/>
              <w:keepNext w:val="0"/>
              <w:keepLines w:val="0"/>
              <w:spacing w:line="240" w:lineRule="auto"/>
              <w:rPr>
                <w:strike/>
                <w:color w:val="C00000"/>
              </w:rPr>
            </w:pPr>
            <w:r w:rsidRPr="004137AC">
              <w:rPr>
                <w:strike/>
                <w:color w:val="C00000"/>
              </w:rPr>
              <w:t>1.39</w:t>
            </w:r>
          </w:p>
          <w:p w14:paraId="5D973180"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c>
          <w:tcPr>
            <w:tcW w:w="607" w:type="pct"/>
            <w:vAlign w:val="center"/>
          </w:tcPr>
          <w:p w14:paraId="0C52E886" w14:textId="77777777" w:rsidR="00235CA7" w:rsidRPr="004137AC" w:rsidRDefault="00235CA7" w:rsidP="005B1715">
            <w:pPr>
              <w:pStyle w:val="TAC"/>
              <w:keepNext w:val="0"/>
              <w:keepLines w:val="0"/>
              <w:spacing w:line="240" w:lineRule="auto"/>
              <w:rPr>
                <w:strike/>
                <w:color w:val="C00000"/>
              </w:rPr>
            </w:pPr>
            <w:r w:rsidRPr="004137AC">
              <w:rPr>
                <w:strike/>
                <w:color w:val="C00000"/>
              </w:rPr>
              <w:t>1.39</w:t>
            </w:r>
          </w:p>
          <w:p w14:paraId="63AF1B2B"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r>
      <w:tr w:rsidR="00235CA7" w:rsidRPr="0089554E" w14:paraId="48FA4563" w14:textId="77777777" w:rsidTr="005B1715">
        <w:trPr>
          <w:cantSplit/>
          <w:trHeight w:val="94"/>
        </w:trPr>
        <w:tc>
          <w:tcPr>
            <w:tcW w:w="2185" w:type="pct"/>
            <w:vMerge/>
            <w:vAlign w:val="center"/>
          </w:tcPr>
          <w:p w14:paraId="017C9236"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2301DA31"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191C429A" w14:textId="77777777" w:rsidR="00235CA7" w:rsidRPr="004137AC" w:rsidRDefault="00235CA7" w:rsidP="005B1715">
            <w:pPr>
              <w:pStyle w:val="TAC"/>
              <w:keepNext w:val="0"/>
              <w:keepLines w:val="0"/>
              <w:spacing w:line="240" w:lineRule="auto"/>
              <w:rPr>
                <w:strike/>
                <w:color w:val="C00000"/>
              </w:rPr>
            </w:pPr>
            <w:r w:rsidRPr="004137AC">
              <w:rPr>
                <w:strike/>
                <w:color w:val="C00000"/>
              </w:rPr>
              <w:t>0.13</w:t>
            </w:r>
          </w:p>
          <w:p w14:paraId="6C33C0C8"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0.12</w:t>
            </w:r>
          </w:p>
        </w:tc>
        <w:tc>
          <w:tcPr>
            <w:tcW w:w="816" w:type="pct"/>
            <w:vAlign w:val="center"/>
          </w:tcPr>
          <w:p w14:paraId="1877AF02" w14:textId="77777777" w:rsidR="00235CA7" w:rsidRPr="004137AC" w:rsidRDefault="00235CA7" w:rsidP="005B1715">
            <w:pPr>
              <w:pStyle w:val="TAC"/>
              <w:keepNext w:val="0"/>
              <w:keepLines w:val="0"/>
              <w:spacing w:line="240" w:lineRule="auto"/>
              <w:rPr>
                <w:strike/>
                <w:color w:val="C00000"/>
              </w:rPr>
            </w:pPr>
            <w:r w:rsidRPr="004137AC">
              <w:rPr>
                <w:strike/>
                <w:color w:val="C00000"/>
              </w:rPr>
              <w:t>0.34</w:t>
            </w:r>
          </w:p>
          <w:p w14:paraId="4281A2A3"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c>
          <w:tcPr>
            <w:tcW w:w="607" w:type="pct"/>
            <w:vAlign w:val="center"/>
          </w:tcPr>
          <w:p w14:paraId="024928ED" w14:textId="77777777" w:rsidR="00235CA7" w:rsidRPr="004137AC" w:rsidRDefault="00235CA7" w:rsidP="005B1715">
            <w:pPr>
              <w:pStyle w:val="TAC"/>
              <w:keepNext w:val="0"/>
              <w:keepLines w:val="0"/>
              <w:spacing w:line="240" w:lineRule="auto"/>
              <w:rPr>
                <w:strike/>
                <w:color w:val="C00000"/>
              </w:rPr>
            </w:pPr>
            <w:r w:rsidRPr="004137AC">
              <w:rPr>
                <w:strike/>
                <w:color w:val="C00000"/>
              </w:rPr>
              <w:t>0.34</w:t>
            </w:r>
          </w:p>
          <w:p w14:paraId="4BB3BA2E"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r>
      <w:tr w:rsidR="00235CA7" w:rsidRPr="0089554E" w14:paraId="342F93B5" w14:textId="77777777" w:rsidTr="005B1715">
        <w:trPr>
          <w:cantSplit/>
          <w:trHeight w:val="94"/>
        </w:trPr>
        <w:tc>
          <w:tcPr>
            <w:tcW w:w="2185" w:type="pct"/>
            <w:vMerge w:val="restart"/>
            <w:vAlign w:val="center"/>
          </w:tcPr>
          <w:p w14:paraId="4444CD2B"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1E7FBB2C"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253C4494" w14:textId="77777777" w:rsidR="00235CA7" w:rsidRDefault="00235CA7" w:rsidP="005B1715">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141FA115" w14:textId="77777777" w:rsidR="00235CA7" w:rsidRPr="004137AC" w:rsidRDefault="00235CA7" w:rsidP="005B1715">
            <w:pPr>
              <w:pStyle w:val="TAC"/>
              <w:keepNext w:val="0"/>
              <w:keepLines w:val="0"/>
              <w:spacing w:line="240" w:lineRule="auto"/>
              <w:rPr>
                <w:strike/>
                <w:color w:val="C00000"/>
              </w:rPr>
            </w:pPr>
            <w:r w:rsidRPr="004137AC">
              <w:rPr>
                <w:strike/>
                <w:color w:val="C00000"/>
              </w:rPr>
              <w:t>0.95</w:t>
            </w:r>
          </w:p>
          <w:p w14:paraId="1C7368C4" w14:textId="77777777" w:rsidR="00235CA7" w:rsidRPr="004137AC" w:rsidRDefault="00235CA7" w:rsidP="005B1715">
            <w:pPr>
              <w:pStyle w:val="TAC"/>
              <w:keepNext w:val="0"/>
              <w:keepLines w:val="0"/>
              <w:spacing w:line="240" w:lineRule="auto"/>
              <w:rPr>
                <w:color w:val="C00000"/>
              </w:rPr>
            </w:pPr>
            <w:r w:rsidRPr="004137AC">
              <w:rPr>
                <w:color w:val="C00000"/>
              </w:rPr>
              <w:t>1.18</w:t>
            </w:r>
          </w:p>
        </w:tc>
        <w:tc>
          <w:tcPr>
            <w:tcW w:w="816" w:type="pct"/>
            <w:vAlign w:val="center"/>
          </w:tcPr>
          <w:p w14:paraId="1286DB48" w14:textId="77777777" w:rsidR="00235CA7" w:rsidRPr="004137AC" w:rsidRDefault="00235CA7" w:rsidP="005B1715">
            <w:pPr>
              <w:pStyle w:val="TAC"/>
              <w:keepNext w:val="0"/>
              <w:keepLines w:val="0"/>
              <w:spacing w:line="240" w:lineRule="auto"/>
              <w:rPr>
                <w:strike/>
                <w:color w:val="C00000"/>
              </w:rPr>
            </w:pPr>
            <w:r w:rsidRPr="004137AC">
              <w:rPr>
                <w:strike/>
                <w:color w:val="C00000"/>
              </w:rPr>
              <w:t>1.14</w:t>
            </w:r>
          </w:p>
          <w:p w14:paraId="5A9715D9" w14:textId="77777777" w:rsidR="00235CA7" w:rsidRPr="004137AC" w:rsidRDefault="00235CA7" w:rsidP="005B1715">
            <w:pPr>
              <w:pStyle w:val="TAC"/>
              <w:keepNext w:val="0"/>
              <w:keepLines w:val="0"/>
              <w:spacing w:line="240" w:lineRule="auto"/>
              <w:rPr>
                <w:color w:val="C00000"/>
              </w:rPr>
            </w:pPr>
            <w:r w:rsidRPr="004137AC">
              <w:rPr>
                <w:color w:val="C00000"/>
              </w:rPr>
              <w:t>1.16</w:t>
            </w:r>
          </w:p>
        </w:tc>
        <w:tc>
          <w:tcPr>
            <w:tcW w:w="607" w:type="pct"/>
            <w:vAlign w:val="center"/>
          </w:tcPr>
          <w:p w14:paraId="712E049D" w14:textId="77777777" w:rsidR="00235CA7" w:rsidRPr="004137AC" w:rsidRDefault="00235CA7" w:rsidP="005B1715">
            <w:pPr>
              <w:pStyle w:val="TAC"/>
              <w:keepNext w:val="0"/>
              <w:keepLines w:val="0"/>
              <w:spacing w:line="240" w:lineRule="auto"/>
              <w:rPr>
                <w:strike/>
                <w:color w:val="C00000"/>
              </w:rPr>
            </w:pPr>
            <w:r w:rsidRPr="004137AC">
              <w:rPr>
                <w:strike/>
                <w:color w:val="C00000"/>
              </w:rPr>
              <w:t>1.14</w:t>
            </w:r>
          </w:p>
          <w:p w14:paraId="0D73F2A0" w14:textId="77777777" w:rsidR="00235CA7" w:rsidRPr="004137AC" w:rsidRDefault="00235CA7" w:rsidP="005B1715">
            <w:pPr>
              <w:pStyle w:val="TAC"/>
              <w:keepNext w:val="0"/>
              <w:keepLines w:val="0"/>
              <w:spacing w:line="240" w:lineRule="auto"/>
              <w:rPr>
                <w:color w:val="C00000"/>
              </w:rPr>
            </w:pPr>
            <w:r w:rsidRPr="004137AC">
              <w:rPr>
                <w:color w:val="C00000"/>
              </w:rPr>
              <w:t>1.16</w:t>
            </w:r>
          </w:p>
        </w:tc>
      </w:tr>
      <w:tr w:rsidR="00235CA7" w:rsidRPr="0089554E" w14:paraId="23D74227" w14:textId="77777777" w:rsidTr="005B1715">
        <w:trPr>
          <w:cantSplit/>
          <w:trHeight w:val="94"/>
        </w:trPr>
        <w:tc>
          <w:tcPr>
            <w:tcW w:w="2185" w:type="pct"/>
            <w:vMerge/>
            <w:vAlign w:val="center"/>
          </w:tcPr>
          <w:p w14:paraId="20424758"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29B7C47A" w14:textId="77777777" w:rsidR="00235CA7" w:rsidRDefault="00235CA7" w:rsidP="005B1715">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09F93711" w14:textId="77777777" w:rsidR="00235CA7" w:rsidRPr="004137AC" w:rsidRDefault="00235CA7" w:rsidP="005B1715">
            <w:pPr>
              <w:pStyle w:val="TAC"/>
              <w:keepNext w:val="0"/>
              <w:keepLines w:val="0"/>
              <w:spacing w:line="240" w:lineRule="auto"/>
              <w:rPr>
                <w:strike/>
                <w:color w:val="C00000"/>
              </w:rPr>
            </w:pPr>
            <w:r w:rsidRPr="004137AC">
              <w:rPr>
                <w:strike/>
                <w:color w:val="C00000"/>
              </w:rPr>
              <w:t>0.16</w:t>
            </w:r>
          </w:p>
          <w:p w14:paraId="38C24A3D" w14:textId="77777777" w:rsidR="00235CA7" w:rsidRPr="004137AC" w:rsidRDefault="00235CA7" w:rsidP="005B1715">
            <w:pPr>
              <w:pStyle w:val="TAC"/>
              <w:keepNext w:val="0"/>
              <w:keepLines w:val="0"/>
              <w:spacing w:line="240" w:lineRule="auto"/>
              <w:rPr>
                <w:color w:val="C00000"/>
              </w:rPr>
            </w:pPr>
            <w:r w:rsidRPr="004137AC">
              <w:rPr>
                <w:color w:val="C00000"/>
              </w:rPr>
              <w:t>0.05</w:t>
            </w:r>
          </w:p>
        </w:tc>
        <w:tc>
          <w:tcPr>
            <w:tcW w:w="816" w:type="pct"/>
            <w:vAlign w:val="center"/>
          </w:tcPr>
          <w:p w14:paraId="10A6CF71" w14:textId="77777777" w:rsidR="00235CA7" w:rsidRPr="004137AC" w:rsidRDefault="00235CA7" w:rsidP="005B1715">
            <w:pPr>
              <w:pStyle w:val="TAC"/>
              <w:keepNext w:val="0"/>
              <w:keepLines w:val="0"/>
              <w:spacing w:line="240" w:lineRule="auto"/>
              <w:rPr>
                <w:strike/>
                <w:color w:val="C00000"/>
              </w:rPr>
            </w:pPr>
            <w:r w:rsidRPr="004137AC">
              <w:rPr>
                <w:strike/>
                <w:color w:val="C00000"/>
              </w:rPr>
              <w:t>0.16</w:t>
            </w:r>
          </w:p>
          <w:p w14:paraId="6A70EE40" w14:textId="77777777" w:rsidR="00235CA7" w:rsidRPr="004137AC" w:rsidRDefault="00235CA7" w:rsidP="005B1715">
            <w:pPr>
              <w:pStyle w:val="TAC"/>
              <w:keepNext w:val="0"/>
              <w:keepLines w:val="0"/>
              <w:spacing w:line="240" w:lineRule="auto"/>
              <w:rPr>
                <w:color w:val="C00000"/>
              </w:rPr>
            </w:pPr>
            <w:r w:rsidRPr="004137AC">
              <w:rPr>
                <w:color w:val="C00000"/>
              </w:rPr>
              <w:t>0.14</w:t>
            </w:r>
          </w:p>
        </w:tc>
        <w:tc>
          <w:tcPr>
            <w:tcW w:w="607" w:type="pct"/>
            <w:vAlign w:val="center"/>
          </w:tcPr>
          <w:p w14:paraId="0971030A" w14:textId="77777777" w:rsidR="00235CA7" w:rsidRPr="004137AC" w:rsidRDefault="00235CA7" w:rsidP="005B1715">
            <w:pPr>
              <w:pStyle w:val="TAC"/>
              <w:keepNext w:val="0"/>
              <w:keepLines w:val="0"/>
              <w:spacing w:line="240" w:lineRule="auto"/>
              <w:rPr>
                <w:strike/>
                <w:color w:val="C00000"/>
              </w:rPr>
            </w:pPr>
            <w:r w:rsidRPr="004137AC">
              <w:rPr>
                <w:strike/>
                <w:color w:val="C00000"/>
              </w:rPr>
              <w:t>0.16</w:t>
            </w:r>
          </w:p>
          <w:p w14:paraId="4F8E5ECA" w14:textId="77777777" w:rsidR="00235CA7" w:rsidRPr="004137AC" w:rsidRDefault="00235CA7" w:rsidP="005B1715">
            <w:pPr>
              <w:pStyle w:val="TAC"/>
              <w:keepNext w:val="0"/>
              <w:keepLines w:val="0"/>
              <w:spacing w:line="240" w:lineRule="auto"/>
              <w:rPr>
                <w:color w:val="C00000"/>
              </w:rPr>
            </w:pPr>
            <w:r w:rsidRPr="004137AC">
              <w:rPr>
                <w:color w:val="C00000"/>
              </w:rPr>
              <w:t>0.14</w:t>
            </w:r>
          </w:p>
        </w:tc>
      </w:tr>
      <w:tr w:rsidR="00235CA7" w:rsidRPr="0089554E" w14:paraId="421920B1" w14:textId="77777777" w:rsidTr="005B1715">
        <w:trPr>
          <w:cantSplit/>
          <w:trHeight w:val="254"/>
        </w:trPr>
        <w:tc>
          <w:tcPr>
            <w:tcW w:w="2915" w:type="pct"/>
            <w:gridSpan w:val="2"/>
            <w:vAlign w:val="center"/>
          </w:tcPr>
          <w:p w14:paraId="141192AF" w14:textId="77777777" w:rsidR="00235CA7" w:rsidRPr="0089554E" w:rsidRDefault="00235CA7" w:rsidP="005B1715">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AS</w:t>
            </w:r>
            <w:r>
              <w:rPr>
                <w:rFonts w:ascii="Times New Roman" w:hAnsi="Times New Roman" w:cs="Times New Roman"/>
                <w:i/>
                <w:sz w:val="20"/>
                <w:szCs w:val="20"/>
                <w:lang w:val="en-GB"/>
              </w:rPr>
              <w:t>A</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ASA</m:t>
                  </m:r>
                </m:sub>
              </m:sSub>
            </m:oMath>
            <w:r w:rsidRPr="0089554E">
              <w:rPr>
                <w:rFonts w:ascii="Times New Roman" w:eastAsia="MS Mincho" w:hAnsi="Times New Roman" w:cs="Times New Roman"/>
                <w:sz w:val="20"/>
                <w:szCs w:val="20"/>
                <w:lang w:val="en-GB" w:eastAsia="ja-JP"/>
              </w:rPr>
              <w:t>) in [deg]</w:t>
            </w:r>
          </w:p>
        </w:tc>
        <w:tc>
          <w:tcPr>
            <w:tcW w:w="661" w:type="pct"/>
            <w:vAlign w:val="center"/>
          </w:tcPr>
          <w:p w14:paraId="0135061D"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816" w:type="pct"/>
            <w:vAlign w:val="center"/>
          </w:tcPr>
          <w:p w14:paraId="6A384566" w14:textId="77777777" w:rsidR="00235CA7" w:rsidRPr="00786AAB" w:rsidRDefault="00235CA7" w:rsidP="005B1715">
            <w:pPr>
              <w:pStyle w:val="TAC"/>
              <w:keepNext w:val="0"/>
              <w:keepLines w:val="0"/>
              <w:spacing w:line="240" w:lineRule="auto"/>
              <w:rPr>
                <w:rFonts w:ascii="Times New Roman" w:hAnsi="Times New Roman" w:cs="Times New Roman"/>
                <w:strike/>
                <w:color w:val="FF0000"/>
                <w:sz w:val="20"/>
                <w:szCs w:val="20"/>
                <w:lang w:val="en-GB"/>
              </w:rPr>
            </w:pPr>
            <w:r w:rsidRPr="00786AAB">
              <w:rPr>
                <w:rFonts w:ascii="Times New Roman" w:hAnsi="Times New Roman" w:cs="Times New Roman"/>
                <w:strike/>
                <w:color w:val="FF0000"/>
                <w:sz w:val="20"/>
                <w:szCs w:val="20"/>
                <w:lang w:val="en-GB"/>
              </w:rPr>
              <w:t>5</w:t>
            </w:r>
          </w:p>
          <w:p w14:paraId="0BCB431C"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sidRPr="00786AAB">
              <w:rPr>
                <w:rFonts w:ascii="Times New Roman" w:hAnsi="Times New Roman" w:cs="Times New Roman"/>
                <w:color w:val="FF0000"/>
                <w:sz w:val="20"/>
                <w:szCs w:val="20"/>
                <w:lang w:val="en-GB"/>
              </w:rPr>
              <w:t>10</w:t>
            </w:r>
          </w:p>
        </w:tc>
        <w:tc>
          <w:tcPr>
            <w:tcW w:w="607" w:type="pct"/>
            <w:vAlign w:val="center"/>
          </w:tcPr>
          <w:p w14:paraId="0FDA3B14" w14:textId="77777777" w:rsidR="00235CA7" w:rsidRPr="00786AAB"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786AAB">
              <w:rPr>
                <w:rFonts w:ascii="Times New Roman" w:hAnsi="Times New Roman" w:cs="Times New Roman"/>
                <w:color w:val="000000" w:themeColor="text1"/>
                <w:sz w:val="20"/>
                <w:szCs w:val="20"/>
                <w:lang w:val="en-GB"/>
              </w:rPr>
              <w:t>10</w:t>
            </w:r>
          </w:p>
        </w:tc>
      </w:tr>
      <w:tr w:rsidR="00235CA7" w:rsidRPr="0089554E" w14:paraId="3AF41137" w14:textId="77777777" w:rsidTr="005B1715">
        <w:trPr>
          <w:cantSplit/>
          <w:trHeight w:val="254"/>
        </w:trPr>
        <w:tc>
          <w:tcPr>
            <w:tcW w:w="2915" w:type="pct"/>
            <w:gridSpan w:val="2"/>
            <w:vAlign w:val="center"/>
          </w:tcPr>
          <w:p w14:paraId="59080981" w14:textId="77777777" w:rsidR="00235CA7" w:rsidRPr="006D0B8A" w:rsidRDefault="00235CA7" w:rsidP="005B1715">
            <w:pPr>
              <w:pStyle w:val="TAC"/>
              <w:keepNext w:val="0"/>
              <w:keepLines w:val="0"/>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Cluster Z</w:t>
            </w:r>
            <w:r w:rsidRPr="006D0B8A">
              <w:rPr>
                <w:rFonts w:ascii="Times New Roman" w:hAnsi="Times New Roman" w:cs="Times New Roman"/>
                <w:i/>
                <w:sz w:val="20"/>
                <w:szCs w:val="20"/>
                <w:lang w:val="de-DE"/>
              </w:rPr>
              <w:t xml:space="preserve">SA </w:t>
            </w:r>
            <w:r w:rsidRPr="006D0B8A">
              <w:rPr>
                <w:rFonts w:ascii="Times New Roman" w:eastAsia="MS Mincho" w:hAnsi="Times New Roman" w:cs="Times New Roman"/>
                <w:sz w:val="20"/>
                <w:szCs w:val="20"/>
                <w:lang w:val="de-DE"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ZSA</m:t>
                  </m:r>
                </m:sub>
              </m:sSub>
            </m:oMath>
            <w:r w:rsidRPr="006D0B8A">
              <w:rPr>
                <w:rFonts w:ascii="Times New Roman" w:eastAsia="MS Mincho" w:hAnsi="Times New Roman" w:cs="Times New Roman"/>
                <w:sz w:val="20"/>
                <w:szCs w:val="20"/>
                <w:lang w:val="de-DE" w:eastAsia="ja-JP"/>
              </w:rPr>
              <w:t>) in [deg]</w:t>
            </w:r>
          </w:p>
        </w:tc>
        <w:tc>
          <w:tcPr>
            <w:tcW w:w="661" w:type="pct"/>
            <w:vAlign w:val="center"/>
          </w:tcPr>
          <w:p w14:paraId="24618696" w14:textId="77777777" w:rsidR="00235CA7" w:rsidRDefault="00235CA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816" w:type="pct"/>
            <w:vAlign w:val="center"/>
          </w:tcPr>
          <w:p w14:paraId="4C74F179" w14:textId="77777777" w:rsidR="00235CA7" w:rsidRDefault="00235CA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607" w:type="pct"/>
            <w:vAlign w:val="center"/>
          </w:tcPr>
          <w:p w14:paraId="3D6085A6" w14:textId="77777777" w:rsidR="00235CA7" w:rsidRDefault="00235CA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r>
    </w:tbl>
    <w:p w14:paraId="404531A3" w14:textId="77777777" w:rsidR="00235CA7" w:rsidRDefault="00235CA7" w:rsidP="00235CA7">
      <w:pPr>
        <w:pStyle w:val="BodyText"/>
        <w:spacing w:after="0"/>
        <w:rPr>
          <w:rFonts w:ascii="Times New Roman" w:hAnsi="Times New Roman"/>
          <w:szCs w:val="20"/>
          <w:lang w:eastAsia="zh-CN"/>
        </w:rPr>
      </w:pPr>
    </w:p>
    <w:p w14:paraId="398E1F12" w14:textId="77777777" w:rsidR="00235CA7" w:rsidRDefault="00235CA7" w:rsidP="00235CA7">
      <w:pPr>
        <w:pStyle w:val="BodyText"/>
        <w:spacing w:after="0"/>
        <w:rPr>
          <w:rFonts w:ascii="Times New Roman" w:hAnsi="Times New Roman"/>
          <w:szCs w:val="20"/>
          <w:lang w:eastAsia="zh-CN"/>
        </w:rPr>
      </w:pPr>
      <w:r>
        <w:rPr>
          <w:rFonts w:ascii="Times New Roman" w:hAnsi="Times New Roman"/>
          <w:szCs w:val="20"/>
          <w:lang w:eastAsia="zh-CN"/>
        </w:rPr>
        <w:t>Note: The updated SMa results for ZSA was based on a single source measurement data.</w:t>
      </w:r>
    </w:p>
    <w:p w14:paraId="0B052F8E" w14:textId="77777777" w:rsidR="00235CA7" w:rsidRDefault="00235CA7" w:rsidP="009A108B">
      <w:pPr>
        <w:ind w:left="1440" w:hanging="1440"/>
        <w:rPr>
          <w:rFonts w:eastAsia="DengXian"/>
          <w:highlight w:val="green"/>
          <w:lang w:eastAsia="zh-CN"/>
        </w:rPr>
      </w:pPr>
    </w:p>
    <w:p w14:paraId="6FE7C0EC" w14:textId="5FE5B95E" w:rsidR="009A108B" w:rsidRDefault="009A108B" w:rsidP="009A108B">
      <w:pPr>
        <w:ind w:left="1440" w:hanging="1440"/>
        <w:rPr>
          <w:rFonts w:eastAsia="DengXian"/>
          <w:highlight w:val="green"/>
          <w:lang w:eastAsia="zh-CN"/>
        </w:rPr>
      </w:pPr>
      <w:r>
        <w:rPr>
          <w:rFonts w:eastAsia="DengXian" w:hint="eastAsia"/>
          <w:highlight w:val="green"/>
          <w:lang w:eastAsia="zh-CN"/>
        </w:rPr>
        <w:t>Agreement</w:t>
      </w:r>
    </w:p>
    <w:p w14:paraId="5744A808" w14:textId="77777777" w:rsidR="009A108B" w:rsidRDefault="009A108B" w:rsidP="009A108B">
      <w:pPr>
        <w:pStyle w:val="ListParagraph"/>
        <w:numPr>
          <w:ilvl w:val="0"/>
          <w:numId w:val="38"/>
        </w:numPr>
        <w:rPr>
          <w:lang w:eastAsia="zh-CN"/>
        </w:rPr>
      </w:pPr>
      <w:r>
        <w:rPr>
          <w:szCs w:val="20"/>
        </w:rPr>
        <w:t>Update ASD parameters for SMa scenario and confirm the working assumption for ZSD parameters as follows:</w:t>
      </w:r>
    </w:p>
    <w:p w14:paraId="7FEF24ED" w14:textId="77777777" w:rsidR="009A108B" w:rsidRDefault="009A108B" w:rsidP="009A108B">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1049"/>
        <w:gridCol w:w="1731"/>
        <w:gridCol w:w="2268"/>
      </w:tblGrid>
      <w:tr w:rsidR="009A108B" w:rsidRPr="0089554E" w14:paraId="73E446DE" w14:textId="77777777" w:rsidTr="005B1715">
        <w:trPr>
          <w:cantSplit/>
          <w:trHeight w:val="226"/>
          <w:tblHeader/>
        </w:trPr>
        <w:tc>
          <w:tcPr>
            <w:tcW w:w="1550" w:type="pct"/>
            <w:gridSpan w:val="3"/>
            <w:vMerge w:val="restart"/>
            <w:shd w:val="clear" w:color="auto" w:fill="E0E0E0"/>
            <w:vAlign w:val="center"/>
          </w:tcPr>
          <w:p w14:paraId="14689921"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0BC73260"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9A108B" w:rsidRPr="0089554E" w14:paraId="7C26AD62" w14:textId="77777777" w:rsidTr="005B1715">
        <w:trPr>
          <w:cantSplit/>
          <w:trHeight w:val="137"/>
          <w:tblHeader/>
        </w:trPr>
        <w:tc>
          <w:tcPr>
            <w:tcW w:w="1550" w:type="pct"/>
            <w:gridSpan w:val="3"/>
            <w:vMerge/>
            <w:vAlign w:val="center"/>
          </w:tcPr>
          <w:p w14:paraId="177FA31E"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16A1821A"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4D08EEDE"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6AC0A92A"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9A108B" w:rsidRPr="0089554E" w14:paraId="052DD16A" w14:textId="77777777" w:rsidTr="005B1715">
        <w:trPr>
          <w:cantSplit/>
          <w:trHeight w:val="226"/>
        </w:trPr>
        <w:tc>
          <w:tcPr>
            <w:tcW w:w="1106" w:type="pct"/>
            <w:gridSpan w:val="2"/>
            <w:vMerge w:val="restart"/>
            <w:vAlign w:val="center"/>
          </w:tcPr>
          <w:p w14:paraId="72D695D7"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2D3F4215" w14:textId="77777777" w:rsidR="009A108B" w:rsidRPr="0089554E" w:rsidRDefault="009A108B" w:rsidP="005B1715">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6ED6E589"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4530A4AB"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7629FD2C" w14:textId="77777777" w:rsidR="009A108B" w:rsidRPr="00E77DE9" w:rsidRDefault="009A108B" w:rsidP="005B1715">
            <w:pPr>
              <w:pStyle w:val="TAC"/>
              <w:keepNext w:val="0"/>
              <w:keepLines w:val="0"/>
              <w:spacing w:line="240" w:lineRule="auto"/>
              <w:rPr>
                <w:strike/>
                <w:color w:val="C00000"/>
              </w:rPr>
            </w:pPr>
            <w:r w:rsidRPr="00E77DE9">
              <w:rPr>
                <w:strike/>
                <w:color w:val="C00000"/>
              </w:rPr>
              <w:t>0.55</w:t>
            </w:r>
          </w:p>
          <w:p w14:paraId="43E28502" w14:textId="77777777" w:rsidR="009A108B" w:rsidRPr="00E77DE9" w:rsidRDefault="009A108B" w:rsidP="005B1715">
            <w:pPr>
              <w:pStyle w:val="TAC"/>
              <w:keepNext w:val="0"/>
              <w:keepLines w:val="0"/>
              <w:spacing w:line="240" w:lineRule="auto"/>
              <w:rPr>
                <w:strike/>
                <w:color w:val="0070C0"/>
                <w:lang w:val="en-GB"/>
              </w:rPr>
            </w:pPr>
            <w:r w:rsidRPr="00E77DE9">
              <w:rPr>
                <w:strike/>
                <w:color w:val="0070C0"/>
                <w:lang w:val="en-GB"/>
              </w:rPr>
              <w:t>0.73</w:t>
            </w:r>
          </w:p>
          <w:p w14:paraId="641579A9"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51</w:t>
            </w:r>
          </w:p>
        </w:tc>
        <w:tc>
          <w:tcPr>
            <w:tcW w:w="1390" w:type="pct"/>
            <w:vAlign w:val="center"/>
          </w:tcPr>
          <w:p w14:paraId="26E943BA" w14:textId="77777777" w:rsidR="009A108B" w:rsidRPr="003314A1" w:rsidRDefault="009A108B" w:rsidP="005B1715">
            <w:pPr>
              <w:pStyle w:val="TAC"/>
              <w:keepNext w:val="0"/>
              <w:keepLines w:val="0"/>
              <w:spacing w:line="240" w:lineRule="auto"/>
              <w:rPr>
                <w:strike/>
                <w:color w:val="C00000"/>
              </w:rPr>
            </w:pPr>
            <w:r w:rsidRPr="003314A1">
              <w:rPr>
                <w:strike/>
                <w:color w:val="C00000"/>
              </w:rPr>
              <w:t>0.55</w:t>
            </w:r>
          </w:p>
          <w:p w14:paraId="5DD80FA9" w14:textId="77777777" w:rsidR="009A108B" w:rsidRPr="00E77DE9" w:rsidRDefault="009A108B" w:rsidP="005B1715">
            <w:pPr>
              <w:pStyle w:val="TAC"/>
              <w:keepNext w:val="0"/>
              <w:keepLines w:val="0"/>
              <w:spacing w:line="240" w:lineRule="auto"/>
              <w:rPr>
                <w:strike/>
                <w:color w:val="0070C0"/>
                <w:lang w:val="en-GB"/>
              </w:rPr>
            </w:pPr>
            <w:r w:rsidRPr="00E77DE9">
              <w:rPr>
                <w:strike/>
                <w:color w:val="0070C0"/>
                <w:lang w:val="en-GB"/>
              </w:rPr>
              <w:t>0.73</w:t>
            </w:r>
          </w:p>
          <w:p w14:paraId="44DD9F1C"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51</w:t>
            </w:r>
          </w:p>
        </w:tc>
      </w:tr>
      <w:tr w:rsidR="009A108B" w:rsidRPr="0089554E" w14:paraId="6D202C43" w14:textId="77777777" w:rsidTr="005B1715">
        <w:trPr>
          <w:cantSplit/>
          <w:trHeight w:val="137"/>
        </w:trPr>
        <w:tc>
          <w:tcPr>
            <w:tcW w:w="1106" w:type="pct"/>
            <w:gridSpan w:val="2"/>
            <w:vMerge/>
            <w:vAlign w:val="center"/>
          </w:tcPr>
          <w:p w14:paraId="49C7739F"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03AB89BC"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66CFA525"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46FF70F4" w14:textId="77777777" w:rsidR="009A108B" w:rsidRPr="003314A1" w:rsidRDefault="009A108B" w:rsidP="005B1715">
            <w:pPr>
              <w:pStyle w:val="TAC"/>
              <w:keepNext w:val="0"/>
              <w:keepLines w:val="0"/>
              <w:spacing w:line="240" w:lineRule="auto"/>
              <w:rPr>
                <w:strike/>
                <w:color w:val="C00000"/>
              </w:rPr>
            </w:pPr>
            <w:r w:rsidRPr="003314A1">
              <w:rPr>
                <w:strike/>
                <w:color w:val="C00000"/>
              </w:rPr>
              <w:t>0.25</w:t>
            </w:r>
          </w:p>
          <w:p w14:paraId="509D2BCA" w14:textId="77777777" w:rsidR="009A108B" w:rsidRPr="00E77DE9" w:rsidRDefault="009A108B" w:rsidP="005B1715">
            <w:pPr>
              <w:pStyle w:val="TAC"/>
              <w:keepNext w:val="0"/>
              <w:keepLines w:val="0"/>
              <w:spacing w:line="240" w:lineRule="auto"/>
              <w:rPr>
                <w:strike/>
                <w:color w:val="0070C0"/>
                <w:lang w:val="en-GB"/>
              </w:rPr>
            </w:pPr>
            <w:r w:rsidRPr="00E77DE9">
              <w:rPr>
                <w:strike/>
                <w:color w:val="0070C0"/>
                <w:lang w:val="en-GB"/>
              </w:rPr>
              <w:t>0.31</w:t>
            </w:r>
          </w:p>
          <w:p w14:paraId="38A5B47B"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33</w:t>
            </w:r>
          </w:p>
        </w:tc>
        <w:tc>
          <w:tcPr>
            <w:tcW w:w="1390" w:type="pct"/>
            <w:vAlign w:val="center"/>
          </w:tcPr>
          <w:p w14:paraId="4809B331" w14:textId="77777777" w:rsidR="009A108B" w:rsidRPr="003314A1" w:rsidRDefault="009A108B" w:rsidP="005B1715">
            <w:pPr>
              <w:pStyle w:val="TAC"/>
              <w:keepNext w:val="0"/>
              <w:keepLines w:val="0"/>
              <w:spacing w:line="240" w:lineRule="auto"/>
              <w:rPr>
                <w:strike/>
                <w:color w:val="C00000"/>
              </w:rPr>
            </w:pPr>
            <w:r w:rsidRPr="003314A1">
              <w:rPr>
                <w:strike/>
                <w:color w:val="C00000"/>
              </w:rPr>
              <w:t>0.25</w:t>
            </w:r>
          </w:p>
          <w:p w14:paraId="372C36D8" w14:textId="77777777" w:rsidR="009A108B" w:rsidRPr="00E77DE9" w:rsidRDefault="009A108B" w:rsidP="005B1715">
            <w:pPr>
              <w:pStyle w:val="TAC"/>
              <w:keepNext w:val="0"/>
              <w:keepLines w:val="0"/>
              <w:spacing w:line="240" w:lineRule="auto"/>
              <w:rPr>
                <w:strike/>
                <w:color w:val="0070C0"/>
                <w:lang w:val="en-GB"/>
              </w:rPr>
            </w:pPr>
            <w:r w:rsidRPr="00E77DE9">
              <w:rPr>
                <w:strike/>
                <w:color w:val="0070C0"/>
                <w:lang w:val="en-GB"/>
              </w:rPr>
              <w:t>0.31</w:t>
            </w:r>
          </w:p>
          <w:p w14:paraId="3640C05B"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33</w:t>
            </w:r>
          </w:p>
        </w:tc>
      </w:tr>
      <w:tr w:rsidR="009A108B" w:rsidRPr="0089554E" w14:paraId="71C83157" w14:textId="77777777" w:rsidTr="005B1715">
        <w:trPr>
          <w:cantSplit/>
          <w:trHeight w:val="137"/>
        </w:trPr>
        <w:tc>
          <w:tcPr>
            <w:tcW w:w="1106" w:type="pct"/>
            <w:gridSpan w:val="2"/>
            <w:vMerge w:val="restart"/>
            <w:vAlign w:val="center"/>
          </w:tcPr>
          <w:p w14:paraId="064EF1F1"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1DA457BC"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44C68F14" w14:textId="77777777" w:rsidR="009A108B" w:rsidRDefault="009A108B" w:rsidP="005B1715">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106BCC8F" w14:textId="77777777" w:rsidR="009A108B" w:rsidRPr="004137AC" w:rsidRDefault="009A108B" w:rsidP="005B1715">
            <w:pPr>
              <w:pStyle w:val="TAC"/>
              <w:keepNext w:val="0"/>
              <w:keepLines w:val="0"/>
              <w:spacing w:line="240" w:lineRule="auto"/>
              <w:rPr>
                <w:color w:val="C00000"/>
              </w:rPr>
            </w:pPr>
            <w:r w:rsidRPr="00C9566C">
              <w:t xml:space="preserve"> 0.14</w:t>
            </w:r>
          </w:p>
        </w:tc>
        <w:tc>
          <w:tcPr>
            <w:tcW w:w="1060" w:type="pct"/>
            <w:vAlign w:val="center"/>
          </w:tcPr>
          <w:p w14:paraId="129338B5" w14:textId="77777777" w:rsidR="009A108B" w:rsidRPr="004137AC" w:rsidRDefault="009A108B" w:rsidP="005B1715">
            <w:pPr>
              <w:pStyle w:val="TAC"/>
              <w:keepNext w:val="0"/>
              <w:keepLines w:val="0"/>
              <w:spacing w:line="240" w:lineRule="auto"/>
              <w:rPr>
                <w:color w:val="C00000"/>
              </w:rPr>
            </w:pPr>
            <w:r w:rsidRPr="00C9566C">
              <w:t xml:space="preserve"> 0.14</w:t>
            </w:r>
          </w:p>
        </w:tc>
        <w:tc>
          <w:tcPr>
            <w:tcW w:w="1390" w:type="pct"/>
            <w:vAlign w:val="center"/>
          </w:tcPr>
          <w:p w14:paraId="34F3386B" w14:textId="77777777" w:rsidR="009A108B" w:rsidRPr="004137AC" w:rsidRDefault="009A108B" w:rsidP="005B1715">
            <w:pPr>
              <w:pStyle w:val="TAC"/>
              <w:keepNext w:val="0"/>
              <w:keepLines w:val="0"/>
              <w:spacing w:line="240" w:lineRule="auto"/>
              <w:rPr>
                <w:color w:val="C00000"/>
              </w:rPr>
            </w:pPr>
            <w:r w:rsidRPr="00C9566C">
              <w:t xml:space="preserve"> 0.14</w:t>
            </w:r>
          </w:p>
        </w:tc>
      </w:tr>
      <w:tr w:rsidR="009A108B" w:rsidRPr="0089554E" w14:paraId="71942060" w14:textId="77777777" w:rsidTr="005B1715">
        <w:trPr>
          <w:cantSplit/>
          <w:trHeight w:val="137"/>
        </w:trPr>
        <w:tc>
          <w:tcPr>
            <w:tcW w:w="1106" w:type="pct"/>
            <w:gridSpan w:val="2"/>
            <w:vMerge/>
            <w:vAlign w:val="center"/>
          </w:tcPr>
          <w:p w14:paraId="2819D9F5"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02CB4F85" w14:textId="77777777" w:rsidR="009A108B" w:rsidRDefault="009A108B" w:rsidP="005B1715">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4CB647AE" w14:textId="77777777" w:rsidR="009A108B" w:rsidRPr="004137AC" w:rsidRDefault="009A108B" w:rsidP="005B1715">
            <w:pPr>
              <w:pStyle w:val="TAC"/>
              <w:keepNext w:val="0"/>
              <w:keepLines w:val="0"/>
              <w:spacing w:line="240" w:lineRule="auto"/>
              <w:rPr>
                <w:color w:val="C00000"/>
              </w:rPr>
            </w:pPr>
            <w:r w:rsidRPr="00C9566C">
              <w:t>0.16</w:t>
            </w:r>
          </w:p>
        </w:tc>
        <w:tc>
          <w:tcPr>
            <w:tcW w:w="1060" w:type="pct"/>
            <w:vAlign w:val="center"/>
          </w:tcPr>
          <w:p w14:paraId="07E8B80E" w14:textId="77777777" w:rsidR="009A108B" w:rsidRPr="004137AC" w:rsidRDefault="009A108B" w:rsidP="005B1715">
            <w:pPr>
              <w:pStyle w:val="TAC"/>
              <w:keepNext w:val="0"/>
              <w:keepLines w:val="0"/>
              <w:spacing w:line="240" w:lineRule="auto"/>
              <w:rPr>
                <w:color w:val="C00000"/>
              </w:rPr>
            </w:pPr>
            <w:r w:rsidRPr="00C9566C">
              <w:t>0.16</w:t>
            </w:r>
          </w:p>
        </w:tc>
        <w:tc>
          <w:tcPr>
            <w:tcW w:w="1390" w:type="pct"/>
            <w:vAlign w:val="center"/>
          </w:tcPr>
          <w:p w14:paraId="05E9B367" w14:textId="77777777" w:rsidR="009A108B" w:rsidRPr="004137AC" w:rsidRDefault="009A108B" w:rsidP="005B1715">
            <w:pPr>
              <w:pStyle w:val="TAC"/>
              <w:keepNext w:val="0"/>
              <w:keepLines w:val="0"/>
              <w:spacing w:line="240" w:lineRule="auto"/>
              <w:rPr>
                <w:color w:val="C00000"/>
              </w:rPr>
            </w:pPr>
            <w:r w:rsidRPr="00C9566C">
              <w:t>0.16</w:t>
            </w:r>
          </w:p>
        </w:tc>
      </w:tr>
      <w:tr w:rsidR="009A108B" w:rsidRPr="0089554E" w14:paraId="0403CC2A" w14:textId="77777777" w:rsidTr="005B1715">
        <w:trPr>
          <w:cantSplit/>
          <w:trHeight w:val="369"/>
        </w:trPr>
        <w:tc>
          <w:tcPr>
            <w:tcW w:w="1550" w:type="pct"/>
            <w:gridSpan w:val="3"/>
            <w:vAlign w:val="center"/>
          </w:tcPr>
          <w:p w14:paraId="5AAAF849" w14:textId="77777777" w:rsidR="009A108B" w:rsidRPr="0089554E" w:rsidRDefault="009A108B" w:rsidP="005B1715">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6C03FAA2"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6FB30B31" w14:textId="77777777" w:rsidR="009A108B" w:rsidRPr="003314A1" w:rsidRDefault="009A108B" w:rsidP="005B1715">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42C137D5"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c>
          <w:tcPr>
            <w:tcW w:w="1390" w:type="pct"/>
            <w:vAlign w:val="center"/>
          </w:tcPr>
          <w:p w14:paraId="0987C8EA" w14:textId="77777777" w:rsidR="009A108B" w:rsidRPr="003314A1" w:rsidRDefault="009A108B" w:rsidP="005B1715">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10</w:t>
            </w:r>
          </w:p>
          <w:p w14:paraId="39336704"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r>
      <w:tr w:rsidR="009A108B" w:rsidRPr="0089554E" w14:paraId="1C2A0832" w14:textId="77777777" w:rsidTr="005B1715">
        <w:trPr>
          <w:cantSplit/>
          <w:trHeight w:val="369"/>
        </w:trPr>
        <w:tc>
          <w:tcPr>
            <w:tcW w:w="1087" w:type="pct"/>
            <w:vAlign w:val="center"/>
          </w:tcPr>
          <w:p w14:paraId="20BC1438"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6A605B38"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1000" w:type="pct"/>
            <w:vAlign w:val="center"/>
          </w:tcPr>
          <w:p w14:paraId="0D985A00" w14:textId="77777777" w:rsidR="009A108B" w:rsidRDefault="009A108B" w:rsidP="005B1715">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28C15FA2" w14:textId="77777777" w:rsidR="009A108B" w:rsidRPr="00C9566C" w:rsidRDefault="00000000" w:rsidP="005B1715">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1D7E9515" w14:textId="77777777" w:rsidR="009A108B" w:rsidRDefault="00000000" w:rsidP="005B1715">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9A108B" w:rsidRPr="00C9566C">
              <w:t xml:space="preserve">= </w:t>
            </w:r>
            <w:r w:rsidR="009A108B" w:rsidRPr="003314A1">
              <w:rPr>
                <w:strike/>
                <w:color w:val="C00000"/>
                <w:u w:val="double"/>
              </w:rPr>
              <w:t>[</w:t>
            </w:r>
            <w:r w:rsidR="009A108B" w:rsidRPr="00C9566C">
              <w:t>3.5</w:t>
            </w:r>
            <w:r w:rsidR="009A108B" w:rsidRPr="003314A1">
              <w:rPr>
                <w:strike/>
                <w:color w:val="C00000"/>
              </w:rPr>
              <w:t>]</w:t>
            </w:r>
          </w:p>
        </w:tc>
      </w:tr>
    </w:tbl>
    <w:p w14:paraId="3B0C39A3" w14:textId="77777777" w:rsidR="00881E5F" w:rsidRDefault="00881E5F" w:rsidP="002D0860">
      <w:pPr>
        <w:pStyle w:val="BodyText"/>
        <w:spacing w:after="0"/>
        <w:rPr>
          <w:rFonts w:ascii="Times New Roman" w:eastAsiaTheme="minorEastAsia" w:hAnsi="Times New Roman"/>
          <w:szCs w:val="20"/>
          <w:lang w:eastAsia="ko-KR"/>
        </w:rPr>
      </w:pPr>
    </w:p>
    <w:p w14:paraId="60CC56A9" w14:textId="12C94E3C" w:rsidR="00881E5F" w:rsidRPr="0079343B" w:rsidRDefault="00881E5F" w:rsidP="00881E5F">
      <w:pPr>
        <w:pStyle w:val="Heading4"/>
        <w:rPr>
          <w:rFonts w:eastAsia="SimSun"/>
          <w:lang w:val="en-US" w:eastAsia="zh-CN"/>
        </w:rPr>
      </w:pPr>
      <w:r w:rsidRPr="0079343B">
        <w:rPr>
          <w:rFonts w:eastAsia="SimSun"/>
          <w:lang w:val="en-US" w:eastAsia="zh-CN"/>
        </w:rPr>
        <w:t>Round #</w:t>
      </w:r>
      <w:r>
        <w:rPr>
          <w:rFonts w:eastAsia="SimSun"/>
          <w:lang w:val="en-US" w:eastAsia="zh-CN"/>
        </w:rPr>
        <w:t>3</w:t>
      </w:r>
      <w:r w:rsidRPr="0079343B">
        <w:rPr>
          <w:rFonts w:eastAsia="SimSun"/>
          <w:lang w:val="en-US" w:eastAsia="zh-CN"/>
        </w:rPr>
        <w:t xml:space="preserve"> Discussion</w:t>
      </w:r>
    </w:p>
    <w:p w14:paraId="21EAC141" w14:textId="21ACB708" w:rsidR="009A108B" w:rsidRPr="0079343B" w:rsidRDefault="009A108B" w:rsidP="009A108B">
      <w:pPr>
        <w:pStyle w:val="Heading5"/>
        <w:rPr>
          <w:rFonts w:eastAsiaTheme="minorEastAsia"/>
          <w:lang w:val="en-US" w:eastAsia="ko-KR"/>
        </w:rPr>
      </w:pPr>
      <w:r w:rsidRPr="00200CB1">
        <w:rPr>
          <w:rFonts w:eastAsiaTheme="minorEastAsia"/>
          <w:lang w:val="en-US" w:eastAsia="ko-KR"/>
        </w:rPr>
        <w:t>Proposal #3.11-</w:t>
      </w:r>
      <w:r>
        <w:rPr>
          <w:rFonts w:eastAsiaTheme="minorEastAsia"/>
          <w:lang w:val="en-US" w:eastAsia="ko-KR"/>
        </w:rPr>
        <w:t>3</w:t>
      </w:r>
      <w:r w:rsidR="00964FE6">
        <w:rPr>
          <w:rFonts w:eastAsiaTheme="minorEastAsia"/>
          <w:lang w:val="en-US" w:eastAsia="ko-KR"/>
        </w:rPr>
        <w:t>C</w:t>
      </w:r>
    </w:p>
    <w:p w14:paraId="460490A3" w14:textId="115616C3" w:rsidR="009A108B" w:rsidRPr="00626202" w:rsidRDefault="009A108B" w:rsidP="009A108B">
      <w:pPr>
        <w:pStyle w:val="ListParagraph"/>
        <w:numPr>
          <w:ilvl w:val="0"/>
          <w:numId w:val="38"/>
        </w:numPr>
        <w:rPr>
          <w:lang w:eastAsia="zh-CN"/>
        </w:rPr>
      </w:pPr>
      <w:r>
        <w:rPr>
          <w:szCs w:val="20"/>
        </w:rPr>
        <w:t>Update ASD parameters for SMa scenario as follows:</w:t>
      </w:r>
    </w:p>
    <w:p w14:paraId="2FE727D8" w14:textId="3A4DAA4A" w:rsidR="00626202" w:rsidRDefault="00626202" w:rsidP="00626202">
      <w:pPr>
        <w:pStyle w:val="ListParagraph"/>
        <w:numPr>
          <w:ilvl w:val="1"/>
          <w:numId w:val="38"/>
        </w:numPr>
        <w:rPr>
          <w:lang w:eastAsia="zh-CN"/>
        </w:rPr>
      </w:pPr>
      <w:r>
        <w:rPr>
          <w:szCs w:val="20"/>
        </w:rPr>
        <w:t xml:space="preserve">Note: The cluster ASD values in this agreement </w:t>
      </w:r>
      <w:r w:rsidR="00210A53">
        <w:rPr>
          <w:szCs w:val="20"/>
        </w:rPr>
        <w:t>replaces</w:t>
      </w:r>
      <w:r>
        <w:rPr>
          <w:szCs w:val="20"/>
        </w:rPr>
        <w:t xml:space="preserve"> the previous agreement in RAN1 #121.</w:t>
      </w:r>
    </w:p>
    <w:p w14:paraId="382D95A2" w14:textId="77777777" w:rsidR="009A108B" w:rsidRDefault="009A108B" w:rsidP="009A108B">
      <w:pPr>
        <w:pStyle w:val="BodyText"/>
        <w:spacing w:after="0"/>
        <w:rPr>
          <w:rFonts w:ascii="Times New Roman" w:hAnsi="Times New Roman"/>
          <w:szCs w:val="20"/>
          <w:lang w:eastAsia="zh-CN"/>
        </w:rPr>
      </w:pPr>
    </w:p>
    <w:tbl>
      <w:tblPr>
        <w:tblW w:w="34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2"/>
        <w:gridCol w:w="863"/>
        <w:gridCol w:w="617"/>
        <w:gridCol w:w="1731"/>
        <w:gridCol w:w="2268"/>
      </w:tblGrid>
      <w:tr w:rsidR="009A108B" w:rsidRPr="0089554E" w14:paraId="76F42B05" w14:textId="77777777" w:rsidTr="0045186B">
        <w:trPr>
          <w:cantSplit/>
          <w:trHeight w:val="226"/>
          <w:tblHeader/>
        </w:trPr>
        <w:tc>
          <w:tcPr>
            <w:tcW w:w="1931" w:type="pct"/>
            <w:gridSpan w:val="2"/>
            <w:vMerge w:val="restart"/>
            <w:shd w:val="clear" w:color="auto" w:fill="E0E0E0"/>
            <w:vAlign w:val="center"/>
          </w:tcPr>
          <w:p w14:paraId="47D22837"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069" w:type="pct"/>
            <w:gridSpan w:val="3"/>
            <w:shd w:val="clear" w:color="auto" w:fill="E0E0E0"/>
            <w:vAlign w:val="center"/>
          </w:tcPr>
          <w:p w14:paraId="645DA0F1"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9A108B" w:rsidRPr="0089554E" w14:paraId="21238613" w14:textId="77777777" w:rsidTr="0045186B">
        <w:trPr>
          <w:cantSplit/>
          <w:trHeight w:val="137"/>
          <w:tblHeader/>
        </w:trPr>
        <w:tc>
          <w:tcPr>
            <w:tcW w:w="1931" w:type="pct"/>
            <w:gridSpan w:val="2"/>
            <w:vMerge/>
            <w:vAlign w:val="center"/>
          </w:tcPr>
          <w:p w14:paraId="1023471F"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p>
        </w:tc>
        <w:tc>
          <w:tcPr>
            <w:tcW w:w="410" w:type="pct"/>
            <w:shd w:val="clear" w:color="auto" w:fill="E0E0E0"/>
            <w:vAlign w:val="center"/>
          </w:tcPr>
          <w:p w14:paraId="346C1DBF"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151" w:type="pct"/>
            <w:shd w:val="clear" w:color="auto" w:fill="E0E0E0"/>
            <w:vAlign w:val="center"/>
          </w:tcPr>
          <w:p w14:paraId="32BDE5AE"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508" w:type="pct"/>
            <w:shd w:val="clear" w:color="auto" w:fill="E0E0E0"/>
            <w:vAlign w:val="center"/>
          </w:tcPr>
          <w:p w14:paraId="3A210E04" w14:textId="77777777" w:rsidR="009A108B" w:rsidRPr="0089554E" w:rsidRDefault="009A108B"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9A108B" w:rsidRPr="0089554E" w14:paraId="4CA4F256" w14:textId="77777777" w:rsidTr="0045186B">
        <w:trPr>
          <w:cantSplit/>
          <w:trHeight w:val="226"/>
        </w:trPr>
        <w:tc>
          <w:tcPr>
            <w:tcW w:w="1357" w:type="pct"/>
            <w:vMerge w:val="restart"/>
            <w:vAlign w:val="center"/>
          </w:tcPr>
          <w:p w14:paraId="6ADB397A"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7738EE76" w14:textId="77777777" w:rsidR="009A108B" w:rsidRPr="0089554E" w:rsidRDefault="009A108B" w:rsidP="005B1715">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574" w:type="pct"/>
            <w:vAlign w:val="center"/>
          </w:tcPr>
          <w:p w14:paraId="5E21097F"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410" w:type="pct"/>
            <w:vAlign w:val="center"/>
          </w:tcPr>
          <w:p w14:paraId="347624E1" w14:textId="77777777" w:rsidR="009A108B" w:rsidRPr="00887DDA" w:rsidRDefault="009A108B" w:rsidP="005B1715">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0.55</w:t>
            </w:r>
          </w:p>
          <w:p w14:paraId="33719A1D"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0.48</w:t>
            </w:r>
          </w:p>
        </w:tc>
        <w:tc>
          <w:tcPr>
            <w:tcW w:w="1151" w:type="pct"/>
            <w:vAlign w:val="center"/>
          </w:tcPr>
          <w:p w14:paraId="26A488CF" w14:textId="763FB753" w:rsidR="009A108B" w:rsidRPr="00210A53" w:rsidRDefault="0045186B" w:rsidP="005B1715">
            <w:pPr>
              <w:pStyle w:val="TAC"/>
              <w:keepNext w:val="0"/>
              <w:keepLines w:val="0"/>
              <w:spacing w:line="240" w:lineRule="auto"/>
              <w:rPr>
                <w:rFonts w:ascii="Times New Roman" w:hAnsi="Times New Roman" w:cs="Times New Roman"/>
                <w:color w:val="000000" w:themeColor="text1"/>
                <w:sz w:val="20"/>
                <w:szCs w:val="20"/>
                <w:lang w:val="en-GB"/>
              </w:rPr>
            </w:pPr>
            <w:r w:rsidRPr="00210A53">
              <w:rPr>
                <w:rFonts w:ascii="Times New Roman" w:hAnsi="Times New Roman" w:cs="Times New Roman"/>
                <w:color w:val="000000" w:themeColor="text1"/>
                <w:sz w:val="20"/>
                <w:szCs w:val="20"/>
                <w:lang w:val="en-GB"/>
              </w:rPr>
              <w:t>Not part of this agreement</w:t>
            </w:r>
          </w:p>
        </w:tc>
        <w:tc>
          <w:tcPr>
            <w:tcW w:w="1508" w:type="pct"/>
            <w:vAlign w:val="center"/>
          </w:tcPr>
          <w:p w14:paraId="401A5112" w14:textId="67BFC439" w:rsidR="009A108B" w:rsidRPr="00210A53" w:rsidRDefault="0045186B" w:rsidP="005B1715">
            <w:pPr>
              <w:pStyle w:val="TAC"/>
              <w:keepNext w:val="0"/>
              <w:keepLines w:val="0"/>
              <w:spacing w:line="240" w:lineRule="auto"/>
              <w:rPr>
                <w:rFonts w:ascii="Times New Roman" w:hAnsi="Times New Roman" w:cs="Times New Roman"/>
                <w:color w:val="000000" w:themeColor="text1"/>
                <w:sz w:val="20"/>
                <w:szCs w:val="20"/>
                <w:lang w:val="en-GB"/>
              </w:rPr>
            </w:pPr>
            <w:r w:rsidRPr="00210A53">
              <w:rPr>
                <w:rFonts w:ascii="Times New Roman" w:hAnsi="Times New Roman" w:cs="Times New Roman"/>
                <w:color w:val="000000" w:themeColor="text1"/>
                <w:sz w:val="20"/>
                <w:szCs w:val="20"/>
                <w:lang w:val="en-GB"/>
              </w:rPr>
              <w:t>Not part of this agreement</w:t>
            </w:r>
          </w:p>
        </w:tc>
      </w:tr>
      <w:tr w:rsidR="009A108B" w:rsidRPr="0089554E" w14:paraId="38085C81" w14:textId="77777777" w:rsidTr="0045186B">
        <w:trPr>
          <w:cantSplit/>
          <w:trHeight w:val="137"/>
        </w:trPr>
        <w:tc>
          <w:tcPr>
            <w:tcW w:w="1357" w:type="pct"/>
            <w:vMerge/>
            <w:vAlign w:val="center"/>
          </w:tcPr>
          <w:p w14:paraId="6EF19C10"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p>
        </w:tc>
        <w:tc>
          <w:tcPr>
            <w:tcW w:w="574" w:type="pct"/>
            <w:vAlign w:val="center"/>
          </w:tcPr>
          <w:p w14:paraId="45FD1550" w14:textId="77777777" w:rsidR="009A108B" w:rsidRPr="0089554E" w:rsidRDefault="009A108B" w:rsidP="005B1715">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410" w:type="pct"/>
            <w:vAlign w:val="center"/>
          </w:tcPr>
          <w:p w14:paraId="19276F83" w14:textId="77777777" w:rsidR="009A108B" w:rsidRPr="00887DDA" w:rsidRDefault="009A108B" w:rsidP="005B1715">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0.25</w:t>
            </w:r>
          </w:p>
          <w:p w14:paraId="18EDB914"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0.27</w:t>
            </w:r>
          </w:p>
        </w:tc>
        <w:tc>
          <w:tcPr>
            <w:tcW w:w="1151" w:type="pct"/>
            <w:vAlign w:val="center"/>
          </w:tcPr>
          <w:p w14:paraId="5FA0F467" w14:textId="43FD6E0D" w:rsidR="009A108B" w:rsidRPr="00210A53" w:rsidRDefault="0045186B" w:rsidP="005B1715">
            <w:pPr>
              <w:pStyle w:val="TAC"/>
              <w:keepNext w:val="0"/>
              <w:keepLines w:val="0"/>
              <w:spacing w:line="240" w:lineRule="auto"/>
              <w:rPr>
                <w:rFonts w:ascii="Times New Roman" w:hAnsi="Times New Roman" w:cs="Times New Roman"/>
                <w:color w:val="000000" w:themeColor="text1"/>
                <w:sz w:val="20"/>
                <w:szCs w:val="20"/>
                <w:lang w:val="en-GB"/>
              </w:rPr>
            </w:pPr>
            <w:r w:rsidRPr="00210A53">
              <w:rPr>
                <w:rFonts w:ascii="Times New Roman" w:hAnsi="Times New Roman" w:cs="Times New Roman"/>
                <w:color w:val="000000" w:themeColor="text1"/>
                <w:sz w:val="20"/>
                <w:szCs w:val="20"/>
                <w:lang w:val="en-GB"/>
              </w:rPr>
              <w:t>Not part of this agreement</w:t>
            </w:r>
          </w:p>
        </w:tc>
        <w:tc>
          <w:tcPr>
            <w:tcW w:w="1508" w:type="pct"/>
            <w:vAlign w:val="center"/>
          </w:tcPr>
          <w:p w14:paraId="1C385457" w14:textId="3AA77636" w:rsidR="009A108B" w:rsidRPr="00210A53" w:rsidRDefault="0045186B" w:rsidP="005B1715">
            <w:pPr>
              <w:pStyle w:val="TAC"/>
              <w:keepNext w:val="0"/>
              <w:keepLines w:val="0"/>
              <w:spacing w:line="240" w:lineRule="auto"/>
              <w:rPr>
                <w:rFonts w:ascii="Times New Roman" w:hAnsi="Times New Roman" w:cs="Times New Roman"/>
                <w:color w:val="000000" w:themeColor="text1"/>
                <w:sz w:val="20"/>
                <w:szCs w:val="20"/>
                <w:lang w:val="en-GB"/>
              </w:rPr>
            </w:pPr>
            <w:r w:rsidRPr="00210A53">
              <w:rPr>
                <w:rFonts w:ascii="Times New Roman" w:hAnsi="Times New Roman" w:cs="Times New Roman"/>
                <w:color w:val="000000" w:themeColor="text1"/>
                <w:sz w:val="20"/>
                <w:szCs w:val="20"/>
                <w:lang w:val="en-GB"/>
              </w:rPr>
              <w:t>Not part of this agreement</w:t>
            </w:r>
          </w:p>
        </w:tc>
      </w:tr>
      <w:tr w:rsidR="009A108B" w:rsidRPr="0089554E" w14:paraId="5DD53C25" w14:textId="77777777" w:rsidTr="0045186B">
        <w:trPr>
          <w:cantSplit/>
          <w:trHeight w:val="369"/>
        </w:trPr>
        <w:tc>
          <w:tcPr>
            <w:tcW w:w="1931" w:type="pct"/>
            <w:gridSpan w:val="2"/>
            <w:vAlign w:val="center"/>
          </w:tcPr>
          <w:p w14:paraId="00A93DA7" w14:textId="77777777" w:rsidR="009A108B" w:rsidRPr="0089554E" w:rsidRDefault="009A108B" w:rsidP="005B1715">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410" w:type="pct"/>
            <w:vAlign w:val="center"/>
          </w:tcPr>
          <w:p w14:paraId="77AED188" w14:textId="77777777" w:rsidR="009A108B" w:rsidRPr="00887DDA" w:rsidRDefault="009A108B" w:rsidP="005B1715">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5</w:t>
            </w:r>
          </w:p>
          <w:p w14:paraId="08A95282"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2.08</w:t>
            </w:r>
          </w:p>
        </w:tc>
        <w:tc>
          <w:tcPr>
            <w:tcW w:w="1151" w:type="pct"/>
            <w:vAlign w:val="center"/>
          </w:tcPr>
          <w:p w14:paraId="3C3B7FA1" w14:textId="77777777" w:rsidR="009A108B" w:rsidRPr="00887DDA" w:rsidRDefault="009A108B" w:rsidP="005B1715">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1.75</w:t>
            </w:r>
          </w:p>
          <w:p w14:paraId="519C0C3E"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1.33</w:t>
            </w:r>
          </w:p>
        </w:tc>
        <w:tc>
          <w:tcPr>
            <w:tcW w:w="1508" w:type="pct"/>
            <w:vAlign w:val="center"/>
          </w:tcPr>
          <w:p w14:paraId="7A0448C1" w14:textId="77777777" w:rsidR="009A108B" w:rsidRPr="00887DDA" w:rsidRDefault="009A108B" w:rsidP="005B1715">
            <w:pPr>
              <w:pStyle w:val="TAC"/>
              <w:keepNext w:val="0"/>
              <w:keepLines w:val="0"/>
              <w:spacing w:line="240" w:lineRule="auto"/>
              <w:rPr>
                <w:rFonts w:ascii="Times New Roman" w:hAnsi="Times New Roman" w:cs="Times New Roman"/>
                <w:strike/>
                <w:color w:val="C00000"/>
                <w:sz w:val="20"/>
                <w:szCs w:val="20"/>
                <w:lang w:val="en-GB"/>
              </w:rPr>
            </w:pPr>
            <w:r w:rsidRPr="00887DDA">
              <w:rPr>
                <w:rFonts w:ascii="Times New Roman" w:hAnsi="Times New Roman" w:cs="Times New Roman"/>
                <w:strike/>
                <w:color w:val="C00000"/>
                <w:sz w:val="20"/>
                <w:szCs w:val="20"/>
                <w:lang w:val="en-GB"/>
              </w:rPr>
              <w:t>1.75</w:t>
            </w:r>
          </w:p>
          <w:p w14:paraId="11680003" w14:textId="77777777" w:rsidR="009A108B" w:rsidRPr="003314A1" w:rsidRDefault="009A108B"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1.33</w:t>
            </w:r>
          </w:p>
        </w:tc>
      </w:tr>
    </w:tbl>
    <w:p w14:paraId="2CDA3398" w14:textId="77777777" w:rsidR="009A108B" w:rsidRDefault="009A108B" w:rsidP="009A108B">
      <w:pPr>
        <w:pStyle w:val="BodyText"/>
        <w:spacing w:after="0"/>
        <w:rPr>
          <w:rFonts w:ascii="Times New Roman" w:eastAsiaTheme="minorEastAsia" w:hAnsi="Times New Roman"/>
          <w:szCs w:val="20"/>
          <w:lang w:eastAsia="ko-KR"/>
        </w:rPr>
      </w:pPr>
    </w:p>
    <w:p w14:paraId="716A9985" w14:textId="77777777" w:rsidR="00183B38" w:rsidRDefault="00183B38" w:rsidP="009A108B">
      <w:pPr>
        <w:pStyle w:val="BodyText"/>
        <w:spacing w:after="0"/>
        <w:rPr>
          <w:rFonts w:ascii="Times New Roman" w:eastAsiaTheme="minorEastAsia" w:hAnsi="Times New Roman"/>
          <w:szCs w:val="20"/>
          <w:lang w:eastAsia="ko-KR"/>
        </w:rPr>
      </w:pPr>
    </w:p>
    <w:p w14:paraId="7B585A4B" w14:textId="77777777" w:rsidR="00964FE6" w:rsidRPr="0079343B" w:rsidRDefault="00964FE6" w:rsidP="00964FE6">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964FE6" w:rsidRPr="0079343B" w14:paraId="73B6735E" w14:textId="77777777" w:rsidTr="005B1715">
        <w:tc>
          <w:tcPr>
            <w:tcW w:w="1795" w:type="dxa"/>
            <w:shd w:val="clear" w:color="auto" w:fill="FBE4D5" w:themeFill="accent2" w:themeFillTint="33"/>
          </w:tcPr>
          <w:p w14:paraId="078CD7ED" w14:textId="77777777" w:rsidR="00964FE6" w:rsidRPr="0079343B" w:rsidRDefault="00964FE6" w:rsidP="005B1715">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1444922" w14:textId="77777777" w:rsidR="00964FE6" w:rsidRPr="0079343B" w:rsidRDefault="00964FE6" w:rsidP="005B1715">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964FE6" w:rsidRPr="0079343B" w14:paraId="070DBD17" w14:textId="77777777" w:rsidTr="005B1715">
        <w:tc>
          <w:tcPr>
            <w:tcW w:w="1795" w:type="dxa"/>
          </w:tcPr>
          <w:p w14:paraId="3974CB12" w14:textId="3C4D093B" w:rsidR="00964FE6" w:rsidRPr="0079343B" w:rsidRDefault="00D1458A" w:rsidP="005B1715">
            <w:pPr>
              <w:pStyle w:val="BodyText"/>
              <w:spacing w:before="0" w:after="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509F36FF" w14:textId="0D3705D6" w:rsidR="00964FE6" w:rsidRPr="00A5426D" w:rsidRDefault="00D1458A" w:rsidP="005B1715">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the proposal, which includes a</w:t>
            </w:r>
            <w:r>
              <w:t>dditional evaluation of the measurements in BT/Ericsson contribution R1-2404650 showing cluster ASD for SMa as 0.9 for 3.56/3.7 GHz.</w:t>
            </w:r>
          </w:p>
        </w:tc>
      </w:tr>
      <w:tr w:rsidR="0070267C" w:rsidRPr="0079343B" w14:paraId="0D5C6026" w14:textId="77777777" w:rsidTr="008D50A1">
        <w:tc>
          <w:tcPr>
            <w:tcW w:w="10790" w:type="dxa"/>
            <w:gridSpan w:val="2"/>
          </w:tcPr>
          <w:p w14:paraId="619ADEA6" w14:textId="2CE4D127" w:rsidR="0070267C" w:rsidRDefault="0070267C" w:rsidP="005B1715">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33700B86" w14:textId="77777777" w:rsidR="00964FE6" w:rsidRDefault="00964FE6" w:rsidP="00964FE6">
      <w:pPr>
        <w:pStyle w:val="BodyText"/>
        <w:spacing w:after="0"/>
        <w:rPr>
          <w:rFonts w:ascii="Times New Roman" w:eastAsiaTheme="minorEastAsia" w:hAnsi="Times New Roman"/>
          <w:szCs w:val="20"/>
          <w:lang w:eastAsia="ko-KR"/>
        </w:rPr>
      </w:pPr>
    </w:p>
    <w:p w14:paraId="644EFD18" w14:textId="77777777" w:rsidR="00D10F8A" w:rsidRPr="0079343B" w:rsidRDefault="00D10F8A" w:rsidP="00D10F8A">
      <w:pPr>
        <w:pStyle w:val="Heading4"/>
        <w:rPr>
          <w:rFonts w:eastAsia="SimSun"/>
          <w:lang w:val="en-US" w:eastAsia="zh-CN"/>
        </w:rPr>
      </w:pPr>
      <w:r>
        <w:rPr>
          <w:rFonts w:eastAsia="SimSun"/>
          <w:lang w:val="en-US" w:eastAsia="zh-CN"/>
        </w:rPr>
        <w:t>Summary of Thu Offline Discussion</w:t>
      </w:r>
    </w:p>
    <w:p w14:paraId="455072A3" w14:textId="28310102" w:rsidR="00D10F8A" w:rsidRDefault="00A73EBA" w:rsidP="00D10F8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#3.11-3C seem to be acceptable by companies. Suggest </w:t>
      </w:r>
      <w:r w:rsidR="0070267C">
        <w:rPr>
          <w:rFonts w:ascii="Times New Roman" w:eastAsiaTheme="minorEastAsia" w:hAnsi="Times New Roman"/>
          <w:szCs w:val="20"/>
          <w:lang w:eastAsia="ko-KR"/>
        </w:rPr>
        <w:t>considering</w:t>
      </w:r>
      <w:r>
        <w:rPr>
          <w:rFonts w:ascii="Times New Roman" w:eastAsiaTheme="minorEastAsia" w:hAnsi="Times New Roman"/>
          <w:szCs w:val="20"/>
          <w:lang w:eastAsia="ko-KR"/>
        </w:rPr>
        <w:t xml:space="preserve"> Proposal #3.11-3C.</w:t>
      </w:r>
    </w:p>
    <w:p w14:paraId="5FAB8298" w14:textId="77777777" w:rsidR="00A73EBA" w:rsidRDefault="00A73EBA" w:rsidP="00D10F8A">
      <w:pPr>
        <w:pStyle w:val="BodyText"/>
        <w:spacing w:after="0"/>
        <w:rPr>
          <w:rFonts w:ascii="Times New Roman" w:eastAsiaTheme="minorEastAsia" w:hAnsi="Times New Roman"/>
          <w:szCs w:val="20"/>
          <w:lang w:eastAsia="ko-KR"/>
        </w:rPr>
      </w:pPr>
    </w:p>
    <w:p w14:paraId="3A4AA6CA" w14:textId="77777777" w:rsidR="00D10F8A" w:rsidRPr="0079343B" w:rsidRDefault="00D10F8A" w:rsidP="00D10F8A">
      <w:pPr>
        <w:pStyle w:val="Heading4"/>
        <w:rPr>
          <w:rFonts w:eastAsia="SimSun"/>
          <w:lang w:val="en-US" w:eastAsia="zh-CN"/>
        </w:rPr>
      </w:pPr>
      <w:r>
        <w:rPr>
          <w:rFonts w:eastAsia="SimSun"/>
          <w:lang w:val="en-US" w:eastAsia="zh-CN"/>
        </w:rPr>
        <w:t>Round#4 Discussion</w:t>
      </w:r>
    </w:p>
    <w:p w14:paraId="615B9BEB" w14:textId="77777777" w:rsidR="00A73EBA" w:rsidRPr="0079343B" w:rsidRDefault="00A73EBA" w:rsidP="00A73EBA">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A73EBA" w:rsidRPr="0079343B" w14:paraId="721E5941" w14:textId="77777777" w:rsidTr="002446AC">
        <w:tc>
          <w:tcPr>
            <w:tcW w:w="1795" w:type="dxa"/>
            <w:shd w:val="clear" w:color="auto" w:fill="FBE4D5" w:themeFill="accent2" w:themeFillTint="33"/>
          </w:tcPr>
          <w:p w14:paraId="12797BA3" w14:textId="77777777" w:rsidR="00A73EBA" w:rsidRPr="0079343B" w:rsidRDefault="00A73EBA"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5988D9F4" w14:textId="77777777" w:rsidR="00A73EBA" w:rsidRPr="0079343B" w:rsidRDefault="00A73EBA"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A73EBA" w:rsidRPr="0079343B" w14:paraId="374F167F" w14:textId="77777777" w:rsidTr="002446AC">
        <w:tc>
          <w:tcPr>
            <w:tcW w:w="1795" w:type="dxa"/>
          </w:tcPr>
          <w:p w14:paraId="1152F6DF" w14:textId="5DC42359" w:rsidR="00A73EBA" w:rsidRPr="0079343B" w:rsidRDefault="00A73EBA" w:rsidP="002446AC">
            <w:pPr>
              <w:pStyle w:val="BodyText"/>
              <w:spacing w:before="0" w:after="0" w:line="240" w:lineRule="auto"/>
              <w:rPr>
                <w:rFonts w:ascii="Times New Roman" w:hAnsi="Times New Roman"/>
                <w:szCs w:val="20"/>
                <w:lang w:eastAsia="ko-KR"/>
              </w:rPr>
            </w:pPr>
          </w:p>
        </w:tc>
        <w:tc>
          <w:tcPr>
            <w:tcW w:w="8995" w:type="dxa"/>
          </w:tcPr>
          <w:p w14:paraId="36D57DFD" w14:textId="7B008390" w:rsidR="00A73EBA" w:rsidRPr="00A5426D" w:rsidRDefault="00A73EBA" w:rsidP="002446AC">
            <w:pPr>
              <w:pStyle w:val="BodyText"/>
              <w:spacing w:before="0" w:after="0" w:line="240" w:lineRule="auto"/>
              <w:rPr>
                <w:rFonts w:ascii="Times New Roman" w:hAnsi="Times New Roman"/>
                <w:szCs w:val="20"/>
                <w:lang w:eastAsia="ko-KR"/>
              </w:rPr>
            </w:pPr>
          </w:p>
        </w:tc>
      </w:tr>
    </w:tbl>
    <w:p w14:paraId="701ED9D4" w14:textId="77777777" w:rsidR="00A73EBA" w:rsidRDefault="00A73EBA" w:rsidP="00A73EBA">
      <w:pPr>
        <w:pStyle w:val="BodyText"/>
        <w:spacing w:after="0"/>
        <w:rPr>
          <w:rFonts w:ascii="Times New Roman" w:eastAsiaTheme="minorEastAsia" w:hAnsi="Times New Roman"/>
          <w:szCs w:val="20"/>
          <w:lang w:eastAsia="ko-KR"/>
        </w:rPr>
      </w:pPr>
    </w:p>
    <w:p w14:paraId="0B2D4F7C" w14:textId="77777777" w:rsidR="00D10F8A" w:rsidRDefault="00D10F8A" w:rsidP="002D0860">
      <w:pPr>
        <w:pStyle w:val="BodyText"/>
        <w:spacing w:after="0"/>
        <w:rPr>
          <w:rFonts w:ascii="Times New Roman" w:eastAsiaTheme="minorEastAsia" w:hAnsi="Times New Roman"/>
          <w:szCs w:val="20"/>
          <w:lang w:eastAsia="ko-KR"/>
        </w:rPr>
      </w:pPr>
    </w:p>
    <w:p w14:paraId="615CB0CC" w14:textId="77777777" w:rsidR="00334A76" w:rsidRDefault="00334A76" w:rsidP="002D0860">
      <w:pPr>
        <w:pStyle w:val="BodyText"/>
        <w:spacing w:after="0"/>
        <w:rPr>
          <w:rFonts w:ascii="Times New Roman" w:eastAsiaTheme="minorEastAsia" w:hAnsi="Times New Roman"/>
          <w:szCs w:val="20"/>
          <w:lang w:eastAsia="ko-KR"/>
        </w:rPr>
      </w:pPr>
    </w:p>
    <w:p w14:paraId="7AD7FBA8" w14:textId="63AF1502"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12</w:t>
      </w:r>
      <w:r w:rsidRPr="0079343B">
        <w:rPr>
          <w:rFonts w:eastAsia="SimSun"/>
          <w:lang w:val="en-US" w:eastAsia="zh-CN"/>
        </w:rPr>
        <w:t xml:space="preserve"> </w:t>
      </w:r>
      <w:r w:rsidR="00EF0632">
        <w:rPr>
          <w:rFonts w:eastAsia="SimSun"/>
          <w:lang w:val="en-US" w:eastAsia="zh-CN"/>
        </w:rPr>
        <w:t>Delay Spread</w:t>
      </w:r>
      <w:r w:rsidR="009E45D6">
        <w:rPr>
          <w:rFonts w:eastAsia="SimSun"/>
          <w:lang w:val="en-US" w:eastAsia="zh-CN"/>
        </w:rPr>
        <w:t xml:space="preserve"> - CLOSED</w:t>
      </w:r>
    </w:p>
    <w:p w14:paraId="4ADE441B" w14:textId="77777777" w:rsidR="002D0860" w:rsidRPr="0079343B" w:rsidRDefault="002D0860" w:rsidP="002D0860">
      <w:pPr>
        <w:rPr>
          <w:lang w:eastAsia="zh-CN"/>
        </w:rPr>
      </w:pPr>
    </w:p>
    <w:tbl>
      <w:tblPr>
        <w:tblStyle w:val="TableGrid"/>
        <w:tblW w:w="0" w:type="auto"/>
        <w:tblLook w:val="04A0" w:firstRow="1" w:lastRow="0" w:firstColumn="1" w:lastColumn="0" w:noHBand="0" w:noVBand="1"/>
      </w:tblPr>
      <w:tblGrid>
        <w:gridCol w:w="1099"/>
        <w:gridCol w:w="9691"/>
      </w:tblGrid>
      <w:tr w:rsidR="002D0860" w:rsidRPr="0079343B" w14:paraId="22517160" w14:textId="77777777" w:rsidTr="0089554E">
        <w:tc>
          <w:tcPr>
            <w:tcW w:w="1105" w:type="dxa"/>
            <w:shd w:val="clear" w:color="auto" w:fill="DEEAF6" w:themeFill="accent5" w:themeFillTint="33"/>
            <w:vAlign w:val="center"/>
          </w:tcPr>
          <w:p w14:paraId="4BE7A530" w14:textId="77777777" w:rsidR="002D0860" w:rsidRPr="0079343B" w:rsidRDefault="002D0860"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10B8F310" w14:textId="77777777" w:rsidR="002D0860" w:rsidRPr="007E33E8" w:rsidRDefault="002D0860"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EF0632" w:rsidRPr="0079343B" w14:paraId="59F35B46" w14:textId="77777777" w:rsidTr="0089554E">
        <w:tc>
          <w:tcPr>
            <w:tcW w:w="1105" w:type="dxa"/>
            <w:vAlign w:val="center"/>
          </w:tcPr>
          <w:p w14:paraId="29772B12" w14:textId="21183246" w:rsidR="002D0860" w:rsidRPr="0079343B" w:rsidRDefault="00EF0632" w:rsidP="000A78BB">
            <w:pPr>
              <w:spacing w:before="0" w:line="240" w:lineRule="auto"/>
            </w:pPr>
            <w:r>
              <w:t>[11] Sharp</w:t>
            </w:r>
          </w:p>
        </w:tc>
        <w:tc>
          <w:tcPr>
            <w:tcW w:w="9846" w:type="dxa"/>
            <w:vAlign w:val="center"/>
          </w:tcPr>
          <w:p w14:paraId="384D6BFD" w14:textId="77777777" w:rsidR="00EF0632" w:rsidRDefault="00EF0632" w:rsidP="0089554E">
            <w:pPr>
              <w:spacing w:before="0" w:line="240" w:lineRule="auto"/>
              <w:rPr>
                <w:color w:val="0D0D0D" w:themeColor="text1" w:themeTint="F2"/>
                <w:lang w:val="en-GB" w:eastAsia="ja-JP"/>
              </w:rPr>
            </w:pPr>
            <w:r>
              <w:rPr>
                <w:color w:val="0D0D0D" w:themeColor="text1" w:themeTint="F2"/>
                <w:lang w:val="en-GB" w:eastAsia="ja-JP"/>
              </w:rPr>
              <w:t>Curve Fittings are provided in the presentation titled “</w:t>
            </w:r>
            <w:r w:rsidRPr="00C967F5">
              <w:rPr>
                <w:color w:val="7030A0"/>
                <w:lang w:val="en-GB" w:eastAsia="ja-JP"/>
              </w:rPr>
              <w:t>R1-2503962_Channel_params_curve_fitting.pptx” (Agenda Item 9.8.1)</w:t>
            </w:r>
            <w:r>
              <w:rPr>
                <w:color w:val="0D0D0D" w:themeColor="text1" w:themeTint="F2"/>
                <w:lang w:val="en-GB" w:eastAsia="ja-JP"/>
              </w:rPr>
              <w:t xml:space="preserve"> for the following scenarios:</w:t>
            </w:r>
          </w:p>
          <w:p w14:paraId="0D34AA78" w14:textId="1DD06A79" w:rsidR="00EF0632" w:rsidRPr="00076B70" w:rsidRDefault="00EF0632" w:rsidP="0089554E">
            <w:pPr>
              <w:pStyle w:val="ListParagraph"/>
              <w:numPr>
                <w:ilvl w:val="0"/>
                <w:numId w:val="76"/>
              </w:numPr>
              <w:overflowPunct/>
              <w:snapToGrid w:val="0"/>
              <w:spacing w:before="0" w:line="240" w:lineRule="auto"/>
              <w:rPr>
                <w:color w:val="0D0D0D" w:themeColor="text1" w:themeTint="F2"/>
              </w:rPr>
            </w:pPr>
            <w:r w:rsidRPr="00076B70">
              <w:rPr>
                <w:color w:val="0D0D0D" w:themeColor="text1" w:themeTint="F2"/>
              </w:rPr>
              <w:t>S</w:t>
            </w:r>
            <w:r w:rsidR="009E4FA6" w:rsidRPr="00076B70">
              <w:rPr>
                <w:color w:val="0D0D0D" w:themeColor="text1" w:themeTint="F2"/>
              </w:rPr>
              <w:t>m</w:t>
            </w:r>
            <w:r w:rsidRPr="00076B70">
              <w:rPr>
                <w:color w:val="0D0D0D" w:themeColor="text1" w:themeTint="F2"/>
              </w:rPr>
              <w:t>a LOS/NLOS DS (Mean and Std</w:t>
            </w:r>
          </w:p>
          <w:p w14:paraId="66276B3E" w14:textId="77777777" w:rsidR="0089554E" w:rsidRDefault="0089554E" w:rsidP="0089554E">
            <w:pPr>
              <w:spacing w:before="0" w:line="240" w:lineRule="auto"/>
              <w:rPr>
                <w:b/>
                <w:bCs/>
                <w:color w:val="0D0D0D" w:themeColor="text1" w:themeTint="F2"/>
                <w:lang w:val="en-GB" w:eastAsia="ja-JP"/>
              </w:rPr>
            </w:pPr>
          </w:p>
          <w:p w14:paraId="293FD798" w14:textId="5F91599B" w:rsidR="00EF0632" w:rsidRDefault="00EF0632" w:rsidP="0089554E">
            <w:pPr>
              <w:spacing w:before="0" w:line="240" w:lineRule="auto"/>
              <w:rPr>
                <w:color w:val="0D0D0D" w:themeColor="text1" w:themeTint="F2"/>
                <w:lang w:val="en-GB" w:eastAsia="ja-JP"/>
              </w:rPr>
            </w:pPr>
            <w:r w:rsidRPr="00C967F5">
              <w:rPr>
                <w:b/>
                <w:bCs/>
                <w:color w:val="0D0D0D" w:themeColor="text1" w:themeTint="F2"/>
                <w:lang w:val="en-GB" w:eastAsia="ja-JP"/>
              </w:rPr>
              <w:t>Proposal 1:</w:t>
            </w:r>
            <w:r>
              <w:rPr>
                <w:color w:val="0D0D0D" w:themeColor="text1" w:themeTint="F2"/>
                <w:lang w:val="en-GB" w:eastAsia="ja-JP"/>
              </w:rPr>
              <w:t xml:space="preserve"> For S</w:t>
            </w:r>
            <w:r w:rsidR="009E4FA6">
              <w:rPr>
                <w:color w:val="0D0D0D" w:themeColor="text1" w:themeTint="F2"/>
                <w:lang w:val="en-GB" w:eastAsia="ja-JP"/>
              </w:rPr>
              <w:t>m</w:t>
            </w:r>
            <w:r>
              <w:rPr>
                <w:color w:val="0D0D0D" w:themeColor="text1" w:themeTint="F2"/>
                <w:lang w:val="en-GB" w:eastAsia="ja-JP"/>
              </w:rPr>
              <w:t>a LOS/NLOS DS (Mean, Std) consider the values listed in the Table 1.</w:t>
            </w:r>
          </w:p>
          <w:p w14:paraId="113EA8CE" w14:textId="77777777" w:rsidR="00EF0632" w:rsidRPr="00041EB5" w:rsidRDefault="00EF0632" w:rsidP="0089554E">
            <w:pPr>
              <w:spacing w:before="0" w:line="240" w:lineRule="auto"/>
              <w:rPr>
                <w:color w:val="0D0D0D" w:themeColor="text1" w:themeTint="F2"/>
                <w:lang w:val="en-GB" w:eastAsia="ja-JP"/>
              </w:rPr>
            </w:pPr>
          </w:p>
          <w:p w14:paraId="2BDE9E5C" w14:textId="5EF22313" w:rsidR="00EF0632" w:rsidRDefault="00EF0632" w:rsidP="0089554E">
            <w:pPr>
              <w:spacing w:before="0" w:line="240" w:lineRule="auto"/>
              <w:jc w:val="center"/>
              <w:rPr>
                <w:color w:val="0D0D0D" w:themeColor="text1" w:themeTint="F2"/>
                <w:lang w:val="en-GB" w:eastAsia="ja-JP"/>
              </w:rPr>
            </w:pPr>
            <w:r w:rsidRPr="000072A6">
              <w:rPr>
                <w:color w:val="0D0D0D" w:themeColor="text1" w:themeTint="F2"/>
                <w:lang w:val="en-GB" w:eastAsia="ja-JP"/>
              </w:rPr>
              <w:t>Table 1.</w:t>
            </w:r>
            <w:r>
              <w:rPr>
                <w:color w:val="7030A0"/>
                <w:lang w:val="en-GB" w:eastAsia="ja-JP"/>
              </w:rPr>
              <w:t xml:space="preserve"> </w:t>
            </w:r>
            <w:r>
              <w:rPr>
                <w:color w:val="0D0D0D" w:themeColor="text1" w:themeTint="F2"/>
                <w:lang w:val="en-GB" w:eastAsia="ja-JP"/>
              </w:rPr>
              <w:t>S</w:t>
            </w:r>
            <w:r w:rsidR="009E4FA6">
              <w:rPr>
                <w:color w:val="0D0D0D" w:themeColor="text1" w:themeTint="F2"/>
                <w:lang w:val="en-GB" w:eastAsia="ja-JP"/>
              </w:rPr>
              <w:t>m</w:t>
            </w:r>
            <w:r>
              <w:rPr>
                <w:color w:val="0D0D0D" w:themeColor="text1" w:themeTint="F2"/>
                <w:lang w:val="en-GB" w:eastAsia="ja-JP"/>
              </w:rPr>
              <w:t>a LOS/NLOS DS (Mean, Std)</w:t>
            </w:r>
          </w:p>
          <w:p w14:paraId="166DF9C1" w14:textId="77777777" w:rsidR="00EF0632" w:rsidRDefault="00EF0632" w:rsidP="0089554E">
            <w:pPr>
              <w:spacing w:before="0" w:line="240" w:lineRule="auto"/>
              <w:jc w:val="center"/>
              <w:rPr>
                <w:color w:val="0D0D0D" w:themeColor="text1" w:themeTint="F2"/>
                <w:lang w:val="en-GB" w:eastAsia="ja-JP"/>
              </w:rPr>
            </w:pPr>
            <w:r w:rsidRPr="000072A6">
              <w:rPr>
                <w:noProof/>
                <w:color w:val="0D0D0D" w:themeColor="text1" w:themeTint="F2"/>
                <w:lang w:eastAsia="zh-CN"/>
              </w:rPr>
              <w:drawing>
                <wp:inline distT="0" distB="0" distL="0" distR="0" wp14:anchorId="14131BC9" wp14:editId="3E2147E8">
                  <wp:extent cx="5179161" cy="691108"/>
                  <wp:effectExtent l="0" t="0" r="2540" b="0"/>
                  <wp:docPr id="1839709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709899" name=""/>
                          <pic:cNvPicPr/>
                        </pic:nvPicPr>
                        <pic:blipFill>
                          <a:blip r:embed="rId95"/>
                          <a:stretch>
                            <a:fillRect/>
                          </a:stretch>
                        </pic:blipFill>
                        <pic:spPr>
                          <a:xfrm>
                            <a:off x="0" y="0"/>
                            <a:ext cx="5188494" cy="692353"/>
                          </a:xfrm>
                          <a:prstGeom prst="rect">
                            <a:avLst/>
                          </a:prstGeom>
                        </pic:spPr>
                      </pic:pic>
                    </a:graphicData>
                  </a:graphic>
                </wp:inline>
              </w:drawing>
            </w:r>
          </w:p>
          <w:p w14:paraId="5BBC180C" w14:textId="77777777" w:rsidR="002D0860" w:rsidRPr="00EF0632" w:rsidRDefault="002D0860" w:rsidP="0089554E">
            <w:pPr>
              <w:snapToGrid w:val="0"/>
              <w:spacing w:before="0" w:line="240" w:lineRule="auto"/>
              <w:rPr>
                <w:bCs/>
              </w:rPr>
            </w:pPr>
          </w:p>
        </w:tc>
      </w:tr>
    </w:tbl>
    <w:p w14:paraId="2E54C784" w14:textId="77777777" w:rsidR="002D0860" w:rsidRPr="0079343B" w:rsidRDefault="002D0860" w:rsidP="002D0860">
      <w:pPr>
        <w:pStyle w:val="BodyText"/>
        <w:spacing w:after="0"/>
        <w:rPr>
          <w:rFonts w:ascii="Times New Roman" w:eastAsiaTheme="minorEastAsia" w:hAnsi="Times New Roman"/>
          <w:szCs w:val="20"/>
          <w:lang w:eastAsia="ko-KR"/>
        </w:rPr>
      </w:pPr>
    </w:p>
    <w:p w14:paraId="0576E65A" w14:textId="77777777" w:rsidR="002D0860" w:rsidRDefault="002D0860" w:rsidP="002D0860">
      <w:pPr>
        <w:pStyle w:val="BodyText"/>
        <w:spacing w:after="0"/>
        <w:rPr>
          <w:rFonts w:ascii="Times New Roman" w:eastAsiaTheme="minorEastAsia" w:hAnsi="Times New Roman"/>
          <w:szCs w:val="20"/>
          <w:lang w:eastAsia="ko-KR"/>
        </w:rPr>
      </w:pPr>
    </w:p>
    <w:p w14:paraId="3D6FC48A" w14:textId="77777777" w:rsidR="002D0860" w:rsidRDefault="002D0860" w:rsidP="002D0860">
      <w:pPr>
        <w:pStyle w:val="BodyText"/>
        <w:spacing w:after="0"/>
        <w:rPr>
          <w:rFonts w:ascii="Times New Roman" w:eastAsiaTheme="minorEastAsia" w:hAnsi="Times New Roman"/>
          <w:szCs w:val="20"/>
          <w:lang w:eastAsia="ko-KR"/>
        </w:rPr>
      </w:pPr>
    </w:p>
    <w:p w14:paraId="03D3C4AB" w14:textId="77777777" w:rsidR="002D0860" w:rsidRPr="0079343B" w:rsidRDefault="002D0860" w:rsidP="002D0860">
      <w:pPr>
        <w:pStyle w:val="Heading4"/>
        <w:rPr>
          <w:rFonts w:eastAsia="SimSun"/>
          <w:lang w:val="en-US" w:eastAsia="zh-CN"/>
        </w:rPr>
      </w:pPr>
      <w:r w:rsidRPr="0079343B">
        <w:rPr>
          <w:rFonts w:eastAsia="SimSun"/>
          <w:lang w:val="en-US" w:eastAsia="zh-CN"/>
        </w:rPr>
        <w:t>Summary of Issues</w:t>
      </w:r>
    </w:p>
    <w:p w14:paraId="6E2C8220" w14:textId="4F413599" w:rsidR="002D0860" w:rsidRDefault="0090580D" w:rsidP="002D0860">
      <w:pPr>
        <w:pStyle w:val="BodyText"/>
        <w:spacing w:after="0"/>
        <w:rPr>
          <w:rFonts w:ascii="Times New Roman" w:hAnsi="Times New Roman"/>
          <w:szCs w:val="20"/>
          <w:lang w:eastAsia="zh-CN"/>
        </w:rPr>
      </w:pPr>
      <w:r>
        <w:rPr>
          <w:rFonts w:ascii="Times New Roman" w:hAnsi="Times New Roman"/>
          <w:szCs w:val="20"/>
          <w:lang w:eastAsia="zh-CN"/>
        </w:rPr>
        <w:t>Sharp proposed to update the DS for SMa based on weighted curve fit of available measurements data.</w:t>
      </w:r>
    </w:p>
    <w:p w14:paraId="3C88F3B2" w14:textId="77777777" w:rsidR="002D0860" w:rsidRDefault="002D0860" w:rsidP="002D0860">
      <w:pPr>
        <w:pStyle w:val="BodyText"/>
        <w:spacing w:after="0"/>
        <w:rPr>
          <w:rFonts w:ascii="Times New Roman" w:hAnsi="Times New Roman"/>
          <w:szCs w:val="20"/>
          <w:lang w:eastAsia="zh-CN"/>
        </w:rPr>
      </w:pPr>
    </w:p>
    <w:p w14:paraId="6CF9C70F" w14:textId="77777777" w:rsidR="002D0860" w:rsidRDefault="002D0860" w:rsidP="002D0860">
      <w:pPr>
        <w:pStyle w:val="BodyText"/>
        <w:spacing w:after="0"/>
        <w:rPr>
          <w:rFonts w:ascii="Times New Roman" w:hAnsi="Times New Roman"/>
          <w:szCs w:val="20"/>
          <w:lang w:eastAsia="zh-CN"/>
        </w:rPr>
      </w:pPr>
    </w:p>
    <w:p w14:paraId="45566AA8" w14:textId="27A4C85E" w:rsidR="002D0860" w:rsidRPr="0079343B" w:rsidRDefault="002D0860" w:rsidP="002D086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AA689A">
        <w:rPr>
          <w:rFonts w:eastAsiaTheme="minorEastAsia"/>
          <w:lang w:val="en-US" w:eastAsia="ko-KR"/>
        </w:rPr>
        <w:t>2</w:t>
      </w:r>
      <w:r w:rsidRPr="0079343B">
        <w:rPr>
          <w:rFonts w:eastAsiaTheme="minorEastAsia"/>
          <w:lang w:val="en-US" w:eastAsia="ko-KR"/>
        </w:rPr>
        <w:t>-1</w:t>
      </w:r>
    </w:p>
    <w:p w14:paraId="1F469190" w14:textId="0EABD82C" w:rsidR="002D0860" w:rsidRDefault="00974C24" w:rsidP="002D0860">
      <w:pPr>
        <w:pStyle w:val="ListParagraph"/>
        <w:numPr>
          <w:ilvl w:val="0"/>
          <w:numId w:val="38"/>
        </w:numPr>
        <w:rPr>
          <w:lang w:eastAsia="zh-CN"/>
        </w:rPr>
      </w:pPr>
      <w:r>
        <w:rPr>
          <w:szCs w:val="20"/>
        </w:rPr>
        <w:t>Update delay spread parameters for SMa scenario as follows</w:t>
      </w:r>
    </w:p>
    <w:tbl>
      <w:tblPr>
        <w:tblW w:w="36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8"/>
        <w:gridCol w:w="1110"/>
        <w:gridCol w:w="1114"/>
        <w:gridCol w:w="1362"/>
        <w:gridCol w:w="1077"/>
      </w:tblGrid>
      <w:tr w:rsidR="0090580D" w:rsidRPr="00147F39" w14:paraId="23A5D1C3" w14:textId="77777777" w:rsidTr="005D3E11">
        <w:trPr>
          <w:cantSplit/>
          <w:trHeight w:val="54"/>
          <w:tblHeader/>
        </w:trPr>
        <w:tc>
          <w:tcPr>
            <w:tcW w:w="2746" w:type="pct"/>
            <w:gridSpan w:val="2"/>
            <w:vMerge w:val="restart"/>
            <w:shd w:val="clear" w:color="auto" w:fill="E0E0E0"/>
            <w:vAlign w:val="center"/>
          </w:tcPr>
          <w:p w14:paraId="24CF281C" w14:textId="77777777" w:rsidR="0090580D" w:rsidRPr="00147F39" w:rsidRDefault="0090580D" w:rsidP="000A78BB">
            <w:pPr>
              <w:pStyle w:val="TAH"/>
              <w:keepNext w:val="0"/>
              <w:keepLines w:val="0"/>
              <w:rPr>
                <w:szCs w:val="18"/>
              </w:rPr>
            </w:pPr>
            <w:r w:rsidRPr="00147F39">
              <w:rPr>
                <w:szCs w:val="18"/>
              </w:rPr>
              <w:t>Scenarios</w:t>
            </w:r>
          </w:p>
        </w:tc>
        <w:tc>
          <w:tcPr>
            <w:tcW w:w="2254" w:type="pct"/>
            <w:gridSpan w:val="3"/>
            <w:shd w:val="clear" w:color="auto" w:fill="E0E0E0"/>
            <w:vAlign w:val="center"/>
          </w:tcPr>
          <w:p w14:paraId="3A427C42" w14:textId="77777777" w:rsidR="0090580D" w:rsidRPr="00147F39" w:rsidRDefault="0090580D" w:rsidP="000A78BB">
            <w:pPr>
              <w:pStyle w:val="TAH"/>
              <w:keepNext w:val="0"/>
              <w:keepLines w:val="0"/>
              <w:rPr>
                <w:szCs w:val="18"/>
              </w:rPr>
            </w:pPr>
            <w:r>
              <w:rPr>
                <w:szCs w:val="18"/>
              </w:rPr>
              <w:t>S</w:t>
            </w:r>
            <w:r w:rsidRPr="00147F39">
              <w:rPr>
                <w:szCs w:val="18"/>
              </w:rPr>
              <w:t xml:space="preserve">Ma </w:t>
            </w:r>
          </w:p>
        </w:tc>
      </w:tr>
      <w:tr w:rsidR="0090580D" w:rsidRPr="00147F39" w14:paraId="5572FB93" w14:textId="77777777" w:rsidTr="005D3E11">
        <w:trPr>
          <w:cantSplit/>
          <w:trHeight w:val="37"/>
          <w:tblHeader/>
        </w:trPr>
        <w:tc>
          <w:tcPr>
            <w:tcW w:w="2746" w:type="pct"/>
            <w:gridSpan w:val="2"/>
            <w:vMerge/>
            <w:shd w:val="clear" w:color="auto" w:fill="E0E0E0"/>
            <w:vAlign w:val="center"/>
          </w:tcPr>
          <w:p w14:paraId="2B6CDAE4" w14:textId="77777777" w:rsidR="0090580D" w:rsidRPr="00147F39" w:rsidRDefault="0090580D" w:rsidP="000A78BB">
            <w:pPr>
              <w:pStyle w:val="TAH"/>
              <w:keepNext w:val="0"/>
              <w:keepLines w:val="0"/>
              <w:rPr>
                <w:szCs w:val="18"/>
              </w:rPr>
            </w:pPr>
          </w:p>
        </w:tc>
        <w:tc>
          <w:tcPr>
            <w:tcW w:w="707" w:type="pct"/>
            <w:shd w:val="clear" w:color="auto" w:fill="E0E0E0"/>
            <w:vAlign w:val="center"/>
          </w:tcPr>
          <w:p w14:paraId="0A162763" w14:textId="77777777" w:rsidR="0090580D" w:rsidRPr="00147F39" w:rsidRDefault="0090580D" w:rsidP="000A78BB">
            <w:pPr>
              <w:pStyle w:val="TAH"/>
              <w:keepNext w:val="0"/>
              <w:keepLines w:val="0"/>
              <w:rPr>
                <w:szCs w:val="18"/>
              </w:rPr>
            </w:pPr>
            <w:r w:rsidRPr="00147F39">
              <w:rPr>
                <w:szCs w:val="18"/>
              </w:rPr>
              <w:t>LOS</w:t>
            </w:r>
          </w:p>
        </w:tc>
        <w:tc>
          <w:tcPr>
            <w:tcW w:w="864" w:type="pct"/>
            <w:shd w:val="clear" w:color="auto" w:fill="E0E0E0"/>
            <w:vAlign w:val="center"/>
          </w:tcPr>
          <w:p w14:paraId="0EF1AA2E" w14:textId="77777777" w:rsidR="0090580D" w:rsidRPr="00147F39" w:rsidRDefault="0090580D" w:rsidP="000A78BB">
            <w:pPr>
              <w:pStyle w:val="TAH"/>
              <w:keepNext w:val="0"/>
              <w:keepLines w:val="0"/>
              <w:rPr>
                <w:szCs w:val="18"/>
              </w:rPr>
            </w:pPr>
            <w:r w:rsidRPr="00147F39">
              <w:rPr>
                <w:szCs w:val="18"/>
              </w:rPr>
              <w:t>NLOS</w:t>
            </w:r>
          </w:p>
        </w:tc>
        <w:tc>
          <w:tcPr>
            <w:tcW w:w="683" w:type="pct"/>
            <w:shd w:val="clear" w:color="auto" w:fill="E0E0E0"/>
          </w:tcPr>
          <w:p w14:paraId="681A5670" w14:textId="77777777" w:rsidR="0090580D" w:rsidRPr="00147F39" w:rsidRDefault="0090580D" w:rsidP="000A78BB">
            <w:pPr>
              <w:pStyle w:val="TAH"/>
              <w:keepNext w:val="0"/>
              <w:keepLines w:val="0"/>
              <w:rPr>
                <w:szCs w:val="18"/>
              </w:rPr>
            </w:pPr>
            <w:r w:rsidRPr="00147F39">
              <w:rPr>
                <w:rFonts w:hint="eastAsia"/>
                <w:szCs w:val="18"/>
              </w:rPr>
              <w:t>O2I</w:t>
            </w:r>
          </w:p>
        </w:tc>
      </w:tr>
      <w:tr w:rsidR="0090580D" w:rsidRPr="008641F9" w14:paraId="0B43FA98" w14:textId="77777777" w:rsidTr="005D3E11">
        <w:trPr>
          <w:cantSplit/>
          <w:trHeight w:val="57"/>
        </w:trPr>
        <w:tc>
          <w:tcPr>
            <w:tcW w:w="2042" w:type="pct"/>
            <w:vMerge w:val="restart"/>
            <w:vAlign w:val="center"/>
          </w:tcPr>
          <w:p w14:paraId="372A1E07" w14:textId="77777777" w:rsidR="0090580D" w:rsidRPr="00147F39" w:rsidRDefault="0090580D" w:rsidP="000A78BB">
            <w:pPr>
              <w:pStyle w:val="TAC"/>
              <w:keepNext w:val="0"/>
              <w:keepLines w:val="0"/>
              <w:rPr>
                <w:rFonts w:ascii="Symbol" w:hAnsi="Symbol" w:hint="eastAsia"/>
                <w:i/>
                <w:szCs w:val="18"/>
              </w:rPr>
            </w:pPr>
            <w:r w:rsidRPr="00147F39">
              <w:rPr>
                <w:szCs w:val="18"/>
              </w:rPr>
              <w:t>Delay spread (DS)</w:t>
            </w:r>
          </w:p>
          <w:p w14:paraId="65CED466" w14:textId="77777777" w:rsidR="0090580D" w:rsidRPr="00147F39" w:rsidRDefault="0090580D" w:rsidP="000A78BB">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704" w:type="pct"/>
            <w:vAlign w:val="center"/>
          </w:tcPr>
          <w:p w14:paraId="4AB72F6F" w14:textId="77777777" w:rsidR="0090580D" w:rsidRPr="00147F39" w:rsidRDefault="0090580D" w:rsidP="000A78BB">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02C005DD" w14:textId="0AEFDDF7" w:rsidR="0090580D" w:rsidRPr="00974C24" w:rsidRDefault="00974C24" w:rsidP="000A78BB">
            <w:pPr>
              <w:pStyle w:val="TAC"/>
              <w:rPr>
                <w:strike/>
                <w:color w:val="C00000"/>
              </w:rPr>
            </w:pPr>
            <w:r w:rsidRPr="00974C24">
              <w:rPr>
                <w:strike/>
                <w:color w:val="C00000"/>
              </w:rPr>
              <w:t>-</w:t>
            </w:r>
            <w:r w:rsidR="0090580D" w:rsidRPr="00974C24">
              <w:rPr>
                <w:strike/>
                <w:color w:val="C00000"/>
              </w:rPr>
              <w:t>7.23</w:t>
            </w:r>
          </w:p>
          <w:p w14:paraId="70A3A21E" w14:textId="66DA4C63" w:rsidR="00974C24" w:rsidRPr="00974C24" w:rsidRDefault="00974C24" w:rsidP="000A78BB">
            <w:pPr>
              <w:pStyle w:val="TAC"/>
              <w:rPr>
                <w:color w:val="C00000"/>
              </w:rPr>
            </w:pPr>
            <w:r w:rsidRPr="00974C24">
              <w:rPr>
                <w:color w:val="C00000"/>
              </w:rPr>
              <w:t>-7.42</w:t>
            </w:r>
          </w:p>
        </w:tc>
        <w:tc>
          <w:tcPr>
            <w:tcW w:w="864" w:type="pct"/>
            <w:vAlign w:val="center"/>
          </w:tcPr>
          <w:p w14:paraId="32A42DC1" w14:textId="77777777" w:rsidR="0090580D" w:rsidRPr="00974C24" w:rsidRDefault="0090580D" w:rsidP="000A78BB">
            <w:pPr>
              <w:pStyle w:val="TAC"/>
              <w:rPr>
                <w:strike/>
                <w:color w:val="C00000"/>
              </w:rPr>
            </w:pPr>
            <w:r w:rsidRPr="00974C24">
              <w:rPr>
                <w:strike/>
                <w:color w:val="C00000"/>
              </w:rPr>
              <w:t>-7.12</w:t>
            </w:r>
          </w:p>
          <w:p w14:paraId="508F4F36" w14:textId="17E8B7AE" w:rsidR="00974C24" w:rsidRPr="00974C24" w:rsidRDefault="00974C24" w:rsidP="000A78BB">
            <w:pPr>
              <w:pStyle w:val="TAC"/>
              <w:rPr>
                <w:color w:val="C00000"/>
              </w:rPr>
            </w:pPr>
            <w:r w:rsidRPr="00974C24">
              <w:rPr>
                <w:color w:val="C00000"/>
              </w:rPr>
              <w:t>-7.20</w:t>
            </w:r>
          </w:p>
        </w:tc>
        <w:tc>
          <w:tcPr>
            <w:tcW w:w="683" w:type="pct"/>
            <w:vAlign w:val="center"/>
          </w:tcPr>
          <w:p w14:paraId="57D58A36" w14:textId="77777777" w:rsidR="0090580D" w:rsidRPr="00974C24" w:rsidRDefault="0090580D" w:rsidP="000A78BB">
            <w:pPr>
              <w:pStyle w:val="TAC"/>
              <w:rPr>
                <w:strike/>
                <w:color w:val="C00000"/>
              </w:rPr>
            </w:pPr>
            <w:r w:rsidRPr="00974C24">
              <w:rPr>
                <w:strike/>
                <w:color w:val="C00000"/>
              </w:rPr>
              <w:t>-7.12</w:t>
            </w:r>
          </w:p>
          <w:p w14:paraId="24DE9D44" w14:textId="4EE21963" w:rsidR="00974C24" w:rsidRPr="00974C24" w:rsidRDefault="00974C24" w:rsidP="000A78BB">
            <w:pPr>
              <w:pStyle w:val="TAC"/>
              <w:rPr>
                <w:color w:val="C00000"/>
              </w:rPr>
            </w:pPr>
            <w:r w:rsidRPr="00974C24">
              <w:rPr>
                <w:color w:val="C00000"/>
              </w:rPr>
              <w:t>-7.20</w:t>
            </w:r>
          </w:p>
        </w:tc>
      </w:tr>
      <w:tr w:rsidR="0090580D" w:rsidRPr="008641F9" w14:paraId="6692ED62" w14:textId="77777777" w:rsidTr="005D3E11">
        <w:trPr>
          <w:cantSplit/>
          <w:trHeight w:val="37"/>
        </w:trPr>
        <w:tc>
          <w:tcPr>
            <w:tcW w:w="2042" w:type="pct"/>
            <w:vMerge/>
            <w:vAlign w:val="center"/>
          </w:tcPr>
          <w:p w14:paraId="49F1583C" w14:textId="77777777" w:rsidR="0090580D" w:rsidRPr="00147F39" w:rsidRDefault="0090580D" w:rsidP="000A78BB">
            <w:pPr>
              <w:pStyle w:val="TAC"/>
              <w:keepNext w:val="0"/>
              <w:keepLines w:val="0"/>
              <w:rPr>
                <w:szCs w:val="18"/>
              </w:rPr>
            </w:pPr>
          </w:p>
        </w:tc>
        <w:tc>
          <w:tcPr>
            <w:tcW w:w="704" w:type="pct"/>
            <w:vAlign w:val="center"/>
          </w:tcPr>
          <w:p w14:paraId="4AD2C66B" w14:textId="77777777" w:rsidR="0090580D" w:rsidRPr="00147F39" w:rsidRDefault="0090580D" w:rsidP="000A78BB">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2125CA53" w14:textId="77777777" w:rsidR="0090580D" w:rsidRPr="00974C24" w:rsidRDefault="0090580D" w:rsidP="000A78BB">
            <w:pPr>
              <w:pStyle w:val="TAC"/>
              <w:rPr>
                <w:strike/>
                <w:color w:val="C00000"/>
              </w:rPr>
            </w:pPr>
            <w:r w:rsidRPr="00974C24">
              <w:rPr>
                <w:strike/>
                <w:color w:val="C00000"/>
              </w:rPr>
              <w:t>0.38</w:t>
            </w:r>
          </w:p>
          <w:p w14:paraId="1312E1CC" w14:textId="7274B748" w:rsidR="00974C24" w:rsidRPr="00974C24" w:rsidRDefault="00974C24" w:rsidP="000A78BB">
            <w:pPr>
              <w:pStyle w:val="TAC"/>
              <w:rPr>
                <w:color w:val="C00000"/>
              </w:rPr>
            </w:pPr>
            <w:r w:rsidRPr="00974C24">
              <w:rPr>
                <w:color w:val="C00000"/>
              </w:rPr>
              <w:t>0.60</w:t>
            </w:r>
          </w:p>
        </w:tc>
        <w:tc>
          <w:tcPr>
            <w:tcW w:w="864" w:type="pct"/>
            <w:vAlign w:val="center"/>
          </w:tcPr>
          <w:p w14:paraId="2ED6576D" w14:textId="77777777" w:rsidR="0090580D" w:rsidRPr="00974C24" w:rsidRDefault="0090580D" w:rsidP="000A78BB">
            <w:pPr>
              <w:pStyle w:val="TAC"/>
              <w:rPr>
                <w:strike/>
                <w:color w:val="C00000"/>
              </w:rPr>
            </w:pPr>
            <w:r w:rsidRPr="00974C24">
              <w:rPr>
                <w:strike/>
                <w:color w:val="C00000"/>
              </w:rPr>
              <w:t>0.33</w:t>
            </w:r>
          </w:p>
          <w:p w14:paraId="566D0A4D" w14:textId="6B66A8AA" w:rsidR="00974C24" w:rsidRPr="00974C24" w:rsidRDefault="00974C24" w:rsidP="000A78BB">
            <w:pPr>
              <w:pStyle w:val="TAC"/>
              <w:rPr>
                <w:color w:val="C00000"/>
              </w:rPr>
            </w:pPr>
            <w:r w:rsidRPr="00974C24">
              <w:rPr>
                <w:color w:val="C00000"/>
              </w:rPr>
              <w:t>0.58</w:t>
            </w:r>
          </w:p>
        </w:tc>
        <w:tc>
          <w:tcPr>
            <w:tcW w:w="683" w:type="pct"/>
            <w:vAlign w:val="center"/>
          </w:tcPr>
          <w:p w14:paraId="14C9F204" w14:textId="77777777" w:rsidR="0090580D" w:rsidRPr="00974C24" w:rsidRDefault="0090580D" w:rsidP="000A78BB">
            <w:pPr>
              <w:pStyle w:val="TAC"/>
              <w:rPr>
                <w:strike/>
                <w:color w:val="C00000"/>
              </w:rPr>
            </w:pPr>
            <w:r w:rsidRPr="00974C24">
              <w:rPr>
                <w:strike/>
                <w:color w:val="C00000"/>
              </w:rPr>
              <w:t>0.33</w:t>
            </w:r>
          </w:p>
          <w:p w14:paraId="303118D8" w14:textId="2F2302D5" w:rsidR="00974C24" w:rsidRPr="00974C24" w:rsidRDefault="00974C24" w:rsidP="000A78BB">
            <w:pPr>
              <w:pStyle w:val="TAC"/>
              <w:rPr>
                <w:color w:val="C00000"/>
              </w:rPr>
            </w:pPr>
            <w:r w:rsidRPr="00974C24">
              <w:rPr>
                <w:color w:val="C00000"/>
              </w:rPr>
              <w:t>0.58</w:t>
            </w:r>
          </w:p>
        </w:tc>
      </w:tr>
    </w:tbl>
    <w:p w14:paraId="714B15AE" w14:textId="77777777" w:rsidR="002D0860" w:rsidRDefault="002D0860" w:rsidP="002D0860">
      <w:pPr>
        <w:pStyle w:val="BodyText"/>
        <w:spacing w:after="0"/>
        <w:rPr>
          <w:rFonts w:ascii="Times New Roman" w:hAnsi="Times New Roman"/>
          <w:szCs w:val="20"/>
          <w:lang w:eastAsia="zh-CN"/>
        </w:rPr>
      </w:pPr>
    </w:p>
    <w:p w14:paraId="2B8BFE48" w14:textId="72BCD7C6" w:rsidR="00AA689A" w:rsidRPr="0079343B" w:rsidRDefault="00AA689A" w:rsidP="00AA689A">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.12</w:t>
      </w:r>
      <w:r w:rsidRPr="0079343B">
        <w:rPr>
          <w:rFonts w:eastAsiaTheme="minorEastAsia"/>
          <w:lang w:val="en-US" w:eastAsia="ko-KR"/>
        </w:rPr>
        <w:t>-1</w:t>
      </w:r>
      <w:r>
        <w:rPr>
          <w:rFonts w:eastAsiaTheme="minorEastAsia"/>
          <w:lang w:val="en-US" w:eastAsia="ko-KR"/>
        </w:rPr>
        <w:t>A</w:t>
      </w:r>
    </w:p>
    <w:p w14:paraId="34A6E0A1" w14:textId="0A56CCCC" w:rsidR="00AA689A" w:rsidRDefault="005D3E11" w:rsidP="00AA689A">
      <w:pPr>
        <w:pStyle w:val="ListParagraph"/>
        <w:numPr>
          <w:ilvl w:val="0"/>
          <w:numId w:val="38"/>
        </w:numPr>
        <w:rPr>
          <w:lang w:eastAsia="zh-CN"/>
        </w:rPr>
      </w:pPr>
      <w:r>
        <w:rPr>
          <w:szCs w:val="20"/>
        </w:rPr>
        <w:t>Confirm the Working assumption</w:t>
      </w:r>
      <w:r w:rsidR="00AA689A">
        <w:rPr>
          <w:szCs w:val="20"/>
        </w:rPr>
        <w:t xml:space="preserve"> delay spread parameters for SMa scenario</w:t>
      </w:r>
    </w:p>
    <w:tbl>
      <w:tblPr>
        <w:tblW w:w="37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127"/>
        <w:gridCol w:w="1130"/>
        <w:gridCol w:w="1381"/>
        <w:gridCol w:w="1090"/>
      </w:tblGrid>
      <w:tr w:rsidR="00AA689A" w:rsidRPr="00147F39" w14:paraId="7928DC3C" w14:textId="77777777" w:rsidTr="005D3E11">
        <w:trPr>
          <w:cantSplit/>
          <w:trHeight w:val="84"/>
          <w:tblHeader/>
        </w:trPr>
        <w:tc>
          <w:tcPr>
            <w:tcW w:w="2747" w:type="pct"/>
            <w:gridSpan w:val="2"/>
            <w:vMerge w:val="restart"/>
            <w:shd w:val="clear" w:color="auto" w:fill="E0E0E0"/>
            <w:vAlign w:val="center"/>
          </w:tcPr>
          <w:p w14:paraId="01045D7A" w14:textId="77777777" w:rsidR="00AA689A" w:rsidRPr="00147F39" w:rsidRDefault="00AA689A" w:rsidP="000A78BB">
            <w:pPr>
              <w:pStyle w:val="TAH"/>
              <w:keepNext w:val="0"/>
              <w:keepLines w:val="0"/>
              <w:rPr>
                <w:szCs w:val="18"/>
              </w:rPr>
            </w:pPr>
            <w:r w:rsidRPr="00147F39">
              <w:rPr>
                <w:szCs w:val="18"/>
              </w:rPr>
              <w:t>Scenarios</w:t>
            </w:r>
          </w:p>
        </w:tc>
        <w:tc>
          <w:tcPr>
            <w:tcW w:w="2253" w:type="pct"/>
            <w:gridSpan w:val="3"/>
            <w:shd w:val="clear" w:color="auto" w:fill="E0E0E0"/>
            <w:vAlign w:val="center"/>
          </w:tcPr>
          <w:p w14:paraId="1F82D4C2" w14:textId="77777777" w:rsidR="00AA689A" w:rsidRPr="00147F39" w:rsidRDefault="00AA689A" w:rsidP="000A78BB">
            <w:pPr>
              <w:pStyle w:val="TAH"/>
              <w:keepNext w:val="0"/>
              <w:keepLines w:val="0"/>
              <w:rPr>
                <w:szCs w:val="18"/>
              </w:rPr>
            </w:pPr>
            <w:r>
              <w:rPr>
                <w:szCs w:val="18"/>
              </w:rPr>
              <w:t>S</w:t>
            </w:r>
            <w:r w:rsidRPr="00147F39">
              <w:rPr>
                <w:szCs w:val="18"/>
              </w:rPr>
              <w:t xml:space="preserve">Ma </w:t>
            </w:r>
          </w:p>
        </w:tc>
      </w:tr>
      <w:tr w:rsidR="00AA689A" w:rsidRPr="00147F39" w14:paraId="70D52C4E" w14:textId="77777777" w:rsidTr="005D3E11">
        <w:trPr>
          <w:cantSplit/>
          <w:trHeight w:val="59"/>
          <w:tblHeader/>
        </w:trPr>
        <w:tc>
          <w:tcPr>
            <w:tcW w:w="2747" w:type="pct"/>
            <w:gridSpan w:val="2"/>
            <w:vMerge/>
            <w:shd w:val="clear" w:color="auto" w:fill="E0E0E0"/>
            <w:vAlign w:val="center"/>
          </w:tcPr>
          <w:p w14:paraId="2F95D343" w14:textId="77777777" w:rsidR="00AA689A" w:rsidRPr="00147F39" w:rsidRDefault="00AA689A" w:rsidP="000A78BB">
            <w:pPr>
              <w:pStyle w:val="TAH"/>
              <w:keepNext w:val="0"/>
              <w:keepLines w:val="0"/>
              <w:rPr>
                <w:szCs w:val="18"/>
              </w:rPr>
            </w:pPr>
          </w:p>
        </w:tc>
        <w:tc>
          <w:tcPr>
            <w:tcW w:w="707" w:type="pct"/>
            <w:shd w:val="clear" w:color="auto" w:fill="E0E0E0"/>
            <w:vAlign w:val="center"/>
          </w:tcPr>
          <w:p w14:paraId="21D66AF6" w14:textId="77777777" w:rsidR="00AA689A" w:rsidRPr="00147F39" w:rsidRDefault="00AA689A" w:rsidP="000A78BB">
            <w:pPr>
              <w:pStyle w:val="TAH"/>
              <w:keepNext w:val="0"/>
              <w:keepLines w:val="0"/>
              <w:rPr>
                <w:szCs w:val="18"/>
              </w:rPr>
            </w:pPr>
            <w:r w:rsidRPr="00147F39">
              <w:rPr>
                <w:szCs w:val="18"/>
              </w:rPr>
              <w:t>LOS</w:t>
            </w:r>
          </w:p>
        </w:tc>
        <w:tc>
          <w:tcPr>
            <w:tcW w:w="864" w:type="pct"/>
            <w:shd w:val="clear" w:color="auto" w:fill="E0E0E0"/>
            <w:vAlign w:val="center"/>
          </w:tcPr>
          <w:p w14:paraId="39D22CFE" w14:textId="77777777" w:rsidR="00AA689A" w:rsidRPr="00147F39" w:rsidRDefault="00AA689A" w:rsidP="000A78BB">
            <w:pPr>
              <w:pStyle w:val="TAH"/>
              <w:keepNext w:val="0"/>
              <w:keepLines w:val="0"/>
              <w:rPr>
                <w:szCs w:val="18"/>
              </w:rPr>
            </w:pPr>
            <w:r w:rsidRPr="00147F39">
              <w:rPr>
                <w:szCs w:val="18"/>
              </w:rPr>
              <w:t>NLOS</w:t>
            </w:r>
          </w:p>
        </w:tc>
        <w:tc>
          <w:tcPr>
            <w:tcW w:w="683" w:type="pct"/>
            <w:shd w:val="clear" w:color="auto" w:fill="E0E0E0"/>
          </w:tcPr>
          <w:p w14:paraId="4F14ED01" w14:textId="77777777" w:rsidR="00AA689A" w:rsidRPr="00147F39" w:rsidRDefault="00AA689A" w:rsidP="000A78BB">
            <w:pPr>
              <w:pStyle w:val="TAH"/>
              <w:keepNext w:val="0"/>
              <w:keepLines w:val="0"/>
              <w:rPr>
                <w:szCs w:val="18"/>
              </w:rPr>
            </w:pPr>
            <w:r w:rsidRPr="00147F39">
              <w:rPr>
                <w:rFonts w:hint="eastAsia"/>
                <w:szCs w:val="18"/>
              </w:rPr>
              <w:t>O2I</w:t>
            </w:r>
          </w:p>
        </w:tc>
      </w:tr>
      <w:tr w:rsidR="00AA689A" w:rsidRPr="008641F9" w14:paraId="32598B88" w14:textId="77777777" w:rsidTr="005D3E11">
        <w:trPr>
          <w:cantSplit/>
          <w:trHeight w:val="89"/>
        </w:trPr>
        <w:tc>
          <w:tcPr>
            <w:tcW w:w="2042" w:type="pct"/>
            <w:vMerge w:val="restart"/>
            <w:vAlign w:val="center"/>
          </w:tcPr>
          <w:p w14:paraId="3D11B096" w14:textId="77777777" w:rsidR="00AA689A" w:rsidRPr="00147F39" w:rsidRDefault="00AA689A" w:rsidP="000A78BB">
            <w:pPr>
              <w:pStyle w:val="TAC"/>
              <w:keepNext w:val="0"/>
              <w:keepLines w:val="0"/>
              <w:rPr>
                <w:rFonts w:ascii="Symbol" w:hAnsi="Symbol" w:hint="eastAsia"/>
                <w:i/>
                <w:szCs w:val="18"/>
              </w:rPr>
            </w:pPr>
            <w:r w:rsidRPr="00147F39">
              <w:rPr>
                <w:szCs w:val="18"/>
              </w:rPr>
              <w:t>Delay spread (DS)</w:t>
            </w:r>
          </w:p>
          <w:p w14:paraId="6AB034E5" w14:textId="77777777" w:rsidR="00AA689A" w:rsidRPr="00147F39" w:rsidRDefault="00AA689A" w:rsidP="000A78BB">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705" w:type="pct"/>
            <w:vAlign w:val="center"/>
          </w:tcPr>
          <w:p w14:paraId="04EA1D32" w14:textId="77777777" w:rsidR="00AA689A" w:rsidRPr="00147F39" w:rsidRDefault="00AA689A" w:rsidP="000A78BB">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47A76F7E" w14:textId="0776BF7F" w:rsidR="00AA689A" w:rsidRPr="00AA689A" w:rsidRDefault="00AA689A" w:rsidP="00AA689A">
            <w:pPr>
              <w:pStyle w:val="TAC"/>
            </w:pPr>
            <w:r w:rsidRPr="00AA689A">
              <w:t>-7.23</w:t>
            </w:r>
          </w:p>
        </w:tc>
        <w:tc>
          <w:tcPr>
            <w:tcW w:w="864" w:type="pct"/>
            <w:vAlign w:val="center"/>
          </w:tcPr>
          <w:p w14:paraId="5935CCF8" w14:textId="36723EC4" w:rsidR="00AA689A" w:rsidRPr="00AA689A" w:rsidRDefault="00AA689A" w:rsidP="00AA689A">
            <w:pPr>
              <w:pStyle w:val="TAC"/>
            </w:pPr>
            <w:r w:rsidRPr="00AA689A">
              <w:t>-7.12</w:t>
            </w:r>
          </w:p>
        </w:tc>
        <w:tc>
          <w:tcPr>
            <w:tcW w:w="683" w:type="pct"/>
            <w:vAlign w:val="center"/>
          </w:tcPr>
          <w:p w14:paraId="605EDD38" w14:textId="1434BEA0" w:rsidR="00AA689A" w:rsidRPr="00AA689A" w:rsidRDefault="00AA689A" w:rsidP="00AA689A">
            <w:pPr>
              <w:pStyle w:val="TAC"/>
            </w:pPr>
            <w:r w:rsidRPr="00AA689A">
              <w:t>-7.12</w:t>
            </w:r>
          </w:p>
        </w:tc>
      </w:tr>
      <w:tr w:rsidR="00AA689A" w:rsidRPr="008641F9" w14:paraId="504CA2CC" w14:textId="77777777" w:rsidTr="005D3E11">
        <w:trPr>
          <w:cantSplit/>
          <w:trHeight w:val="59"/>
        </w:trPr>
        <w:tc>
          <w:tcPr>
            <w:tcW w:w="2042" w:type="pct"/>
            <w:vMerge/>
            <w:vAlign w:val="center"/>
          </w:tcPr>
          <w:p w14:paraId="304AAE1C" w14:textId="77777777" w:rsidR="00AA689A" w:rsidRPr="00147F39" w:rsidRDefault="00AA689A" w:rsidP="000A78BB">
            <w:pPr>
              <w:pStyle w:val="TAC"/>
              <w:keepNext w:val="0"/>
              <w:keepLines w:val="0"/>
              <w:rPr>
                <w:szCs w:val="18"/>
              </w:rPr>
            </w:pPr>
          </w:p>
        </w:tc>
        <w:tc>
          <w:tcPr>
            <w:tcW w:w="705" w:type="pct"/>
            <w:vAlign w:val="center"/>
          </w:tcPr>
          <w:p w14:paraId="3C062983" w14:textId="77777777" w:rsidR="00AA689A" w:rsidRPr="00147F39" w:rsidRDefault="00AA689A" w:rsidP="000A78BB">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08C655FC" w14:textId="7FEADF93" w:rsidR="00AA689A" w:rsidRPr="00AA689A" w:rsidRDefault="00AA689A" w:rsidP="00AA689A">
            <w:pPr>
              <w:pStyle w:val="TAC"/>
            </w:pPr>
            <w:r w:rsidRPr="00AA689A">
              <w:t>0.38</w:t>
            </w:r>
          </w:p>
        </w:tc>
        <w:tc>
          <w:tcPr>
            <w:tcW w:w="864" w:type="pct"/>
            <w:vAlign w:val="center"/>
          </w:tcPr>
          <w:p w14:paraId="386C4E7C" w14:textId="504C3E46" w:rsidR="00AA689A" w:rsidRPr="00AA689A" w:rsidRDefault="00AA689A" w:rsidP="00AA689A">
            <w:pPr>
              <w:pStyle w:val="TAC"/>
            </w:pPr>
            <w:r w:rsidRPr="00AA689A">
              <w:t>0.33</w:t>
            </w:r>
          </w:p>
        </w:tc>
        <w:tc>
          <w:tcPr>
            <w:tcW w:w="683" w:type="pct"/>
            <w:vAlign w:val="center"/>
          </w:tcPr>
          <w:p w14:paraId="161F7809" w14:textId="77F97671" w:rsidR="00AA689A" w:rsidRPr="00AA689A" w:rsidRDefault="00AA689A" w:rsidP="00AA689A">
            <w:pPr>
              <w:pStyle w:val="TAC"/>
            </w:pPr>
            <w:r w:rsidRPr="00AA689A">
              <w:t>0.33</w:t>
            </w:r>
          </w:p>
        </w:tc>
      </w:tr>
    </w:tbl>
    <w:p w14:paraId="270E486C" w14:textId="77777777" w:rsidR="00AA689A" w:rsidRDefault="00AA689A" w:rsidP="00AA689A">
      <w:pPr>
        <w:pStyle w:val="BodyText"/>
        <w:spacing w:after="0"/>
        <w:rPr>
          <w:rFonts w:ascii="Times New Roman" w:hAnsi="Times New Roman"/>
          <w:szCs w:val="20"/>
          <w:lang w:eastAsia="zh-CN"/>
        </w:rPr>
      </w:pPr>
    </w:p>
    <w:p w14:paraId="03D55E36" w14:textId="77777777" w:rsidR="00AA689A" w:rsidRDefault="00AA689A" w:rsidP="002D0860">
      <w:pPr>
        <w:pStyle w:val="BodyText"/>
        <w:spacing w:after="0"/>
        <w:rPr>
          <w:rFonts w:ascii="Times New Roman" w:hAnsi="Times New Roman"/>
          <w:szCs w:val="20"/>
          <w:lang w:eastAsia="zh-CN"/>
        </w:rPr>
      </w:pPr>
    </w:p>
    <w:p w14:paraId="688BA247" w14:textId="77777777" w:rsidR="002D0860" w:rsidRDefault="002D0860" w:rsidP="002D0860">
      <w:pPr>
        <w:pStyle w:val="BodyText"/>
        <w:spacing w:after="0"/>
        <w:rPr>
          <w:rFonts w:ascii="Times New Roman" w:hAnsi="Times New Roman"/>
          <w:szCs w:val="20"/>
          <w:lang w:eastAsia="zh-CN"/>
        </w:rPr>
      </w:pPr>
    </w:p>
    <w:p w14:paraId="4FDD778D" w14:textId="77777777" w:rsidR="002D0860" w:rsidRPr="0079343B" w:rsidRDefault="002D0860" w:rsidP="002D0860">
      <w:pPr>
        <w:pStyle w:val="Heading4"/>
        <w:rPr>
          <w:rFonts w:eastAsia="SimSun"/>
          <w:lang w:val="en-US" w:eastAsia="zh-CN"/>
        </w:rPr>
      </w:pPr>
      <w:r w:rsidRPr="0079343B">
        <w:rPr>
          <w:rFonts w:eastAsia="SimSun"/>
          <w:lang w:val="en-US" w:eastAsia="zh-CN"/>
        </w:rPr>
        <w:t>Round #1 Discussion</w:t>
      </w:r>
    </w:p>
    <w:p w14:paraId="7E403C6D" w14:textId="77777777" w:rsidR="002D0860" w:rsidRPr="0079343B" w:rsidRDefault="002D0860" w:rsidP="002D0860">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2D0860" w:rsidRPr="0079343B" w14:paraId="5F344B05" w14:textId="77777777" w:rsidTr="000A78BB">
        <w:tc>
          <w:tcPr>
            <w:tcW w:w="1795" w:type="dxa"/>
            <w:shd w:val="clear" w:color="auto" w:fill="FBE4D5" w:themeFill="accent2" w:themeFillTint="33"/>
          </w:tcPr>
          <w:p w14:paraId="015B2A7F"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179F838" w14:textId="77777777" w:rsidR="002D0860" w:rsidRPr="0079343B" w:rsidRDefault="002D0860"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2D0860" w:rsidRPr="0079343B" w14:paraId="0613E276" w14:textId="77777777" w:rsidTr="000A78BB">
        <w:tc>
          <w:tcPr>
            <w:tcW w:w="1795" w:type="dxa"/>
          </w:tcPr>
          <w:p w14:paraId="742ED984" w14:textId="4F16F1F4" w:rsidR="002D0860" w:rsidRPr="0079343B" w:rsidRDefault="005E55C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445B8541" w14:textId="7EBD25E6" w:rsidR="002D0860" w:rsidRPr="005E55CF" w:rsidRDefault="005E55CF" w:rsidP="000A78BB">
            <w:pPr>
              <w:pStyle w:val="BodyText"/>
              <w:spacing w:before="0" w:after="0" w:line="240" w:lineRule="auto"/>
              <w:rPr>
                <w:rFonts w:ascii="Times New Roman" w:hAnsi="Times New Roman"/>
                <w:lang w:eastAsia="ko-KR"/>
              </w:rPr>
            </w:pPr>
            <w:r>
              <w:rPr>
                <w:rFonts w:ascii="Times New Roman" w:hAnsi="Times New Roman"/>
                <w:szCs w:val="20"/>
                <w:lang w:eastAsia="ko-KR"/>
              </w:rPr>
              <w:t xml:space="preserve">Fine with </w:t>
            </w:r>
            <w:r w:rsidRPr="005E55CF">
              <w:rPr>
                <w:rFonts w:ascii="Times New Roman" w:hAnsi="Times New Roman"/>
                <w:lang w:eastAsia="ko-KR"/>
              </w:rPr>
              <w:t>Proposal #3.12-1</w:t>
            </w:r>
            <w:r>
              <w:rPr>
                <w:rFonts w:ascii="Times New Roman" w:hAnsi="Times New Roman"/>
                <w:lang w:eastAsia="ko-KR"/>
              </w:rPr>
              <w:t xml:space="preserve">. </w:t>
            </w:r>
          </w:p>
        </w:tc>
      </w:tr>
      <w:tr w:rsidR="0033259F" w:rsidRPr="0079343B" w14:paraId="0E67B043" w14:textId="77777777" w:rsidTr="000A78BB">
        <w:tc>
          <w:tcPr>
            <w:tcW w:w="1795" w:type="dxa"/>
          </w:tcPr>
          <w:p w14:paraId="6556DB05" w14:textId="18A7BBD1" w:rsidR="0033259F" w:rsidRDefault="0033259F"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501D4833" w14:textId="75DCFEF7" w:rsidR="0033259F" w:rsidRDefault="0033259F" w:rsidP="0033259F">
            <w:pPr>
              <w:pStyle w:val="BodyText"/>
              <w:spacing w:after="0" w:line="240" w:lineRule="auto"/>
              <w:rPr>
                <w:rFonts w:ascii="Times New Roman" w:hAnsi="Times New Roman"/>
                <w:szCs w:val="20"/>
                <w:lang w:eastAsia="ko-KR"/>
              </w:rPr>
            </w:pPr>
            <w:r w:rsidRPr="00FC0630">
              <w:rPr>
                <w:rFonts w:ascii="Times New Roman" w:hAnsi="Times New Roman"/>
                <w:szCs w:val="20"/>
                <w:lang w:eastAsia="ko-KR"/>
              </w:rPr>
              <w:t>Support proposal #3.12-1</w:t>
            </w:r>
          </w:p>
        </w:tc>
      </w:tr>
    </w:tbl>
    <w:p w14:paraId="43E38629" w14:textId="77777777" w:rsidR="002D0860" w:rsidRDefault="002D0860" w:rsidP="002D0860">
      <w:pPr>
        <w:pStyle w:val="BodyText"/>
        <w:spacing w:after="0"/>
        <w:rPr>
          <w:rFonts w:ascii="Times New Roman" w:eastAsiaTheme="minorEastAsia" w:hAnsi="Times New Roman"/>
          <w:szCs w:val="20"/>
          <w:lang w:eastAsia="ko-KR"/>
        </w:rPr>
      </w:pPr>
    </w:p>
    <w:p w14:paraId="0A9E9CB4" w14:textId="77777777" w:rsidR="002D0860" w:rsidRDefault="002D0860" w:rsidP="002D0860">
      <w:pPr>
        <w:pStyle w:val="BodyText"/>
        <w:spacing w:after="0"/>
        <w:rPr>
          <w:rFonts w:ascii="Times New Roman" w:eastAsiaTheme="minorEastAsia" w:hAnsi="Times New Roman"/>
          <w:szCs w:val="20"/>
          <w:lang w:eastAsia="ko-KR"/>
        </w:rPr>
      </w:pPr>
    </w:p>
    <w:p w14:paraId="6F323BF8"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753386B6" w14:textId="77777777" w:rsidR="005517FD" w:rsidRDefault="005517FD" w:rsidP="005517FD">
      <w:pPr>
        <w:pStyle w:val="BodyText"/>
        <w:spacing w:after="0"/>
        <w:rPr>
          <w:rFonts w:ascii="Times New Roman" w:eastAsiaTheme="minorEastAsia" w:hAnsi="Times New Roman"/>
          <w:szCs w:val="20"/>
          <w:lang w:eastAsia="ko-KR"/>
        </w:rPr>
      </w:pPr>
    </w:p>
    <w:p w14:paraId="29F4A176" w14:textId="77777777" w:rsidR="00B702F2" w:rsidRPr="001F274F" w:rsidRDefault="00B702F2" w:rsidP="00B702F2">
      <w:pPr>
        <w:rPr>
          <w:rFonts w:eastAsia="DengXian"/>
          <w:szCs w:val="20"/>
          <w:highlight w:val="green"/>
          <w:lang w:eastAsia="zh-CN"/>
        </w:rPr>
      </w:pPr>
      <w:r w:rsidRPr="001F274F">
        <w:rPr>
          <w:rFonts w:eastAsia="DengXian" w:hint="eastAsia"/>
          <w:szCs w:val="20"/>
          <w:highlight w:val="green"/>
          <w:lang w:eastAsia="zh-CN"/>
        </w:rPr>
        <w:t>Agreement</w:t>
      </w:r>
    </w:p>
    <w:p w14:paraId="68F604DB" w14:textId="77777777" w:rsidR="00B702F2" w:rsidRDefault="00B702F2" w:rsidP="00B702F2">
      <w:pPr>
        <w:pStyle w:val="ListParagraph"/>
        <w:numPr>
          <w:ilvl w:val="0"/>
          <w:numId w:val="38"/>
        </w:numPr>
        <w:rPr>
          <w:lang w:eastAsia="zh-CN"/>
        </w:rPr>
      </w:pPr>
      <w:r>
        <w:rPr>
          <w:szCs w:val="20"/>
        </w:rPr>
        <w:t>Update delay spread parameters for SMa scenario as follows</w:t>
      </w:r>
    </w:p>
    <w:tbl>
      <w:tblPr>
        <w:tblW w:w="36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8"/>
        <w:gridCol w:w="1110"/>
        <w:gridCol w:w="1114"/>
        <w:gridCol w:w="1362"/>
        <w:gridCol w:w="1077"/>
      </w:tblGrid>
      <w:tr w:rsidR="00B702F2" w:rsidRPr="00147F39" w14:paraId="36BC39B3" w14:textId="77777777" w:rsidTr="00562C87">
        <w:trPr>
          <w:cantSplit/>
          <w:trHeight w:val="54"/>
          <w:tblHeader/>
        </w:trPr>
        <w:tc>
          <w:tcPr>
            <w:tcW w:w="2746" w:type="pct"/>
            <w:gridSpan w:val="2"/>
            <w:vMerge w:val="restart"/>
            <w:shd w:val="clear" w:color="auto" w:fill="E0E0E0"/>
            <w:vAlign w:val="center"/>
          </w:tcPr>
          <w:p w14:paraId="41254337" w14:textId="77777777" w:rsidR="00B702F2" w:rsidRPr="00147F39" w:rsidRDefault="00B702F2" w:rsidP="00562C87">
            <w:pPr>
              <w:pStyle w:val="TAH"/>
              <w:keepNext w:val="0"/>
              <w:keepLines w:val="0"/>
              <w:rPr>
                <w:szCs w:val="18"/>
              </w:rPr>
            </w:pPr>
            <w:r w:rsidRPr="00147F39">
              <w:rPr>
                <w:szCs w:val="18"/>
              </w:rPr>
              <w:t>Scenarios</w:t>
            </w:r>
          </w:p>
        </w:tc>
        <w:tc>
          <w:tcPr>
            <w:tcW w:w="2254" w:type="pct"/>
            <w:gridSpan w:val="3"/>
            <w:shd w:val="clear" w:color="auto" w:fill="E0E0E0"/>
            <w:vAlign w:val="center"/>
          </w:tcPr>
          <w:p w14:paraId="4D905FE9" w14:textId="77777777" w:rsidR="00B702F2" w:rsidRPr="00147F39" w:rsidRDefault="00B702F2" w:rsidP="00562C87">
            <w:pPr>
              <w:pStyle w:val="TAH"/>
              <w:keepNext w:val="0"/>
              <w:keepLines w:val="0"/>
              <w:rPr>
                <w:szCs w:val="18"/>
              </w:rPr>
            </w:pPr>
            <w:r>
              <w:rPr>
                <w:szCs w:val="18"/>
              </w:rPr>
              <w:t>S</w:t>
            </w:r>
            <w:r w:rsidRPr="00147F39">
              <w:rPr>
                <w:szCs w:val="18"/>
              </w:rPr>
              <w:t xml:space="preserve">Ma </w:t>
            </w:r>
          </w:p>
        </w:tc>
      </w:tr>
      <w:tr w:rsidR="00B702F2" w:rsidRPr="00147F39" w14:paraId="453785E8" w14:textId="77777777" w:rsidTr="00562C87">
        <w:trPr>
          <w:cantSplit/>
          <w:trHeight w:val="37"/>
          <w:tblHeader/>
        </w:trPr>
        <w:tc>
          <w:tcPr>
            <w:tcW w:w="2746" w:type="pct"/>
            <w:gridSpan w:val="2"/>
            <w:vMerge/>
            <w:shd w:val="clear" w:color="auto" w:fill="E0E0E0"/>
            <w:vAlign w:val="center"/>
          </w:tcPr>
          <w:p w14:paraId="6DFE4983" w14:textId="77777777" w:rsidR="00B702F2" w:rsidRPr="00147F39" w:rsidRDefault="00B702F2" w:rsidP="00562C87">
            <w:pPr>
              <w:pStyle w:val="TAH"/>
              <w:keepNext w:val="0"/>
              <w:keepLines w:val="0"/>
              <w:rPr>
                <w:szCs w:val="18"/>
              </w:rPr>
            </w:pPr>
          </w:p>
        </w:tc>
        <w:tc>
          <w:tcPr>
            <w:tcW w:w="707" w:type="pct"/>
            <w:shd w:val="clear" w:color="auto" w:fill="E0E0E0"/>
            <w:vAlign w:val="center"/>
          </w:tcPr>
          <w:p w14:paraId="4F571D5A" w14:textId="77777777" w:rsidR="00B702F2" w:rsidRPr="00147F39" w:rsidRDefault="00B702F2" w:rsidP="00562C87">
            <w:pPr>
              <w:pStyle w:val="TAH"/>
              <w:keepNext w:val="0"/>
              <w:keepLines w:val="0"/>
              <w:rPr>
                <w:szCs w:val="18"/>
              </w:rPr>
            </w:pPr>
            <w:r w:rsidRPr="00147F39">
              <w:rPr>
                <w:szCs w:val="18"/>
              </w:rPr>
              <w:t>LOS</w:t>
            </w:r>
          </w:p>
        </w:tc>
        <w:tc>
          <w:tcPr>
            <w:tcW w:w="864" w:type="pct"/>
            <w:shd w:val="clear" w:color="auto" w:fill="E0E0E0"/>
            <w:vAlign w:val="center"/>
          </w:tcPr>
          <w:p w14:paraId="5C0DDBC9" w14:textId="77777777" w:rsidR="00B702F2" w:rsidRPr="00147F39" w:rsidRDefault="00B702F2" w:rsidP="00562C87">
            <w:pPr>
              <w:pStyle w:val="TAH"/>
              <w:keepNext w:val="0"/>
              <w:keepLines w:val="0"/>
              <w:rPr>
                <w:szCs w:val="18"/>
              </w:rPr>
            </w:pPr>
            <w:r w:rsidRPr="00147F39">
              <w:rPr>
                <w:szCs w:val="18"/>
              </w:rPr>
              <w:t>NLOS</w:t>
            </w:r>
          </w:p>
        </w:tc>
        <w:tc>
          <w:tcPr>
            <w:tcW w:w="683" w:type="pct"/>
            <w:shd w:val="clear" w:color="auto" w:fill="E0E0E0"/>
          </w:tcPr>
          <w:p w14:paraId="1AB5A2E9" w14:textId="77777777" w:rsidR="00B702F2" w:rsidRPr="00147F39" w:rsidRDefault="00B702F2" w:rsidP="00562C87">
            <w:pPr>
              <w:pStyle w:val="TAH"/>
              <w:keepNext w:val="0"/>
              <w:keepLines w:val="0"/>
              <w:rPr>
                <w:szCs w:val="18"/>
              </w:rPr>
            </w:pPr>
            <w:r w:rsidRPr="00147F39">
              <w:rPr>
                <w:rFonts w:hint="eastAsia"/>
                <w:szCs w:val="18"/>
              </w:rPr>
              <w:t>O2I</w:t>
            </w:r>
          </w:p>
        </w:tc>
      </w:tr>
      <w:tr w:rsidR="00B702F2" w:rsidRPr="008641F9" w14:paraId="5AC8A29A" w14:textId="77777777" w:rsidTr="00562C87">
        <w:trPr>
          <w:cantSplit/>
          <w:trHeight w:val="57"/>
        </w:trPr>
        <w:tc>
          <w:tcPr>
            <w:tcW w:w="2042" w:type="pct"/>
            <w:vMerge w:val="restart"/>
            <w:vAlign w:val="center"/>
          </w:tcPr>
          <w:p w14:paraId="7E18F722" w14:textId="77777777" w:rsidR="00B702F2" w:rsidRPr="00147F39" w:rsidRDefault="00B702F2" w:rsidP="00562C87">
            <w:pPr>
              <w:pStyle w:val="TAC"/>
              <w:keepNext w:val="0"/>
              <w:keepLines w:val="0"/>
              <w:rPr>
                <w:rFonts w:ascii="Symbol" w:hAnsi="Symbol" w:hint="eastAsia"/>
                <w:i/>
                <w:szCs w:val="18"/>
              </w:rPr>
            </w:pPr>
            <w:r w:rsidRPr="00147F39">
              <w:rPr>
                <w:szCs w:val="18"/>
              </w:rPr>
              <w:t>Delay spread (DS)</w:t>
            </w:r>
          </w:p>
          <w:p w14:paraId="1ECDDC19" w14:textId="77777777" w:rsidR="00B702F2" w:rsidRPr="00147F39" w:rsidRDefault="00B702F2" w:rsidP="00562C87">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704" w:type="pct"/>
            <w:vAlign w:val="center"/>
          </w:tcPr>
          <w:p w14:paraId="5A817197" w14:textId="77777777" w:rsidR="00B702F2" w:rsidRPr="00147F39" w:rsidRDefault="00B702F2" w:rsidP="00562C87">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32EF84C6" w14:textId="77777777" w:rsidR="00B702F2" w:rsidRPr="00974C24" w:rsidRDefault="00B702F2" w:rsidP="00562C87">
            <w:pPr>
              <w:pStyle w:val="TAC"/>
              <w:rPr>
                <w:strike/>
                <w:color w:val="C00000"/>
              </w:rPr>
            </w:pPr>
            <w:r w:rsidRPr="00974C24">
              <w:rPr>
                <w:strike/>
                <w:color w:val="C00000"/>
              </w:rPr>
              <w:t>-7.23</w:t>
            </w:r>
          </w:p>
          <w:p w14:paraId="29C56E62" w14:textId="77777777" w:rsidR="00B702F2" w:rsidRPr="00974C24" w:rsidRDefault="00B702F2" w:rsidP="00562C87">
            <w:pPr>
              <w:pStyle w:val="TAC"/>
              <w:rPr>
                <w:color w:val="C00000"/>
              </w:rPr>
            </w:pPr>
            <w:r w:rsidRPr="00974C24">
              <w:rPr>
                <w:color w:val="C00000"/>
              </w:rPr>
              <w:t>-7.42</w:t>
            </w:r>
          </w:p>
        </w:tc>
        <w:tc>
          <w:tcPr>
            <w:tcW w:w="864" w:type="pct"/>
            <w:vAlign w:val="center"/>
          </w:tcPr>
          <w:p w14:paraId="16285FE6" w14:textId="77777777" w:rsidR="00B702F2" w:rsidRPr="00974C24" w:rsidRDefault="00B702F2" w:rsidP="00562C87">
            <w:pPr>
              <w:pStyle w:val="TAC"/>
              <w:rPr>
                <w:strike/>
                <w:color w:val="C00000"/>
              </w:rPr>
            </w:pPr>
            <w:r w:rsidRPr="00974C24">
              <w:rPr>
                <w:strike/>
                <w:color w:val="C00000"/>
              </w:rPr>
              <w:t>-7.12</w:t>
            </w:r>
          </w:p>
          <w:p w14:paraId="25F3BA2C" w14:textId="77777777" w:rsidR="00B702F2" w:rsidRPr="00974C24" w:rsidRDefault="00B702F2" w:rsidP="00562C87">
            <w:pPr>
              <w:pStyle w:val="TAC"/>
              <w:rPr>
                <w:color w:val="C00000"/>
              </w:rPr>
            </w:pPr>
            <w:r w:rsidRPr="00974C24">
              <w:rPr>
                <w:color w:val="C00000"/>
              </w:rPr>
              <w:t>-7.20</w:t>
            </w:r>
          </w:p>
        </w:tc>
        <w:tc>
          <w:tcPr>
            <w:tcW w:w="683" w:type="pct"/>
            <w:vAlign w:val="center"/>
          </w:tcPr>
          <w:p w14:paraId="1239E5A1" w14:textId="77777777" w:rsidR="00B702F2" w:rsidRPr="00974C24" w:rsidRDefault="00B702F2" w:rsidP="00562C87">
            <w:pPr>
              <w:pStyle w:val="TAC"/>
              <w:rPr>
                <w:strike/>
                <w:color w:val="C00000"/>
              </w:rPr>
            </w:pPr>
            <w:r w:rsidRPr="00974C24">
              <w:rPr>
                <w:strike/>
                <w:color w:val="C00000"/>
              </w:rPr>
              <w:t>-7.12</w:t>
            </w:r>
          </w:p>
          <w:p w14:paraId="522B1B71" w14:textId="77777777" w:rsidR="00B702F2" w:rsidRPr="00974C24" w:rsidRDefault="00B702F2" w:rsidP="00562C87">
            <w:pPr>
              <w:pStyle w:val="TAC"/>
              <w:rPr>
                <w:color w:val="C00000"/>
              </w:rPr>
            </w:pPr>
            <w:r w:rsidRPr="00974C24">
              <w:rPr>
                <w:color w:val="C00000"/>
              </w:rPr>
              <w:t>-7.20</w:t>
            </w:r>
          </w:p>
        </w:tc>
      </w:tr>
      <w:tr w:rsidR="00B702F2" w:rsidRPr="008641F9" w14:paraId="5D1F6730" w14:textId="77777777" w:rsidTr="00562C87">
        <w:trPr>
          <w:cantSplit/>
          <w:trHeight w:val="37"/>
        </w:trPr>
        <w:tc>
          <w:tcPr>
            <w:tcW w:w="2042" w:type="pct"/>
            <w:vMerge/>
            <w:vAlign w:val="center"/>
          </w:tcPr>
          <w:p w14:paraId="5E12E501" w14:textId="77777777" w:rsidR="00B702F2" w:rsidRPr="00147F39" w:rsidRDefault="00B702F2" w:rsidP="00562C87">
            <w:pPr>
              <w:pStyle w:val="TAC"/>
              <w:keepNext w:val="0"/>
              <w:keepLines w:val="0"/>
              <w:rPr>
                <w:szCs w:val="18"/>
              </w:rPr>
            </w:pPr>
          </w:p>
        </w:tc>
        <w:tc>
          <w:tcPr>
            <w:tcW w:w="704" w:type="pct"/>
            <w:vAlign w:val="center"/>
          </w:tcPr>
          <w:p w14:paraId="15E84942" w14:textId="77777777" w:rsidR="00B702F2" w:rsidRPr="00147F39" w:rsidRDefault="00B702F2" w:rsidP="00562C87">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0B4F200D" w14:textId="77777777" w:rsidR="00B702F2" w:rsidRPr="00974C24" w:rsidRDefault="00B702F2" w:rsidP="00562C87">
            <w:pPr>
              <w:pStyle w:val="TAC"/>
              <w:rPr>
                <w:strike/>
                <w:color w:val="C00000"/>
              </w:rPr>
            </w:pPr>
            <w:r w:rsidRPr="00974C24">
              <w:rPr>
                <w:strike/>
                <w:color w:val="C00000"/>
              </w:rPr>
              <w:t>0.38</w:t>
            </w:r>
          </w:p>
          <w:p w14:paraId="758D599A" w14:textId="77777777" w:rsidR="00B702F2" w:rsidRPr="00974C24" w:rsidRDefault="00B702F2" w:rsidP="00562C87">
            <w:pPr>
              <w:pStyle w:val="TAC"/>
              <w:rPr>
                <w:color w:val="C00000"/>
              </w:rPr>
            </w:pPr>
            <w:r w:rsidRPr="00974C24">
              <w:rPr>
                <w:color w:val="C00000"/>
              </w:rPr>
              <w:t>0.60</w:t>
            </w:r>
          </w:p>
        </w:tc>
        <w:tc>
          <w:tcPr>
            <w:tcW w:w="864" w:type="pct"/>
            <w:vAlign w:val="center"/>
          </w:tcPr>
          <w:p w14:paraId="4AB362B4" w14:textId="77777777" w:rsidR="00B702F2" w:rsidRPr="00974C24" w:rsidRDefault="00B702F2" w:rsidP="00562C87">
            <w:pPr>
              <w:pStyle w:val="TAC"/>
              <w:rPr>
                <w:strike/>
                <w:color w:val="C00000"/>
              </w:rPr>
            </w:pPr>
            <w:r w:rsidRPr="00974C24">
              <w:rPr>
                <w:strike/>
                <w:color w:val="C00000"/>
              </w:rPr>
              <w:t>0.33</w:t>
            </w:r>
          </w:p>
          <w:p w14:paraId="5EDE73AC" w14:textId="77777777" w:rsidR="00B702F2" w:rsidRPr="00974C24" w:rsidRDefault="00B702F2" w:rsidP="00562C87">
            <w:pPr>
              <w:pStyle w:val="TAC"/>
              <w:rPr>
                <w:color w:val="C00000"/>
              </w:rPr>
            </w:pPr>
            <w:r w:rsidRPr="00974C24">
              <w:rPr>
                <w:color w:val="C00000"/>
              </w:rPr>
              <w:t>0.58</w:t>
            </w:r>
          </w:p>
        </w:tc>
        <w:tc>
          <w:tcPr>
            <w:tcW w:w="683" w:type="pct"/>
            <w:vAlign w:val="center"/>
          </w:tcPr>
          <w:p w14:paraId="170876FC" w14:textId="77777777" w:rsidR="00B702F2" w:rsidRPr="00974C24" w:rsidRDefault="00B702F2" w:rsidP="00562C87">
            <w:pPr>
              <w:pStyle w:val="TAC"/>
              <w:rPr>
                <w:strike/>
                <w:color w:val="C00000"/>
              </w:rPr>
            </w:pPr>
            <w:r w:rsidRPr="00974C24">
              <w:rPr>
                <w:strike/>
                <w:color w:val="C00000"/>
              </w:rPr>
              <w:t>0.33</w:t>
            </w:r>
          </w:p>
          <w:p w14:paraId="3AC971CC" w14:textId="77777777" w:rsidR="00B702F2" w:rsidRPr="00974C24" w:rsidRDefault="00B702F2" w:rsidP="00562C87">
            <w:pPr>
              <w:pStyle w:val="TAC"/>
              <w:rPr>
                <w:color w:val="C00000"/>
              </w:rPr>
            </w:pPr>
            <w:r w:rsidRPr="00974C24">
              <w:rPr>
                <w:color w:val="C00000"/>
              </w:rPr>
              <w:t>0.58</w:t>
            </w:r>
          </w:p>
        </w:tc>
      </w:tr>
    </w:tbl>
    <w:p w14:paraId="18C6929A" w14:textId="77777777" w:rsidR="00B702F2" w:rsidRDefault="00B702F2" w:rsidP="00B702F2">
      <w:pPr>
        <w:pStyle w:val="BodyText"/>
        <w:spacing w:after="0"/>
        <w:rPr>
          <w:rFonts w:ascii="Times New Roman" w:hAnsi="Times New Roman"/>
          <w:szCs w:val="20"/>
          <w:lang w:eastAsia="zh-CN"/>
        </w:rPr>
      </w:pPr>
    </w:p>
    <w:p w14:paraId="54C3EA6E" w14:textId="77777777" w:rsidR="005517FD" w:rsidRDefault="005517FD" w:rsidP="005517FD">
      <w:pPr>
        <w:rPr>
          <w:rFonts w:eastAsia="DengXian"/>
          <w:lang w:eastAsia="zh-CN"/>
        </w:rPr>
      </w:pPr>
    </w:p>
    <w:p w14:paraId="7B05509B" w14:textId="77777777" w:rsidR="005517FD" w:rsidRDefault="005517FD" w:rsidP="005517FD">
      <w:pPr>
        <w:pStyle w:val="BodyText"/>
        <w:spacing w:after="0"/>
        <w:rPr>
          <w:rFonts w:ascii="Times New Roman" w:eastAsiaTheme="minorEastAsia" w:hAnsi="Times New Roman"/>
          <w:szCs w:val="20"/>
          <w:lang w:eastAsia="ko-KR"/>
        </w:rPr>
      </w:pPr>
    </w:p>
    <w:p w14:paraId="15F23190"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15995304" w14:textId="77777777" w:rsidR="005517FD" w:rsidRDefault="005517FD" w:rsidP="002D0860">
      <w:pPr>
        <w:pStyle w:val="BodyText"/>
        <w:spacing w:after="0"/>
        <w:rPr>
          <w:rFonts w:ascii="Times New Roman" w:eastAsiaTheme="minorEastAsia" w:hAnsi="Times New Roman"/>
          <w:szCs w:val="20"/>
          <w:lang w:eastAsia="ko-KR"/>
        </w:rPr>
      </w:pPr>
    </w:p>
    <w:p w14:paraId="7B9A72C7" w14:textId="77777777" w:rsidR="005517FD" w:rsidRDefault="005517FD" w:rsidP="002D0860">
      <w:pPr>
        <w:pStyle w:val="BodyText"/>
        <w:spacing w:after="0"/>
        <w:rPr>
          <w:rFonts w:ascii="Times New Roman" w:eastAsiaTheme="minorEastAsia" w:hAnsi="Times New Roman"/>
          <w:szCs w:val="20"/>
          <w:lang w:eastAsia="ko-KR"/>
        </w:rPr>
      </w:pPr>
    </w:p>
    <w:p w14:paraId="6ED4AA00" w14:textId="39F9EF01"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w:t>
      </w:r>
      <w:r>
        <w:rPr>
          <w:rFonts w:eastAsia="SimSun"/>
          <w:lang w:val="en-US" w:eastAsia="zh-CN"/>
        </w:rPr>
        <w:t>3</w:t>
      </w:r>
      <w:r w:rsidRPr="0079343B">
        <w:rPr>
          <w:rFonts w:eastAsia="SimSun"/>
          <w:lang w:val="en-US" w:eastAsia="zh-CN"/>
        </w:rPr>
        <w:t xml:space="preserve"> </w:t>
      </w:r>
      <w:r w:rsidR="00EF0632">
        <w:rPr>
          <w:rFonts w:eastAsia="SimSun"/>
          <w:lang w:val="en-US" w:eastAsia="zh-CN"/>
        </w:rPr>
        <w:t>Cluster Shadowing</w:t>
      </w:r>
      <w:r w:rsidR="00974C24">
        <w:rPr>
          <w:rFonts w:eastAsia="SimSun"/>
          <w:lang w:val="en-US" w:eastAsia="zh-CN"/>
        </w:rPr>
        <w:t xml:space="preserve"> – draft CR editorial</w:t>
      </w:r>
    </w:p>
    <w:p w14:paraId="6F8AA953" w14:textId="77777777" w:rsidR="002D0860" w:rsidRPr="0079343B" w:rsidRDefault="002D0860" w:rsidP="002D0860">
      <w:pPr>
        <w:rPr>
          <w:lang w:eastAsia="zh-CN"/>
        </w:rPr>
      </w:pPr>
    </w:p>
    <w:tbl>
      <w:tblPr>
        <w:tblStyle w:val="TableGrid"/>
        <w:tblW w:w="0" w:type="auto"/>
        <w:tblLook w:val="04A0" w:firstRow="1" w:lastRow="0" w:firstColumn="1" w:lastColumn="0" w:noHBand="0" w:noVBand="1"/>
      </w:tblPr>
      <w:tblGrid>
        <w:gridCol w:w="1104"/>
        <w:gridCol w:w="9686"/>
      </w:tblGrid>
      <w:tr w:rsidR="002D0860" w:rsidRPr="00B1778E" w14:paraId="13C8ED10" w14:textId="77777777" w:rsidTr="0089554E">
        <w:tc>
          <w:tcPr>
            <w:tcW w:w="1105" w:type="dxa"/>
            <w:shd w:val="clear" w:color="auto" w:fill="DEEAF6" w:themeFill="accent5" w:themeFillTint="33"/>
            <w:vAlign w:val="center"/>
          </w:tcPr>
          <w:p w14:paraId="358EC193" w14:textId="77777777" w:rsidR="002D0860" w:rsidRPr="00B1778E" w:rsidRDefault="002D0860" w:rsidP="000A78BB">
            <w:pPr>
              <w:pStyle w:val="BodyText"/>
              <w:spacing w:before="0" w:after="0" w:line="240" w:lineRule="auto"/>
              <w:jc w:val="left"/>
              <w:rPr>
                <w:rFonts w:ascii="Times New Roman" w:hAnsi="Times New Roman"/>
                <w:b/>
                <w:bCs/>
                <w:szCs w:val="20"/>
                <w:lang w:eastAsia="zh-CN"/>
              </w:rPr>
            </w:pPr>
            <w:r w:rsidRPr="00B1778E">
              <w:rPr>
                <w:rFonts w:ascii="Times New Roman" w:hAnsi="Times New Roman"/>
                <w:b/>
                <w:bCs/>
                <w:szCs w:val="20"/>
                <w:lang w:eastAsia="zh-CN"/>
              </w:rPr>
              <w:t>Company</w:t>
            </w:r>
          </w:p>
        </w:tc>
        <w:tc>
          <w:tcPr>
            <w:tcW w:w="9846" w:type="dxa"/>
            <w:shd w:val="clear" w:color="auto" w:fill="DEEAF6" w:themeFill="accent5" w:themeFillTint="33"/>
            <w:vAlign w:val="center"/>
          </w:tcPr>
          <w:p w14:paraId="40A4F7F3" w14:textId="77777777" w:rsidR="002D0860" w:rsidRPr="00B1778E" w:rsidRDefault="002D0860" w:rsidP="0089554E">
            <w:pPr>
              <w:pStyle w:val="BodyText"/>
              <w:spacing w:before="0" w:after="0" w:line="240" w:lineRule="auto"/>
              <w:jc w:val="left"/>
              <w:rPr>
                <w:rFonts w:ascii="Times New Roman" w:hAnsi="Times New Roman"/>
                <w:b/>
                <w:bCs/>
                <w:szCs w:val="20"/>
                <w:lang w:eastAsia="zh-CN"/>
              </w:rPr>
            </w:pPr>
            <w:r w:rsidRPr="00B1778E">
              <w:rPr>
                <w:rFonts w:ascii="Times New Roman" w:hAnsi="Times New Roman"/>
                <w:b/>
                <w:bCs/>
                <w:szCs w:val="20"/>
                <w:lang w:eastAsia="zh-CN"/>
              </w:rPr>
              <w:t>Proposals &amp; Observations</w:t>
            </w:r>
          </w:p>
        </w:tc>
      </w:tr>
      <w:tr w:rsidR="00EF0632" w:rsidRPr="00B1778E" w14:paraId="534C2652" w14:textId="77777777" w:rsidTr="0089554E">
        <w:tc>
          <w:tcPr>
            <w:tcW w:w="1105" w:type="dxa"/>
            <w:vAlign w:val="center"/>
          </w:tcPr>
          <w:p w14:paraId="1E3B32BD" w14:textId="33EF43D9" w:rsidR="002D0860" w:rsidRPr="00B1778E" w:rsidRDefault="00EF0632" w:rsidP="000A78BB">
            <w:pPr>
              <w:spacing w:before="0" w:line="240" w:lineRule="auto"/>
              <w:rPr>
                <w:szCs w:val="20"/>
              </w:rPr>
            </w:pPr>
            <w:r w:rsidRPr="00B1778E">
              <w:rPr>
                <w:szCs w:val="20"/>
              </w:rPr>
              <w:t>[11] Sharp</w:t>
            </w:r>
          </w:p>
        </w:tc>
        <w:tc>
          <w:tcPr>
            <w:tcW w:w="9846" w:type="dxa"/>
            <w:vAlign w:val="center"/>
          </w:tcPr>
          <w:p w14:paraId="3AA40C6C" w14:textId="57D5AC7D" w:rsidR="00EF0632" w:rsidRPr="00B1778E" w:rsidRDefault="00EF0632" w:rsidP="0089554E">
            <w:pPr>
              <w:spacing w:before="0" w:line="240" w:lineRule="auto"/>
              <w:rPr>
                <w:szCs w:val="20"/>
                <w:lang w:eastAsia="ja-JP"/>
              </w:rPr>
            </w:pPr>
            <w:r w:rsidRPr="00B1778E">
              <w:rPr>
                <w:b/>
                <w:bCs/>
                <w:szCs w:val="20"/>
                <w:lang w:val="en-GB" w:eastAsia="ja-JP"/>
              </w:rPr>
              <w:t>Observation 2:</w:t>
            </w:r>
            <w:r w:rsidRPr="00B1778E">
              <w:rPr>
                <w:szCs w:val="20"/>
                <w:lang w:val="en-GB" w:eastAsia="ja-JP"/>
              </w:rPr>
              <w:t xml:space="preserve"> </w:t>
            </w:r>
            <w:r w:rsidRPr="00B1778E">
              <w:rPr>
                <w:rFonts w:hint="eastAsia"/>
                <w:szCs w:val="20"/>
                <w:lang w:eastAsia="ja-JP"/>
              </w:rPr>
              <w:t>O2I parameters values are same as S</w:t>
            </w:r>
            <w:r w:rsidR="00974C24" w:rsidRPr="00B1778E">
              <w:rPr>
                <w:szCs w:val="20"/>
                <w:lang w:eastAsia="ja-JP"/>
              </w:rPr>
              <w:t>M</w:t>
            </w:r>
            <w:r w:rsidRPr="00B1778E">
              <w:rPr>
                <w:rFonts w:hint="eastAsia"/>
                <w:szCs w:val="20"/>
                <w:lang w:eastAsia="ja-JP"/>
              </w:rPr>
              <w:t>a NLOS values, unless new measurements are provided in RAN1#121</w:t>
            </w:r>
            <w:r w:rsidRPr="00B1778E">
              <w:rPr>
                <w:szCs w:val="20"/>
                <w:lang w:eastAsia="ja-JP"/>
              </w:rPr>
              <w:t>.</w:t>
            </w:r>
          </w:p>
          <w:p w14:paraId="37D33013" w14:textId="77777777" w:rsidR="0089554E" w:rsidRPr="00B1778E" w:rsidRDefault="0089554E" w:rsidP="0089554E">
            <w:pPr>
              <w:spacing w:before="0" w:line="240" w:lineRule="auto"/>
              <w:rPr>
                <w:szCs w:val="20"/>
                <w:lang w:eastAsia="ja-JP"/>
              </w:rPr>
            </w:pPr>
          </w:p>
          <w:p w14:paraId="601651C7" w14:textId="2956705A" w:rsidR="002D0860" w:rsidRPr="00B1778E" w:rsidRDefault="00EF0632" w:rsidP="0089554E">
            <w:pPr>
              <w:spacing w:before="0" w:line="240" w:lineRule="auto"/>
              <w:rPr>
                <w:szCs w:val="20"/>
                <w:lang w:val="en-GB" w:eastAsia="ja-JP"/>
              </w:rPr>
            </w:pPr>
            <w:r w:rsidRPr="00B1778E">
              <w:rPr>
                <w:b/>
                <w:bCs/>
                <w:szCs w:val="20"/>
                <w:lang w:val="en-GB" w:eastAsia="ja-JP"/>
              </w:rPr>
              <w:t>Proposal 6:</w:t>
            </w:r>
            <w:r w:rsidRPr="00B1778E">
              <w:rPr>
                <w:szCs w:val="20"/>
                <w:lang w:val="en-GB" w:eastAsia="ja-JP"/>
              </w:rPr>
              <w:t xml:space="preserve"> The working assumption for per-cluster shadowing in S</w:t>
            </w:r>
            <w:r w:rsidR="00974C24" w:rsidRPr="00B1778E">
              <w:rPr>
                <w:szCs w:val="20"/>
                <w:lang w:val="en-GB" w:eastAsia="ja-JP"/>
              </w:rPr>
              <w:t>Ma</w:t>
            </w:r>
            <w:r w:rsidRPr="00B1778E">
              <w:rPr>
                <w:szCs w:val="20"/>
                <w:lang w:val="en-GB" w:eastAsia="ja-JP"/>
              </w:rPr>
              <w:t xml:space="preserve"> O2I needs to be updated from 4 to 3 when copying values from S</w:t>
            </w:r>
            <w:r w:rsidR="009E4FA6" w:rsidRPr="00B1778E">
              <w:rPr>
                <w:szCs w:val="20"/>
                <w:lang w:val="en-GB" w:eastAsia="ja-JP"/>
              </w:rPr>
              <w:t>m</w:t>
            </w:r>
            <w:r w:rsidRPr="00B1778E">
              <w:rPr>
                <w:szCs w:val="20"/>
                <w:lang w:val="en-GB" w:eastAsia="ja-JP"/>
              </w:rPr>
              <w:t>a NLOS. The per-cluster shadowing for S</w:t>
            </w:r>
            <w:r w:rsidR="00974C24" w:rsidRPr="00B1778E">
              <w:rPr>
                <w:szCs w:val="20"/>
                <w:lang w:val="en-GB" w:eastAsia="ja-JP"/>
              </w:rPr>
              <w:t>Ma</w:t>
            </w:r>
            <w:r w:rsidRPr="00B1778E">
              <w:rPr>
                <w:szCs w:val="20"/>
                <w:lang w:val="en-GB" w:eastAsia="ja-JP"/>
              </w:rPr>
              <w:t xml:space="preserve"> NLOS is 3. </w:t>
            </w:r>
          </w:p>
        </w:tc>
      </w:tr>
    </w:tbl>
    <w:p w14:paraId="389853C5" w14:textId="77777777" w:rsidR="002D0860" w:rsidRPr="0079343B" w:rsidRDefault="002D0860" w:rsidP="002D0860">
      <w:pPr>
        <w:pStyle w:val="BodyText"/>
        <w:spacing w:after="0"/>
        <w:rPr>
          <w:rFonts w:ascii="Times New Roman" w:eastAsiaTheme="minorEastAsia" w:hAnsi="Times New Roman"/>
          <w:szCs w:val="20"/>
          <w:lang w:eastAsia="ko-KR"/>
        </w:rPr>
      </w:pPr>
    </w:p>
    <w:p w14:paraId="16657D20" w14:textId="77777777" w:rsidR="002D0860" w:rsidRPr="0079343B" w:rsidRDefault="002D0860" w:rsidP="002D0860">
      <w:pPr>
        <w:pStyle w:val="Heading4"/>
        <w:rPr>
          <w:rFonts w:eastAsia="SimSun"/>
          <w:lang w:val="en-US" w:eastAsia="zh-CN"/>
        </w:rPr>
      </w:pPr>
      <w:r w:rsidRPr="0079343B">
        <w:rPr>
          <w:rFonts w:eastAsia="SimSun"/>
          <w:lang w:val="en-US" w:eastAsia="zh-CN"/>
        </w:rPr>
        <w:t>Summary of Issues</w:t>
      </w:r>
    </w:p>
    <w:p w14:paraId="7E8EF6E3" w14:textId="6C35EEA4" w:rsidR="00974C24" w:rsidRDefault="00974C24" w:rsidP="00974C24">
      <w:pPr>
        <w:pStyle w:val="BodyText"/>
        <w:spacing w:after="0"/>
        <w:rPr>
          <w:rFonts w:ascii="Times New Roman" w:hAnsi="Times New Roman"/>
          <w:szCs w:val="20"/>
          <w:lang w:eastAsia="zh-CN"/>
        </w:rPr>
      </w:pPr>
      <w:r>
        <w:rPr>
          <w:rFonts w:ascii="Times New Roman" w:hAnsi="Times New Roman"/>
          <w:szCs w:val="20"/>
          <w:lang w:eastAsia="zh-CN"/>
        </w:rPr>
        <w:t>Editor has corrected the issues in v20.</w:t>
      </w:r>
      <w:r w:rsidRPr="00251446">
        <w:rPr>
          <w:lang w:eastAsia="zh-CN"/>
        </w:rPr>
        <w:t xml:space="preserve"> </w:t>
      </w:r>
      <w:r>
        <w:rPr>
          <w:rFonts w:ascii="Times New Roman" w:hAnsi="Times New Roman"/>
          <w:szCs w:val="20"/>
          <w:lang w:eastAsia="zh-CN"/>
        </w:rPr>
        <w:t>For draft CR correction issues, please comment further on the draft CR discussion document.</w:t>
      </w:r>
    </w:p>
    <w:p w14:paraId="4DA26FEE" w14:textId="77777777" w:rsidR="00974C24" w:rsidRDefault="00974C24" w:rsidP="00974C24">
      <w:pPr>
        <w:pStyle w:val="BodyText"/>
        <w:spacing w:after="0"/>
        <w:rPr>
          <w:rFonts w:ascii="Times New Roman" w:hAnsi="Times New Roman"/>
          <w:szCs w:val="20"/>
          <w:lang w:eastAsia="zh-CN"/>
        </w:rPr>
      </w:pPr>
    </w:p>
    <w:p w14:paraId="6BACD4E6" w14:textId="77777777" w:rsidR="00974C24" w:rsidRPr="0079343B" w:rsidRDefault="00974C24" w:rsidP="00974C24">
      <w:pPr>
        <w:pStyle w:val="Heading4"/>
        <w:rPr>
          <w:rFonts w:eastAsia="SimSun"/>
          <w:lang w:val="en-US" w:eastAsia="zh-CN"/>
        </w:rPr>
      </w:pPr>
      <w:r>
        <w:rPr>
          <w:rFonts w:eastAsia="SimSun"/>
          <w:lang w:val="en-US" w:eastAsia="zh-CN"/>
        </w:rPr>
        <w:t>== Discussion CLOSED ==</w:t>
      </w:r>
    </w:p>
    <w:p w14:paraId="50E48C1B" w14:textId="77777777" w:rsidR="002D0860" w:rsidRDefault="002D0860" w:rsidP="002D0860">
      <w:pPr>
        <w:pStyle w:val="BodyText"/>
        <w:spacing w:after="0"/>
        <w:rPr>
          <w:rFonts w:ascii="Times New Roman" w:hAnsi="Times New Roman"/>
          <w:szCs w:val="20"/>
          <w:lang w:eastAsia="zh-CN"/>
        </w:rPr>
      </w:pPr>
    </w:p>
    <w:p w14:paraId="6ADFC937" w14:textId="77777777" w:rsidR="002D0860" w:rsidRDefault="002D0860" w:rsidP="002D0860">
      <w:pPr>
        <w:pStyle w:val="BodyText"/>
        <w:spacing w:after="0"/>
        <w:rPr>
          <w:rFonts w:ascii="Times New Roman" w:hAnsi="Times New Roman"/>
          <w:szCs w:val="20"/>
          <w:lang w:eastAsia="zh-CN"/>
        </w:rPr>
      </w:pPr>
    </w:p>
    <w:p w14:paraId="664841E5" w14:textId="77777777" w:rsidR="002D0860" w:rsidRDefault="002D0860" w:rsidP="002D0860">
      <w:pPr>
        <w:pStyle w:val="BodyText"/>
        <w:spacing w:after="0"/>
        <w:rPr>
          <w:rFonts w:ascii="Times New Roman" w:eastAsiaTheme="minorEastAsia" w:hAnsi="Times New Roman"/>
          <w:szCs w:val="20"/>
          <w:lang w:eastAsia="ko-KR"/>
        </w:rPr>
      </w:pPr>
    </w:p>
    <w:p w14:paraId="56FCBCAA" w14:textId="3F8EDBB5" w:rsidR="00EF0632" w:rsidRPr="0079343B" w:rsidRDefault="00EF0632" w:rsidP="00EF0632">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14</w:t>
      </w:r>
      <w:r w:rsidRPr="0079343B">
        <w:rPr>
          <w:rFonts w:eastAsia="SimSun"/>
          <w:lang w:val="en-US" w:eastAsia="zh-CN"/>
        </w:rPr>
        <w:t xml:space="preserve"> </w:t>
      </w:r>
      <w:r w:rsidR="004235A3">
        <w:rPr>
          <w:rFonts w:eastAsia="SimSun"/>
          <w:lang w:val="en-US" w:eastAsia="zh-CN"/>
        </w:rPr>
        <w:t>Shadow Fading</w:t>
      </w:r>
      <w:r w:rsidR="00251446">
        <w:rPr>
          <w:rFonts w:eastAsia="SimSun"/>
          <w:lang w:val="en-US" w:eastAsia="zh-CN"/>
        </w:rPr>
        <w:t xml:space="preserve"> – draft CR editorial</w:t>
      </w:r>
    </w:p>
    <w:tbl>
      <w:tblPr>
        <w:tblStyle w:val="TableGrid"/>
        <w:tblW w:w="0" w:type="auto"/>
        <w:tblLook w:val="04A0" w:firstRow="1" w:lastRow="0" w:firstColumn="1" w:lastColumn="0" w:noHBand="0" w:noVBand="1"/>
      </w:tblPr>
      <w:tblGrid>
        <w:gridCol w:w="1513"/>
        <w:gridCol w:w="9277"/>
      </w:tblGrid>
      <w:tr w:rsidR="00EF0632" w:rsidRPr="0079343B" w14:paraId="46D2EB65" w14:textId="77777777" w:rsidTr="00FC5720">
        <w:tc>
          <w:tcPr>
            <w:tcW w:w="1522" w:type="dxa"/>
            <w:shd w:val="clear" w:color="auto" w:fill="DEEAF6" w:themeFill="accent5" w:themeFillTint="33"/>
            <w:vAlign w:val="center"/>
          </w:tcPr>
          <w:p w14:paraId="53B3D32E" w14:textId="77777777" w:rsidR="00EF0632" w:rsidRPr="0079343B" w:rsidRDefault="00EF0632"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29" w:type="dxa"/>
            <w:shd w:val="clear" w:color="auto" w:fill="DEEAF6" w:themeFill="accent5" w:themeFillTint="33"/>
            <w:vAlign w:val="center"/>
          </w:tcPr>
          <w:p w14:paraId="34B96135" w14:textId="77777777" w:rsidR="00EF0632" w:rsidRPr="007E33E8" w:rsidRDefault="00EF0632"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4235A3" w:rsidRPr="0079343B" w14:paraId="733B2668" w14:textId="77777777" w:rsidTr="00FC5720">
        <w:tc>
          <w:tcPr>
            <w:tcW w:w="1522" w:type="dxa"/>
            <w:vAlign w:val="center"/>
          </w:tcPr>
          <w:p w14:paraId="249D63ED" w14:textId="1B684A1E" w:rsidR="004235A3" w:rsidRPr="0079343B" w:rsidRDefault="004235A3" w:rsidP="004235A3">
            <w:pPr>
              <w:spacing w:before="0" w:line="240" w:lineRule="auto"/>
            </w:pPr>
            <w:r>
              <w:t>[15] Apple</w:t>
            </w:r>
          </w:p>
        </w:tc>
        <w:tc>
          <w:tcPr>
            <w:tcW w:w="9429" w:type="dxa"/>
            <w:vAlign w:val="center"/>
          </w:tcPr>
          <w:p w14:paraId="450F3398" w14:textId="194B531B" w:rsidR="004235A3" w:rsidRPr="0089554E" w:rsidRDefault="004235A3" w:rsidP="0089554E">
            <w:pPr>
              <w:pStyle w:val="BodyText"/>
              <w:spacing w:before="0" w:after="0" w:line="240" w:lineRule="auto"/>
            </w:pPr>
            <w:r w:rsidRPr="0089554E">
              <w:rPr>
                <w:b/>
                <w:bCs/>
                <w:u w:val="single"/>
              </w:rPr>
              <w:t>Proposal 2:</w:t>
            </w:r>
            <w:r w:rsidRPr="0089554E">
              <w:t xml:space="preserve"> In Table 7.5-6 Part-4 of “channel model parameters for S</w:t>
            </w:r>
            <w:r w:rsidR="009E4FA6" w:rsidRPr="0089554E">
              <w:t>m</w:t>
            </w:r>
            <w:r w:rsidRPr="0089554E">
              <w:t xml:space="preserve">a”, modify the shadow fading for LOS and NLOS to “See Table 7.4.1-1”. </w:t>
            </w:r>
          </w:p>
        </w:tc>
      </w:tr>
    </w:tbl>
    <w:p w14:paraId="78227DD2" w14:textId="77777777" w:rsidR="00EF0632" w:rsidRDefault="00EF0632" w:rsidP="00EF0632">
      <w:pPr>
        <w:pStyle w:val="BodyText"/>
        <w:spacing w:after="0"/>
        <w:rPr>
          <w:rFonts w:ascii="Times New Roman" w:eastAsiaTheme="minorEastAsia" w:hAnsi="Times New Roman"/>
          <w:szCs w:val="20"/>
          <w:lang w:eastAsia="ko-KR"/>
        </w:rPr>
      </w:pPr>
    </w:p>
    <w:p w14:paraId="5E41E78F" w14:textId="77777777" w:rsidR="00EF0632" w:rsidRPr="0079343B" w:rsidRDefault="00EF0632" w:rsidP="00EF0632">
      <w:pPr>
        <w:pStyle w:val="Heading4"/>
        <w:rPr>
          <w:rFonts w:eastAsia="SimSun"/>
          <w:lang w:val="en-US" w:eastAsia="zh-CN"/>
        </w:rPr>
      </w:pPr>
      <w:r w:rsidRPr="0079343B">
        <w:rPr>
          <w:rFonts w:eastAsia="SimSun"/>
          <w:lang w:val="en-US" w:eastAsia="zh-CN"/>
        </w:rPr>
        <w:t>Summary of Issues</w:t>
      </w:r>
    </w:p>
    <w:p w14:paraId="19171F63" w14:textId="57F37D75" w:rsidR="00251446" w:rsidRDefault="00251446" w:rsidP="00251446">
      <w:pPr>
        <w:pStyle w:val="BodyText"/>
        <w:spacing w:after="0"/>
        <w:rPr>
          <w:rFonts w:ascii="Times New Roman" w:hAnsi="Times New Roman"/>
          <w:szCs w:val="20"/>
          <w:lang w:eastAsia="zh-CN"/>
        </w:rPr>
      </w:pPr>
      <w:r>
        <w:rPr>
          <w:rFonts w:ascii="Times New Roman" w:hAnsi="Times New Roman"/>
          <w:szCs w:val="20"/>
          <w:lang w:eastAsia="zh-CN"/>
        </w:rPr>
        <w:t>Editor plans to update and correct the table in v22.</w:t>
      </w:r>
      <w:r w:rsidRPr="00251446">
        <w:rPr>
          <w:lang w:eastAsia="zh-CN"/>
        </w:rPr>
        <w:t xml:space="preserve"> </w:t>
      </w:r>
      <w:r>
        <w:rPr>
          <w:rFonts w:ascii="Times New Roman" w:hAnsi="Times New Roman"/>
          <w:szCs w:val="20"/>
          <w:lang w:eastAsia="zh-CN"/>
        </w:rPr>
        <w:t>For draft CR correction issues, please comment further on the draft CR discussion document.</w:t>
      </w:r>
    </w:p>
    <w:p w14:paraId="12521FF3" w14:textId="77777777" w:rsidR="00EF0632" w:rsidRDefault="00EF0632" w:rsidP="00EF0632">
      <w:pPr>
        <w:pStyle w:val="BodyText"/>
        <w:spacing w:after="0"/>
        <w:rPr>
          <w:rFonts w:ascii="Times New Roman" w:hAnsi="Times New Roman"/>
          <w:szCs w:val="20"/>
          <w:lang w:eastAsia="zh-CN"/>
        </w:rPr>
      </w:pPr>
    </w:p>
    <w:p w14:paraId="2DF032A8" w14:textId="438F3172" w:rsidR="00251446" w:rsidRPr="0079343B" w:rsidRDefault="00251446" w:rsidP="00251446">
      <w:pPr>
        <w:pStyle w:val="Heading4"/>
        <w:rPr>
          <w:rFonts w:eastAsia="SimSun"/>
          <w:lang w:val="en-US" w:eastAsia="zh-CN"/>
        </w:rPr>
      </w:pPr>
      <w:r>
        <w:rPr>
          <w:rFonts w:eastAsia="SimSun"/>
          <w:lang w:val="en-US" w:eastAsia="zh-CN"/>
        </w:rPr>
        <w:t>== Discussion CLOSED ==</w:t>
      </w:r>
    </w:p>
    <w:p w14:paraId="39668B06" w14:textId="77777777" w:rsidR="00251446" w:rsidRDefault="00251446" w:rsidP="00EF0632">
      <w:pPr>
        <w:pStyle w:val="BodyText"/>
        <w:spacing w:after="0"/>
        <w:rPr>
          <w:rFonts w:ascii="Times New Roman" w:hAnsi="Times New Roman"/>
          <w:szCs w:val="20"/>
          <w:lang w:eastAsia="zh-CN"/>
        </w:rPr>
      </w:pPr>
    </w:p>
    <w:p w14:paraId="456314F3" w14:textId="77777777" w:rsidR="00EF0632" w:rsidRDefault="00EF0632" w:rsidP="00EF0632">
      <w:pPr>
        <w:pStyle w:val="BodyText"/>
        <w:spacing w:after="0"/>
        <w:rPr>
          <w:rFonts w:ascii="Times New Roman" w:eastAsiaTheme="minorEastAsia" w:hAnsi="Times New Roman"/>
          <w:szCs w:val="20"/>
          <w:lang w:eastAsia="ko-KR"/>
        </w:rPr>
      </w:pPr>
    </w:p>
    <w:p w14:paraId="614877AD" w14:textId="2FD41DD0" w:rsidR="00EF0632" w:rsidRPr="0079343B" w:rsidRDefault="00EF0632" w:rsidP="00EF0632">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15</w:t>
      </w:r>
      <w:r w:rsidRPr="0079343B">
        <w:rPr>
          <w:rFonts w:eastAsia="SimSun"/>
          <w:lang w:val="en-US" w:eastAsia="zh-CN"/>
        </w:rPr>
        <w:t xml:space="preserve"> </w:t>
      </w:r>
      <w:r w:rsidR="004235A3">
        <w:rPr>
          <w:rFonts w:eastAsia="SimSun"/>
          <w:lang w:val="en-US" w:eastAsia="zh-CN"/>
        </w:rPr>
        <w:t>Number of Cluster</w:t>
      </w:r>
      <w:r w:rsidR="00251446">
        <w:rPr>
          <w:rFonts w:eastAsia="SimSun"/>
          <w:lang w:val="en-US" w:eastAsia="zh-CN"/>
        </w:rPr>
        <w:t xml:space="preserve"> – draft CR editorial</w:t>
      </w:r>
    </w:p>
    <w:tbl>
      <w:tblPr>
        <w:tblStyle w:val="TableGrid"/>
        <w:tblW w:w="0" w:type="auto"/>
        <w:tblLook w:val="04A0" w:firstRow="1" w:lastRow="0" w:firstColumn="1" w:lastColumn="0" w:noHBand="0" w:noVBand="1"/>
      </w:tblPr>
      <w:tblGrid>
        <w:gridCol w:w="1601"/>
        <w:gridCol w:w="9189"/>
      </w:tblGrid>
      <w:tr w:rsidR="00EF0632" w:rsidRPr="0079343B" w14:paraId="2F2973E9" w14:textId="77777777" w:rsidTr="00FC5720">
        <w:tc>
          <w:tcPr>
            <w:tcW w:w="1612" w:type="dxa"/>
            <w:shd w:val="clear" w:color="auto" w:fill="DEEAF6" w:themeFill="accent5" w:themeFillTint="33"/>
            <w:vAlign w:val="center"/>
          </w:tcPr>
          <w:p w14:paraId="67EB05DF" w14:textId="77777777" w:rsidR="00EF0632" w:rsidRPr="0079343B" w:rsidRDefault="00EF0632"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3E4D1B9F" w14:textId="77777777" w:rsidR="00EF0632" w:rsidRPr="007E33E8" w:rsidRDefault="00EF0632" w:rsidP="000A78BB">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EF0632" w:rsidRPr="0079343B" w14:paraId="17AEA317" w14:textId="77777777" w:rsidTr="00FC5720">
        <w:tc>
          <w:tcPr>
            <w:tcW w:w="1612" w:type="dxa"/>
            <w:vAlign w:val="center"/>
          </w:tcPr>
          <w:p w14:paraId="6450809E" w14:textId="175CD536" w:rsidR="00EF0632" w:rsidRPr="0079343B" w:rsidRDefault="004235A3" w:rsidP="000A78BB">
            <w:pPr>
              <w:spacing w:before="0" w:line="240" w:lineRule="auto"/>
            </w:pPr>
            <w:r>
              <w:t>[15] Apple</w:t>
            </w:r>
          </w:p>
        </w:tc>
        <w:tc>
          <w:tcPr>
            <w:tcW w:w="9339" w:type="dxa"/>
            <w:vAlign w:val="center"/>
          </w:tcPr>
          <w:p w14:paraId="7F631878" w14:textId="4F5320A6" w:rsidR="00EF0632" w:rsidRPr="00FC5720" w:rsidRDefault="004235A3" w:rsidP="004235A3">
            <w:pPr>
              <w:pStyle w:val="BodyText"/>
            </w:pPr>
            <w:r w:rsidRPr="00FC5720">
              <w:rPr>
                <w:b/>
                <w:bCs/>
              </w:rPr>
              <w:t>Proposal 3:</w:t>
            </w:r>
            <w:r w:rsidRPr="00FC5720">
              <w:t xml:space="preserve"> In Table 7.5-6 Part-4 of “channel model parameters for S</w:t>
            </w:r>
            <w:r w:rsidR="009E4FA6" w:rsidRPr="00FC5720">
              <w:t>m</w:t>
            </w:r>
            <w:r w:rsidRPr="00FC5720">
              <w:t xml:space="preserve">a”, the number of clusters for NLOS and O2I is 15. </w:t>
            </w:r>
          </w:p>
        </w:tc>
      </w:tr>
    </w:tbl>
    <w:p w14:paraId="3796609F" w14:textId="77777777" w:rsidR="00EF0632" w:rsidRDefault="00EF0632" w:rsidP="00EF0632">
      <w:pPr>
        <w:pStyle w:val="BodyText"/>
        <w:spacing w:after="0"/>
        <w:rPr>
          <w:rFonts w:ascii="Times New Roman" w:eastAsiaTheme="minorEastAsia" w:hAnsi="Times New Roman"/>
          <w:szCs w:val="20"/>
          <w:lang w:eastAsia="ko-KR"/>
        </w:rPr>
      </w:pPr>
    </w:p>
    <w:p w14:paraId="1F0585E3" w14:textId="77777777" w:rsidR="00EF0632" w:rsidRPr="0079343B" w:rsidRDefault="00EF0632" w:rsidP="00EF0632">
      <w:pPr>
        <w:pStyle w:val="Heading4"/>
        <w:rPr>
          <w:rFonts w:eastAsia="SimSun"/>
          <w:lang w:val="en-US" w:eastAsia="zh-CN"/>
        </w:rPr>
      </w:pPr>
      <w:r w:rsidRPr="0079343B">
        <w:rPr>
          <w:rFonts w:eastAsia="SimSun"/>
          <w:lang w:val="en-US" w:eastAsia="zh-CN"/>
        </w:rPr>
        <w:t>Summary of Issues</w:t>
      </w:r>
    </w:p>
    <w:p w14:paraId="7A13AC72" w14:textId="50A7CD38" w:rsidR="00EF0632" w:rsidRDefault="00FC5720" w:rsidP="00EF0632">
      <w:pPr>
        <w:pStyle w:val="BodyText"/>
        <w:spacing w:after="0"/>
        <w:rPr>
          <w:rFonts w:ascii="Times New Roman" w:hAnsi="Times New Roman"/>
          <w:szCs w:val="20"/>
          <w:lang w:eastAsia="zh-CN"/>
        </w:rPr>
      </w:pPr>
      <w:r>
        <w:rPr>
          <w:rFonts w:ascii="Times New Roman" w:hAnsi="Times New Roman"/>
          <w:szCs w:val="20"/>
          <w:lang w:eastAsia="zh-CN"/>
        </w:rPr>
        <w:t>Editor has corrected the issue identified by Apple in v21 of the draft CR. For draft CR correction issues, please comment further on the draft CR discussion document.</w:t>
      </w:r>
    </w:p>
    <w:p w14:paraId="5FCB9DD4" w14:textId="77777777" w:rsidR="00EF0632" w:rsidRDefault="00EF0632" w:rsidP="00EF0632">
      <w:pPr>
        <w:pStyle w:val="BodyText"/>
        <w:spacing w:after="0"/>
        <w:rPr>
          <w:rFonts w:ascii="Times New Roman" w:hAnsi="Times New Roman"/>
          <w:szCs w:val="20"/>
          <w:lang w:eastAsia="zh-CN"/>
        </w:rPr>
      </w:pPr>
    </w:p>
    <w:p w14:paraId="58670DA1" w14:textId="2D7D861F" w:rsidR="00251446" w:rsidRPr="0079343B" w:rsidRDefault="00251446" w:rsidP="00251446">
      <w:pPr>
        <w:pStyle w:val="Heading4"/>
        <w:rPr>
          <w:rFonts w:eastAsia="SimSun"/>
          <w:lang w:val="en-US" w:eastAsia="zh-CN"/>
        </w:rPr>
      </w:pPr>
      <w:r>
        <w:rPr>
          <w:rFonts w:eastAsia="SimSun"/>
          <w:lang w:val="en-US" w:eastAsia="zh-CN"/>
        </w:rPr>
        <w:t>== Discussion CLOSED ==</w:t>
      </w:r>
    </w:p>
    <w:p w14:paraId="384FD7AB" w14:textId="77777777" w:rsidR="002D0860" w:rsidRDefault="002D0860">
      <w:pPr>
        <w:pStyle w:val="BodyText"/>
        <w:spacing w:after="0"/>
        <w:rPr>
          <w:rFonts w:ascii="Times New Roman" w:eastAsiaTheme="minorEastAsia" w:hAnsi="Times New Roman"/>
          <w:szCs w:val="20"/>
          <w:lang w:eastAsia="ko-KR"/>
        </w:rPr>
      </w:pPr>
    </w:p>
    <w:p w14:paraId="0B8DC263" w14:textId="77777777" w:rsidR="00251446" w:rsidRDefault="00251446">
      <w:pPr>
        <w:pStyle w:val="BodyText"/>
        <w:spacing w:after="0"/>
        <w:rPr>
          <w:rFonts w:ascii="Times New Roman" w:eastAsiaTheme="minorEastAsia" w:hAnsi="Times New Roman"/>
          <w:szCs w:val="20"/>
          <w:lang w:eastAsia="ko-KR"/>
        </w:rPr>
      </w:pPr>
    </w:p>
    <w:p w14:paraId="13DDFA35" w14:textId="3E901944" w:rsidR="004235A3" w:rsidRPr="0079343B" w:rsidRDefault="004235A3" w:rsidP="004235A3">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16</w:t>
      </w:r>
      <w:r w:rsidRPr="0079343B">
        <w:rPr>
          <w:rFonts w:eastAsia="SimSun"/>
          <w:lang w:val="en-US" w:eastAsia="zh-CN"/>
        </w:rPr>
        <w:t xml:space="preserve"> </w:t>
      </w:r>
      <w:r w:rsidR="007E4A27">
        <w:rPr>
          <w:rFonts w:eastAsia="SimSun"/>
          <w:lang w:val="en-US" w:eastAsia="zh-CN"/>
        </w:rPr>
        <w:t>Description of Scenario</w:t>
      </w:r>
      <w:r w:rsidR="005A4F00">
        <w:rPr>
          <w:rFonts w:eastAsia="SimSun"/>
          <w:lang w:val="en-US" w:eastAsia="zh-CN"/>
        </w:rPr>
        <w:t xml:space="preserve"> - CLOSED</w:t>
      </w:r>
    </w:p>
    <w:tbl>
      <w:tblPr>
        <w:tblStyle w:val="TableGrid"/>
        <w:tblW w:w="0" w:type="auto"/>
        <w:tblLook w:val="04A0" w:firstRow="1" w:lastRow="0" w:firstColumn="1" w:lastColumn="0" w:noHBand="0" w:noVBand="1"/>
      </w:tblPr>
      <w:tblGrid>
        <w:gridCol w:w="1104"/>
        <w:gridCol w:w="9686"/>
      </w:tblGrid>
      <w:tr w:rsidR="004235A3" w:rsidRPr="0079343B" w14:paraId="1BE6A141" w14:textId="77777777" w:rsidTr="00FC5720">
        <w:tc>
          <w:tcPr>
            <w:tcW w:w="1105" w:type="dxa"/>
            <w:shd w:val="clear" w:color="auto" w:fill="DEEAF6" w:themeFill="accent5" w:themeFillTint="33"/>
            <w:vAlign w:val="center"/>
          </w:tcPr>
          <w:p w14:paraId="054B798C" w14:textId="77777777" w:rsidR="004235A3" w:rsidRPr="0079343B" w:rsidRDefault="004235A3"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3B8296F9" w14:textId="77777777" w:rsidR="004235A3" w:rsidRPr="00FC5720" w:rsidRDefault="004235A3" w:rsidP="00FC5720">
            <w:pPr>
              <w:pStyle w:val="BodyText"/>
              <w:spacing w:before="0" w:after="0" w:line="240" w:lineRule="auto"/>
              <w:jc w:val="left"/>
              <w:rPr>
                <w:rFonts w:ascii="Times New Roman" w:hAnsi="Times New Roman"/>
                <w:b/>
                <w:bCs/>
                <w:szCs w:val="20"/>
                <w:lang w:eastAsia="zh-CN"/>
              </w:rPr>
            </w:pPr>
            <w:r w:rsidRPr="00FC5720">
              <w:rPr>
                <w:rFonts w:ascii="Times New Roman" w:hAnsi="Times New Roman"/>
                <w:b/>
                <w:bCs/>
                <w:szCs w:val="20"/>
                <w:lang w:eastAsia="zh-CN"/>
              </w:rPr>
              <w:t>Proposals &amp; Observations</w:t>
            </w:r>
          </w:p>
        </w:tc>
      </w:tr>
      <w:tr w:rsidR="004235A3" w:rsidRPr="0079343B" w14:paraId="25C8721A" w14:textId="77777777" w:rsidTr="00FC5720">
        <w:tc>
          <w:tcPr>
            <w:tcW w:w="1105" w:type="dxa"/>
            <w:vAlign w:val="center"/>
          </w:tcPr>
          <w:p w14:paraId="79C5096F" w14:textId="2A66EBDB" w:rsidR="004235A3" w:rsidRPr="0079343B" w:rsidRDefault="007E4A27" w:rsidP="000A78BB">
            <w:pPr>
              <w:spacing w:before="0" w:line="240" w:lineRule="auto"/>
            </w:pPr>
            <w:r>
              <w:t>[16] AT&amp;T</w:t>
            </w:r>
          </w:p>
        </w:tc>
        <w:tc>
          <w:tcPr>
            <w:tcW w:w="9846" w:type="dxa"/>
            <w:vAlign w:val="center"/>
          </w:tcPr>
          <w:p w14:paraId="497305C0" w14:textId="19ED9C1B" w:rsidR="007E4A27" w:rsidRPr="00FC5720" w:rsidRDefault="007E4A27" w:rsidP="00FC5720">
            <w:pPr>
              <w:overflowPunct w:val="0"/>
              <w:spacing w:before="0" w:line="240" w:lineRule="auto"/>
              <w:rPr>
                <w:bCs/>
              </w:rPr>
            </w:pPr>
            <w:r w:rsidRPr="00FC5720">
              <w:rPr>
                <w:b/>
              </w:rPr>
              <w:t xml:space="preserve">Proposal 2: </w:t>
            </w:r>
            <w:r w:rsidRPr="00FC5720">
              <w:rPr>
                <w:bCs/>
              </w:rPr>
              <w:t>Include the following in the definition of S</w:t>
            </w:r>
            <w:r w:rsidR="009E4FA6" w:rsidRPr="00FC5720">
              <w:rPr>
                <w:bCs/>
              </w:rPr>
              <w:t>m</w:t>
            </w:r>
            <w:r w:rsidRPr="00FC5720">
              <w:rPr>
                <w:bCs/>
              </w:rPr>
              <w:t>a in Section 6.2 of TR38.901.</w:t>
            </w:r>
          </w:p>
          <w:p w14:paraId="7AE15FBC" w14:textId="1964F422" w:rsidR="007E4A27" w:rsidRPr="00FC5720" w:rsidRDefault="007E4A27" w:rsidP="00FC5720">
            <w:pPr>
              <w:pStyle w:val="B10"/>
              <w:spacing w:before="0" w:line="240" w:lineRule="auto"/>
              <w:rPr>
                <w:bCs/>
                <w:sz w:val="20"/>
                <w:szCs w:val="20"/>
              </w:rPr>
            </w:pPr>
            <w:r w:rsidRPr="00FC5720">
              <w:rPr>
                <w:bCs/>
                <w:sz w:val="20"/>
                <w:szCs w:val="20"/>
              </w:rPr>
              <w:t>(8) Suburban macro (S</w:t>
            </w:r>
            <w:r w:rsidR="009E4FA6" w:rsidRPr="00FC5720">
              <w:rPr>
                <w:bCs/>
                <w:sz w:val="20"/>
                <w:szCs w:val="20"/>
              </w:rPr>
              <w:t>m</w:t>
            </w:r>
            <w:r w:rsidRPr="00FC5720">
              <w:rPr>
                <w:bCs/>
                <w:sz w:val="20"/>
                <w:szCs w:val="20"/>
              </w:rPr>
              <w:t xml:space="preserve">a) scenarios: In suburban macro-cells base stations are located above </w:t>
            </w:r>
            <w:r w:rsidRPr="00FC5720">
              <w:rPr>
                <w:rFonts w:eastAsia="DengXian"/>
                <w:bCs/>
                <w:sz w:val="20"/>
                <w:szCs w:val="20"/>
                <w:lang w:eastAsia="zh-CN"/>
              </w:rPr>
              <w:t xml:space="preserve">the surrounding environment </w:t>
            </w:r>
            <w:r w:rsidRPr="00FC5720">
              <w:rPr>
                <w:bCs/>
                <w:sz w:val="20"/>
                <w:szCs w:val="20"/>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In suburban areas, vegetation is more prevalent than in urban areas with a high variability of foliage density across different suburban areas.  </w:t>
            </w:r>
          </w:p>
          <w:p w14:paraId="1707EAD4" w14:textId="4713D47B" w:rsidR="004235A3" w:rsidRPr="00FC5720" w:rsidRDefault="007E4A27" w:rsidP="00FC5720">
            <w:pPr>
              <w:pStyle w:val="B10"/>
              <w:spacing w:before="0" w:line="240" w:lineRule="auto"/>
              <w:ind w:left="1288" w:firstLine="152"/>
              <w:rPr>
                <w:bCs/>
                <w:sz w:val="20"/>
                <w:szCs w:val="20"/>
              </w:rPr>
            </w:pPr>
            <w:r w:rsidRPr="00FC5720">
              <w:rPr>
                <w:bCs/>
                <w:sz w:val="20"/>
                <w:szCs w:val="20"/>
              </w:rPr>
              <w:t>Example: [Tx height: 35m, Rx height: 1.5-2.5m, ISD: 1299m, 1732m]</w:t>
            </w:r>
          </w:p>
        </w:tc>
      </w:tr>
    </w:tbl>
    <w:p w14:paraId="4E7C31D4" w14:textId="77777777" w:rsidR="004235A3" w:rsidRPr="0079343B" w:rsidRDefault="004235A3" w:rsidP="004235A3">
      <w:pPr>
        <w:pStyle w:val="BodyText"/>
        <w:spacing w:after="0"/>
        <w:rPr>
          <w:rFonts w:ascii="Times New Roman" w:eastAsiaTheme="minorEastAsia" w:hAnsi="Times New Roman"/>
          <w:szCs w:val="20"/>
          <w:lang w:eastAsia="ko-KR"/>
        </w:rPr>
      </w:pPr>
    </w:p>
    <w:p w14:paraId="78D9DE7A" w14:textId="77777777" w:rsidR="004235A3" w:rsidRDefault="004235A3" w:rsidP="004235A3">
      <w:pPr>
        <w:pStyle w:val="BodyText"/>
        <w:spacing w:after="0"/>
        <w:rPr>
          <w:rFonts w:ascii="Times New Roman" w:eastAsiaTheme="minorEastAsia" w:hAnsi="Times New Roman"/>
          <w:szCs w:val="20"/>
          <w:lang w:eastAsia="ko-KR"/>
        </w:rPr>
      </w:pPr>
    </w:p>
    <w:p w14:paraId="5938E9A7" w14:textId="77777777" w:rsidR="004235A3" w:rsidRPr="0079343B" w:rsidRDefault="004235A3" w:rsidP="004235A3">
      <w:pPr>
        <w:pStyle w:val="Heading4"/>
        <w:rPr>
          <w:rFonts w:eastAsia="SimSun"/>
          <w:lang w:val="en-US" w:eastAsia="zh-CN"/>
        </w:rPr>
      </w:pPr>
      <w:r w:rsidRPr="0079343B">
        <w:rPr>
          <w:rFonts w:eastAsia="SimSun"/>
          <w:lang w:val="en-US" w:eastAsia="zh-CN"/>
        </w:rPr>
        <w:t>Summary of Issues</w:t>
      </w:r>
    </w:p>
    <w:p w14:paraId="776884E8" w14:textId="5D09EE92" w:rsidR="004235A3" w:rsidRDefault="00974C24" w:rsidP="004235A3">
      <w:pPr>
        <w:pStyle w:val="BodyText"/>
        <w:spacing w:after="0"/>
        <w:rPr>
          <w:rFonts w:ascii="Times New Roman" w:hAnsi="Times New Roman"/>
          <w:szCs w:val="20"/>
          <w:lang w:eastAsia="zh-CN"/>
        </w:rPr>
      </w:pPr>
      <w:r>
        <w:rPr>
          <w:rFonts w:ascii="Times New Roman" w:hAnsi="Times New Roman"/>
          <w:szCs w:val="20"/>
          <w:lang w:eastAsia="zh-CN"/>
        </w:rPr>
        <w:t>AT&amp;T suggests to add the example in the description for SMa, similar to other scenario descriptions for UMa and UMi.</w:t>
      </w:r>
    </w:p>
    <w:p w14:paraId="7FBF9EEE" w14:textId="77777777" w:rsidR="004235A3" w:rsidRDefault="004235A3" w:rsidP="004235A3">
      <w:pPr>
        <w:pStyle w:val="BodyText"/>
        <w:spacing w:after="0"/>
        <w:rPr>
          <w:rFonts w:ascii="Times New Roman" w:hAnsi="Times New Roman"/>
          <w:szCs w:val="20"/>
          <w:lang w:eastAsia="zh-CN"/>
        </w:rPr>
      </w:pPr>
    </w:p>
    <w:p w14:paraId="75410AF7" w14:textId="77777777" w:rsidR="004235A3" w:rsidRDefault="004235A3" w:rsidP="004235A3">
      <w:pPr>
        <w:pStyle w:val="BodyText"/>
        <w:spacing w:after="0"/>
        <w:rPr>
          <w:rFonts w:ascii="Times New Roman" w:hAnsi="Times New Roman"/>
          <w:szCs w:val="20"/>
          <w:lang w:eastAsia="zh-CN"/>
        </w:rPr>
      </w:pPr>
    </w:p>
    <w:p w14:paraId="5B4EA555" w14:textId="7A489471" w:rsidR="004235A3" w:rsidRPr="0079343B" w:rsidRDefault="004235A3" w:rsidP="004235A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974C24">
        <w:rPr>
          <w:rFonts w:eastAsiaTheme="minorEastAsia"/>
          <w:lang w:val="en-US" w:eastAsia="ko-KR"/>
        </w:rPr>
        <w:t>6</w:t>
      </w:r>
      <w:r w:rsidRPr="0079343B">
        <w:rPr>
          <w:rFonts w:eastAsiaTheme="minorEastAsia"/>
          <w:lang w:val="en-US" w:eastAsia="ko-KR"/>
        </w:rPr>
        <w:t>-1</w:t>
      </w:r>
    </w:p>
    <w:p w14:paraId="7329949A" w14:textId="14C59096" w:rsidR="004235A3" w:rsidRPr="00974C24" w:rsidRDefault="00974C24" w:rsidP="004235A3">
      <w:pPr>
        <w:pStyle w:val="ListParagraph"/>
        <w:numPr>
          <w:ilvl w:val="0"/>
          <w:numId w:val="38"/>
        </w:numPr>
        <w:rPr>
          <w:lang w:eastAsia="zh-CN"/>
        </w:rPr>
      </w:pPr>
      <w:r>
        <w:rPr>
          <w:szCs w:val="20"/>
        </w:rPr>
        <w:t>Add the following example to SMa description in Section 6.2</w:t>
      </w:r>
    </w:p>
    <w:p w14:paraId="56805210" w14:textId="13D9016A" w:rsidR="00974C24" w:rsidRDefault="00974C24" w:rsidP="00974C24">
      <w:pPr>
        <w:pStyle w:val="ListParagraph"/>
        <w:numPr>
          <w:ilvl w:val="1"/>
          <w:numId w:val="38"/>
        </w:numPr>
        <w:rPr>
          <w:lang w:eastAsia="zh-CN"/>
        </w:rPr>
      </w:pPr>
      <w:r w:rsidRPr="00FC5720">
        <w:rPr>
          <w:bCs/>
          <w:szCs w:val="20"/>
        </w:rPr>
        <w:t>Example: [Tx height: 35m, Rx height: 1.5-2.5m, ISD: 1299m, 1732m]</w:t>
      </w:r>
    </w:p>
    <w:p w14:paraId="1D36D946" w14:textId="77777777" w:rsidR="004235A3" w:rsidRDefault="004235A3" w:rsidP="004235A3">
      <w:pPr>
        <w:pStyle w:val="BodyText"/>
        <w:spacing w:after="0"/>
        <w:rPr>
          <w:rFonts w:ascii="Times New Roman" w:hAnsi="Times New Roman"/>
          <w:szCs w:val="20"/>
          <w:lang w:eastAsia="zh-CN"/>
        </w:rPr>
      </w:pPr>
    </w:p>
    <w:p w14:paraId="5C3A19AF" w14:textId="77777777" w:rsidR="004235A3" w:rsidRDefault="004235A3" w:rsidP="004235A3">
      <w:pPr>
        <w:pStyle w:val="BodyText"/>
        <w:spacing w:after="0"/>
        <w:rPr>
          <w:rFonts w:ascii="Times New Roman" w:hAnsi="Times New Roman"/>
          <w:szCs w:val="20"/>
          <w:lang w:eastAsia="zh-CN"/>
        </w:rPr>
      </w:pPr>
    </w:p>
    <w:p w14:paraId="3722D697" w14:textId="2D70DB02" w:rsidR="00B1778E" w:rsidRPr="0079343B" w:rsidRDefault="00B1778E" w:rsidP="00B1778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.16</w:t>
      </w:r>
      <w:r w:rsidRPr="0079343B">
        <w:rPr>
          <w:rFonts w:eastAsiaTheme="minorEastAsia"/>
          <w:lang w:val="en-US" w:eastAsia="ko-KR"/>
        </w:rPr>
        <w:t>-1</w:t>
      </w:r>
      <w:r>
        <w:rPr>
          <w:rFonts w:eastAsiaTheme="minorEastAsia"/>
          <w:lang w:val="en-US" w:eastAsia="ko-KR"/>
        </w:rPr>
        <w:t>A</w:t>
      </w:r>
    </w:p>
    <w:p w14:paraId="4E8F224A" w14:textId="77777777" w:rsidR="00B1778E" w:rsidRPr="00974C24" w:rsidRDefault="00B1778E" w:rsidP="00B1778E">
      <w:pPr>
        <w:pStyle w:val="ListParagraph"/>
        <w:numPr>
          <w:ilvl w:val="0"/>
          <w:numId w:val="38"/>
        </w:numPr>
        <w:rPr>
          <w:lang w:eastAsia="zh-CN"/>
        </w:rPr>
      </w:pPr>
      <w:r>
        <w:rPr>
          <w:szCs w:val="20"/>
        </w:rPr>
        <w:t>Add the following example to SMa description in Section 6.2</w:t>
      </w:r>
    </w:p>
    <w:p w14:paraId="64235D01" w14:textId="555D7C01" w:rsidR="00B1778E" w:rsidRDefault="00B1778E" w:rsidP="00B1778E">
      <w:pPr>
        <w:pStyle w:val="ListParagraph"/>
        <w:numPr>
          <w:ilvl w:val="1"/>
          <w:numId w:val="38"/>
        </w:numPr>
        <w:rPr>
          <w:lang w:eastAsia="zh-CN"/>
        </w:rPr>
      </w:pPr>
      <w:r w:rsidRPr="00FC5720">
        <w:rPr>
          <w:bCs/>
          <w:szCs w:val="20"/>
        </w:rPr>
        <w:t>Example: [Tx height: 35m, Rx height</w:t>
      </w:r>
      <w:r>
        <w:rPr>
          <w:bCs/>
          <w:szCs w:val="20"/>
        </w:rPr>
        <w:t xml:space="preserve"> </w:t>
      </w:r>
      <w:r w:rsidRPr="00B1778E">
        <w:rPr>
          <w:bCs/>
          <w:color w:val="C00000"/>
          <w:szCs w:val="20"/>
          <w:u w:val="single"/>
        </w:rPr>
        <w:t>with reference to floor height</w:t>
      </w:r>
      <w:r w:rsidRPr="00FC5720">
        <w:rPr>
          <w:bCs/>
          <w:szCs w:val="20"/>
        </w:rPr>
        <w:t>: 1.5-2.5m, ISD: 1299m, 1732m]</w:t>
      </w:r>
    </w:p>
    <w:p w14:paraId="5B538E6E" w14:textId="77777777" w:rsidR="00B1778E" w:rsidRDefault="00B1778E" w:rsidP="004235A3">
      <w:pPr>
        <w:pStyle w:val="BodyText"/>
        <w:spacing w:after="0"/>
        <w:rPr>
          <w:rFonts w:ascii="Times New Roman" w:hAnsi="Times New Roman"/>
          <w:szCs w:val="20"/>
          <w:lang w:eastAsia="zh-CN"/>
        </w:rPr>
      </w:pPr>
    </w:p>
    <w:p w14:paraId="27DBD263" w14:textId="77777777" w:rsidR="00B1778E" w:rsidRDefault="00B1778E" w:rsidP="004235A3">
      <w:pPr>
        <w:pStyle w:val="BodyText"/>
        <w:spacing w:after="0"/>
        <w:rPr>
          <w:rFonts w:ascii="Times New Roman" w:hAnsi="Times New Roman"/>
          <w:szCs w:val="20"/>
          <w:lang w:eastAsia="zh-CN"/>
        </w:rPr>
      </w:pPr>
    </w:p>
    <w:p w14:paraId="3BF844D0" w14:textId="77777777" w:rsidR="004235A3" w:rsidRPr="0079343B" w:rsidRDefault="004235A3" w:rsidP="004235A3">
      <w:pPr>
        <w:pStyle w:val="Heading4"/>
        <w:rPr>
          <w:rFonts w:eastAsia="SimSun"/>
          <w:lang w:val="en-US" w:eastAsia="zh-CN"/>
        </w:rPr>
      </w:pPr>
      <w:r w:rsidRPr="0079343B">
        <w:rPr>
          <w:rFonts w:eastAsia="SimSun"/>
          <w:lang w:val="en-US" w:eastAsia="zh-CN"/>
        </w:rPr>
        <w:t>Round #1 Discussion</w:t>
      </w:r>
    </w:p>
    <w:p w14:paraId="3E74AB2A" w14:textId="77777777" w:rsidR="004235A3" w:rsidRPr="0079343B" w:rsidRDefault="004235A3" w:rsidP="004235A3">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4235A3" w:rsidRPr="0079343B" w14:paraId="708ECC15" w14:textId="77777777" w:rsidTr="000A78BB">
        <w:tc>
          <w:tcPr>
            <w:tcW w:w="1795" w:type="dxa"/>
            <w:shd w:val="clear" w:color="auto" w:fill="FBE4D5" w:themeFill="accent2" w:themeFillTint="33"/>
          </w:tcPr>
          <w:p w14:paraId="1CD74EAA" w14:textId="77777777" w:rsidR="004235A3" w:rsidRPr="0079343B" w:rsidRDefault="004235A3"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AF19286" w14:textId="77777777" w:rsidR="004235A3" w:rsidRPr="0079343B" w:rsidRDefault="004235A3"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33259F" w:rsidRPr="0079343B" w14:paraId="28FC15D4" w14:textId="77777777" w:rsidTr="000A78BB">
        <w:tc>
          <w:tcPr>
            <w:tcW w:w="1795" w:type="dxa"/>
          </w:tcPr>
          <w:p w14:paraId="313844AE" w14:textId="5E0E39BF" w:rsidR="0033259F" w:rsidRPr="0079343B" w:rsidRDefault="0033259F" w:rsidP="0033259F">
            <w:pPr>
              <w:pStyle w:val="BodyText"/>
              <w:spacing w:before="0" w:after="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56AF9536" w14:textId="62CA3172" w:rsidR="0033259F" w:rsidRPr="00A5426D" w:rsidRDefault="0033259F" w:rsidP="0033259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the proposal, but the example can be further clarified about the Rx height so that it is understood that it is with reference to the floor height for indoor UEs.</w:t>
            </w:r>
          </w:p>
        </w:tc>
      </w:tr>
      <w:tr w:rsidR="00B1778E" w:rsidRPr="0079343B" w14:paraId="49D3020E" w14:textId="77777777" w:rsidTr="00B1778E">
        <w:tc>
          <w:tcPr>
            <w:tcW w:w="1795" w:type="dxa"/>
            <w:shd w:val="clear" w:color="auto" w:fill="E2EFD9" w:themeFill="accent6" w:themeFillTint="33"/>
          </w:tcPr>
          <w:p w14:paraId="34229C30" w14:textId="27086FCF" w:rsidR="00B1778E" w:rsidRDefault="00B1778E"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2ECEAD16" w14:textId="17A6D98C" w:rsidR="00B1778E" w:rsidRDefault="00B1778E"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Updated the proposal based on Ericsson comments.</w:t>
            </w:r>
          </w:p>
        </w:tc>
      </w:tr>
      <w:tr w:rsidR="002C7513" w:rsidRPr="0079343B" w14:paraId="3EE6D3DF" w14:textId="77777777" w:rsidTr="002C7513">
        <w:tc>
          <w:tcPr>
            <w:tcW w:w="1795" w:type="dxa"/>
            <w:shd w:val="clear" w:color="auto" w:fill="auto"/>
          </w:tcPr>
          <w:p w14:paraId="0B35357D" w14:textId="1B559790" w:rsidR="002C7513" w:rsidRDefault="002C7513" w:rsidP="002C7513">
            <w:pPr>
              <w:pStyle w:val="BodyText"/>
              <w:spacing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shd w:val="clear" w:color="auto" w:fill="auto"/>
          </w:tcPr>
          <w:p w14:paraId="3DA428B5" w14:textId="77777777" w:rsidR="002C7513" w:rsidRDefault="002C7513" w:rsidP="002C7513">
            <w:pPr>
              <w:pStyle w:val="BodyText"/>
              <w:spacing w:after="0" w:line="240" w:lineRule="auto"/>
              <w:rPr>
                <w:rFonts w:ascii="Times New Roman" w:hAnsi="Times New Roman"/>
                <w:szCs w:val="20"/>
                <w:lang w:eastAsia="ko-KR"/>
              </w:rPr>
            </w:pPr>
            <w:r>
              <w:rPr>
                <w:rFonts w:ascii="Times New Roman" w:hAnsi="Times New Roman"/>
                <w:szCs w:val="20"/>
                <w:lang w:eastAsia="ko-KR"/>
              </w:rPr>
              <w:t>The added note from Ericsson (with reference to floor height) can also be added to the description of UMa and UMi in the TR 38.901 section 6.3.</w:t>
            </w:r>
          </w:p>
          <w:p w14:paraId="5DBA86D6" w14:textId="77777777" w:rsidR="002C7513" w:rsidRPr="00147F39" w:rsidRDefault="002C7513" w:rsidP="002C7513">
            <w:pPr>
              <w:pStyle w:val="B10"/>
            </w:pPr>
            <w:r w:rsidRPr="00147F39">
              <w:t>(1)</w:t>
            </w:r>
            <w:r w:rsidRPr="00147F39">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57D3ACD6" w14:textId="77777777" w:rsidR="002C7513" w:rsidRPr="00147F39" w:rsidRDefault="002C7513" w:rsidP="002C7513">
            <w:pPr>
              <w:pStyle w:val="EX"/>
            </w:pPr>
            <w:r w:rsidRPr="00147F39">
              <w:tab/>
              <w:t>Example: [Tx height:10m, Rx height: 1.5-2.5 m</w:t>
            </w:r>
            <w:r>
              <w:t xml:space="preserve"> </w:t>
            </w:r>
            <w:r w:rsidRPr="00007FBA">
              <w:rPr>
                <w:color w:val="FF0000"/>
              </w:rPr>
              <w:t>with reference to floor height</w:t>
            </w:r>
            <w:r w:rsidRPr="00147F39">
              <w:t>,</w:t>
            </w:r>
            <w:r>
              <w:t xml:space="preserve"> </w:t>
            </w:r>
            <w:r w:rsidRPr="00147F39">
              <w:t>ISD: 200m]</w:t>
            </w:r>
          </w:p>
          <w:p w14:paraId="6E9A7990" w14:textId="77777777" w:rsidR="002C7513" w:rsidRPr="00147F39" w:rsidRDefault="002C7513" w:rsidP="002C7513">
            <w:pPr>
              <w:pStyle w:val="B10"/>
            </w:pPr>
            <w:r w:rsidRPr="00147F39">
              <w:t>(2)</w:t>
            </w:r>
            <w:r w:rsidRPr="00147F39">
              <w:tab/>
              <w:t>UMa with O2O and O2I: This is similar to 3D-UMa scenario, where the BSs are mounted above rooftop levels of surrounding buildings.</w:t>
            </w:r>
          </w:p>
          <w:p w14:paraId="373671C3" w14:textId="77777777" w:rsidR="002C7513" w:rsidRPr="00147F39" w:rsidRDefault="002C7513" w:rsidP="002C7513">
            <w:pPr>
              <w:pStyle w:val="EX"/>
            </w:pPr>
            <w:r w:rsidRPr="00147F39">
              <w:tab/>
              <w:t>Example: [Tx height:25m, Rx height: 1.5-2.5 m</w:t>
            </w:r>
            <w:r>
              <w:t xml:space="preserve"> </w:t>
            </w:r>
            <w:r w:rsidRPr="00007FBA">
              <w:rPr>
                <w:color w:val="FF0000"/>
              </w:rPr>
              <w:t>with reference to floor height</w:t>
            </w:r>
            <w:r w:rsidRPr="00147F39">
              <w:t>,</w:t>
            </w:r>
            <w:r>
              <w:t xml:space="preserve"> </w:t>
            </w:r>
            <w:r w:rsidRPr="00147F39">
              <w:t>ISD: 500m]</w:t>
            </w:r>
          </w:p>
          <w:p w14:paraId="1351A9AB" w14:textId="3EB727C6" w:rsidR="002C7513" w:rsidRDefault="002C7513" w:rsidP="002C7513">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 </w:t>
            </w:r>
          </w:p>
        </w:tc>
      </w:tr>
      <w:tr w:rsidR="00A00D3F" w:rsidRPr="0079343B" w14:paraId="1BC9892D" w14:textId="77777777" w:rsidTr="009A3D24">
        <w:tc>
          <w:tcPr>
            <w:tcW w:w="10790" w:type="dxa"/>
            <w:gridSpan w:val="2"/>
          </w:tcPr>
          <w:p w14:paraId="24423A76" w14:textId="0F5149FA" w:rsidR="00A00D3F" w:rsidRDefault="00A00D3F"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69DE3E5B" w14:textId="77777777" w:rsidR="004235A3" w:rsidRDefault="004235A3" w:rsidP="004235A3">
      <w:pPr>
        <w:pStyle w:val="BodyText"/>
        <w:spacing w:after="0"/>
        <w:rPr>
          <w:rFonts w:ascii="Times New Roman" w:eastAsiaTheme="minorEastAsia" w:hAnsi="Times New Roman"/>
          <w:szCs w:val="20"/>
          <w:lang w:eastAsia="ko-KR"/>
        </w:rPr>
      </w:pPr>
    </w:p>
    <w:p w14:paraId="3CB778CC"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65A204FF" w14:textId="77777777" w:rsidR="005517FD" w:rsidRDefault="005517FD" w:rsidP="005517FD">
      <w:pPr>
        <w:pStyle w:val="BodyText"/>
        <w:spacing w:after="0"/>
        <w:rPr>
          <w:rFonts w:ascii="Times New Roman" w:eastAsiaTheme="minorEastAsia" w:hAnsi="Times New Roman"/>
          <w:szCs w:val="20"/>
          <w:lang w:eastAsia="ko-KR"/>
        </w:rPr>
      </w:pPr>
    </w:p>
    <w:p w14:paraId="5736C768" w14:textId="77777777" w:rsidR="00CC7697" w:rsidRDefault="00CC7697" w:rsidP="00CC7697">
      <w:pPr>
        <w:rPr>
          <w:rFonts w:eastAsia="DengXian"/>
          <w:highlight w:val="green"/>
          <w:lang w:eastAsia="zh-CN"/>
        </w:rPr>
      </w:pPr>
      <w:r>
        <w:rPr>
          <w:rFonts w:eastAsia="DengXian" w:hint="eastAsia"/>
          <w:highlight w:val="green"/>
          <w:lang w:eastAsia="zh-CN"/>
        </w:rPr>
        <w:t>Agreement</w:t>
      </w:r>
    </w:p>
    <w:p w14:paraId="6B8CD18C" w14:textId="77777777" w:rsidR="00CC7697" w:rsidRPr="00974C24" w:rsidRDefault="00CC7697" w:rsidP="00CC7697">
      <w:pPr>
        <w:pStyle w:val="ListParagraph"/>
        <w:numPr>
          <w:ilvl w:val="0"/>
          <w:numId w:val="38"/>
        </w:numPr>
        <w:rPr>
          <w:lang w:eastAsia="zh-CN"/>
        </w:rPr>
      </w:pPr>
      <w:r>
        <w:rPr>
          <w:szCs w:val="20"/>
        </w:rPr>
        <w:t>Add the following example to SMa description in Section 6.2</w:t>
      </w:r>
    </w:p>
    <w:p w14:paraId="144FCFDD" w14:textId="77777777" w:rsidR="00CC7697" w:rsidRDefault="00CC7697" w:rsidP="00CC7697">
      <w:pPr>
        <w:pStyle w:val="ListParagraph"/>
        <w:numPr>
          <w:ilvl w:val="1"/>
          <w:numId w:val="38"/>
        </w:numPr>
        <w:rPr>
          <w:lang w:eastAsia="zh-CN"/>
        </w:rPr>
      </w:pPr>
      <w:r w:rsidRPr="00FC5720">
        <w:rPr>
          <w:bCs/>
          <w:szCs w:val="20"/>
        </w:rPr>
        <w:t>Example</w:t>
      </w:r>
      <w:r>
        <w:rPr>
          <w:rFonts w:eastAsia="DengXian" w:hint="eastAsia"/>
          <w:bCs/>
          <w:szCs w:val="20"/>
          <w:lang w:eastAsia="zh-CN"/>
        </w:rPr>
        <w:t xml:space="preserve"> will captured as</w:t>
      </w:r>
      <w:r w:rsidRPr="00FC5720">
        <w:rPr>
          <w:bCs/>
          <w:szCs w:val="20"/>
        </w:rPr>
        <w:t xml:space="preserve"> </w:t>
      </w:r>
      <w:r>
        <w:rPr>
          <w:rFonts w:eastAsia="DengXian"/>
          <w:bCs/>
          <w:szCs w:val="20"/>
          <w:lang w:eastAsia="zh-CN"/>
        </w:rPr>
        <w:t>“</w:t>
      </w:r>
      <w:r w:rsidRPr="00FC5720">
        <w:rPr>
          <w:bCs/>
          <w:szCs w:val="20"/>
        </w:rPr>
        <w:t>[Tx height: 35m, Rx height</w:t>
      </w:r>
      <w:r>
        <w:rPr>
          <w:bCs/>
          <w:szCs w:val="20"/>
        </w:rPr>
        <w:t xml:space="preserve"> </w:t>
      </w:r>
      <w:r w:rsidRPr="00B1778E">
        <w:rPr>
          <w:bCs/>
          <w:szCs w:val="20"/>
        </w:rPr>
        <w:t>with reference to floor height: 1</w:t>
      </w:r>
      <w:r w:rsidRPr="00FC5720">
        <w:rPr>
          <w:bCs/>
          <w:szCs w:val="20"/>
        </w:rPr>
        <w:t>.5-2.5m, ISD: 1299m, 1732m]</w:t>
      </w:r>
      <w:r>
        <w:rPr>
          <w:rFonts w:eastAsia="DengXian"/>
          <w:bCs/>
          <w:szCs w:val="20"/>
          <w:lang w:eastAsia="zh-CN"/>
        </w:rPr>
        <w:t>”</w:t>
      </w:r>
    </w:p>
    <w:p w14:paraId="54E60941" w14:textId="77777777" w:rsidR="00CC7697" w:rsidRDefault="00CC7697" w:rsidP="00CC7697">
      <w:pPr>
        <w:rPr>
          <w:rFonts w:eastAsia="DengXian"/>
          <w:lang w:eastAsia="zh-CN"/>
        </w:rPr>
      </w:pPr>
    </w:p>
    <w:p w14:paraId="13A69124" w14:textId="77777777" w:rsidR="005517FD" w:rsidRDefault="005517FD" w:rsidP="005517FD">
      <w:pPr>
        <w:rPr>
          <w:rFonts w:eastAsia="DengXian"/>
          <w:lang w:eastAsia="zh-CN"/>
        </w:rPr>
      </w:pPr>
    </w:p>
    <w:p w14:paraId="781AD822" w14:textId="77777777" w:rsidR="005517FD" w:rsidRDefault="005517FD" w:rsidP="005517FD">
      <w:pPr>
        <w:pStyle w:val="BodyText"/>
        <w:spacing w:after="0"/>
        <w:rPr>
          <w:rFonts w:ascii="Times New Roman" w:eastAsiaTheme="minorEastAsia" w:hAnsi="Times New Roman"/>
          <w:szCs w:val="20"/>
          <w:lang w:eastAsia="ko-KR"/>
        </w:rPr>
      </w:pPr>
    </w:p>
    <w:p w14:paraId="38E28A30" w14:textId="5233CE4A" w:rsidR="005517FD" w:rsidRPr="0079343B" w:rsidRDefault="00C72D7F" w:rsidP="005517FD">
      <w:pPr>
        <w:pStyle w:val="Heading4"/>
        <w:rPr>
          <w:rFonts w:eastAsia="SimSun"/>
          <w:lang w:val="en-US" w:eastAsia="zh-CN"/>
        </w:rPr>
      </w:pPr>
      <w:r>
        <w:rPr>
          <w:rFonts w:eastAsia="SimSun"/>
          <w:lang w:val="en-US" w:eastAsia="zh-CN"/>
        </w:rPr>
        <w:t>Round #2 Discussion</w:t>
      </w:r>
    </w:p>
    <w:p w14:paraId="0E0B08D2" w14:textId="65D21718" w:rsidR="004235A3" w:rsidRDefault="006A3F51" w:rsidP="004235A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received additional comments to revise the text regarding the Rx height.</w:t>
      </w:r>
    </w:p>
    <w:p w14:paraId="1AE1EB7D" w14:textId="77777777" w:rsidR="006A3F51" w:rsidRDefault="006A3F51" w:rsidP="004235A3">
      <w:pPr>
        <w:pStyle w:val="BodyText"/>
        <w:spacing w:after="0"/>
        <w:rPr>
          <w:rFonts w:ascii="Times New Roman" w:eastAsiaTheme="minorEastAsia" w:hAnsi="Times New Roman"/>
          <w:szCs w:val="20"/>
          <w:lang w:eastAsia="ko-KR"/>
        </w:rPr>
      </w:pPr>
    </w:p>
    <w:p w14:paraId="76867CBC" w14:textId="00533477" w:rsidR="006A3F51" w:rsidRPr="0079343B" w:rsidRDefault="006A3F51" w:rsidP="006A3F51">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.16</w:t>
      </w:r>
      <w:r w:rsidRPr="0079343B">
        <w:rPr>
          <w:rFonts w:eastAsiaTheme="minorEastAsia"/>
          <w:lang w:val="en-US" w:eastAsia="ko-KR"/>
        </w:rPr>
        <w:t>-</w:t>
      </w:r>
      <w:r>
        <w:rPr>
          <w:rFonts w:eastAsiaTheme="minorEastAsia"/>
          <w:lang w:val="en-US" w:eastAsia="ko-KR"/>
        </w:rPr>
        <w:t>2</w:t>
      </w:r>
    </w:p>
    <w:p w14:paraId="5DAB4E28" w14:textId="3B3929B0" w:rsidR="006A3F51" w:rsidRDefault="006A3F51" w:rsidP="006A3F51">
      <w:pPr>
        <w:pStyle w:val="BodyText"/>
        <w:numPr>
          <w:ilvl w:val="0"/>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Revise the Rx heigh example for UMa, UMi, and SMa in scenario description in Section 6.2 as follows:</w:t>
      </w:r>
    </w:p>
    <w:p w14:paraId="3638BE32" w14:textId="615926B5" w:rsidR="006A3F51" w:rsidRDefault="006A3F51" w:rsidP="006A3F51">
      <w:pPr>
        <w:pStyle w:val="ListParagraph"/>
        <w:numPr>
          <w:ilvl w:val="1"/>
          <w:numId w:val="76"/>
        </w:numPr>
        <w:rPr>
          <w:lang w:eastAsia="zh-CN"/>
        </w:rPr>
      </w:pPr>
      <w:r>
        <w:rPr>
          <w:lang w:eastAsia="zh-CN"/>
        </w:rPr>
        <w:t>UMi</w:t>
      </w:r>
    </w:p>
    <w:p w14:paraId="4AC8A5E0" w14:textId="1B3151BC" w:rsidR="006A3F51" w:rsidRDefault="006A3F51" w:rsidP="006A3F51">
      <w:pPr>
        <w:pStyle w:val="ListParagraph"/>
        <w:numPr>
          <w:ilvl w:val="2"/>
          <w:numId w:val="76"/>
        </w:numPr>
        <w:rPr>
          <w:lang w:eastAsia="zh-CN"/>
        </w:rPr>
      </w:pPr>
      <w:r>
        <w:rPr>
          <w:lang w:eastAsia="zh-CN"/>
        </w:rPr>
        <w:t>“</w:t>
      </w:r>
      <w:r w:rsidRPr="006A3F51">
        <w:rPr>
          <w:lang w:eastAsia="zh-CN"/>
        </w:rPr>
        <w:t>Example: [Tx height:10m, Rx height</w:t>
      </w:r>
      <w:r>
        <w:rPr>
          <w:lang w:eastAsia="zh-CN"/>
        </w:rPr>
        <w:t xml:space="preserve"> </w:t>
      </w:r>
      <w:r w:rsidRPr="006A3F51">
        <w:rPr>
          <w:bCs/>
          <w:color w:val="C00000"/>
          <w:szCs w:val="20"/>
          <w:u w:val="single"/>
        </w:rPr>
        <w:t>with reference to floor height</w:t>
      </w:r>
      <w:r w:rsidRPr="006A3F51">
        <w:rPr>
          <w:lang w:eastAsia="zh-CN"/>
        </w:rPr>
        <w:t>: 1.5</w:t>
      </w:r>
      <w:r w:rsidRPr="006A3F51">
        <w:rPr>
          <w:strike/>
          <w:color w:val="C00000"/>
          <w:lang w:eastAsia="zh-CN"/>
        </w:rPr>
        <w:t xml:space="preserve">-2.5 </w:t>
      </w:r>
      <w:r w:rsidRPr="006A3F51">
        <w:rPr>
          <w:lang w:eastAsia="zh-CN"/>
        </w:rPr>
        <w:t>m, ISD: 200m]</w:t>
      </w:r>
      <w:r>
        <w:rPr>
          <w:lang w:eastAsia="zh-CN"/>
        </w:rPr>
        <w:t>”</w:t>
      </w:r>
    </w:p>
    <w:p w14:paraId="0363B01C" w14:textId="152F186C" w:rsidR="006A3F51" w:rsidRDefault="006A3F51" w:rsidP="006A3F51">
      <w:pPr>
        <w:pStyle w:val="ListParagraph"/>
        <w:numPr>
          <w:ilvl w:val="1"/>
          <w:numId w:val="76"/>
        </w:numPr>
        <w:rPr>
          <w:lang w:eastAsia="zh-CN"/>
        </w:rPr>
      </w:pPr>
      <w:r>
        <w:rPr>
          <w:lang w:eastAsia="zh-CN"/>
        </w:rPr>
        <w:t>UMa</w:t>
      </w:r>
    </w:p>
    <w:p w14:paraId="27EEF4B9" w14:textId="002E235C" w:rsidR="006A3F51" w:rsidRDefault="006A3F51" w:rsidP="006A3F51">
      <w:pPr>
        <w:pStyle w:val="ListParagraph"/>
        <w:numPr>
          <w:ilvl w:val="2"/>
          <w:numId w:val="76"/>
        </w:numPr>
        <w:rPr>
          <w:lang w:eastAsia="zh-CN"/>
        </w:rPr>
      </w:pPr>
      <w:r>
        <w:rPr>
          <w:lang w:eastAsia="zh-CN"/>
        </w:rPr>
        <w:t>“</w:t>
      </w:r>
      <w:r w:rsidRPr="006A3F51">
        <w:rPr>
          <w:lang w:eastAsia="zh-CN"/>
        </w:rPr>
        <w:t>Example: [Tx height:25m, Rx height</w:t>
      </w:r>
      <w:r>
        <w:rPr>
          <w:lang w:eastAsia="zh-CN"/>
        </w:rPr>
        <w:t xml:space="preserve"> </w:t>
      </w:r>
      <w:r w:rsidRPr="006A3F51">
        <w:rPr>
          <w:bCs/>
          <w:color w:val="C00000"/>
          <w:szCs w:val="20"/>
          <w:u w:val="single"/>
        </w:rPr>
        <w:t>with reference to floor height</w:t>
      </w:r>
      <w:r w:rsidRPr="006A3F51">
        <w:rPr>
          <w:lang w:eastAsia="zh-CN"/>
        </w:rPr>
        <w:t>: 1.5</w:t>
      </w:r>
      <w:r w:rsidRPr="006A3F51">
        <w:rPr>
          <w:strike/>
          <w:color w:val="C00000"/>
          <w:lang w:eastAsia="zh-CN"/>
        </w:rPr>
        <w:t>-2.5</w:t>
      </w:r>
      <w:r w:rsidRPr="006A3F51">
        <w:rPr>
          <w:color w:val="C00000"/>
          <w:lang w:eastAsia="zh-CN"/>
        </w:rPr>
        <w:t xml:space="preserve"> </w:t>
      </w:r>
      <w:r w:rsidRPr="006A3F51">
        <w:rPr>
          <w:lang w:eastAsia="zh-CN"/>
        </w:rPr>
        <w:t xml:space="preserve">m, ISD: </w:t>
      </w:r>
      <w:r>
        <w:rPr>
          <w:lang w:eastAsia="zh-CN"/>
        </w:rPr>
        <w:t xml:space="preserve">200m, </w:t>
      </w:r>
      <w:r w:rsidRPr="006A3F51">
        <w:rPr>
          <w:lang w:eastAsia="zh-CN"/>
        </w:rPr>
        <w:t>500m]</w:t>
      </w:r>
      <w:r>
        <w:rPr>
          <w:lang w:eastAsia="zh-CN"/>
        </w:rPr>
        <w:t>”</w:t>
      </w:r>
    </w:p>
    <w:p w14:paraId="4037970F" w14:textId="45F72AFB" w:rsidR="006A3F51" w:rsidRPr="006A3F51" w:rsidRDefault="006A3F51" w:rsidP="006A3F51">
      <w:pPr>
        <w:pStyle w:val="ListParagraph"/>
        <w:numPr>
          <w:ilvl w:val="1"/>
          <w:numId w:val="76"/>
        </w:numPr>
        <w:rPr>
          <w:lang w:eastAsia="zh-CN"/>
        </w:rPr>
      </w:pPr>
      <w:r>
        <w:rPr>
          <w:lang w:eastAsia="zh-CN"/>
        </w:rPr>
        <w:t>SMa</w:t>
      </w:r>
    </w:p>
    <w:p w14:paraId="3913C794" w14:textId="215B2217" w:rsidR="006A3F51" w:rsidRDefault="006A3F51" w:rsidP="006A3F51">
      <w:pPr>
        <w:pStyle w:val="ListParagraph"/>
        <w:numPr>
          <w:ilvl w:val="2"/>
          <w:numId w:val="76"/>
        </w:numPr>
        <w:rPr>
          <w:lang w:eastAsia="zh-CN"/>
        </w:rPr>
      </w:pPr>
      <w:r>
        <w:rPr>
          <w:rFonts w:eastAsia="DengXian"/>
          <w:bCs/>
          <w:szCs w:val="20"/>
          <w:lang w:eastAsia="zh-CN"/>
        </w:rPr>
        <w:t xml:space="preserve">“Example: </w:t>
      </w:r>
      <w:r w:rsidRPr="00FC5720">
        <w:rPr>
          <w:bCs/>
          <w:szCs w:val="20"/>
        </w:rPr>
        <w:t>[Tx height: 35m, Rx height</w:t>
      </w:r>
      <w:r>
        <w:rPr>
          <w:bCs/>
          <w:szCs w:val="20"/>
        </w:rPr>
        <w:t xml:space="preserve"> </w:t>
      </w:r>
      <w:r w:rsidRPr="00B1778E">
        <w:rPr>
          <w:bCs/>
          <w:szCs w:val="20"/>
        </w:rPr>
        <w:t>with reference to floor height: 1</w:t>
      </w:r>
      <w:r w:rsidRPr="00FC5720">
        <w:rPr>
          <w:bCs/>
          <w:szCs w:val="20"/>
        </w:rPr>
        <w:t>.5</w:t>
      </w:r>
      <w:r w:rsidRPr="006A3F51">
        <w:rPr>
          <w:bCs/>
          <w:strike/>
          <w:color w:val="C00000"/>
          <w:szCs w:val="20"/>
        </w:rPr>
        <w:t>-2.5</w:t>
      </w:r>
      <w:r w:rsidRPr="00FC5720">
        <w:rPr>
          <w:bCs/>
          <w:szCs w:val="20"/>
        </w:rPr>
        <w:t>m, ISD: 1299m, 1732m]</w:t>
      </w:r>
      <w:r>
        <w:rPr>
          <w:rFonts w:eastAsia="DengXian"/>
          <w:bCs/>
          <w:szCs w:val="20"/>
          <w:lang w:eastAsia="zh-CN"/>
        </w:rPr>
        <w:t>”</w:t>
      </w:r>
    </w:p>
    <w:p w14:paraId="34DC84BF" w14:textId="77777777" w:rsidR="006A3F51" w:rsidRDefault="006A3F51" w:rsidP="004235A3">
      <w:pPr>
        <w:pStyle w:val="BodyText"/>
        <w:spacing w:after="0"/>
        <w:rPr>
          <w:rFonts w:ascii="Times New Roman" w:eastAsiaTheme="minorEastAsia" w:hAnsi="Times New Roman"/>
          <w:szCs w:val="20"/>
          <w:lang w:eastAsia="ko-KR"/>
        </w:rPr>
      </w:pPr>
    </w:p>
    <w:p w14:paraId="690DBA43" w14:textId="77777777" w:rsidR="006A3F51" w:rsidRDefault="006A3F51" w:rsidP="004235A3">
      <w:pPr>
        <w:pStyle w:val="BodyText"/>
        <w:spacing w:after="0"/>
        <w:rPr>
          <w:rFonts w:ascii="Times New Roman" w:eastAsiaTheme="minorEastAsia" w:hAnsi="Times New Roman"/>
          <w:szCs w:val="20"/>
          <w:lang w:eastAsia="ko-KR"/>
        </w:rPr>
      </w:pPr>
    </w:p>
    <w:p w14:paraId="652E881C" w14:textId="77777777" w:rsidR="006A3F51" w:rsidRDefault="006A3F51" w:rsidP="004235A3">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6A3F51" w:rsidRPr="0079343B" w14:paraId="65B62A52" w14:textId="77777777" w:rsidTr="00FB1559">
        <w:tc>
          <w:tcPr>
            <w:tcW w:w="1795" w:type="dxa"/>
            <w:shd w:val="clear" w:color="auto" w:fill="FBE4D5" w:themeFill="accent2" w:themeFillTint="33"/>
          </w:tcPr>
          <w:p w14:paraId="2214CA91" w14:textId="77777777" w:rsidR="006A3F51" w:rsidRPr="0079343B" w:rsidRDefault="006A3F51" w:rsidP="00FB1559">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2ABD925" w14:textId="77777777" w:rsidR="006A3F51" w:rsidRPr="0079343B" w:rsidRDefault="006A3F51" w:rsidP="00FB1559">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6A3F51" w:rsidRPr="00A5426D" w14:paraId="5B1DE3D1" w14:textId="77777777" w:rsidTr="00FB1559">
        <w:tc>
          <w:tcPr>
            <w:tcW w:w="1795" w:type="dxa"/>
          </w:tcPr>
          <w:p w14:paraId="18826961" w14:textId="4CD35B66" w:rsidR="006A3F51" w:rsidRPr="0079343B" w:rsidRDefault="001341A4" w:rsidP="00FB1559">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5E115CB1" w14:textId="63663843" w:rsidR="006A3F51" w:rsidRPr="00A5426D" w:rsidRDefault="001341A4" w:rsidP="00FB1559">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1341A4" w:rsidRPr="00A5426D" w14:paraId="0836890F" w14:textId="77777777" w:rsidTr="003579ED">
        <w:tc>
          <w:tcPr>
            <w:tcW w:w="10790" w:type="dxa"/>
            <w:gridSpan w:val="2"/>
          </w:tcPr>
          <w:p w14:paraId="3F5DB005" w14:textId="35BB4A37" w:rsidR="001341A4" w:rsidRDefault="001341A4" w:rsidP="00FB1559">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48D76361" w14:textId="77777777" w:rsidR="006A3F51" w:rsidRDefault="006A3F51" w:rsidP="004235A3">
      <w:pPr>
        <w:pStyle w:val="BodyText"/>
        <w:spacing w:after="0"/>
        <w:rPr>
          <w:rFonts w:ascii="Times New Roman" w:eastAsiaTheme="minorEastAsia" w:hAnsi="Times New Roman"/>
          <w:szCs w:val="20"/>
          <w:lang w:eastAsia="ko-KR"/>
        </w:rPr>
      </w:pPr>
    </w:p>
    <w:p w14:paraId="17869BD4" w14:textId="77777777" w:rsidR="006A3F51" w:rsidRDefault="006A3F51" w:rsidP="004235A3">
      <w:pPr>
        <w:pStyle w:val="BodyText"/>
        <w:spacing w:after="0"/>
        <w:rPr>
          <w:rFonts w:ascii="Times New Roman" w:eastAsiaTheme="minorEastAsia" w:hAnsi="Times New Roman"/>
          <w:szCs w:val="20"/>
          <w:lang w:eastAsia="ko-KR"/>
        </w:rPr>
      </w:pPr>
    </w:p>
    <w:p w14:paraId="1432E850" w14:textId="77777777" w:rsidR="001341A4" w:rsidRDefault="001341A4" w:rsidP="004235A3">
      <w:pPr>
        <w:pStyle w:val="BodyText"/>
        <w:spacing w:after="0"/>
        <w:rPr>
          <w:rFonts w:ascii="Times New Roman" w:eastAsiaTheme="minorEastAsia" w:hAnsi="Times New Roman"/>
          <w:szCs w:val="20"/>
          <w:lang w:eastAsia="ko-KR"/>
        </w:rPr>
      </w:pPr>
    </w:p>
    <w:p w14:paraId="72F5D95C" w14:textId="6C8850DA" w:rsidR="001341A4" w:rsidRPr="0079343B" w:rsidRDefault="001341A4" w:rsidP="001341A4">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Wed Session</w:t>
      </w:r>
    </w:p>
    <w:p w14:paraId="0BEA4F1A" w14:textId="77777777" w:rsidR="00881E5F" w:rsidRDefault="00881E5F" w:rsidP="00881E5F">
      <w:pPr>
        <w:ind w:left="1440" w:hanging="1440"/>
        <w:rPr>
          <w:rFonts w:eastAsia="DengXian"/>
          <w:highlight w:val="green"/>
          <w:lang w:eastAsia="zh-CN"/>
        </w:rPr>
      </w:pPr>
      <w:r>
        <w:rPr>
          <w:rFonts w:eastAsia="DengXian" w:hint="eastAsia"/>
          <w:highlight w:val="green"/>
          <w:lang w:eastAsia="zh-CN"/>
        </w:rPr>
        <w:t>Agreement</w:t>
      </w:r>
    </w:p>
    <w:p w14:paraId="7C7A0A63" w14:textId="503A88DD" w:rsidR="00881E5F" w:rsidRDefault="00881E5F" w:rsidP="00881E5F">
      <w:pPr>
        <w:pStyle w:val="BodyText"/>
        <w:numPr>
          <w:ilvl w:val="0"/>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Revise the Rx heigh example for UMa, UMi, and SMa in scenario description in Section 6.2 as follows:</w:t>
      </w:r>
    </w:p>
    <w:p w14:paraId="70ED832E" w14:textId="77777777" w:rsidR="00881E5F" w:rsidRDefault="00881E5F" w:rsidP="00881E5F">
      <w:pPr>
        <w:pStyle w:val="ListParagraph"/>
        <w:numPr>
          <w:ilvl w:val="1"/>
          <w:numId w:val="76"/>
        </w:numPr>
        <w:rPr>
          <w:lang w:eastAsia="zh-CN"/>
        </w:rPr>
      </w:pPr>
      <w:r>
        <w:rPr>
          <w:lang w:eastAsia="zh-CN"/>
        </w:rPr>
        <w:t>UMi</w:t>
      </w:r>
    </w:p>
    <w:p w14:paraId="62CE686E" w14:textId="77777777" w:rsidR="00881E5F" w:rsidRDefault="00881E5F" w:rsidP="00881E5F">
      <w:pPr>
        <w:pStyle w:val="ListParagraph"/>
        <w:numPr>
          <w:ilvl w:val="2"/>
          <w:numId w:val="76"/>
        </w:numPr>
        <w:rPr>
          <w:lang w:eastAsia="zh-CN"/>
        </w:rPr>
      </w:pPr>
      <w:r>
        <w:rPr>
          <w:lang w:eastAsia="zh-CN"/>
        </w:rPr>
        <w:t>“</w:t>
      </w:r>
      <w:r w:rsidRPr="006A3F51">
        <w:rPr>
          <w:lang w:eastAsia="zh-CN"/>
        </w:rPr>
        <w:t>Example: [Tx height:10m, Rx height</w:t>
      </w:r>
      <w:r>
        <w:rPr>
          <w:lang w:eastAsia="zh-CN"/>
        </w:rPr>
        <w:t xml:space="preserve"> </w:t>
      </w:r>
      <w:r w:rsidRPr="006A3F51">
        <w:rPr>
          <w:bCs/>
          <w:color w:val="C00000"/>
          <w:szCs w:val="20"/>
          <w:u w:val="single"/>
        </w:rPr>
        <w:t>with reference to floor height</w:t>
      </w:r>
      <w:r w:rsidRPr="006A3F51">
        <w:rPr>
          <w:lang w:eastAsia="zh-CN"/>
        </w:rPr>
        <w:t>: 1.5</w:t>
      </w:r>
      <w:r w:rsidRPr="006A3F51">
        <w:rPr>
          <w:strike/>
          <w:color w:val="C00000"/>
          <w:lang w:eastAsia="zh-CN"/>
        </w:rPr>
        <w:t xml:space="preserve">-2.5 </w:t>
      </w:r>
      <w:r w:rsidRPr="006A3F51">
        <w:rPr>
          <w:lang w:eastAsia="zh-CN"/>
        </w:rPr>
        <w:t>m, ISD: 200m]</w:t>
      </w:r>
      <w:r>
        <w:rPr>
          <w:lang w:eastAsia="zh-CN"/>
        </w:rPr>
        <w:t>”</w:t>
      </w:r>
    </w:p>
    <w:p w14:paraId="23893362" w14:textId="77777777" w:rsidR="00881E5F" w:rsidRDefault="00881E5F" w:rsidP="00881E5F">
      <w:pPr>
        <w:pStyle w:val="ListParagraph"/>
        <w:numPr>
          <w:ilvl w:val="1"/>
          <w:numId w:val="76"/>
        </w:numPr>
        <w:rPr>
          <w:lang w:eastAsia="zh-CN"/>
        </w:rPr>
      </w:pPr>
      <w:r>
        <w:rPr>
          <w:lang w:eastAsia="zh-CN"/>
        </w:rPr>
        <w:t>UMa</w:t>
      </w:r>
    </w:p>
    <w:p w14:paraId="6184EDE6" w14:textId="77777777" w:rsidR="00881E5F" w:rsidRDefault="00881E5F" w:rsidP="00881E5F">
      <w:pPr>
        <w:pStyle w:val="ListParagraph"/>
        <w:numPr>
          <w:ilvl w:val="2"/>
          <w:numId w:val="76"/>
        </w:numPr>
        <w:rPr>
          <w:lang w:eastAsia="zh-CN"/>
        </w:rPr>
      </w:pPr>
      <w:r>
        <w:rPr>
          <w:lang w:eastAsia="zh-CN"/>
        </w:rPr>
        <w:t>“</w:t>
      </w:r>
      <w:r w:rsidRPr="006A3F51">
        <w:rPr>
          <w:lang w:eastAsia="zh-CN"/>
        </w:rPr>
        <w:t>Example: [Tx height:25m, Rx height</w:t>
      </w:r>
      <w:r>
        <w:rPr>
          <w:lang w:eastAsia="zh-CN"/>
        </w:rPr>
        <w:t xml:space="preserve"> </w:t>
      </w:r>
      <w:r w:rsidRPr="006A3F51">
        <w:rPr>
          <w:bCs/>
          <w:color w:val="C00000"/>
          <w:szCs w:val="20"/>
          <w:u w:val="single"/>
        </w:rPr>
        <w:t>with reference to floor height</w:t>
      </w:r>
      <w:r w:rsidRPr="006A3F51">
        <w:rPr>
          <w:lang w:eastAsia="zh-CN"/>
        </w:rPr>
        <w:t>: 1.5</w:t>
      </w:r>
      <w:r w:rsidRPr="006A3F51">
        <w:rPr>
          <w:strike/>
          <w:color w:val="C00000"/>
          <w:lang w:eastAsia="zh-CN"/>
        </w:rPr>
        <w:t>-2.5</w:t>
      </w:r>
      <w:r w:rsidRPr="006A3F51">
        <w:rPr>
          <w:color w:val="C00000"/>
          <w:lang w:eastAsia="zh-CN"/>
        </w:rPr>
        <w:t xml:space="preserve"> </w:t>
      </w:r>
      <w:r w:rsidRPr="006A3F51">
        <w:rPr>
          <w:lang w:eastAsia="zh-CN"/>
        </w:rPr>
        <w:t xml:space="preserve">m, ISD: </w:t>
      </w:r>
      <w:r>
        <w:rPr>
          <w:lang w:eastAsia="zh-CN"/>
        </w:rPr>
        <w:t xml:space="preserve">200m, </w:t>
      </w:r>
      <w:r w:rsidRPr="006A3F51">
        <w:rPr>
          <w:lang w:eastAsia="zh-CN"/>
        </w:rPr>
        <w:t>500m]</w:t>
      </w:r>
      <w:r>
        <w:rPr>
          <w:lang w:eastAsia="zh-CN"/>
        </w:rPr>
        <w:t>”</w:t>
      </w:r>
    </w:p>
    <w:p w14:paraId="43A76C58" w14:textId="77777777" w:rsidR="00881E5F" w:rsidRPr="006A3F51" w:rsidRDefault="00881E5F" w:rsidP="00881E5F">
      <w:pPr>
        <w:pStyle w:val="ListParagraph"/>
        <w:numPr>
          <w:ilvl w:val="1"/>
          <w:numId w:val="76"/>
        </w:numPr>
        <w:rPr>
          <w:lang w:eastAsia="zh-CN"/>
        </w:rPr>
      </w:pPr>
      <w:r>
        <w:rPr>
          <w:lang w:eastAsia="zh-CN"/>
        </w:rPr>
        <w:t>SMa</w:t>
      </w:r>
    </w:p>
    <w:p w14:paraId="08F43301" w14:textId="77777777" w:rsidR="00881E5F" w:rsidRDefault="00881E5F" w:rsidP="00881E5F">
      <w:pPr>
        <w:pStyle w:val="ListParagraph"/>
        <w:numPr>
          <w:ilvl w:val="2"/>
          <w:numId w:val="76"/>
        </w:numPr>
        <w:rPr>
          <w:lang w:eastAsia="zh-CN"/>
        </w:rPr>
      </w:pPr>
      <w:r>
        <w:rPr>
          <w:rFonts w:eastAsia="DengXian"/>
          <w:bCs/>
          <w:szCs w:val="20"/>
          <w:lang w:eastAsia="zh-CN"/>
        </w:rPr>
        <w:t xml:space="preserve">“Example: </w:t>
      </w:r>
      <w:r w:rsidRPr="00FC5720">
        <w:rPr>
          <w:bCs/>
          <w:szCs w:val="20"/>
        </w:rPr>
        <w:t>[Tx height: 35m, Rx height</w:t>
      </w:r>
      <w:r>
        <w:rPr>
          <w:bCs/>
          <w:szCs w:val="20"/>
        </w:rPr>
        <w:t xml:space="preserve"> </w:t>
      </w:r>
      <w:r w:rsidRPr="00B1778E">
        <w:rPr>
          <w:bCs/>
          <w:szCs w:val="20"/>
        </w:rPr>
        <w:t>with reference to floor height: 1</w:t>
      </w:r>
      <w:r w:rsidRPr="00FC5720">
        <w:rPr>
          <w:bCs/>
          <w:szCs w:val="20"/>
        </w:rPr>
        <w:t>.5</w:t>
      </w:r>
      <w:r w:rsidRPr="006A3F51">
        <w:rPr>
          <w:bCs/>
          <w:strike/>
          <w:color w:val="C00000"/>
          <w:szCs w:val="20"/>
        </w:rPr>
        <w:t>-2.5</w:t>
      </w:r>
      <w:r w:rsidRPr="00FC5720">
        <w:rPr>
          <w:bCs/>
          <w:szCs w:val="20"/>
        </w:rPr>
        <w:t>m, ISD: 1299m, 1732m]</w:t>
      </w:r>
      <w:r>
        <w:rPr>
          <w:rFonts w:eastAsia="DengXian"/>
          <w:bCs/>
          <w:szCs w:val="20"/>
          <w:lang w:eastAsia="zh-CN"/>
        </w:rPr>
        <w:t>”</w:t>
      </w:r>
    </w:p>
    <w:p w14:paraId="1B556856" w14:textId="77777777" w:rsidR="00881E5F" w:rsidRDefault="00881E5F" w:rsidP="00881E5F">
      <w:pPr>
        <w:pStyle w:val="BodyText"/>
        <w:spacing w:after="0"/>
        <w:rPr>
          <w:rFonts w:ascii="Times New Roman" w:eastAsiaTheme="minorEastAsia" w:hAnsi="Times New Roman"/>
          <w:szCs w:val="20"/>
          <w:lang w:eastAsia="ko-KR"/>
        </w:rPr>
      </w:pPr>
    </w:p>
    <w:p w14:paraId="25B340BB" w14:textId="77777777" w:rsidR="001341A4" w:rsidRDefault="001341A4" w:rsidP="004235A3">
      <w:pPr>
        <w:pStyle w:val="BodyText"/>
        <w:spacing w:after="0"/>
        <w:rPr>
          <w:rFonts w:ascii="Times New Roman" w:eastAsiaTheme="minorEastAsia" w:hAnsi="Times New Roman"/>
          <w:szCs w:val="20"/>
          <w:lang w:eastAsia="ko-KR"/>
        </w:rPr>
      </w:pPr>
    </w:p>
    <w:p w14:paraId="6804C69E" w14:textId="080221EC" w:rsidR="001341A4" w:rsidRPr="0079343B" w:rsidRDefault="001341A4" w:rsidP="001341A4">
      <w:pPr>
        <w:pStyle w:val="Heading4"/>
        <w:rPr>
          <w:rFonts w:eastAsia="SimSun"/>
          <w:lang w:val="en-US" w:eastAsia="zh-CN"/>
        </w:rPr>
      </w:pPr>
      <w:r>
        <w:rPr>
          <w:rFonts w:eastAsia="SimSun"/>
          <w:lang w:val="en-US" w:eastAsia="zh-CN"/>
        </w:rPr>
        <w:t>== Discussion Closed ==</w:t>
      </w:r>
    </w:p>
    <w:p w14:paraId="7BE05409" w14:textId="77777777" w:rsidR="001341A4" w:rsidRDefault="001341A4" w:rsidP="004235A3">
      <w:pPr>
        <w:pStyle w:val="BodyText"/>
        <w:spacing w:after="0"/>
        <w:rPr>
          <w:rFonts w:ascii="Times New Roman" w:eastAsiaTheme="minorEastAsia" w:hAnsi="Times New Roman"/>
          <w:szCs w:val="20"/>
          <w:lang w:eastAsia="ko-KR"/>
        </w:rPr>
      </w:pPr>
    </w:p>
    <w:p w14:paraId="36A855F1" w14:textId="77777777" w:rsidR="001341A4" w:rsidRDefault="001341A4" w:rsidP="004235A3">
      <w:pPr>
        <w:pStyle w:val="BodyText"/>
        <w:spacing w:after="0"/>
        <w:rPr>
          <w:rFonts w:ascii="Times New Roman" w:eastAsiaTheme="minorEastAsia" w:hAnsi="Times New Roman"/>
          <w:szCs w:val="20"/>
          <w:lang w:eastAsia="ko-KR"/>
        </w:rPr>
      </w:pPr>
    </w:p>
    <w:p w14:paraId="6AAFD454" w14:textId="09AFFBDA" w:rsidR="004235A3" w:rsidRPr="0079343B" w:rsidRDefault="004235A3" w:rsidP="004235A3">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17</w:t>
      </w:r>
      <w:r w:rsidRPr="0079343B">
        <w:rPr>
          <w:rFonts w:eastAsia="SimSun"/>
          <w:lang w:val="en-US" w:eastAsia="zh-CN"/>
        </w:rPr>
        <w:t xml:space="preserve"> </w:t>
      </w:r>
      <w:r w:rsidR="007E4A27">
        <w:rPr>
          <w:rFonts w:eastAsia="SimSun"/>
          <w:lang w:val="en-US" w:eastAsia="zh-CN"/>
        </w:rPr>
        <w:t>ISD</w:t>
      </w:r>
    </w:p>
    <w:tbl>
      <w:tblPr>
        <w:tblStyle w:val="TableGrid"/>
        <w:tblW w:w="0" w:type="auto"/>
        <w:tblLook w:val="04A0" w:firstRow="1" w:lastRow="0" w:firstColumn="1" w:lastColumn="0" w:noHBand="0" w:noVBand="1"/>
      </w:tblPr>
      <w:tblGrid>
        <w:gridCol w:w="1564"/>
        <w:gridCol w:w="9226"/>
      </w:tblGrid>
      <w:tr w:rsidR="004235A3" w:rsidRPr="0079343B" w14:paraId="6CC02FAE" w14:textId="77777777" w:rsidTr="00251446">
        <w:tc>
          <w:tcPr>
            <w:tcW w:w="1612" w:type="dxa"/>
            <w:shd w:val="clear" w:color="auto" w:fill="DEEAF6" w:themeFill="accent5" w:themeFillTint="33"/>
            <w:vAlign w:val="center"/>
          </w:tcPr>
          <w:p w14:paraId="7D6F0BDA" w14:textId="77777777" w:rsidR="004235A3" w:rsidRPr="0079343B" w:rsidRDefault="004235A3"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28269F76" w14:textId="77777777" w:rsidR="004235A3" w:rsidRPr="00251446" w:rsidRDefault="004235A3"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4235A3" w:rsidRPr="0079343B" w14:paraId="41C5F24D" w14:textId="77777777" w:rsidTr="00251446">
        <w:tc>
          <w:tcPr>
            <w:tcW w:w="1612" w:type="dxa"/>
            <w:vAlign w:val="center"/>
          </w:tcPr>
          <w:p w14:paraId="23F220CC" w14:textId="7250762A" w:rsidR="004235A3" w:rsidRPr="0079343B" w:rsidRDefault="007E4A27" w:rsidP="000A78BB">
            <w:pPr>
              <w:spacing w:before="0" w:line="240" w:lineRule="auto"/>
            </w:pPr>
            <w:r>
              <w:t>[16] AT&amp;T</w:t>
            </w:r>
          </w:p>
        </w:tc>
        <w:tc>
          <w:tcPr>
            <w:tcW w:w="9339" w:type="dxa"/>
            <w:vAlign w:val="center"/>
          </w:tcPr>
          <w:p w14:paraId="7F1BC0C9" w14:textId="77777777" w:rsidR="007E4A27" w:rsidRPr="00251446" w:rsidRDefault="007E4A27" w:rsidP="00251446">
            <w:pPr>
              <w:pStyle w:val="ListParagraph"/>
              <w:spacing w:before="0" w:line="240" w:lineRule="auto"/>
              <w:rPr>
                <w:rFonts w:eastAsia="DengXian"/>
                <w:color w:val="000000"/>
                <w:szCs w:val="20"/>
                <w:lang w:eastAsia="zh-CN"/>
              </w:rPr>
            </w:pPr>
          </w:p>
          <w:p w14:paraId="66BFE8E3" w14:textId="19F90082" w:rsidR="007E4A27" w:rsidRPr="00251446" w:rsidRDefault="007E4A27" w:rsidP="00251446">
            <w:pPr>
              <w:pStyle w:val="ListParagraph"/>
              <w:spacing w:before="0" w:line="240" w:lineRule="auto"/>
              <w:rPr>
                <w:rFonts w:eastAsia="DengXian"/>
                <w:color w:val="000000"/>
                <w:szCs w:val="20"/>
                <w:lang w:eastAsia="zh-CN"/>
              </w:rPr>
            </w:pPr>
            <w:r w:rsidRPr="00251446">
              <w:rPr>
                <w:rFonts w:eastAsia="DengXian"/>
                <w:b/>
                <w:bCs/>
                <w:color w:val="000000"/>
                <w:szCs w:val="20"/>
                <w:lang w:eastAsia="zh-CN"/>
              </w:rPr>
              <w:t>Proposal 3</w:t>
            </w:r>
            <w:r w:rsidRPr="00251446">
              <w:rPr>
                <w:rFonts w:eastAsia="DengXian"/>
                <w:color w:val="000000"/>
                <w:szCs w:val="20"/>
                <w:lang w:eastAsia="zh-CN"/>
              </w:rPr>
              <w:t>: Use the following table for evaluation parameters in S</w:t>
            </w:r>
            <w:r w:rsidR="009E4FA6" w:rsidRPr="00251446">
              <w:rPr>
                <w:rFonts w:eastAsia="DengXian"/>
                <w:color w:val="000000"/>
                <w:szCs w:val="20"/>
                <w:lang w:eastAsia="zh-CN"/>
              </w:rPr>
              <w:t>m</w:t>
            </w:r>
            <w:r w:rsidRPr="00251446">
              <w:rPr>
                <w:rFonts w:eastAsia="DengXian"/>
                <w:color w:val="000000"/>
                <w:szCs w:val="20"/>
                <w:lang w:eastAsia="zh-CN"/>
              </w:rPr>
              <w:t>a.</w:t>
            </w:r>
          </w:p>
          <w:p w14:paraId="6B562EB2" w14:textId="78414922" w:rsidR="007E4A27" w:rsidRPr="00251446" w:rsidRDefault="007E4A27" w:rsidP="00251446">
            <w:pPr>
              <w:pStyle w:val="TH"/>
              <w:spacing w:before="0" w:line="240" w:lineRule="auto"/>
              <w:rPr>
                <w:rFonts w:ascii="Times New Roman" w:hAnsi="Times New Roman" w:cs="Times New Roman"/>
                <w:b w:val="0"/>
                <w:sz w:val="20"/>
                <w:szCs w:val="20"/>
              </w:rPr>
            </w:pPr>
            <w:r w:rsidRPr="00251446">
              <w:rPr>
                <w:rFonts w:ascii="Times New Roman" w:hAnsi="Times New Roman" w:cs="Times New Roman"/>
                <w:b w:val="0"/>
                <w:sz w:val="20"/>
                <w:szCs w:val="20"/>
                <w:lang w:eastAsia="zh-CN"/>
              </w:rPr>
              <w:t>Table: Evaluation parameters for S</w:t>
            </w:r>
            <w:r w:rsidR="009E4FA6" w:rsidRPr="00251446">
              <w:rPr>
                <w:rFonts w:ascii="Times New Roman" w:hAnsi="Times New Roman" w:cs="Times New Roman"/>
                <w:b w:val="0"/>
                <w:sz w:val="20"/>
                <w:szCs w:val="20"/>
                <w:lang w:eastAsia="zh-CN"/>
              </w:rPr>
              <w:t>m</w:t>
            </w:r>
            <w:r w:rsidRPr="00251446">
              <w:rPr>
                <w:rFonts w:ascii="Times New Roman" w:hAnsi="Times New Roman" w:cs="Times New Roman"/>
                <w:b w:val="0"/>
                <w:sz w:val="20"/>
                <w:szCs w:val="20"/>
                <w:lang w:eastAsia="zh-CN"/>
              </w:rPr>
              <w:t xml:space="preserve">a </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9"/>
              <w:gridCol w:w="1538"/>
              <w:gridCol w:w="5233"/>
            </w:tblGrid>
            <w:tr w:rsidR="007E4A27" w:rsidRPr="00251446" w:rsidDel="00172296" w14:paraId="687BC193" w14:textId="77777777" w:rsidTr="00251446">
              <w:trPr>
                <w:trHeight w:val="234"/>
                <w:jc w:val="center"/>
              </w:trPr>
              <w:tc>
                <w:tcPr>
                  <w:tcW w:w="0" w:type="auto"/>
                  <w:gridSpan w:val="2"/>
                  <w:shd w:val="clear" w:color="auto" w:fill="D9D9D9"/>
                  <w:vAlign w:val="center"/>
                  <w:hideMark/>
                </w:tcPr>
                <w:p w14:paraId="644A4185" w14:textId="77777777" w:rsidR="007E4A27" w:rsidRPr="00251446" w:rsidDel="00172296" w:rsidRDefault="007E4A27" w:rsidP="00251446">
                  <w:pPr>
                    <w:pStyle w:val="TAH"/>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Parameters</w:t>
                  </w:r>
                </w:p>
              </w:tc>
              <w:tc>
                <w:tcPr>
                  <w:tcW w:w="0" w:type="auto"/>
                  <w:shd w:val="clear" w:color="auto" w:fill="D9D9D9"/>
                  <w:vAlign w:val="center"/>
                  <w:hideMark/>
                </w:tcPr>
                <w:p w14:paraId="0FC08A06" w14:textId="3615C62B" w:rsidR="007E4A27" w:rsidRPr="00251446" w:rsidDel="00172296" w:rsidRDefault="007E4A27" w:rsidP="00251446">
                  <w:pPr>
                    <w:pStyle w:val="TAH"/>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S</w:t>
                  </w:r>
                  <w:r w:rsidR="009E4FA6" w:rsidRPr="00251446" w:rsidDel="00172296">
                    <w:rPr>
                      <w:rFonts w:ascii="Times New Roman" w:hAnsi="Times New Roman" w:cs="Times New Roman"/>
                      <w:sz w:val="20"/>
                      <w:szCs w:val="20"/>
                    </w:rPr>
                    <w:t>m</w:t>
                  </w:r>
                  <w:r w:rsidRPr="00251446" w:rsidDel="00172296">
                    <w:rPr>
                      <w:rFonts w:ascii="Times New Roman" w:hAnsi="Times New Roman" w:cs="Times New Roman"/>
                      <w:sz w:val="20"/>
                      <w:szCs w:val="20"/>
                    </w:rPr>
                    <w:t>a</w:t>
                  </w:r>
                </w:p>
              </w:tc>
            </w:tr>
            <w:tr w:rsidR="007E4A27" w:rsidRPr="00251446" w:rsidDel="00172296" w14:paraId="0176B526" w14:textId="77777777" w:rsidTr="00251446">
              <w:trPr>
                <w:trHeight w:val="950"/>
                <w:jc w:val="center"/>
              </w:trPr>
              <w:tc>
                <w:tcPr>
                  <w:tcW w:w="0" w:type="auto"/>
                  <w:gridSpan w:val="2"/>
                  <w:shd w:val="clear" w:color="auto" w:fill="auto"/>
                  <w:vAlign w:val="center"/>
                  <w:hideMark/>
                </w:tcPr>
                <w:p w14:paraId="6EBE037C"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Cell layout</w:t>
                  </w:r>
                </w:p>
              </w:tc>
              <w:tc>
                <w:tcPr>
                  <w:tcW w:w="0" w:type="auto"/>
                  <w:shd w:val="clear" w:color="auto" w:fill="auto"/>
                  <w:vAlign w:val="center"/>
                </w:tcPr>
                <w:p w14:paraId="0A989925"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Hexagonal grid, 19 m</w:t>
                  </w:r>
                  <w:r w:rsidRPr="00251446">
                    <w:rPr>
                      <w:rFonts w:ascii="Times New Roman" w:hAnsi="Times New Roman" w:cs="Times New Roman"/>
                      <w:sz w:val="20"/>
                      <w:szCs w:val="20"/>
                    </w:rPr>
                    <w:t>a</w:t>
                  </w:r>
                  <w:r w:rsidRPr="00251446" w:rsidDel="00172296">
                    <w:rPr>
                      <w:rFonts w:ascii="Times New Roman" w:hAnsi="Times New Roman" w:cs="Times New Roman"/>
                      <w:sz w:val="20"/>
                      <w:szCs w:val="20"/>
                    </w:rPr>
                    <w:t xml:space="preserve">cro sites, 3 sectors per site </w:t>
                  </w:r>
                </w:p>
                <w:p w14:paraId="1B37E5E7"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(ISD = 1299m and 1732m</w:t>
                  </w:r>
                  <w:r w:rsidRPr="00251446">
                    <w:rPr>
                      <w:rFonts w:ascii="Times New Roman" w:hAnsi="Times New Roman" w:cs="Times New Roman"/>
                      <w:sz w:val="20"/>
                      <w:szCs w:val="20"/>
                    </w:rPr>
                    <w:t>, see note</w:t>
                  </w:r>
                  <w:r w:rsidRPr="00251446" w:rsidDel="00172296">
                    <w:rPr>
                      <w:rFonts w:ascii="Times New Roman" w:hAnsi="Times New Roman" w:cs="Times New Roman"/>
                      <w:sz w:val="20"/>
                      <w:szCs w:val="20"/>
                    </w:rPr>
                    <w:t>)</w:t>
                  </w:r>
                </w:p>
                <w:p w14:paraId="4A7B9101"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Up to two floors for residential buildings, up to five floors for commercial buildings. Building distribution are 90% residential and 10% commercial buildings</w:t>
                  </w:r>
                </w:p>
              </w:tc>
            </w:tr>
            <w:tr w:rsidR="007E4A27" w:rsidRPr="00251446" w:rsidDel="00172296" w14:paraId="24447E93" w14:textId="77777777" w:rsidTr="00251446">
              <w:trPr>
                <w:trHeight w:val="234"/>
                <w:jc w:val="center"/>
              </w:trPr>
              <w:tc>
                <w:tcPr>
                  <w:tcW w:w="0" w:type="auto"/>
                  <w:gridSpan w:val="2"/>
                  <w:shd w:val="clear" w:color="auto" w:fill="auto"/>
                  <w:vAlign w:val="center"/>
                  <w:hideMark/>
                </w:tcPr>
                <w:p w14:paraId="421027DB"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BS antenna height h</w:t>
                  </w:r>
                  <w:r w:rsidRPr="00251446" w:rsidDel="00172296">
                    <w:rPr>
                      <w:rFonts w:ascii="Times New Roman" w:hAnsi="Times New Roman" w:cs="Times New Roman"/>
                      <w:sz w:val="20"/>
                      <w:szCs w:val="20"/>
                      <w:vertAlign w:val="subscript"/>
                    </w:rPr>
                    <w:t>BS</w:t>
                  </w:r>
                </w:p>
              </w:tc>
              <w:tc>
                <w:tcPr>
                  <w:tcW w:w="0" w:type="auto"/>
                  <w:shd w:val="clear" w:color="auto" w:fill="auto"/>
                  <w:vAlign w:val="center"/>
                </w:tcPr>
                <w:p w14:paraId="00D5C71E"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35 m</w:t>
                  </w:r>
                </w:p>
              </w:tc>
            </w:tr>
            <w:tr w:rsidR="007E4A27" w:rsidRPr="00251446" w:rsidDel="00172296" w14:paraId="2FFA8E00" w14:textId="77777777" w:rsidTr="00251446">
              <w:trPr>
                <w:trHeight w:val="246"/>
                <w:jc w:val="center"/>
              </w:trPr>
              <w:tc>
                <w:tcPr>
                  <w:tcW w:w="0" w:type="auto"/>
                  <w:vMerge w:val="restart"/>
                  <w:shd w:val="clear" w:color="auto" w:fill="auto"/>
                  <w:vAlign w:val="center"/>
                </w:tcPr>
                <w:p w14:paraId="72B89B7A"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UT location</w:t>
                  </w:r>
                </w:p>
              </w:tc>
              <w:tc>
                <w:tcPr>
                  <w:tcW w:w="0" w:type="auto"/>
                  <w:shd w:val="clear" w:color="auto" w:fill="auto"/>
                  <w:vAlign w:val="center"/>
                </w:tcPr>
                <w:p w14:paraId="2F318701"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Outdoor/indoor</w:t>
                  </w:r>
                </w:p>
              </w:tc>
              <w:tc>
                <w:tcPr>
                  <w:tcW w:w="0" w:type="auto"/>
                  <w:shd w:val="clear" w:color="auto" w:fill="auto"/>
                  <w:vAlign w:val="center"/>
                </w:tcPr>
                <w:p w14:paraId="1A14EDFC"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Outdoor and indoor</w:t>
                  </w:r>
                </w:p>
              </w:tc>
            </w:tr>
            <w:tr w:rsidR="007E4A27" w:rsidRPr="00251446" w:rsidDel="00172296" w14:paraId="7C9F96B4" w14:textId="77777777" w:rsidTr="00251446">
              <w:trPr>
                <w:trHeight w:val="146"/>
                <w:jc w:val="center"/>
              </w:trPr>
              <w:tc>
                <w:tcPr>
                  <w:tcW w:w="0" w:type="auto"/>
                  <w:vMerge/>
                  <w:shd w:val="clear" w:color="auto" w:fill="auto"/>
                  <w:vAlign w:val="center"/>
                  <w:hideMark/>
                </w:tcPr>
                <w:p w14:paraId="3A266B58" w14:textId="77777777" w:rsidR="007E4A27" w:rsidRPr="00251446" w:rsidDel="00172296" w:rsidRDefault="007E4A27" w:rsidP="00251446">
                  <w:pPr>
                    <w:pStyle w:val="TAL"/>
                    <w:spacing w:line="240" w:lineRule="auto"/>
                    <w:rPr>
                      <w:rFonts w:ascii="Times New Roman" w:hAnsi="Times New Roman" w:cs="Times New Roman"/>
                      <w:sz w:val="20"/>
                      <w:szCs w:val="20"/>
                    </w:rPr>
                  </w:pPr>
                </w:p>
              </w:tc>
              <w:tc>
                <w:tcPr>
                  <w:tcW w:w="0" w:type="auto"/>
                  <w:shd w:val="clear" w:color="auto" w:fill="auto"/>
                  <w:vAlign w:val="center"/>
                  <w:hideMark/>
                </w:tcPr>
                <w:p w14:paraId="6EF0E489"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LOS/NLOS</w:t>
                  </w:r>
                </w:p>
              </w:tc>
              <w:tc>
                <w:tcPr>
                  <w:tcW w:w="0" w:type="auto"/>
                  <w:shd w:val="clear" w:color="auto" w:fill="auto"/>
                  <w:vAlign w:val="center"/>
                  <w:hideMark/>
                </w:tcPr>
                <w:p w14:paraId="2A7C463F"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eastAsia="Meiryo" w:hAnsi="Times New Roman" w:cs="Times New Roman"/>
                      <w:sz w:val="20"/>
                      <w:szCs w:val="20"/>
                    </w:rPr>
                    <w:t>LOS and NLOS</w:t>
                  </w:r>
                </w:p>
              </w:tc>
            </w:tr>
            <w:tr w:rsidR="007E4A27" w:rsidRPr="00251446" w:rsidDel="00172296" w14:paraId="63E54011" w14:textId="77777777" w:rsidTr="00251446">
              <w:trPr>
                <w:trHeight w:val="146"/>
                <w:jc w:val="center"/>
              </w:trPr>
              <w:tc>
                <w:tcPr>
                  <w:tcW w:w="0" w:type="auto"/>
                  <w:vMerge/>
                  <w:shd w:val="clear" w:color="auto" w:fill="auto"/>
                  <w:vAlign w:val="center"/>
                  <w:hideMark/>
                </w:tcPr>
                <w:p w14:paraId="116583F6" w14:textId="77777777" w:rsidR="007E4A27" w:rsidRPr="00251446" w:rsidDel="00172296" w:rsidRDefault="007E4A27" w:rsidP="00251446">
                  <w:pPr>
                    <w:pStyle w:val="TAL"/>
                    <w:spacing w:line="240" w:lineRule="auto"/>
                    <w:rPr>
                      <w:rFonts w:ascii="Times New Roman" w:hAnsi="Times New Roman" w:cs="Times New Roman"/>
                      <w:sz w:val="20"/>
                      <w:szCs w:val="20"/>
                    </w:rPr>
                  </w:pPr>
                </w:p>
              </w:tc>
              <w:tc>
                <w:tcPr>
                  <w:tcW w:w="0" w:type="auto"/>
                  <w:shd w:val="clear" w:color="auto" w:fill="auto"/>
                  <w:vAlign w:val="center"/>
                  <w:hideMark/>
                </w:tcPr>
                <w:p w14:paraId="7E841E8C"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Height h</w:t>
                  </w:r>
                  <w:r w:rsidRPr="00251446" w:rsidDel="00172296">
                    <w:rPr>
                      <w:rFonts w:ascii="Times New Roman" w:hAnsi="Times New Roman" w:cs="Times New Roman"/>
                      <w:sz w:val="20"/>
                      <w:szCs w:val="20"/>
                      <w:vertAlign w:val="subscript"/>
                    </w:rPr>
                    <w:t>UT</w:t>
                  </w:r>
                </w:p>
              </w:tc>
              <w:tc>
                <w:tcPr>
                  <w:tcW w:w="0" w:type="auto"/>
                  <w:shd w:val="clear" w:color="auto" w:fill="auto"/>
                  <w:vAlign w:val="center"/>
                </w:tcPr>
                <w:p w14:paraId="2D94EB2E" w14:textId="77777777" w:rsidR="007E4A27" w:rsidRPr="00251446" w:rsidDel="00172296" w:rsidRDefault="007E4A27" w:rsidP="00251446">
                  <w:pPr>
                    <w:pStyle w:val="TAL"/>
                    <w:spacing w:line="240" w:lineRule="auto"/>
                    <w:rPr>
                      <w:rFonts w:ascii="Times New Roman" w:eastAsia="Meiryo" w:hAnsi="Times New Roman" w:cs="Times New Roman"/>
                      <w:sz w:val="20"/>
                      <w:szCs w:val="20"/>
                      <w:lang w:val="nl-NL"/>
                    </w:rPr>
                  </w:pPr>
                  <w:r w:rsidRPr="00251446" w:rsidDel="00172296">
                    <w:rPr>
                      <w:rFonts w:ascii="Times New Roman" w:eastAsia="Meiryo" w:hAnsi="Times New Roman" w:cs="Times New Roman"/>
                      <w:sz w:val="20"/>
                      <w:szCs w:val="20"/>
                      <w:lang w:val="nl-NL"/>
                    </w:rPr>
                    <w:t>1.5 m for outdoor,</w:t>
                  </w:r>
                </w:p>
                <w:p w14:paraId="450F032D" w14:textId="77777777" w:rsidR="007E4A27" w:rsidRPr="00251446" w:rsidDel="00172296" w:rsidRDefault="007E4A27" w:rsidP="00251446">
                  <w:pPr>
                    <w:pStyle w:val="TAL"/>
                    <w:spacing w:line="240" w:lineRule="auto"/>
                    <w:rPr>
                      <w:rFonts w:ascii="Times New Roman" w:eastAsia="Meiryo" w:hAnsi="Times New Roman" w:cs="Times New Roman"/>
                      <w:sz w:val="20"/>
                      <w:szCs w:val="20"/>
                      <w:lang w:val="nl-NL"/>
                    </w:rPr>
                  </w:pPr>
                  <w:r w:rsidRPr="00251446" w:rsidDel="00172296">
                    <w:rPr>
                      <w:rFonts w:ascii="Times New Roman" w:eastAsia="Meiryo" w:hAnsi="Times New Roman" w:cs="Times New Roman"/>
                      <w:sz w:val="20"/>
                      <w:szCs w:val="20"/>
                      <w:lang w:val="nl-NL"/>
                    </w:rPr>
                    <w:t>1.5 or 4.5 m for residential buildings,</w:t>
                  </w:r>
                </w:p>
                <w:p w14:paraId="6BF9A96A"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eastAsia="Meiryo" w:hAnsi="Times New Roman" w:cs="Times New Roman"/>
                      <w:sz w:val="20"/>
                      <w:szCs w:val="20"/>
                      <w:lang w:val="nl-NL"/>
                    </w:rPr>
                    <w:t>1.5/4.5/7.5/10.5/13.5 m for commercial buildings</w:t>
                  </w:r>
                </w:p>
              </w:tc>
            </w:tr>
            <w:tr w:rsidR="007E4A27" w:rsidRPr="00251446" w:rsidDel="00172296" w14:paraId="2A8E475D" w14:textId="77777777" w:rsidTr="00251446">
              <w:trPr>
                <w:trHeight w:val="246"/>
                <w:jc w:val="center"/>
              </w:trPr>
              <w:tc>
                <w:tcPr>
                  <w:tcW w:w="0" w:type="auto"/>
                  <w:gridSpan w:val="2"/>
                  <w:shd w:val="clear" w:color="auto" w:fill="auto"/>
                  <w:vAlign w:val="center"/>
                </w:tcPr>
                <w:p w14:paraId="6CD7B00E"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Indoor UT ratio</w:t>
                  </w:r>
                </w:p>
              </w:tc>
              <w:tc>
                <w:tcPr>
                  <w:tcW w:w="0" w:type="auto"/>
                  <w:shd w:val="clear" w:color="auto" w:fill="auto"/>
                  <w:vAlign w:val="center"/>
                </w:tcPr>
                <w:p w14:paraId="2989E7CC"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80%</w:t>
                  </w:r>
                </w:p>
              </w:tc>
            </w:tr>
            <w:tr w:rsidR="007E4A27" w:rsidRPr="00251446" w:rsidDel="00172296" w14:paraId="60B61355" w14:textId="77777777" w:rsidTr="00251446">
              <w:trPr>
                <w:trHeight w:val="469"/>
                <w:jc w:val="center"/>
              </w:trPr>
              <w:tc>
                <w:tcPr>
                  <w:tcW w:w="0" w:type="auto"/>
                  <w:gridSpan w:val="2"/>
                  <w:shd w:val="clear" w:color="auto" w:fill="auto"/>
                  <w:vAlign w:val="center"/>
                  <w:hideMark/>
                </w:tcPr>
                <w:p w14:paraId="2F5494DA"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UT mobility (horizontal plane only)</w:t>
                  </w:r>
                </w:p>
              </w:tc>
              <w:tc>
                <w:tcPr>
                  <w:tcW w:w="0" w:type="auto"/>
                  <w:shd w:val="clear" w:color="auto" w:fill="auto"/>
                  <w:vAlign w:val="center"/>
                </w:tcPr>
                <w:p w14:paraId="5ADF2F68" w14:textId="10614E5F"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Indoor U</w:t>
                  </w:r>
                  <w:r w:rsidR="009E4FA6" w:rsidRPr="00251446" w:rsidDel="00172296">
                    <w:rPr>
                      <w:rFonts w:ascii="Times New Roman" w:hAnsi="Times New Roman" w:cs="Times New Roman"/>
                      <w:sz w:val="20"/>
                      <w:szCs w:val="20"/>
                    </w:rPr>
                    <w:t>t</w:t>
                  </w:r>
                  <w:r w:rsidRPr="00251446" w:rsidDel="00172296">
                    <w:rPr>
                      <w:rFonts w:ascii="Times New Roman" w:hAnsi="Times New Roman" w:cs="Times New Roman"/>
                      <w:sz w:val="20"/>
                      <w:szCs w:val="20"/>
                    </w:rPr>
                    <w:t>s: 3km/h</w:t>
                  </w:r>
                </w:p>
                <w:p w14:paraId="3F2A9C2C" w14:textId="5BFE23B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Outdoo</w:t>
                  </w:r>
                  <w:r w:rsidRPr="00251446">
                    <w:rPr>
                      <w:rFonts w:ascii="Times New Roman" w:hAnsi="Times New Roman" w:cs="Times New Roman"/>
                      <w:sz w:val="20"/>
                      <w:szCs w:val="20"/>
                    </w:rPr>
                    <w:t>r</w:t>
                  </w:r>
                  <w:r w:rsidRPr="00251446" w:rsidDel="00172296">
                    <w:rPr>
                      <w:rFonts w:ascii="Times New Roman" w:hAnsi="Times New Roman" w:cs="Times New Roman"/>
                      <w:sz w:val="20"/>
                      <w:szCs w:val="20"/>
                    </w:rPr>
                    <w:t xml:space="preserve"> U</w:t>
                  </w:r>
                  <w:r w:rsidR="009E4FA6" w:rsidRPr="00251446" w:rsidDel="00172296">
                    <w:rPr>
                      <w:rFonts w:ascii="Times New Roman" w:hAnsi="Times New Roman" w:cs="Times New Roman"/>
                      <w:sz w:val="20"/>
                      <w:szCs w:val="20"/>
                    </w:rPr>
                    <w:t>t</w:t>
                  </w:r>
                  <w:r w:rsidRPr="00251446" w:rsidDel="00172296">
                    <w:rPr>
                      <w:rFonts w:ascii="Times New Roman" w:hAnsi="Times New Roman" w:cs="Times New Roman"/>
                      <w:sz w:val="20"/>
                      <w:szCs w:val="20"/>
                    </w:rPr>
                    <w:t>s: 40km/h</w:t>
                  </w:r>
                </w:p>
              </w:tc>
            </w:tr>
            <w:tr w:rsidR="007E4A27" w:rsidRPr="00251446" w:rsidDel="00172296" w14:paraId="2C35CC56" w14:textId="77777777" w:rsidTr="00251446">
              <w:trPr>
                <w:trHeight w:val="234"/>
                <w:jc w:val="center"/>
              </w:trPr>
              <w:tc>
                <w:tcPr>
                  <w:tcW w:w="0" w:type="auto"/>
                  <w:gridSpan w:val="2"/>
                  <w:shd w:val="clear" w:color="auto" w:fill="auto"/>
                  <w:vAlign w:val="center"/>
                  <w:hideMark/>
                </w:tcPr>
                <w:p w14:paraId="44108B6E" w14:textId="6ABE4F40" w:rsidR="007E4A27" w:rsidRPr="00251446" w:rsidDel="00172296" w:rsidRDefault="007E4A27" w:rsidP="00251446">
                  <w:pPr>
                    <w:pStyle w:val="TAL"/>
                    <w:spacing w:line="240" w:lineRule="auto"/>
                    <w:rPr>
                      <w:rFonts w:ascii="Times New Roman" w:hAnsi="Times New Roman" w:cs="Times New Roman"/>
                      <w:sz w:val="20"/>
                      <w:szCs w:val="20"/>
                      <w:lang w:val="sv-SE"/>
                    </w:rPr>
                  </w:pPr>
                  <w:r w:rsidRPr="00251446" w:rsidDel="00172296">
                    <w:rPr>
                      <w:rFonts w:ascii="Times New Roman" w:hAnsi="Times New Roman" w:cs="Times New Roman"/>
                      <w:sz w:val="20"/>
                      <w:szCs w:val="20"/>
                      <w:lang w:val="fr-FR"/>
                    </w:rPr>
                    <w:t xml:space="preserve">Min. BS </w:t>
                  </w:r>
                  <w:r w:rsidR="009E4FA6" w:rsidRPr="00251446">
                    <w:rPr>
                      <w:rFonts w:ascii="Times New Roman" w:hAnsi="Times New Roman" w:cs="Times New Roman"/>
                      <w:sz w:val="20"/>
                      <w:szCs w:val="20"/>
                      <w:lang w:val="fr-FR"/>
                    </w:rPr>
                    <w:t>–</w:t>
                  </w:r>
                  <w:r w:rsidRPr="00251446" w:rsidDel="00172296">
                    <w:rPr>
                      <w:rFonts w:ascii="Times New Roman" w:hAnsi="Times New Roman" w:cs="Times New Roman"/>
                      <w:sz w:val="20"/>
                      <w:szCs w:val="20"/>
                      <w:lang w:val="fr-FR"/>
                    </w:rPr>
                    <w:t xml:space="preserve"> UT distance (2D)</w:t>
                  </w:r>
                </w:p>
              </w:tc>
              <w:tc>
                <w:tcPr>
                  <w:tcW w:w="0" w:type="auto"/>
                  <w:shd w:val="clear" w:color="auto" w:fill="auto"/>
                  <w:vAlign w:val="center"/>
                </w:tcPr>
                <w:p w14:paraId="49C1D5D9"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35m</w:t>
                  </w:r>
                </w:p>
              </w:tc>
            </w:tr>
            <w:tr w:rsidR="007E4A27" w:rsidRPr="00251446" w:rsidDel="00172296" w14:paraId="691D4C3A" w14:textId="77777777" w:rsidTr="00251446">
              <w:trPr>
                <w:trHeight w:val="234"/>
                <w:jc w:val="center"/>
              </w:trPr>
              <w:tc>
                <w:tcPr>
                  <w:tcW w:w="0" w:type="auto"/>
                  <w:gridSpan w:val="2"/>
                  <w:shd w:val="clear" w:color="auto" w:fill="auto"/>
                  <w:vAlign w:val="center"/>
                  <w:hideMark/>
                </w:tcPr>
                <w:p w14:paraId="26ECC54D"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UT distribution (horizontal)</w:t>
                  </w:r>
                </w:p>
              </w:tc>
              <w:tc>
                <w:tcPr>
                  <w:tcW w:w="0" w:type="auto"/>
                  <w:shd w:val="clear" w:color="auto" w:fill="auto"/>
                  <w:vAlign w:val="center"/>
                </w:tcPr>
                <w:p w14:paraId="6459EE71"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Uniform</w:t>
                  </w:r>
                </w:p>
              </w:tc>
            </w:tr>
            <w:tr w:rsidR="007E4A27" w:rsidRPr="00251446" w:rsidDel="00172296" w14:paraId="0DDD5A26" w14:textId="77777777" w:rsidTr="00251446">
              <w:trPr>
                <w:trHeight w:val="246"/>
                <w:jc w:val="center"/>
              </w:trPr>
              <w:tc>
                <w:tcPr>
                  <w:tcW w:w="0" w:type="auto"/>
                  <w:gridSpan w:val="2"/>
                  <w:shd w:val="clear" w:color="auto" w:fill="auto"/>
                  <w:vAlign w:val="center"/>
                </w:tcPr>
                <w:p w14:paraId="24022B7B"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UT distribution (vertical)</w:t>
                  </w:r>
                </w:p>
              </w:tc>
              <w:tc>
                <w:tcPr>
                  <w:tcW w:w="0" w:type="auto"/>
                  <w:shd w:val="clear" w:color="auto" w:fill="auto"/>
                  <w:vAlign w:val="center"/>
                </w:tcPr>
                <w:p w14:paraId="024AE26E"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Uniform distribution across all floors for a building type</w:t>
                  </w:r>
                </w:p>
              </w:tc>
            </w:tr>
            <w:tr w:rsidR="007E4A27" w:rsidRPr="00251446" w:rsidDel="00172296" w14:paraId="271B8061" w14:textId="77777777" w:rsidTr="00251446">
              <w:trPr>
                <w:trHeight w:val="234"/>
                <w:jc w:val="center"/>
              </w:trPr>
              <w:tc>
                <w:tcPr>
                  <w:tcW w:w="0" w:type="auto"/>
                  <w:gridSpan w:val="2"/>
                  <w:shd w:val="clear" w:color="auto" w:fill="auto"/>
                  <w:vAlign w:val="center"/>
                </w:tcPr>
                <w:p w14:paraId="7FD82285"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Penetration model</w:t>
                  </w:r>
                </w:p>
              </w:tc>
              <w:tc>
                <w:tcPr>
                  <w:tcW w:w="0" w:type="auto"/>
                  <w:shd w:val="clear" w:color="auto" w:fill="auto"/>
                  <w:vAlign w:val="center"/>
                </w:tcPr>
                <w:p w14:paraId="21B13A6F"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Pr>
                      <w:rFonts w:ascii="Times New Roman" w:hAnsi="Times New Roman" w:cs="Times New Roman"/>
                      <w:sz w:val="20"/>
                      <w:szCs w:val="20"/>
                    </w:rPr>
                    <w:t>L</w:t>
                  </w:r>
                  <w:r w:rsidRPr="00251446" w:rsidDel="00172296">
                    <w:rPr>
                      <w:rFonts w:ascii="Times New Roman" w:hAnsi="Times New Roman" w:cs="Times New Roman"/>
                      <w:sz w:val="20"/>
                      <w:szCs w:val="20"/>
                    </w:rPr>
                    <w:t xml:space="preserve">ow-loss </w:t>
                  </w:r>
                  <w:r w:rsidRPr="00251446">
                    <w:rPr>
                      <w:rFonts w:ascii="Times New Roman" w:hAnsi="Times New Roman" w:cs="Times New Roman"/>
                      <w:sz w:val="20"/>
                      <w:szCs w:val="20"/>
                    </w:rPr>
                    <w:t xml:space="preserve">A </w:t>
                  </w:r>
                  <w:r w:rsidRPr="00251446" w:rsidDel="00172296">
                    <w:rPr>
                      <w:rFonts w:ascii="Times New Roman" w:hAnsi="Times New Roman" w:cs="Times New Roman"/>
                      <w:sz w:val="20"/>
                      <w:szCs w:val="20"/>
                    </w:rPr>
                    <w:t>penetration model</w:t>
                  </w:r>
                </w:p>
              </w:tc>
            </w:tr>
            <w:tr w:rsidR="007E4A27" w:rsidRPr="00251446" w:rsidDel="00172296" w14:paraId="668C2D1C" w14:textId="77777777" w:rsidTr="00251446">
              <w:trPr>
                <w:trHeight w:val="234"/>
                <w:jc w:val="center"/>
              </w:trPr>
              <w:tc>
                <w:tcPr>
                  <w:tcW w:w="0" w:type="auto"/>
                  <w:gridSpan w:val="2"/>
                  <w:shd w:val="clear" w:color="auto" w:fill="auto"/>
                  <w:vAlign w:val="center"/>
                </w:tcPr>
                <w:p w14:paraId="6518CAB9" w14:textId="77777777" w:rsidR="007E4A27" w:rsidRPr="00251446" w:rsidDel="00172296" w:rsidRDefault="007E4A27" w:rsidP="00251446">
                  <w:pPr>
                    <w:pStyle w:val="TAL"/>
                    <w:spacing w:line="240" w:lineRule="auto"/>
                    <w:rPr>
                      <w:rFonts w:ascii="Times New Roman" w:hAnsi="Times New Roman" w:cs="Times New Roman"/>
                      <w:color w:val="C00000"/>
                      <w:sz w:val="20"/>
                      <w:szCs w:val="20"/>
                    </w:rPr>
                  </w:pPr>
                  <w:r w:rsidRPr="00251446">
                    <w:rPr>
                      <w:rFonts w:ascii="Times New Roman" w:hAnsi="Times New Roman" w:cs="Times New Roman"/>
                      <w:color w:val="C00000"/>
                      <w:sz w:val="20"/>
                      <w:szCs w:val="20"/>
                    </w:rPr>
                    <w:t>ISD range</w:t>
                  </w:r>
                </w:p>
              </w:tc>
              <w:tc>
                <w:tcPr>
                  <w:tcW w:w="0" w:type="auto"/>
                  <w:shd w:val="clear" w:color="auto" w:fill="auto"/>
                  <w:vAlign w:val="center"/>
                </w:tcPr>
                <w:p w14:paraId="032611F9" w14:textId="77777777" w:rsidR="007E4A27" w:rsidRPr="00251446" w:rsidRDefault="007E4A27" w:rsidP="00251446">
                  <w:pPr>
                    <w:pStyle w:val="TAL"/>
                    <w:spacing w:line="240" w:lineRule="auto"/>
                    <w:rPr>
                      <w:rFonts w:ascii="Times New Roman" w:hAnsi="Times New Roman" w:cs="Times New Roman"/>
                      <w:color w:val="C00000"/>
                      <w:sz w:val="20"/>
                      <w:szCs w:val="20"/>
                    </w:rPr>
                  </w:pPr>
                  <w:r w:rsidRPr="00251446">
                    <w:rPr>
                      <w:rFonts w:ascii="Times New Roman" w:hAnsi="Times New Roman" w:cs="Times New Roman"/>
                      <w:color w:val="C00000"/>
                      <w:sz w:val="20"/>
                      <w:szCs w:val="20"/>
                    </w:rPr>
                    <w:t>[1200-1800]m</w:t>
                  </w:r>
                </w:p>
              </w:tc>
            </w:tr>
            <w:tr w:rsidR="007E4A27" w:rsidRPr="00251446" w:rsidDel="00172296" w14:paraId="0F516A1C" w14:textId="77777777" w:rsidTr="00251446">
              <w:trPr>
                <w:trHeight w:val="469"/>
                <w:jc w:val="center"/>
              </w:trPr>
              <w:tc>
                <w:tcPr>
                  <w:tcW w:w="0" w:type="auto"/>
                  <w:gridSpan w:val="3"/>
                  <w:shd w:val="clear" w:color="auto" w:fill="auto"/>
                  <w:vAlign w:val="center"/>
                </w:tcPr>
                <w:p w14:paraId="2AAB7918" w14:textId="77777777" w:rsidR="007E4A27" w:rsidRPr="00251446" w:rsidDel="00172296" w:rsidRDefault="007E4A27" w:rsidP="00251446">
                  <w:pPr>
                    <w:pStyle w:val="TAN"/>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N</w:t>
                  </w:r>
                  <w:r w:rsidRPr="00251446">
                    <w:rPr>
                      <w:rFonts w:ascii="Times New Roman" w:hAnsi="Times New Roman" w:cs="Times New Roman"/>
                      <w:sz w:val="20"/>
                      <w:szCs w:val="20"/>
                    </w:rPr>
                    <w:t>OTE</w:t>
                  </w:r>
                  <w:r w:rsidRPr="00251446" w:rsidDel="00172296">
                    <w:rPr>
                      <w:rFonts w:ascii="Times New Roman" w:hAnsi="Times New Roman" w:cs="Times New Roman"/>
                      <w:sz w:val="20"/>
                      <w:szCs w:val="20"/>
                    </w:rPr>
                    <w:t>:</w:t>
                  </w:r>
                  <w:r w:rsidRPr="00251446">
                    <w:rPr>
                      <w:rFonts w:ascii="Times New Roman" w:hAnsi="Times New Roman" w:cs="Times New Roman"/>
                      <w:bCs/>
                      <w:kern w:val="2"/>
                      <w:sz w:val="20"/>
                      <w:szCs w:val="20"/>
                    </w:rPr>
                    <w:t xml:space="preserve"> </w:t>
                  </w:r>
                  <w:r w:rsidRPr="00251446">
                    <w:rPr>
                      <w:rFonts w:ascii="Times New Roman" w:hAnsi="Times New Roman" w:cs="Times New Roman"/>
                      <w:bCs/>
                      <w:kern w:val="2"/>
                      <w:sz w:val="20"/>
                      <w:szCs w:val="20"/>
                    </w:rPr>
                    <w:tab/>
                  </w:r>
                  <w:r w:rsidRPr="00251446" w:rsidDel="00172296">
                    <w:rPr>
                      <w:rFonts w:ascii="Times New Roman" w:hAnsi="Times New Roman" w:cs="Times New Roman"/>
                      <w:sz w:val="20"/>
                      <w:szCs w:val="20"/>
                    </w:rPr>
                    <w:t>For evaluation in study items/work items, if needed, admission control policies may be considered in conjunction with the ISD choice to address out of coverage UEs</w:t>
                  </w:r>
                </w:p>
              </w:tc>
            </w:tr>
          </w:tbl>
          <w:p w14:paraId="1AE0EBE2" w14:textId="77777777" w:rsidR="004235A3" w:rsidRPr="00251446" w:rsidRDefault="004235A3" w:rsidP="00251446">
            <w:pPr>
              <w:pStyle w:val="BodyText"/>
              <w:spacing w:before="0" w:after="0" w:line="240" w:lineRule="auto"/>
              <w:rPr>
                <w:rFonts w:ascii="Times New Roman" w:hAnsi="Times New Roman"/>
                <w:bCs/>
                <w:szCs w:val="20"/>
              </w:rPr>
            </w:pPr>
          </w:p>
        </w:tc>
      </w:tr>
    </w:tbl>
    <w:p w14:paraId="63AC72AE" w14:textId="77777777" w:rsidR="004235A3" w:rsidRPr="0079343B" w:rsidRDefault="004235A3" w:rsidP="004235A3">
      <w:pPr>
        <w:pStyle w:val="BodyText"/>
        <w:spacing w:after="0"/>
        <w:rPr>
          <w:rFonts w:ascii="Times New Roman" w:eastAsiaTheme="minorEastAsia" w:hAnsi="Times New Roman"/>
          <w:szCs w:val="20"/>
          <w:lang w:eastAsia="ko-KR"/>
        </w:rPr>
      </w:pPr>
    </w:p>
    <w:p w14:paraId="69B86309" w14:textId="77777777" w:rsidR="004235A3" w:rsidRDefault="004235A3" w:rsidP="004235A3">
      <w:pPr>
        <w:pStyle w:val="BodyText"/>
        <w:spacing w:after="0"/>
        <w:rPr>
          <w:rFonts w:ascii="Times New Roman" w:eastAsiaTheme="minorEastAsia" w:hAnsi="Times New Roman"/>
          <w:szCs w:val="20"/>
          <w:lang w:eastAsia="ko-KR"/>
        </w:rPr>
      </w:pPr>
    </w:p>
    <w:p w14:paraId="61BC4AB3" w14:textId="77777777" w:rsidR="004235A3" w:rsidRDefault="004235A3" w:rsidP="004235A3">
      <w:pPr>
        <w:pStyle w:val="BodyText"/>
        <w:spacing w:after="0"/>
        <w:rPr>
          <w:rFonts w:ascii="Times New Roman" w:eastAsiaTheme="minorEastAsia" w:hAnsi="Times New Roman"/>
          <w:szCs w:val="20"/>
          <w:lang w:eastAsia="ko-KR"/>
        </w:rPr>
      </w:pPr>
    </w:p>
    <w:p w14:paraId="0F8AAD97" w14:textId="77777777" w:rsidR="004235A3" w:rsidRPr="0079343B" w:rsidRDefault="004235A3" w:rsidP="004235A3">
      <w:pPr>
        <w:pStyle w:val="Heading4"/>
        <w:rPr>
          <w:rFonts w:eastAsia="SimSun"/>
          <w:lang w:val="en-US" w:eastAsia="zh-CN"/>
        </w:rPr>
      </w:pPr>
      <w:r w:rsidRPr="0079343B">
        <w:rPr>
          <w:rFonts w:eastAsia="SimSun"/>
          <w:lang w:val="en-US" w:eastAsia="zh-CN"/>
        </w:rPr>
        <w:t>Summary of Issues</w:t>
      </w:r>
    </w:p>
    <w:p w14:paraId="5632374C" w14:textId="5EDB48C0" w:rsidR="004235A3" w:rsidRDefault="00974C24" w:rsidP="004235A3">
      <w:pPr>
        <w:pStyle w:val="BodyText"/>
        <w:spacing w:after="0"/>
        <w:rPr>
          <w:rFonts w:ascii="Times New Roman" w:hAnsi="Times New Roman"/>
          <w:szCs w:val="20"/>
          <w:lang w:eastAsia="zh-CN"/>
        </w:rPr>
      </w:pPr>
      <w:r>
        <w:rPr>
          <w:rFonts w:ascii="Times New Roman" w:hAnsi="Times New Roman"/>
          <w:szCs w:val="20"/>
          <w:lang w:eastAsia="zh-CN"/>
        </w:rPr>
        <w:t>AT&amp;T suggests to add the ISD range in the evaluation parameters for SMa. It should be noted that none of other deployment scenarios, such as InH, UMi, UMa, RMa, actually list the IDF range in the evaluation parameters for the deployment scenario. It is simply written as part of the Cell layout description. So the request seems unusual and not the norm.</w:t>
      </w:r>
    </w:p>
    <w:p w14:paraId="5F803659" w14:textId="43D88B2A" w:rsidR="004235A3" w:rsidRDefault="00974C24" w:rsidP="004235A3">
      <w:pPr>
        <w:pStyle w:val="BodyText"/>
        <w:spacing w:after="0"/>
        <w:rPr>
          <w:rFonts w:ascii="Times New Roman" w:hAnsi="Times New Roman"/>
          <w:szCs w:val="20"/>
          <w:lang w:eastAsia="zh-CN"/>
        </w:rPr>
      </w:pPr>
      <w:r>
        <w:rPr>
          <w:rFonts w:ascii="Times New Roman" w:hAnsi="Times New Roman"/>
          <w:szCs w:val="20"/>
          <w:lang w:eastAsia="zh-CN"/>
        </w:rPr>
        <w:t>It is unclear to the moderator if the proposed change is essential update given that ISD is listed for SMa, and other scenarios do not have ISD range field.</w:t>
      </w:r>
    </w:p>
    <w:p w14:paraId="05011B42" w14:textId="77777777" w:rsidR="004235A3" w:rsidRDefault="004235A3" w:rsidP="004235A3">
      <w:pPr>
        <w:pStyle w:val="BodyText"/>
        <w:spacing w:after="0"/>
        <w:rPr>
          <w:rFonts w:ascii="Times New Roman" w:hAnsi="Times New Roman"/>
          <w:szCs w:val="20"/>
          <w:lang w:eastAsia="zh-CN"/>
        </w:rPr>
      </w:pPr>
    </w:p>
    <w:p w14:paraId="167F5A2B" w14:textId="77777777" w:rsidR="004235A3" w:rsidRDefault="004235A3" w:rsidP="004235A3">
      <w:pPr>
        <w:pStyle w:val="BodyText"/>
        <w:spacing w:after="0"/>
        <w:rPr>
          <w:rFonts w:ascii="Times New Roman" w:hAnsi="Times New Roman"/>
          <w:szCs w:val="20"/>
          <w:lang w:eastAsia="zh-CN"/>
        </w:rPr>
      </w:pPr>
    </w:p>
    <w:p w14:paraId="2EB2D706" w14:textId="688218B4" w:rsidR="004235A3" w:rsidRPr="0079343B" w:rsidRDefault="004235A3" w:rsidP="004235A3">
      <w:pPr>
        <w:pStyle w:val="Heading4"/>
        <w:rPr>
          <w:rFonts w:eastAsia="SimSun"/>
          <w:lang w:val="en-US" w:eastAsia="zh-CN"/>
        </w:rPr>
      </w:pPr>
      <w:r w:rsidRPr="0079343B">
        <w:rPr>
          <w:rFonts w:eastAsia="SimSun"/>
          <w:lang w:val="en-US" w:eastAsia="zh-CN"/>
        </w:rPr>
        <w:t>Round #1</w:t>
      </w:r>
      <w:r w:rsidR="005517FD">
        <w:rPr>
          <w:rFonts w:eastAsia="SimSun"/>
          <w:lang w:val="en-US" w:eastAsia="zh-CN"/>
        </w:rPr>
        <w:t>/2</w:t>
      </w:r>
      <w:r w:rsidRPr="0079343B">
        <w:rPr>
          <w:rFonts w:eastAsia="SimSun"/>
          <w:lang w:val="en-US" w:eastAsia="zh-CN"/>
        </w:rPr>
        <w:t xml:space="preserve"> Discussion</w:t>
      </w:r>
    </w:p>
    <w:p w14:paraId="1DEFCBE3" w14:textId="28D40984" w:rsidR="004235A3" w:rsidRPr="00B1778E" w:rsidRDefault="004235A3" w:rsidP="004235A3">
      <w:pPr>
        <w:rPr>
          <w:szCs w:val="20"/>
          <w:lang w:eastAsia="zh-CN"/>
        </w:rPr>
      </w:pPr>
      <w:r w:rsidRPr="00B1778E">
        <w:rPr>
          <w:szCs w:val="20"/>
          <w:lang w:eastAsia="zh-CN"/>
        </w:rPr>
        <w:t xml:space="preserve">Please provide comments on </w:t>
      </w:r>
      <w:r w:rsidR="00974C24" w:rsidRPr="00B1778E">
        <w:rPr>
          <w:szCs w:val="20"/>
          <w:lang w:eastAsia="zh-CN"/>
        </w:rPr>
        <w:t>whether ISD range field is needed to added for SMa, and whether other deployment scenarios should have similar field information.</w:t>
      </w:r>
      <w:r w:rsidRPr="00B1778E">
        <w:rPr>
          <w:szCs w:val="20"/>
          <w:lang w:eastAsia="zh-CN"/>
        </w:rPr>
        <w:t xml:space="preserve"> </w:t>
      </w:r>
    </w:p>
    <w:tbl>
      <w:tblPr>
        <w:tblStyle w:val="TableGrid"/>
        <w:tblW w:w="0" w:type="auto"/>
        <w:tblLook w:val="04A0" w:firstRow="1" w:lastRow="0" w:firstColumn="1" w:lastColumn="0" w:noHBand="0" w:noVBand="1"/>
      </w:tblPr>
      <w:tblGrid>
        <w:gridCol w:w="1795"/>
        <w:gridCol w:w="8995"/>
      </w:tblGrid>
      <w:tr w:rsidR="004235A3" w:rsidRPr="0079343B" w14:paraId="75E021BC" w14:textId="77777777" w:rsidTr="000A78BB">
        <w:tc>
          <w:tcPr>
            <w:tcW w:w="1795" w:type="dxa"/>
            <w:shd w:val="clear" w:color="auto" w:fill="FBE4D5" w:themeFill="accent2" w:themeFillTint="33"/>
          </w:tcPr>
          <w:p w14:paraId="136D7A9D" w14:textId="77777777" w:rsidR="004235A3" w:rsidRPr="0079343B" w:rsidRDefault="004235A3"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A05A6E2" w14:textId="77777777" w:rsidR="004235A3" w:rsidRPr="0079343B" w:rsidRDefault="004235A3"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4235A3" w:rsidRPr="0079343B" w14:paraId="216FBC68" w14:textId="77777777" w:rsidTr="000A78BB">
        <w:tc>
          <w:tcPr>
            <w:tcW w:w="1795" w:type="dxa"/>
          </w:tcPr>
          <w:p w14:paraId="327B303E" w14:textId="09EE865A" w:rsidR="004235A3" w:rsidRPr="0079343B" w:rsidRDefault="005E55C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3AF6999C" w14:textId="4F566A30" w:rsidR="004235A3" w:rsidRPr="00A5426D" w:rsidRDefault="005E55C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should follow the practice of other scenarios for SMa. </w:t>
            </w:r>
          </w:p>
        </w:tc>
      </w:tr>
      <w:tr w:rsidR="00FF4C7F" w:rsidRPr="0079343B" w14:paraId="0FA52A46" w14:textId="77777777" w:rsidTr="000A78BB">
        <w:tc>
          <w:tcPr>
            <w:tcW w:w="1795" w:type="dxa"/>
          </w:tcPr>
          <w:p w14:paraId="3091CA38" w14:textId="007EFBDA" w:rsidR="00FF4C7F" w:rsidRDefault="00FF4C7F" w:rsidP="000A78BB">
            <w:pPr>
              <w:pStyle w:val="BodyText"/>
              <w:spacing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640785CE" w14:textId="75416757" w:rsidR="00FF4C7F" w:rsidRDefault="00FF4C7F" w:rsidP="000A78BB">
            <w:pPr>
              <w:pStyle w:val="BodyText"/>
              <w:spacing w:after="0" w:line="240" w:lineRule="auto"/>
              <w:rPr>
                <w:rFonts w:ascii="Times New Roman" w:hAnsi="Times New Roman"/>
                <w:szCs w:val="20"/>
                <w:lang w:eastAsia="ko-KR"/>
              </w:rPr>
            </w:pPr>
            <w:r>
              <w:rPr>
                <w:rFonts w:ascii="Times New Roman" w:hAnsi="Times New Roman"/>
                <w:szCs w:val="20"/>
                <w:lang w:eastAsia="ko-KR"/>
              </w:rPr>
              <w:t>Good to add as we have an explicit agreement on this.</w:t>
            </w:r>
          </w:p>
        </w:tc>
      </w:tr>
      <w:tr w:rsidR="008C7C7A" w:rsidRPr="0079343B" w14:paraId="41E02407" w14:textId="77777777" w:rsidTr="000A78BB">
        <w:tc>
          <w:tcPr>
            <w:tcW w:w="1795" w:type="dxa"/>
          </w:tcPr>
          <w:p w14:paraId="33F36DA0" w14:textId="3822D17C" w:rsidR="008C7C7A" w:rsidRDefault="008C7C7A"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2ACB44A9" w14:textId="77777777" w:rsidR="008C7C7A" w:rsidRDefault="008C7C7A"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This is good to be captured in the TR, given that we had an agreement in RAN1#119 on this. We also think it is beneficial to add a range of applicability for other scenarios as well. For example, UMa validity beyond 1000m is questionable, and it was one of the main motivations to add an SMa model. </w:t>
            </w:r>
          </w:p>
          <w:p w14:paraId="1CC1622D" w14:textId="5315CD3A" w:rsidR="008C7C7A" w:rsidRDefault="008C7C7A"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We propose to add the ISD range for SMa, and we can also add ISD ranges for UMa and UMi. </w:t>
            </w:r>
          </w:p>
        </w:tc>
      </w:tr>
      <w:tr w:rsidR="00582C90" w:rsidRPr="0079343B" w14:paraId="3B27C963" w14:textId="77777777" w:rsidTr="00582C90">
        <w:tc>
          <w:tcPr>
            <w:tcW w:w="1795" w:type="dxa"/>
            <w:shd w:val="clear" w:color="auto" w:fill="E2EFD9" w:themeFill="accent6" w:themeFillTint="33"/>
          </w:tcPr>
          <w:p w14:paraId="16B49704" w14:textId="5B193EE6" w:rsidR="00582C90" w:rsidRDefault="00582C90"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1015DC6E" w14:textId="77777777" w:rsidR="000E5354" w:rsidRDefault="00582C90"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w:t>
            </w:r>
            <w:r w:rsidR="000E5354">
              <w:rPr>
                <w:rFonts w:ascii="Times New Roman" w:hAnsi="Times New Roman"/>
                <w:szCs w:val="20"/>
                <w:lang w:eastAsia="ko-KR"/>
              </w:rPr>
              <w:t>AT&amp;T and Qualcomm:</w:t>
            </w:r>
          </w:p>
          <w:p w14:paraId="2912392A" w14:textId="31B632F7" w:rsidR="00582C90" w:rsidRDefault="00582C90"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If this is critical, can proponents (AT&amp;T, QC) provide ISD ranges for each of UMi, UMa, SMa, and RMa?</w:t>
            </w:r>
          </w:p>
        </w:tc>
      </w:tr>
      <w:tr w:rsidR="0071014F" w:rsidRPr="0079343B" w14:paraId="6C7CD92E" w14:textId="77777777" w:rsidTr="005D011B">
        <w:tc>
          <w:tcPr>
            <w:tcW w:w="10790" w:type="dxa"/>
            <w:gridSpan w:val="2"/>
          </w:tcPr>
          <w:p w14:paraId="5621DF35" w14:textId="012A83F6" w:rsidR="0071014F" w:rsidRDefault="0071014F"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569BA73D" w14:textId="77777777" w:rsidR="004235A3" w:rsidRDefault="004235A3" w:rsidP="004235A3">
      <w:pPr>
        <w:pStyle w:val="BodyText"/>
        <w:spacing w:after="0"/>
        <w:rPr>
          <w:rFonts w:ascii="Times New Roman" w:eastAsiaTheme="minorEastAsia" w:hAnsi="Times New Roman"/>
          <w:szCs w:val="20"/>
          <w:lang w:eastAsia="ko-KR"/>
        </w:rPr>
      </w:pPr>
    </w:p>
    <w:p w14:paraId="145C8FBC" w14:textId="77777777" w:rsidR="00D10F8A" w:rsidRDefault="00D10F8A" w:rsidP="00D10F8A">
      <w:pPr>
        <w:pStyle w:val="Heading4"/>
        <w:rPr>
          <w:rFonts w:eastAsia="SimSun"/>
          <w:lang w:val="en-US" w:eastAsia="zh-CN"/>
        </w:rPr>
      </w:pPr>
      <w:r>
        <w:rPr>
          <w:rFonts w:eastAsia="SimSun"/>
          <w:lang w:val="en-US" w:eastAsia="zh-CN"/>
        </w:rPr>
        <w:t>Summary of Thu Offline Discussion</w:t>
      </w:r>
    </w:p>
    <w:p w14:paraId="703BF9E1" w14:textId="77777777" w:rsidR="00D8306E" w:rsidRPr="00D8306E" w:rsidRDefault="00D8306E" w:rsidP="00D8306E">
      <w:pPr>
        <w:rPr>
          <w:rFonts w:eastAsia="SimSun"/>
          <w:lang w:eastAsia="zh-CN"/>
        </w:rPr>
      </w:pPr>
    </w:p>
    <w:p w14:paraId="02DDA241" w14:textId="2345CFA4" w:rsidR="00D8306E" w:rsidRPr="0079343B" w:rsidRDefault="00D8306E" w:rsidP="00D8306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71014F">
        <w:rPr>
          <w:rFonts w:eastAsiaTheme="minorEastAsia"/>
          <w:lang w:val="en-US" w:eastAsia="ko-KR"/>
        </w:rPr>
        <w:t>7</w:t>
      </w:r>
      <w:r w:rsidRPr="0079343B">
        <w:rPr>
          <w:rFonts w:eastAsiaTheme="minorEastAsia"/>
          <w:lang w:val="en-US" w:eastAsia="ko-KR"/>
        </w:rPr>
        <w:t>-1</w:t>
      </w:r>
    </w:p>
    <w:p w14:paraId="0BA637C3" w14:textId="73B48B44" w:rsidR="00D8306E" w:rsidRPr="00974C24" w:rsidRDefault="00D8306E" w:rsidP="00D8306E">
      <w:pPr>
        <w:pStyle w:val="ListParagraph"/>
        <w:numPr>
          <w:ilvl w:val="0"/>
          <w:numId w:val="38"/>
        </w:numPr>
        <w:rPr>
          <w:lang w:eastAsia="zh-CN"/>
        </w:rPr>
      </w:pPr>
      <w:r>
        <w:rPr>
          <w:szCs w:val="20"/>
        </w:rPr>
        <w:t xml:space="preserve">Add </w:t>
      </w:r>
      <w:r w:rsidR="0071014F">
        <w:rPr>
          <w:szCs w:val="20"/>
        </w:rPr>
        <w:t xml:space="preserve">the following note to </w:t>
      </w:r>
      <w:r>
        <w:rPr>
          <w:szCs w:val="20"/>
        </w:rPr>
        <w:t>SMa description</w:t>
      </w:r>
    </w:p>
    <w:p w14:paraId="02B5E466" w14:textId="5D06FB5C" w:rsidR="00D8306E" w:rsidRPr="0071014F" w:rsidRDefault="0071014F" w:rsidP="00D8306E">
      <w:pPr>
        <w:pStyle w:val="ListParagraph"/>
        <w:numPr>
          <w:ilvl w:val="1"/>
          <w:numId w:val="38"/>
        </w:numPr>
        <w:rPr>
          <w:lang w:eastAsia="zh-CN"/>
        </w:rPr>
      </w:pPr>
      <w:r w:rsidRPr="0071014F" w:rsidDel="00172296">
        <w:t>N</w:t>
      </w:r>
      <w:r w:rsidRPr="0071014F">
        <w:t>OTE</w:t>
      </w:r>
      <w:r w:rsidRPr="0071014F" w:rsidDel="00172296">
        <w:t xml:space="preserve"> 1:</w:t>
      </w:r>
      <w:r w:rsidRPr="0071014F">
        <w:t xml:space="preserve"> S</w:t>
      </w:r>
      <w:r w:rsidRPr="0071014F" w:rsidDel="00172296">
        <w:t xml:space="preserve">Ma scenarios with ISDs between </w:t>
      </w:r>
      <w:r w:rsidRPr="0071014F">
        <w:t>1</w:t>
      </w:r>
      <w:r w:rsidRPr="0071014F" w:rsidDel="00172296">
        <w:t>200-</w:t>
      </w:r>
      <w:r w:rsidRPr="0071014F">
        <w:t>18</w:t>
      </w:r>
      <w:r w:rsidRPr="0071014F" w:rsidDel="00172296">
        <w:t>00m can be used for evaluations</w:t>
      </w:r>
    </w:p>
    <w:p w14:paraId="1707DC23" w14:textId="77777777" w:rsidR="00D8306E" w:rsidRDefault="00D8306E" w:rsidP="00D8306E">
      <w:pPr>
        <w:pStyle w:val="BodyText"/>
        <w:spacing w:after="0"/>
        <w:rPr>
          <w:rFonts w:ascii="Times New Roman" w:hAnsi="Times New Roman"/>
          <w:szCs w:val="20"/>
          <w:lang w:eastAsia="zh-CN"/>
        </w:rPr>
      </w:pPr>
    </w:p>
    <w:p w14:paraId="3E02DB17" w14:textId="77777777" w:rsidR="00D10F8A" w:rsidRDefault="00D10F8A" w:rsidP="00D10F8A">
      <w:pPr>
        <w:pStyle w:val="BodyText"/>
        <w:spacing w:after="0"/>
        <w:rPr>
          <w:rFonts w:ascii="Times New Roman" w:eastAsiaTheme="minorEastAsia" w:hAnsi="Times New Roman"/>
          <w:szCs w:val="20"/>
          <w:lang w:eastAsia="ko-KR"/>
        </w:rPr>
      </w:pPr>
    </w:p>
    <w:p w14:paraId="0E9BD940" w14:textId="77777777" w:rsidR="00D10F8A" w:rsidRPr="0079343B" w:rsidRDefault="00D10F8A" w:rsidP="00D10F8A">
      <w:pPr>
        <w:pStyle w:val="Heading4"/>
        <w:rPr>
          <w:rFonts w:eastAsia="SimSun"/>
          <w:lang w:val="en-US" w:eastAsia="zh-CN"/>
        </w:rPr>
      </w:pPr>
      <w:r>
        <w:rPr>
          <w:rFonts w:eastAsia="SimSun"/>
          <w:lang w:val="en-US" w:eastAsia="zh-CN"/>
        </w:rPr>
        <w:t>Round#4 Discussion</w:t>
      </w:r>
    </w:p>
    <w:p w14:paraId="0A81A754" w14:textId="77777777" w:rsidR="00430044" w:rsidRDefault="00430044" w:rsidP="004235A3">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71014F" w:rsidRPr="0079343B" w14:paraId="425F5813" w14:textId="77777777" w:rsidTr="002446AC">
        <w:tc>
          <w:tcPr>
            <w:tcW w:w="1795" w:type="dxa"/>
            <w:shd w:val="clear" w:color="auto" w:fill="FBE4D5" w:themeFill="accent2" w:themeFillTint="33"/>
          </w:tcPr>
          <w:p w14:paraId="0945A9CF" w14:textId="77777777" w:rsidR="0071014F" w:rsidRPr="0079343B" w:rsidRDefault="0071014F"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50901415" w14:textId="77777777" w:rsidR="0071014F" w:rsidRPr="0079343B" w:rsidRDefault="0071014F"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1014F" w:rsidRPr="00A5426D" w14:paraId="55A174B4" w14:textId="77777777" w:rsidTr="002446AC">
        <w:tc>
          <w:tcPr>
            <w:tcW w:w="1795" w:type="dxa"/>
          </w:tcPr>
          <w:p w14:paraId="5EC2A0B3" w14:textId="129071C0" w:rsidR="0071014F" w:rsidRPr="0079343B" w:rsidRDefault="0071014F" w:rsidP="002446AC">
            <w:pPr>
              <w:pStyle w:val="BodyText"/>
              <w:spacing w:before="0" w:after="0" w:line="240" w:lineRule="auto"/>
              <w:rPr>
                <w:rFonts w:ascii="Times New Roman" w:hAnsi="Times New Roman"/>
                <w:szCs w:val="20"/>
                <w:lang w:eastAsia="ko-KR"/>
              </w:rPr>
            </w:pPr>
          </w:p>
        </w:tc>
        <w:tc>
          <w:tcPr>
            <w:tcW w:w="8995" w:type="dxa"/>
          </w:tcPr>
          <w:p w14:paraId="6B9BDE06" w14:textId="769D7B4F" w:rsidR="0071014F" w:rsidRPr="00A5426D" w:rsidRDefault="0071014F" w:rsidP="002446AC">
            <w:pPr>
              <w:pStyle w:val="BodyText"/>
              <w:spacing w:before="0" w:after="0" w:line="240" w:lineRule="auto"/>
              <w:rPr>
                <w:rFonts w:ascii="Times New Roman" w:hAnsi="Times New Roman"/>
                <w:szCs w:val="20"/>
                <w:lang w:eastAsia="ko-KR"/>
              </w:rPr>
            </w:pPr>
          </w:p>
        </w:tc>
      </w:tr>
    </w:tbl>
    <w:p w14:paraId="487461BC" w14:textId="77777777" w:rsidR="00430044" w:rsidRDefault="00430044" w:rsidP="004235A3">
      <w:pPr>
        <w:pStyle w:val="BodyText"/>
        <w:spacing w:after="0"/>
        <w:rPr>
          <w:rFonts w:ascii="Times New Roman" w:eastAsiaTheme="minorEastAsia" w:hAnsi="Times New Roman"/>
          <w:szCs w:val="20"/>
          <w:lang w:eastAsia="ko-KR"/>
        </w:rPr>
      </w:pPr>
    </w:p>
    <w:p w14:paraId="3A68E51D" w14:textId="77777777" w:rsidR="00430044" w:rsidRDefault="00430044" w:rsidP="004235A3">
      <w:pPr>
        <w:pStyle w:val="BodyText"/>
        <w:spacing w:after="0"/>
      </w:pPr>
    </w:p>
    <w:p w14:paraId="24A67D65" w14:textId="77777777" w:rsidR="00430044" w:rsidRDefault="00430044" w:rsidP="004235A3">
      <w:pPr>
        <w:pStyle w:val="BodyText"/>
        <w:spacing w:after="0"/>
        <w:rPr>
          <w:rFonts w:ascii="Times New Roman" w:eastAsiaTheme="minorEastAsia" w:hAnsi="Times New Roman"/>
          <w:szCs w:val="20"/>
          <w:lang w:eastAsia="ko-KR"/>
        </w:rPr>
      </w:pPr>
    </w:p>
    <w:p w14:paraId="2F0E6B71" w14:textId="5A7634BA" w:rsidR="007E4A27" w:rsidRPr="0079343B" w:rsidRDefault="007E4A27" w:rsidP="007E4A27">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18</w:t>
      </w:r>
      <w:r w:rsidRPr="0079343B">
        <w:rPr>
          <w:rFonts w:eastAsia="SimSun"/>
          <w:lang w:val="en-US" w:eastAsia="zh-CN"/>
        </w:rPr>
        <w:t xml:space="preserve"> </w:t>
      </w:r>
      <w:r w:rsidR="00CF07B7">
        <w:rPr>
          <w:rFonts w:eastAsia="SimSun"/>
          <w:lang w:val="en-US" w:eastAsia="zh-CN"/>
        </w:rPr>
        <w:t>LSP Confirmation of WA</w:t>
      </w:r>
      <w:r w:rsidR="002D437D">
        <w:rPr>
          <w:rFonts w:eastAsia="SimSun"/>
          <w:lang w:val="en-US" w:eastAsia="zh-CN"/>
        </w:rPr>
        <w:t xml:space="preserve"> - CLOSED</w:t>
      </w:r>
    </w:p>
    <w:p w14:paraId="573CA8CA" w14:textId="77777777" w:rsidR="007E4A27" w:rsidRPr="0079343B" w:rsidRDefault="007E4A27" w:rsidP="007E4A27">
      <w:pPr>
        <w:rPr>
          <w:lang w:eastAsia="zh-CN"/>
        </w:rPr>
      </w:pPr>
    </w:p>
    <w:tbl>
      <w:tblPr>
        <w:tblStyle w:val="TableGrid"/>
        <w:tblW w:w="0" w:type="auto"/>
        <w:tblLook w:val="04A0" w:firstRow="1" w:lastRow="0" w:firstColumn="1" w:lastColumn="0" w:noHBand="0" w:noVBand="1"/>
      </w:tblPr>
      <w:tblGrid>
        <w:gridCol w:w="1103"/>
        <w:gridCol w:w="9687"/>
      </w:tblGrid>
      <w:tr w:rsidR="007E4A27" w:rsidRPr="0079343B" w14:paraId="2606657D" w14:textId="77777777" w:rsidTr="00251446">
        <w:tc>
          <w:tcPr>
            <w:tcW w:w="1105" w:type="dxa"/>
            <w:shd w:val="clear" w:color="auto" w:fill="DEEAF6" w:themeFill="accent5" w:themeFillTint="33"/>
            <w:vAlign w:val="center"/>
          </w:tcPr>
          <w:p w14:paraId="4D2425F3" w14:textId="77777777" w:rsidR="007E4A27" w:rsidRPr="0079343B" w:rsidRDefault="007E4A27"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7ED0A993" w14:textId="77777777" w:rsidR="007E4A27" w:rsidRPr="00251446" w:rsidRDefault="007E4A27"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7E4A27" w:rsidRPr="0079343B" w14:paraId="2795AF5E" w14:textId="77777777" w:rsidTr="00251446">
        <w:tc>
          <w:tcPr>
            <w:tcW w:w="1105" w:type="dxa"/>
            <w:vAlign w:val="center"/>
          </w:tcPr>
          <w:p w14:paraId="5E703444" w14:textId="1F9B95C1" w:rsidR="007E4A27" w:rsidRPr="0079343B" w:rsidRDefault="00CF07B7" w:rsidP="000A78BB">
            <w:pPr>
              <w:spacing w:before="0" w:line="240" w:lineRule="auto"/>
            </w:pPr>
            <w:r>
              <w:t>[16] AT&amp;T</w:t>
            </w:r>
          </w:p>
        </w:tc>
        <w:tc>
          <w:tcPr>
            <w:tcW w:w="9846" w:type="dxa"/>
            <w:vAlign w:val="center"/>
          </w:tcPr>
          <w:p w14:paraId="2ECCCC0E" w14:textId="77777777" w:rsidR="00CF07B7" w:rsidRPr="00251446" w:rsidRDefault="00CF07B7" w:rsidP="00251446">
            <w:pPr>
              <w:spacing w:before="0" w:line="240" w:lineRule="auto"/>
            </w:pPr>
          </w:p>
          <w:p w14:paraId="01BCFEBF" w14:textId="0BAA6AC4" w:rsidR="00CF07B7" w:rsidRPr="00251446" w:rsidRDefault="00CF07B7" w:rsidP="00251446">
            <w:pPr>
              <w:spacing w:before="0" w:line="240" w:lineRule="auto"/>
              <w:ind w:left="1440" w:hanging="1440"/>
              <w:rPr>
                <w:rFonts w:eastAsia="DengXian"/>
                <w:b/>
                <w:bCs/>
                <w:lang w:eastAsia="zh-CN"/>
              </w:rPr>
            </w:pPr>
            <w:r w:rsidRPr="00251446">
              <w:rPr>
                <w:rFonts w:eastAsia="DengXian"/>
                <w:b/>
                <w:bCs/>
                <w:lang w:eastAsia="zh-CN"/>
              </w:rPr>
              <w:t xml:space="preserve">Proposal 4 </w:t>
            </w:r>
            <w:r w:rsidRPr="00251446">
              <w:rPr>
                <w:rFonts w:eastAsia="DengXian"/>
                <w:lang w:eastAsia="zh-CN"/>
              </w:rPr>
              <w:t>The following LSP parameters are agreed for S</w:t>
            </w:r>
            <w:r w:rsidR="009E4FA6" w:rsidRPr="00251446">
              <w:rPr>
                <w:rFonts w:eastAsia="DengXian"/>
                <w:lang w:eastAsia="zh-CN"/>
              </w:rPr>
              <w:t>m</w:t>
            </w:r>
            <w:r w:rsidRPr="00251446">
              <w:rPr>
                <w:rFonts w:eastAsia="DengXian"/>
                <w:lang w:eastAsia="zh-CN"/>
              </w:rPr>
              <w:t>a channel model</w:t>
            </w:r>
          </w:p>
          <w:p w14:paraId="4A8587B4" w14:textId="3466BB8E" w:rsidR="00CF07B7" w:rsidRPr="00251446" w:rsidRDefault="00CF07B7" w:rsidP="00251446">
            <w:pPr>
              <w:pStyle w:val="ListParagraph"/>
              <w:numPr>
                <w:ilvl w:val="0"/>
                <w:numId w:val="45"/>
              </w:numPr>
              <w:spacing w:before="0" w:line="240" w:lineRule="auto"/>
              <w:jc w:val="left"/>
              <w:rPr>
                <w:szCs w:val="20"/>
              </w:rPr>
            </w:pPr>
            <w:r w:rsidRPr="00251446">
              <w:rPr>
                <w:szCs w:val="20"/>
              </w:rPr>
              <w:t>S</w:t>
            </w:r>
            <w:r w:rsidR="009E4FA6" w:rsidRPr="00251446">
              <w:rPr>
                <w:szCs w:val="20"/>
              </w:rPr>
              <w:t>m</w:t>
            </w:r>
            <w:r w:rsidRPr="00251446">
              <w:rPr>
                <w:szCs w:val="20"/>
              </w:rPr>
              <w:t>a O2I will use the same values as S</w:t>
            </w:r>
            <w:r w:rsidR="009E4FA6" w:rsidRPr="00251446">
              <w:rPr>
                <w:szCs w:val="20"/>
              </w:rPr>
              <w:t>m</w:t>
            </w:r>
            <w:r w:rsidRPr="00251446">
              <w:rPr>
                <w:szCs w:val="20"/>
              </w:rPr>
              <w:t>a NLOS</w:t>
            </w:r>
          </w:p>
          <w:p w14:paraId="7FB3E592" w14:textId="77777777" w:rsidR="00CF07B7" w:rsidRPr="00251446" w:rsidRDefault="00CF07B7" w:rsidP="00251446">
            <w:pPr>
              <w:pStyle w:val="ListParagraph"/>
              <w:spacing w:before="0" w:line="240" w:lineRule="auto"/>
              <w:jc w:val="left"/>
              <w:rPr>
                <w:szCs w:val="20"/>
              </w:rPr>
            </w:pPr>
          </w:p>
          <w:tbl>
            <w:tblPr>
              <w:tblW w:w="3556" w:type="pct"/>
              <w:jc w:val="center"/>
              <w:tblCellMar>
                <w:left w:w="0" w:type="dxa"/>
                <w:right w:w="0" w:type="dxa"/>
              </w:tblCellMar>
              <w:tblLook w:val="04A0" w:firstRow="1" w:lastRow="0" w:firstColumn="1" w:lastColumn="0" w:noHBand="0" w:noVBand="1"/>
            </w:tblPr>
            <w:tblGrid>
              <w:gridCol w:w="2246"/>
              <w:gridCol w:w="1042"/>
              <w:gridCol w:w="1072"/>
              <w:gridCol w:w="1335"/>
              <w:gridCol w:w="1027"/>
            </w:tblGrid>
            <w:tr w:rsidR="00CF07B7" w:rsidRPr="00251446" w14:paraId="4A9A3AED" w14:textId="77777777" w:rsidTr="00AA689A">
              <w:trPr>
                <w:cantSplit/>
                <w:trHeight w:val="33"/>
                <w:jc w:val="center"/>
              </w:trPr>
              <w:tc>
                <w:tcPr>
                  <w:tcW w:w="2489"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337B1970" w14:textId="77777777"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Scenarios</w:t>
                  </w:r>
                </w:p>
              </w:tc>
              <w:tc>
                <w:tcPr>
                  <w:tcW w:w="2511"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48B99DC" w14:textId="04F3A762"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w:t>
                  </w:r>
                  <w:r w:rsidR="009E4FA6" w:rsidRPr="00251446">
                    <w:rPr>
                      <w:rFonts w:ascii="Times New Roman" w:eastAsiaTheme="minorHAnsi" w:hAnsi="Times New Roman" w:cs="Times New Roman"/>
                      <w:color w:val="000000"/>
                      <w:sz w:val="20"/>
                      <w:szCs w:val="20"/>
                    </w:rPr>
                    <w:t>m</w:t>
                  </w:r>
                  <w:r w:rsidRPr="00251446">
                    <w:rPr>
                      <w:rFonts w:ascii="Times New Roman" w:eastAsiaTheme="minorHAnsi" w:hAnsi="Times New Roman" w:cs="Times New Roman"/>
                      <w:color w:val="000000"/>
                      <w:sz w:val="20"/>
                      <w:szCs w:val="20"/>
                    </w:rPr>
                    <w:t>a (7 – 24 GHz)</w:t>
                  </w:r>
                </w:p>
              </w:tc>
            </w:tr>
            <w:tr w:rsidR="00CF07B7" w:rsidRPr="00251446" w14:paraId="3B9F6744" w14:textId="77777777" w:rsidTr="00AA689A">
              <w:trPr>
                <w:cantSplit/>
                <w:trHeight w:val="33"/>
                <w:jc w:val="center"/>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19D3842C" w14:textId="77777777" w:rsidR="00CF07B7" w:rsidRPr="00251446" w:rsidRDefault="00CF07B7" w:rsidP="00251446">
                  <w:pPr>
                    <w:rPr>
                      <w:rFonts w:eastAsiaTheme="minorHAnsi"/>
                      <w:b/>
                      <w:bCs/>
                    </w:rPr>
                  </w:pPr>
                </w:p>
              </w:tc>
              <w:tc>
                <w:tcPr>
                  <w:tcW w:w="819"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28238F1" w14:textId="77777777"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LOS</w:t>
                  </w:r>
                </w:p>
              </w:tc>
              <w:tc>
                <w:tcPr>
                  <w:tcW w:w="101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8CF4ECB" w14:textId="77777777"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NLOS</w:t>
                  </w:r>
                </w:p>
              </w:tc>
              <w:tc>
                <w:tcPr>
                  <w:tcW w:w="67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40E820A" w14:textId="77777777"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O2I</w:t>
                  </w:r>
                </w:p>
              </w:tc>
            </w:tr>
            <w:tr w:rsidR="00CF07B7" w:rsidRPr="00251446" w14:paraId="2289EC12"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4966E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Delay spread (DS)</w:t>
                  </w:r>
                </w:p>
                <w:p w14:paraId="33FEA06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lgDS=log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(DS/1s)</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5BCD6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sz w:val="20"/>
                      <w:szCs w:val="20"/>
                      <w:vertAlign w:val="subscript"/>
                    </w:rPr>
                    <w:t>lgDS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E3E7A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–7.23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A8F1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-7.12</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913424"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-7.12</w:t>
                  </w:r>
                </w:p>
              </w:tc>
            </w:tr>
            <w:tr w:rsidR="00CF07B7" w:rsidRPr="00251446" w14:paraId="4070F022"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03241B6"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0FAE6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sz w:val="20"/>
                      <w:szCs w:val="20"/>
                      <w:vertAlign w:val="subscript"/>
                    </w:rPr>
                    <w:t>lgDS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A32DC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0.38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1F8B7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0.33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358D0D"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0.33</w:t>
                  </w:r>
                </w:p>
              </w:tc>
            </w:tr>
            <w:tr w:rsidR="00CF07B7" w:rsidRPr="00251446" w14:paraId="0069E24A"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B91BF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AOD spread (ASD)</w:t>
                  </w:r>
                </w:p>
                <w:p w14:paraId="2372EE3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lgASD=log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(ASD/1°)</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293D6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sz w:val="20"/>
                      <w:szCs w:val="20"/>
                      <w:vertAlign w:val="subscript"/>
                    </w:rPr>
                    <w:t>lgASD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262DB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0.55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B51C1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0.55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02E72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0.55</w:t>
                  </w:r>
                </w:p>
              </w:tc>
            </w:tr>
            <w:tr w:rsidR="00CF07B7" w:rsidRPr="00251446" w14:paraId="237BE660"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91AE9C0"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8665C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sz w:val="20"/>
                      <w:szCs w:val="20"/>
                      <w:vertAlign w:val="subscript"/>
                    </w:rPr>
                    <w:t>lgASD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FB9B9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0.25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8E072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0.25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5BF6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0.25</w:t>
                  </w:r>
                </w:p>
              </w:tc>
            </w:tr>
            <w:tr w:rsidR="00CF07B7" w:rsidRPr="00251446" w14:paraId="6F288EAF"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41A73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AOA spread (ASA)</w:t>
                  </w:r>
                </w:p>
                <w:p w14:paraId="68B81D7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lgASA=log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(ASA/1°)</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4EC16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sz w:val="20"/>
                      <w:szCs w:val="20"/>
                      <w:vertAlign w:val="subscript"/>
                    </w:rPr>
                    <w:t>lgASA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5DA91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1.07</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2BAA59"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1.39</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4432E28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1.39</w:t>
                  </w:r>
                </w:p>
              </w:tc>
            </w:tr>
            <w:tr w:rsidR="00CF07B7" w:rsidRPr="00251446" w14:paraId="31C4D869"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1F6BA47"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54DC1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sz w:val="20"/>
                      <w:szCs w:val="20"/>
                      <w:vertAlign w:val="subscript"/>
                    </w:rPr>
                    <w:t>lgASA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8BE48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0.13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C9EF60"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0.34</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21F0E66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0.34</w:t>
                  </w:r>
                </w:p>
              </w:tc>
            </w:tr>
            <w:tr w:rsidR="00CF07B7" w:rsidRPr="00251446" w14:paraId="5B9473FC"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AF14C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ZOA spread (ZSA)</w:t>
                  </w:r>
                </w:p>
                <w:p w14:paraId="42BDE27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lgZSA=log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(ZSA/1°)</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A537C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sz w:val="20"/>
                      <w:szCs w:val="20"/>
                      <w:vertAlign w:val="subscript"/>
                    </w:rPr>
                    <w:t>lgZSA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259E3F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0.95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8BAC0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1.14</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2252BFC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1.14</w:t>
                  </w:r>
                </w:p>
              </w:tc>
            </w:tr>
            <w:tr w:rsidR="00CF07B7" w:rsidRPr="00251446" w14:paraId="01587278"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9326EF3"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D7496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sz w:val="20"/>
                      <w:szCs w:val="20"/>
                      <w:vertAlign w:val="subscript"/>
                    </w:rPr>
                    <w:t>lgZSA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427C83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0.16</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37B61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0.16</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7552B78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0.16</w:t>
                  </w:r>
                </w:p>
              </w:tc>
            </w:tr>
            <w:tr w:rsidR="00CF07B7" w:rsidRPr="00251446" w14:paraId="4D5E8E1B" w14:textId="77777777" w:rsidTr="00AA689A">
              <w:trPr>
                <w:cantSplit/>
                <w:trHeight w:val="33"/>
                <w:jc w:val="center"/>
              </w:trPr>
              <w:tc>
                <w:tcPr>
                  <w:tcW w:w="169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2C1BC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Shadow fading (</w:t>
                  </w:r>
                  <w:r w:rsidRPr="00251446">
                    <w:rPr>
                      <w:rFonts w:ascii="Times New Roman" w:eastAsiaTheme="minorHAnsi" w:hAnsi="Times New Roman" w:cs="Times New Roman"/>
                      <w:i/>
                      <w:iCs/>
                      <w:sz w:val="20"/>
                      <w:szCs w:val="20"/>
                    </w:rPr>
                    <w:t>SF</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sz w:val="20"/>
                      <w:szCs w:val="20"/>
                      <w:vertAlign w:val="subscript"/>
                    </w:rPr>
                    <w:t xml:space="preserve"> </w:t>
                  </w:r>
                  <w:r w:rsidRPr="00251446">
                    <w:rPr>
                      <w:rFonts w:ascii="Times New Roman" w:eastAsiaTheme="minorHAnsi" w:hAnsi="Times New Roman" w:cs="Times New Roman"/>
                      <w:sz w:val="20"/>
                      <w:szCs w:val="20"/>
                    </w:rPr>
                    <w:t>[dB]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32148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i/>
                      <w:iCs/>
                      <w:sz w:val="20"/>
                      <w:szCs w:val="20"/>
                      <w:vertAlign w:val="subscript"/>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84B758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E8DC9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8</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456B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8</w:t>
                  </w:r>
                </w:p>
              </w:tc>
            </w:tr>
            <w:tr w:rsidR="00CF07B7" w:rsidRPr="00251446" w14:paraId="6C75EC7C"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7E786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K-factor (</w:t>
                  </w:r>
                  <w:r w:rsidRPr="00251446">
                    <w:rPr>
                      <w:rFonts w:ascii="Times New Roman" w:eastAsiaTheme="minorHAnsi" w:hAnsi="Times New Roman" w:cs="Times New Roman"/>
                      <w:i/>
                      <w:iCs/>
                      <w:sz w:val="20"/>
                      <w:szCs w:val="20"/>
                    </w:rPr>
                    <w:t>K</w:t>
                  </w:r>
                  <w:r w:rsidRPr="00251446">
                    <w:rPr>
                      <w:rFonts w:ascii="Times New Roman" w:eastAsiaTheme="minorHAnsi" w:hAnsi="Times New Roman" w:cs="Times New Roman"/>
                      <w:sz w:val="20"/>
                      <w:szCs w:val="20"/>
                    </w:rPr>
                    <w:t>) [dB]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DEC68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i/>
                      <w:iCs/>
                      <w:sz w:val="20"/>
                      <w:szCs w:val="20"/>
                      <w:vertAlign w:val="subscript"/>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A7366E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9</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3FDD4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189E1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CF07B7" w:rsidRPr="00251446" w14:paraId="09DB6DA0"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2FE5539"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182F1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i/>
                      <w:iCs/>
                      <w:sz w:val="20"/>
                      <w:szCs w:val="20"/>
                      <w:vertAlign w:val="subscript"/>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4D2845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B83A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6752A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CF07B7" w:rsidRPr="00251446" w14:paraId="7153E125"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093E2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Cross-Correlations</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A1823A"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ASD</w:t>
                  </w:r>
                  <w:r w:rsidRPr="00251446">
                    <w:rPr>
                      <w:rFonts w:ascii="Times New Roman" w:eastAsiaTheme="minorHAnsi" w:hAnsi="Times New Roman" w:cs="Times New Roman"/>
                      <w:color w:val="C00000"/>
                      <w:sz w:val="20"/>
                      <w:szCs w:val="20"/>
                    </w:rPr>
                    <w:t xml:space="preserve"> vs </w:t>
                  </w:r>
                  <w:r w:rsidRPr="00251446">
                    <w:rPr>
                      <w:rFonts w:ascii="Times New Roman" w:eastAsiaTheme="minorHAnsi" w:hAnsi="Times New Roman" w:cs="Times New Roman"/>
                      <w:i/>
                      <w:iCs/>
                      <w:color w:val="C00000"/>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0DF026"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C285B2"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8FD7BA"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r>
            <w:tr w:rsidR="00CF07B7" w:rsidRPr="00251446" w14:paraId="78798489"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9F13BD5"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9129B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FAAC1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9FC4C"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0.7</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7440E40C"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0.7</w:t>
                  </w:r>
                </w:p>
              </w:tc>
            </w:tr>
            <w:tr w:rsidR="00CF07B7" w:rsidRPr="00251446" w14:paraId="370B2B0A"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8DE766D"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721AC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79FC56"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07D26A5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p w14:paraId="2E46C2E2"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6BAF16D0"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2D0E1F17"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27EF3AD"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5713E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A37FD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796D90F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6000D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-0.4</w:t>
                  </w:r>
                </w:p>
              </w:tc>
            </w:tr>
            <w:tr w:rsidR="00CF07B7" w:rsidRPr="00251446" w14:paraId="1EF6D699"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1CB7220"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E5F504"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DS</w:t>
                  </w:r>
                  <w:r w:rsidRPr="00251446">
                    <w:rPr>
                      <w:rFonts w:ascii="Times New Roman" w:eastAsiaTheme="minorHAnsi" w:hAnsi="Times New Roman" w:cs="Times New Roman"/>
                      <w:color w:val="C00000"/>
                      <w:sz w:val="20"/>
                      <w:szCs w:val="20"/>
                    </w:rPr>
                    <w:t xml:space="preserve"> vs </w:t>
                  </w:r>
                  <w:r w:rsidRPr="00251446">
                    <w:rPr>
                      <w:rFonts w:ascii="Times New Roman" w:eastAsiaTheme="minorHAnsi" w:hAnsi="Times New Roman" w:cs="Times New Roman"/>
                      <w:i/>
                      <w:iCs/>
                      <w:color w:val="C00000"/>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F5678E"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–0.6</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159288E8"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9AE959"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-0.4</w:t>
                  </w:r>
                </w:p>
              </w:tc>
            </w:tr>
            <w:tr w:rsidR="00CF07B7" w:rsidRPr="00251446" w14:paraId="1FCE465F"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E936832"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11445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ASD</w:t>
                  </w:r>
                  <w:r w:rsidRPr="00251446">
                    <w:rPr>
                      <w:rFonts w:ascii="Times New Roman" w:eastAsiaTheme="minorHAnsi" w:hAnsi="Times New Roman" w:cs="Times New Roman"/>
                      <w:sz w:val="20"/>
                      <w:szCs w:val="20"/>
                      <w:vertAlign w:val="subscript"/>
                    </w:rPr>
                    <w:t xml:space="preserve"> </w:t>
                  </w:r>
                  <w:r w:rsidRPr="00251446">
                    <w:rPr>
                      <w:rFonts w:ascii="Times New Roman" w:eastAsiaTheme="minorHAnsi" w:hAnsi="Times New Roman" w:cs="Times New Roman"/>
                      <w:sz w:val="20"/>
                      <w:szCs w:val="20"/>
                    </w:rPr>
                    <w:t xml:space="preserve">vs </w:t>
                  </w:r>
                  <w:r w:rsidRPr="00251446">
                    <w:rPr>
                      <w:rFonts w:ascii="Times New Roman" w:eastAsiaTheme="minorHAnsi" w:hAnsi="Times New Roman" w:cs="Times New Roman"/>
                      <w:i/>
                      <w:iCs/>
                      <w:sz w:val="20"/>
                      <w:szCs w:val="20"/>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77B950"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110D07B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ED75D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4DD3B7CE"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76E63C2"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F5DA9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ASD</w:t>
                  </w:r>
                  <w:r w:rsidRPr="00251446">
                    <w:rPr>
                      <w:rFonts w:ascii="Times New Roman" w:eastAsiaTheme="minorHAnsi" w:hAnsi="Times New Roman" w:cs="Times New Roman"/>
                      <w:sz w:val="20"/>
                      <w:szCs w:val="20"/>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D0FB1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3DD94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C65C67"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r>
            <w:tr w:rsidR="00CF07B7" w:rsidRPr="00251446" w14:paraId="64D0E0F1"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E3F3240"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77A7F9"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ASA</w:t>
                  </w:r>
                  <w:r w:rsidRPr="00251446">
                    <w:rPr>
                      <w:rFonts w:ascii="Times New Roman" w:eastAsiaTheme="minorHAnsi" w:hAnsi="Times New Roman" w:cs="Times New Roman"/>
                      <w:color w:val="C00000"/>
                      <w:sz w:val="20"/>
                      <w:szCs w:val="20"/>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73FCC9"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B57221"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E81DEC"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N/A</w:t>
                  </w:r>
                </w:p>
              </w:tc>
            </w:tr>
            <w:tr w:rsidR="00CF07B7" w:rsidRPr="00251446" w14:paraId="4C76D7B2"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C526148"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6AD7EE"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DS</w:t>
                  </w:r>
                  <w:r w:rsidRPr="00251446">
                    <w:rPr>
                      <w:rFonts w:ascii="Times New Roman" w:eastAsiaTheme="minorHAnsi" w:hAnsi="Times New Roman" w:cs="Times New Roman"/>
                      <w:color w:val="C00000"/>
                      <w:sz w:val="20"/>
                      <w:szCs w:val="20"/>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EA97F6"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D46B52"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25F00B"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N/A</w:t>
                  </w:r>
                </w:p>
              </w:tc>
            </w:tr>
            <w:tr w:rsidR="00CF07B7" w:rsidRPr="00251446" w14:paraId="3B956651"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63DB19E"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D3A7B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SF</w:t>
                  </w:r>
                  <w:r w:rsidRPr="00251446">
                    <w:rPr>
                      <w:rFonts w:ascii="Times New Roman" w:eastAsiaTheme="minorHAnsi" w:hAnsi="Times New Roman" w:cs="Times New Roman"/>
                      <w:sz w:val="20"/>
                      <w:szCs w:val="20"/>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D686A6"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F886B8"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4F05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r>
            <w:tr w:rsidR="00CF07B7" w:rsidRPr="00251446" w14:paraId="525B0969"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82FF0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Cross-Correlations </w:t>
                  </w:r>
                  <w:r w:rsidRPr="00251446">
                    <w:rPr>
                      <w:rFonts w:ascii="Times New Roman" w:eastAsiaTheme="minorHAnsi" w:hAnsi="Times New Roman" w:cs="Times New Roman"/>
                      <w:sz w:val="20"/>
                      <w:szCs w:val="20"/>
                      <w:vertAlign w:val="superscript"/>
                    </w:rPr>
                    <w:t>1)</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7F767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F02D2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0162C0"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3625F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4C9D8604"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984E015"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953E6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88A94B"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3B04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1FAF87"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-0.4</w:t>
                  </w:r>
                </w:p>
              </w:tc>
            </w:tr>
            <w:tr w:rsidR="00CF07B7" w:rsidRPr="00251446" w14:paraId="3F66C780"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22B153A"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DA40B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F2775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DA096C"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A8378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r>
            <w:tr w:rsidR="00CF07B7" w:rsidRPr="00251446" w14:paraId="01E8201D"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5005FB3"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644CF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E87724"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2F85C1"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B299C"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r>
            <w:tr w:rsidR="00CF07B7" w:rsidRPr="00251446" w14:paraId="05577B45"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124B53A"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4950DC"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ZSD</w:t>
                  </w:r>
                  <w:r w:rsidRPr="00251446">
                    <w:rPr>
                      <w:rFonts w:ascii="Times New Roman" w:eastAsiaTheme="minorHAnsi" w:hAnsi="Times New Roman" w:cs="Times New Roman"/>
                      <w:color w:val="C00000"/>
                      <w:sz w:val="20"/>
                      <w:szCs w:val="20"/>
                    </w:rPr>
                    <w:t xml:space="preserve"> vs </w:t>
                  </w:r>
                  <w:r w:rsidRPr="00251446">
                    <w:rPr>
                      <w:rFonts w:ascii="Times New Roman" w:eastAsiaTheme="minorHAnsi" w:hAnsi="Times New Roman" w:cs="Times New Roman"/>
                      <w:i/>
                      <w:iCs/>
                      <w:color w:val="C00000"/>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FC9C8"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DCF0E5"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12691E"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-0.5</w:t>
                  </w:r>
                </w:p>
              </w:tc>
            </w:tr>
            <w:tr w:rsidR="00CF07B7" w:rsidRPr="00251446" w14:paraId="590C1A9B"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820B19A"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4A28E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vertAlign w:val="subscript"/>
                    </w:rPr>
                    <w:t xml:space="preserve"> </w:t>
                  </w:r>
                  <w:r w:rsidRPr="00251446">
                    <w:rPr>
                      <w:rFonts w:ascii="Times New Roman" w:eastAsiaTheme="minorHAnsi" w:hAnsi="Times New Roman" w:cs="Times New Roman"/>
                      <w:sz w:val="20"/>
                      <w:szCs w:val="20"/>
                    </w:rPr>
                    <w:t xml:space="preserve">vs </w:t>
                  </w:r>
                  <w:r w:rsidRPr="00251446">
                    <w:rPr>
                      <w:rFonts w:ascii="Times New Roman" w:eastAsiaTheme="minorHAnsi" w:hAnsi="Times New Roman" w:cs="Times New Roman"/>
                      <w:i/>
                      <w:iCs/>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0F0199"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BD3DD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F98911"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7F4A19CE"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0658673"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E3B0F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08964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79CB27"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737B3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0.5</w:t>
                  </w:r>
                </w:p>
              </w:tc>
            </w:tr>
            <w:tr w:rsidR="00CF07B7" w:rsidRPr="00251446" w14:paraId="633CC57B"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8CD0293"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E89C4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C0A96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F0106"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-0.1</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4716A7"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-0.1</w:t>
                  </w:r>
                </w:p>
              </w:tc>
            </w:tr>
            <w:tr w:rsidR="00CF07B7" w:rsidRPr="00251446" w14:paraId="6E05AF5A"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D70DE18"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05137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C8806B"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F34796"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0E209B"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3B4EED4F" w14:textId="77777777" w:rsidTr="00AA689A">
              <w:trPr>
                <w:cantSplit/>
                <w:trHeight w:val="53"/>
                <w:jc w:val="center"/>
              </w:trPr>
              <w:tc>
                <w:tcPr>
                  <w:tcW w:w="0" w:type="auto"/>
                  <w:vMerge/>
                  <w:tcBorders>
                    <w:top w:val="nil"/>
                    <w:left w:val="single" w:sz="8" w:space="0" w:color="auto"/>
                    <w:bottom w:val="single" w:sz="8" w:space="0" w:color="auto"/>
                    <w:right w:val="single" w:sz="8" w:space="0" w:color="auto"/>
                  </w:tcBorders>
                  <w:vAlign w:val="center"/>
                  <w:hideMark/>
                </w:tcPr>
                <w:p w14:paraId="6B24EFC0"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0E93D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4B232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9187C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120B78"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73B42A5D"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DF2CD0F"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B19EBA"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ZSD</w:t>
                  </w:r>
                  <w:r w:rsidRPr="00251446">
                    <w:rPr>
                      <w:rFonts w:ascii="Times New Roman" w:eastAsiaTheme="minorHAnsi" w:hAnsi="Times New Roman" w:cs="Times New Roman"/>
                      <w:color w:val="C00000"/>
                      <w:sz w:val="20"/>
                      <w:szCs w:val="20"/>
                    </w:rPr>
                    <w:t xml:space="preserve"> vs </w:t>
                  </w:r>
                  <w:r w:rsidRPr="00251446">
                    <w:rPr>
                      <w:rFonts w:ascii="Times New Roman" w:eastAsiaTheme="minorHAnsi" w:hAnsi="Times New Roman" w:cs="Times New Roman"/>
                      <w:i/>
                      <w:iCs/>
                      <w:color w:val="C00000"/>
                      <w:sz w:val="20"/>
                      <w:szCs w:val="20"/>
                    </w:rPr>
                    <w:t>ZSA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231D17"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1FB4D4"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68E8B5"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r>
            <w:tr w:rsidR="00CF07B7" w:rsidRPr="00251446" w14:paraId="5CE349BA"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CA1DF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Delay scaling parameter </w:t>
                  </w:r>
                  <w:r w:rsidRPr="00251446">
                    <w:rPr>
                      <w:rFonts w:ascii="Times New Roman" w:eastAsiaTheme="minorHAnsi" w:hAnsi="Times New Roman" w:cs="Times New Roman"/>
                      <w:i/>
                      <w:iCs/>
                      <w:sz w:val="20"/>
                      <w:szCs w:val="20"/>
                    </w:rPr>
                    <w:t>r</w:t>
                  </w:r>
                  <w:r w:rsidRPr="00251446">
                    <w:rPr>
                      <w:rFonts w:ascii="Times New Roman" w:eastAsiaTheme="minorHAnsi" w:hAnsi="Times New Roman" w:cs="Times New Roman"/>
                      <w:i/>
                      <w:iCs/>
                      <w:sz w:val="20"/>
                      <w:szCs w:val="20"/>
                      <w:vertAlign w:val="subscript"/>
                    </w:rPr>
                    <w:t>t</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ED0B1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D024B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1D376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r>
            <w:tr w:rsidR="00CF07B7" w:rsidRPr="00251446" w14:paraId="0CAF1DF8"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90403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XPR</w:t>
                  </w:r>
                  <w:r w:rsidRPr="00251446">
                    <w:rPr>
                      <w:rFonts w:ascii="Times New Roman" w:eastAsiaTheme="minorHAnsi" w:hAnsi="Times New Roman" w:cs="Times New Roman"/>
                      <w:sz w:val="20"/>
                      <w:szCs w:val="20"/>
                      <w:vertAlign w:val="subscript"/>
                    </w:rPr>
                    <w:t xml:space="preserve"> </w:t>
                  </w:r>
                  <w:r w:rsidRPr="00251446">
                    <w:rPr>
                      <w:rFonts w:ascii="Times New Roman" w:eastAsiaTheme="minorHAnsi" w:hAnsi="Times New Roman" w:cs="Times New Roman"/>
                      <w:sz w:val="20"/>
                      <w:szCs w:val="20"/>
                    </w:rPr>
                    <w:t>[dB]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FC10B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µ</w:t>
                  </w:r>
                  <w:r w:rsidRPr="00251446">
                    <w:rPr>
                      <w:rFonts w:ascii="Times New Roman" w:eastAsiaTheme="minorHAnsi" w:hAnsi="Times New Roman" w:cs="Times New Roman"/>
                      <w:sz w:val="20"/>
                      <w:szCs w:val="20"/>
                      <w:vertAlign w:val="subscript"/>
                    </w:rPr>
                    <w:t>XPR</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19FFB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73008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E7B24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r>
            <w:tr w:rsidR="00CF07B7" w:rsidRPr="00251446" w14:paraId="62D6B324"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51D7435"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FFE92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vertAlign w:val="subscript"/>
                    </w:rPr>
                    <w:t>σXPR</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A1279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79515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32E70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r>
            <w:tr w:rsidR="00CF07B7" w:rsidRPr="00251446" w14:paraId="314039D7"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A3489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Number of clusters N</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25956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E0D57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14</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6869787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14</w:t>
                  </w:r>
                </w:p>
              </w:tc>
            </w:tr>
            <w:tr w:rsidR="00CF07B7" w:rsidRPr="00251446" w14:paraId="1B9CC18A"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F7AC3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Number of rays per cluster M</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95D1C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9CBFE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497B55F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r>
            <w:tr w:rsidR="00CF07B7" w:rsidRPr="00251446" w14:paraId="6FE910B4"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B98D7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Cluster </w:t>
                  </w:r>
                  <w:r w:rsidRPr="00251446">
                    <w:rPr>
                      <w:rFonts w:ascii="Times New Roman" w:eastAsiaTheme="minorHAnsi" w:hAnsi="Times New Roman" w:cs="Times New Roman"/>
                      <w:i/>
                      <w:iCs/>
                      <w:sz w:val="20"/>
                      <w:szCs w:val="20"/>
                    </w:rPr>
                    <w:t xml:space="preserve">DS </w:t>
                  </w:r>
                  <w:r w:rsidRPr="00251446">
                    <w:rPr>
                      <w:rFonts w:ascii="Times New Roman" w:eastAsiaTheme="minorHAnsi" w:hAnsi="Times New Roman" w:cs="Times New Roman"/>
                      <w:sz w:val="20"/>
                      <w:szCs w:val="20"/>
                    </w:rPr>
                    <w:t>(c</w:t>
                  </w:r>
                  <w:r w:rsidRPr="00251446">
                    <w:rPr>
                      <w:rFonts w:ascii="Times New Roman" w:eastAsiaTheme="minorHAnsi" w:hAnsi="Times New Roman" w:cs="Times New Roman"/>
                      <w:sz w:val="20"/>
                      <w:szCs w:val="20"/>
                      <w:vertAlign w:val="subscript"/>
                    </w:rPr>
                    <w:t>DS</w:t>
                  </w:r>
                  <w:r w:rsidRPr="00251446">
                    <w:rPr>
                      <w:rFonts w:ascii="Times New Roman" w:eastAsiaTheme="minorHAnsi" w:hAnsi="Times New Roman" w:cs="Times New Roman"/>
                      <w:sz w:val="20"/>
                      <w:szCs w:val="20"/>
                    </w:rPr>
                    <w:t>) in [ns]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741EBC" w14:textId="77777777" w:rsidR="00CF07B7" w:rsidRPr="00251446" w:rsidRDefault="00CF07B7" w:rsidP="00251446">
                  <w:pPr>
                    <w:pStyle w:val="xxtac"/>
                    <w:keepNext w:val="0"/>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max(0.25, 6.5622</w:t>
                  </w:r>
                </w:p>
                <w:p w14:paraId="05CC07B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-3.4084 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i/>
                      <w:iCs/>
                      <w:sz w:val="20"/>
                      <w:szCs w:val="20"/>
                    </w:rPr>
                    <w:t>f</w:t>
                  </w:r>
                  <w:r w:rsidRPr="00251446">
                    <w:rPr>
                      <w:rFonts w:ascii="Times New Roman" w:eastAsiaTheme="minorHAnsi" w:hAnsi="Times New Roman" w:cs="Times New Roman"/>
                      <w:sz w:val="20"/>
                      <w:szCs w:val="20"/>
                      <w:vertAlign w:val="subscript"/>
                    </w:rPr>
                    <w:t>c</w:t>
                  </w:r>
                  <w:r w:rsidRPr="00251446">
                    <w:rPr>
                      <w:rFonts w:ascii="Times New Roman" w:eastAsiaTheme="minorHAnsi" w:hAnsi="Times New Roman" w:cs="Times New Roman"/>
                      <w:sz w:val="20"/>
                      <w:szCs w:val="20"/>
                    </w:rPr>
                    <w:t>))</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509CCB" w14:textId="77777777" w:rsidR="00CF07B7" w:rsidRPr="00251446" w:rsidRDefault="00CF07B7" w:rsidP="00251446">
                  <w:pPr>
                    <w:pStyle w:val="xxtac"/>
                    <w:keepNext w:val="0"/>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max(0.25, 6.5622</w:t>
                  </w:r>
                </w:p>
                <w:p w14:paraId="529C031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-3.4084 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i/>
                      <w:iCs/>
                      <w:sz w:val="20"/>
                      <w:szCs w:val="20"/>
                    </w:rPr>
                    <w:t>f</w:t>
                  </w:r>
                  <w:r w:rsidRPr="00251446">
                    <w:rPr>
                      <w:rFonts w:ascii="Times New Roman" w:eastAsiaTheme="minorHAnsi" w:hAnsi="Times New Roman" w:cs="Times New Roman"/>
                      <w:sz w:val="20"/>
                      <w:szCs w:val="20"/>
                      <w:vertAlign w:val="subscript"/>
                    </w:rPr>
                    <w:t>c</w:t>
                  </w:r>
                  <w:r w:rsidRPr="00251446">
                    <w:rPr>
                      <w:rFonts w:ascii="Times New Roman" w:eastAsiaTheme="minorHAnsi" w:hAnsi="Times New Roman" w:cs="Times New Roman"/>
                      <w:sz w:val="20"/>
                      <w:szCs w:val="20"/>
                    </w:rPr>
                    <w:t>))</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46307AFA" w14:textId="77777777" w:rsidR="00CF07B7" w:rsidRPr="00251446" w:rsidRDefault="00CF07B7" w:rsidP="00251446">
                  <w:pPr>
                    <w:pStyle w:val="xxtac"/>
                    <w:keepNext w:val="0"/>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max(0.25, 6.5622</w:t>
                  </w:r>
                </w:p>
                <w:p w14:paraId="4CEAA3E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-3.4084 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i/>
                      <w:iCs/>
                      <w:sz w:val="20"/>
                      <w:szCs w:val="20"/>
                    </w:rPr>
                    <w:t>f</w:t>
                  </w:r>
                  <w:r w:rsidRPr="00251446">
                    <w:rPr>
                      <w:rFonts w:ascii="Times New Roman" w:eastAsiaTheme="minorHAnsi" w:hAnsi="Times New Roman" w:cs="Times New Roman"/>
                      <w:sz w:val="20"/>
                      <w:szCs w:val="20"/>
                      <w:vertAlign w:val="subscript"/>
                    </w:rPr>
                    <w:t>c</w:t>
                  </w:r>
                  <w:r w:rsidRPr="00251446">
                    <w:rPr>
                      <w:rFonts w:ascii="Times New Roman" w:eastAsiaTheme="minorHAnsi" w:hAnsi="Times New Roman" w:cs="Times New Roman"/>
                      <w:sz w:val="20"/>
                      <w:szCs w:val="20"/>
                    </w:rPr>
                    <w:t>))</w:t>
                  </w:r>
                </w:p>
                <w:p w14:paraId="609FDCD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trike/>
                      <w:sz w:val="20"/>
                      <w:szCs w:val="20"/>
                    </w:rPr>
                    <w:t>11</w:t>
                  </w:r>
                </w:p>
              </w:tc>
            </w:tr>
            <w:tr w:rsidR="00CF07B7" w:rsidRPr="00251446" w14:paraId="5445F042"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32C45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Cluster </w:t>
                  </w:r>
                  <w:r w:rsidRPr="00251446">
                    <w:rPr>
                      <w:rFonts w:ascii="Times New Roman" w:eastAsiaTheme="minorHAnsi" w:hAnsi="Times New Roman" w:cs="Times New Roman"/>
                      <w:i/>
                      <w:iCs/>
                      <w:sz w:val="20"/>
                      <w:szCs w:val="20"/>
                    </w:rPr>
                    <w:t xml:space="preserve">ASD </w:t>
                  </w:r>
                  <w:r w:rsidRPr="00251446">
                    <w:rPr>
                      <w:rFonts w:ascii="Times New Roman" w:eastAsiaTheme="minorHAnsi" w:hAnsi="Times New Roman" w:cs="Times New Roman"/>
                      <w:sz w:val="20"/>
                      <w:szCs w:val="20"/>
                    </w:rPr>
                    <w:t>(c</w:t>
                  </w:r>
                  <w:r w:rsidRPr="00251446">
                    <w:rPr>
                      <w:rFonts w:ascii="Times New Roman" w:eastAsiaTheme="minorHAnsi" w:hAnsi="Times New Roman" w:cs="Times New Roman"/>
                      <w:sz w:val="20"/>
                      <w:szCs w:val="20"/>
                      <w:vertAlign w:val="subscript"/>
                    </w:rPr>
                    <w:t>ASD</w:t>
                  </w:r>
                  <w:r w:rsidRPr="00251446">
                    <w:rPr>
                      <w:rFonts w:ascii="Times New Roman" w:eastAsiaTheme="minorHAnsi" w:hAnsi="Times New Roman" w:cs="Times New Roman"/>
                      <w:sz w:val="20"/>
                      <w:szCs w:val="20"/>
                    </w:rPr>
                    <w:t>) in [deg]</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A36705" w14:textId="43F78C98"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w:t>
                  </w:r>
                </w:p>
                <w:p w14:paraId="28B3F8BE" w14:textId="0AD988AD" w:rsidR="00CF07B7" w:rsidRPr="00251446" w:rsidRDefault="00CF07B7" w:rsidP="00251446">
                  <w:pPr>
                    <w:pStyle w:val="xxtac"/>
                    <w:spacing w:line="240" w:lineRule="auto"/>
                    <w:jc w:val="left"/>
                    <w:rPr>
                      <w:rFonts w:ascii="Times New Roman" w:eastAsiaTheme="minorHAnsi" w:hAnsi="Times New Roman" w:cs="Times New Roman"/>
                      <w:sz w:val="20"/>
                      <w:szCs w:val="20"/>
                    </w:rPr>
                  </w:pP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387829" w14:textId="45A84264"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6F66C2A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Copy NLOS</w:t>
                  </w:r>
                </w:p>
              </w:tc>
            </w:tr>
            <w:tr w:rsidR="00CF07B7" w:rsidRPr="00251446" w14:paraId="13837565"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1EF65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Cluster </w:t>
                  </w:r>
                  <w:r w:rsidRPr="00251446">
                    <w:rPr>
                      <w:rFonts w:ascii="Times New Roman" w:eastAsiaTheme="minorHAnsi" w:hAnsi="Times New Roman" w:cs="Times New Roman"/>
                      <w:i/>
                      <w:iCs/>
                      <w:sz w:val="20"/>
                      <w:szCs w:val="20"/>
                    </w:rPr>
                    <w:t xml:space="preserve">ASA </w:t>
                  </w:r>
                  <w:r w:rsidRPr="00251446">
                    <w:rPr>
                      <w:rFonts w:ascii="Times New Roman" w:eastAsiaTheme="minorHAnsi" w:hAnsi="Times New Roman" w:cs="Times New Roman"/>
                      <w:sz w:val="20"/>
                      <w:szCs w:val="20"/>
                    </w:rPr>
                    <w:t>(c</w:t>
                  </w:r>
                  <w:r w:rsidRPr="00251446">
                    <w:rPr>
                      <w:rFonts w:ascii="Times New Roman" w:eastAsiaTheme="minorHAnsi" w:hAnsi="Times New Roman" w:cs="Times New Roman"/>
                      <w:sz w:val="20"/>
                      <w:szCs w:val="20"/>
                      <w:vertAlign w:val="subscript"/>
                    </w:rPr>
                    <w:t>ASA</w:t>
                  </w:r>
                  <w:r w:rsidRPr="00251446">
                    <w:rPr>
                      <w:rFonts w:ascii="Times New Roman" w:eastAsiaTheme="minorHAnsi" w:hAnsi="Times New Roman" w:cs="Times New Roman"/>
                      <w:sz w:val="20"/>
                      <w:szCs w:val="20"/>
                    </w:rPr>
                    <w:t>) in [deg]</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DDEDD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ABA8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49D1DFC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10</w:t>
                  </w:r>
                </w:p>
              </w:tc>
            </w:tr>
            <w:tr w:rsidR="00CF07B7" w:rsidRPr="00251446" w14:paraId="620899EC"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3B66D4" w14:textId="77777777" w:rsidR="00CF07B7" w:rsidRPr="006D0B8A" w:rsidRDefault="00CF07B7" w:rsidP="00251446">
                  <w:pPr>
                    <w:pStyle w:val="xxtac"/>
                    <w:spacing w:line="240" w:lineRule="auto"/>
                    <w:rPr>
                      <w:rFonts w:ascii="Times New Roman" w:eastAsiaTheme="minorHAnsi" w:hAnsi="Times New Roman" w:cs="Times New Roman"/>
                      <w:sz w:val="20"/>
                      <w:szCs w:val="20"/>
                      <w:lang w:val="de-DE"/>
                    </w:rPr>
                  </w:pPr>
                  <w:r w:rsidRPr="006D0B8A">
                    <w:rPr>
                      <w:rFonts w:ascii="Times New Roman" w:eastAsiaTheme="minorHAnsi" w:hAnsi="Times New Roman" w:cs="Times New Roman"/>
                      <w:sz w:val="20"/>
                      <w:szCs w:val="20"/>
                      <w:lang w:val="de-DE"/>
                    </w:rPr>
                    <w:t xml:space="preserve">Cluster </w:t>
                  </w:r>
                  <w:r w:rsidRPr="006D0B8A">
                    <w:rPr>
                      <w:rFonts w:ascii="Times New Roman" w:eastAsiaTheme="minorHAnsi" w:hAnsi="Times New Roman" w:cs="Times New Roman"/>
                      <w:i/>
                      <w:iCs/>
                      <w:sz w:val="20"/>
                      <w:szCs w:val="20"/>
                      <w:lang w:val="de-DE"/>
                    </w:rPr>
                    <w:t xml:space="preserve">ZSA </w:t>
                  </w:r>
                  <w:r w:rsidRPr="006D0B8A">
                    <w:rPr>
                      <w:rFonts w:ascii="Times New Roman" w:eastAsiaTheme="minorHAnsi" w:hAnsi="Times New Roman" w:cs="Times New Roman"/>
                      <w:sz w:val="20"/>
                      <w:szCs w:val="20"/>
                      <w:lang w:val="de-DE"/>
                    </w:rPr>
                    <w:t>(c</w:t>
                  </w:r>
                  <w:r w:rsidRPr="006D0B8A">
                    <w:rPr>
                      <w:rFonts w:ascii="Times New Roman" w:eastAsiaTheme="minorHAnsi" w:hAnsi="Times New Roman" w:cs="Times New Roman"/>
                      <w:sz w:val="20"/>
                      <w:szCs w:val="20"/>
                      <w:vertAlign w:val="subscript"/>
                      <w:lang w:val="de-DE"/>
                    </w:rPr>
                    <w:t>ZSA</w:t>
                  </w:r>
                  <w:r w:rsidRPr="006D0B8A">
                    <w:rPr>
                      <w:rFonts w:ascii="Times New Roman" w:eastAsiaTheme="minorHAnsi" w:hAnsi="Times New Roman" w:cs="Times New Roman"/>
                      <w:sz w:val="20"/>
                      <w:szCs w:val="20"/>
                      <w:lang w:val="de-DE"/>
                    </w:rPr>
                    <w:t>) in [deg]</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E4A34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582FC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4A2E01D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r>
            <w:tr w:rsidR="00CF07B7" w:rsidRPr="00251446" w14:paraId="3CF12FD1"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05DB4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Per cluster shadowing std ξ [dB]</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B95BB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00C60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60B939F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r>
            <w:tr w:rsidR="00CF07B7" w:rsidRPr="00251446" w14:paraId="14156095"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C4272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Correlation distance in the horizontal plane [m]</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1F3F9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D83D3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6</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B0E5B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369274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40</w:t>
                  </w:r>
                </w:p>
              </w:tc>
            </w:tr>
            <w:tr w:rsidR="00CF07B7" w:rsidRPr="00251446" w14:paraId="7303DB55"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3270308"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AC07A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AE388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BC83D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D1AAA4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r>
            <w:tr w:rsidR="00CF07B7" w:rsidRPr="00251446" w14:paraId="47C3AFF9"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6022EC8"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C9A5D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ED0F2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6C809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88E579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r>
            <w:tr w:rsidR="00CF07B7" w:rsidRPr="00251446" w14:paraId="3CE044A8"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942B50E"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28AC8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6EC99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7D7C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05DE32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r>
            <w:tr w:rsidR="00CF07B7" w:rsidRPr="00251446" w14:paraId="4C6C9EDE"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2B6B3AE"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17DB1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3D337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EC1D7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17344CA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CF07B7" w:rsidRPr="00251446" w14:paraId="38C59814"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E179771"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19C05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p>
              </w:tc>
              <w:tc>
                <w:tcPr>
                  <w:tcW w:w="819" w:type="pct"/>
                  <w:tcBorders>
                    <w:top w:val="nil"/>
                    <w:left w:val="nil"/>
                    <w:bottom w:val="single" w:sz="8" w:space="0" w:color="auto"/>
                    <w:right w:val="single" w:sz="8" w:space="0" w:color="auto"/>
                  </w:tcBorders>
                  <w:tcMar>
                    <w:top w:w="0" w:type="dxa"/>
                    <w:left w:w="108" w:type="dxa"/>
                    <w:bottom w:w="0" w:type="dxa"/>
                    <w:right w:w="108" w:type="dxa"/>
                  </w:tcMar>
                  <w:hideMark/>
                </w:tcPr>
                <w:p w14:paraId="78F5826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7D999D3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931062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r>
            <w:tr w:rsidR="00CF07B7" w:rsidRPr="00251446" w14:paraId="6860F44F" w14:textId="77777777" w:rsidTr="00AA689A">
              <w:trPr>
                <w:cantSplit/>
                <w:trHeight w:val="38"/>
                <w:jc w:val="center"/>
              </w:trPr>
              <w:tc>
                <w:tcPr>
                  <w:tcW w:w="0" w:type="auto"/>
                  <w:vMerge/>
                  <w:tcBorders>
                    <w:top w:val="nil"/>
                    <w:left w:val="single" w:sz="8" w:space="0" w:color="auto"/>
                    <w:bottom w:val="single" w:sz="8" w:space="0" w:color="auto"/>
                    <w:right w:val="single" w:sz="8" w:space="0" w:color="auto"/>
                  </w:tcBorders>
                  <w:vAlign w:val="center"/>
                  <w:hideMark/>
                </w:tcPr>
                <w:p w14:paraId="0F67FA8E" w14:textId="77777777" w:rsidR="00CF07B7" w:rsidRPr="00251446" w:rsidRDefault="00CF07B7" w:rsidP="00251446">
                  <w:pPr>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03D16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p>
              </w:tc>
              <w:tc>
                <w:tcPr>
                  <w:tcW w:w="819" w:type="pct"/>
                  <w:tcBorders>
                    <w:top w:val="nil"/>
                    <w:left w:val="nil"/>
                    <w:bottom w:val="single" w:sz="8" w:space="0" w:color="auto"/>
                    <w:right w:val="single" w:sz="8" w:space="0" w:color="auto"/>
                  </w:tcBorders>
                  <w:tcMar>
                    <w:top w:w="0" w:type="dxa"/>
                    <w:left w:w="108" w:type="dxa"/>
                    <w:bottom w:w="0" w:type="dxa"/>
                    <w:right w:w="108" w:type="dxa"/>
                  </w:tcMar>
                  <w:hideMark/>
                </w:tcPr>
                <w:p w14:paraId="648568F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6D195C1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0EEE8A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r>
          </w:tbl>
          <w:p w14:paraId="1191F5F7" w14:textId="77777777" w:rsidR="007E4A27" w:rsidRPr="00251446" w:rsidRDefault="007E4A27" w:rsidP="00251446">
            <w:pPr>
              <w:pStyle w:val="BodyText"/>
              <w:spacing w:before="0" w:after="0" w:line="240" w:lineRule="auto"/>
              <w:rPr>
                <w:rFonts w:ascii="Times New Roman" w:hAnsi="Times New Roman"/>
                <w:bCs/>
                <w:szCs w:val="20"/>
              </w:rPr>
            </w:pPr>
          </w:p>
        </w:tc>
      </w:tr>
    </w:tbl>
    <w:p w14:paraId="67B320D9" w14:textId="77777777" w:rsidR="007E4A27" w:rsidRPr="0079343B" w:rsidRDefault="007E4A27" w:rsidP="007E4A27">
      <w:pPr>
        <w:pStyle w:val="BodyText"/>
        <w:spacing w:after="0"/>
        <w:rPr>
          <w:rFonts w:ascii="Times New Roman" w:eastAsiaTheme="minorEastAsia" w:hAnsi="Times New Roman"/>
          <w:szCs w:val="20"/>
          <w:lang w:eastAsia="ko-KR"/>
        </w:rPr>
      </w:pPr>
    </w:p>
    <w:p w14:paraId="5E001692" w14:textId="77777777" w:rsidR="007E4A27" w:rsidRDefault="007E4A27" w:rsidP="007E4A27">
      <w:pPr>
        <w:pStyle w:val="BodyText"/>
        <w:spacing w:after="0"/>
        <w:rPr>
          <w:rFonts w:ascii="Times New Roman" w:eastAsiaTheme="minorEastAsia" w:hAnsi="Times New Roman"/>
          <w:szCs w:val="20"/>
          <w:lang w:eastAsia="ko-KR"/>
        </w:rPr>
      </w:pPr>
    </w:p>
    <w:p w14:paraId="446ED4E7" w14:textId="77777777" w:rsidR="007E4A27" w:rsidRDefault="007E4A27" w:rsidP="007E4A27">
      <w:pPr>
        <w:pStyle w:val="BodyText"/>
        <w:spacing w:after="0"/>
        <w:rPr>
          <w:rFonts w:ascii="Times New Roman" w:eastAsiaTheme="minorEastAsia" w:hAnsi="Times New Roman"/>
          <w:szCs w:val="20"/>
          <w:lang w:eastAsia="ko-KR"/>
        </w:rPr>
      </w:pPr>
    </w:p>
    <w:p w14:paraId="6AEA710A" w14:textId="77777777" w:rsidR="007E4A27" w:rsidRPr="0079343B" w:rsidRDefault="007E4A27" w:rsidP="007E4A27">
      <w:pPr>
        <w:pStyle w:val="Heading4"/>
        <w:rPr>
          <w:rFonts w:eastAsia="SimSun"/>
          <w:lang w:val="en-US" w:eastAsia="zh-CN"/>
        </w:rPr>
      </w:pPr>
      <w:r w:rsidRPr="0079343B">
        <w:rPr>
          <w:rFonts w:eastAsia="SimSun"/>
          <w:lang w:val="en-US" w:eastAsia="zh-CN"/>
        </w:rPr>
        <w:t>Summary of Issues</w:t>
      </w:r>
    </w:p>
    <w:p w14:paraId="3EFF85A4" w14:textId="41B237CB" w:rsidR="007E4A27" w:rsidRDefault="00AA689A" w:rsidP="007E4A27">
      <w:pPr>
        <w:pStyle w:val="BodyText"/>
        <w:spacing w:after="0"/>
        <w:rPr>
          <w:rFonts w:ascii="Times New Roman" w:hAnsi="Times New Roman"/>
          <w:szCs w:val="20"/>
          <w:lang w:eastAsia="zh-CN"/>
        </w:rPr>
      </w:pPr>
      <w:r>
        <w:rPr>
          <w:rFonts w:ascii="Times New Roman" w:hAnsi="Times New Roman"/>
          <w:szCs w:val="20"/>
          <w:lang w:eastAsia="zh-CN"/>
        </w:rPr>
        <w:t>AT&amp;T suggests to confirm the working assumption for SMa LSP. Given that some of the parameters are being discussed in different sections, moderator suggest confirming WA for those that are being discussed.</w:t>
      </w:r>
    </w:p>
    <w:p w14:paraId="6BB6CBE7" w14:textId="77777777" w:rsidR="007E4A27" w:rsidRDefault="007E4A27" w:rsidP="007E4A27">
      <w:pPr>
        <w:pStyle w:val="BodyText"/>
        <w:spacing w:after="0"/>
        <w:rPr>
          <w:rFonts w:ascii="Times New Roman" w:hAnsi="Times New Roman"/>
          <w:szCs w:val="20"/>
          <w:lang w:eastAsia="zh-CN"/>
        </w:rPr>
      </w:pPr>
    </w:p>
    <w:p w14:paraId="5EB94943" w14:textId="77777777" w:rsidR="007E4A27" w:rsidRDefault="007E4A27" w:rsidP="007E4A27">
      <w:pPr>
        <w:pStyle w:val="BodyText"/>
        <w:spacing w:after="0"/>
        <w:rPr>
          <w:rFonts w:ascii="Times New Roman" w:hAnsi="Times New Roman"/>
          <w:szCs w:val="20"/>
          <w:lang w:eastAsia="zh-CN"/>
        </w:rPr>
      </w:pPr>
    </w:p>
    <w:p w14:paraId="053C825C" w14:textId="6240254C" w:rsidR="007E4A27" w:rsidRPr="0079343B" w:rsidRDefault="007E4A27" w:rsidP="007E4A27">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AA689A">
        <w:rPr>
          <w:rFonts w:eastAsiaTheme="minorEastAsia"/>
          <w:lang w:val="en-US" w:eastAsia="ko-KR"/>
        </w:rPr>
        <w:t>8</w:t>
      </w:r>
      <w:r w:rsidRPr="0079343B">
        <w:rPr>
          <w:rFonts w:eastAsiaTheme="minorEastAsia"/>
          <w:lang w:val="en-US" w:eastAsia="ko-KR"/>
        </w:rPr>
        <w:t>-1</w:t>
      </w:r>
    </w:p>
    <w:p w14:paraId="7D61AFED" w14:textId="229CCE93" w:rsidR="007E4A27" w:rsidRDefault="00AA689A" w:rsidP="007E4A27">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1833"/>
        <w:gridCol w:w="1246"/>
        <w:gridCol w:w="2187"/>
        <w:gridCol w:w="2187"/>
        <w:gridCol w:w="2189"/>
      </w:tblGrid>
      <w:tr w:rsidR="00AA689A" w:rsidRPr="00A70B6E" w14:paraId="2DCF1DA5" w14:textId="77777777" w:rsidTr="00A70B6E">
        <w:trPr>
          <w:cantSplit/>
          <w:trHeight w:val="17"/>
        </w:trPr>
        <w:tc>
          <w:tcPr>
            <w:tcW w:w="1596"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74ADACE6" w14:textId="77777777" w:rsidR="00AA689A" w:rsidRPr="00A70B6E" w:rsidRDefault="00AA689A" w:rsidP="000A78BB">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4"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5CEE90B" w14:textId="77777777" w:rsidR="00AA689A" w:rsidRPr="00A70B6E" w:rsidRDefault="00AA689A" w:rsidP="000A78BB">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AA689A" w:rsidRPr="00A70B6E" w14:paraId="0C8F89FF" w14:textId="77777777" w:rsidTr="00A70B6E">
        <w:trPr>
          <w:cantSplit/>
          <w:trHeight w:val="17"/>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7DB103D3" w14:textId="77777777" w:rsidR="00AA689A" w:rsidRPr="00A70B6E" w:rsidRDefault="00AA689A" w:rsidP="000A78BB">
            <w:pPr>
              <w:rPr>
                <w:rFonts w:eastAsiaTheme="minorHAnsi"/>
                <w:b/>
                <w:bCs/>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ECC166" w14:textId="77777777" w:rsidR="00AA689A" w:rsidRPr="00A70B6E" w:rsidRDefault="00AA689A" w:rsidP="000A78BB">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7C41064" w14:textId="77777777" w:rsidR="00AA689A" w:rsidRPr="00A70B6E" w:rsidRDefault="00AA689A" w:rsidP="000A78BB">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7B597DA" w14:textId="77777777" w:rsidR="00AA689A" w:rsidRPr="00A70B6E" w:rsidRDefault="00AA689A" w:rsidP="000A78BB">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AA689A" w:rsidRPr="00A70B6E" w14:paraId="52DDA7D5" w14:textId="77777777" w:rsidTr="00A70B6E">
        <w:trPr>
          <w:cantSplit/>
          <w:trHeight w:val="17"/>
        </w:trPr>
        <w:tc>
          <w:tcPr>
            <w:tcW w:w="95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35EF9F"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Shadow fading (</w:t>
            </w:r>
            <w:r w:rsidRPr="00A70B6E">
              <w:rPr>
                <w:rFonts w:ascii="Times New Roman" w:eastAsiaTheme="minorHAnsi" w:hAnsi="Times New Roman" w:cs="Times New Roman"/>
                <w:i/>
                <w:iCs/>
                <w:sz w:val="20"/>
                <w:szCs w:val="20"/>
              </w:rPr>
              <w:t>SF</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367895"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σ</w:t>
            </w:r>
            <w:r w:rsidRPr="00A70B6E">
              <w:rPr>
                <w:rFonts w:ascii="Times New Roman" w:eastAsiaTheme="minorHAnsi" w:hAnsi="Times New Roman" w:cs="Times New Roman"/>
                <w:i/>
                <w:iCs/>
                <w:sz w:val="20"/>
                <w:szCs w:val="20"/>
                <w:vertAlign w:val="subscript"/>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BCD375"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08F590"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C168C8"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themeColor="text1"/>
                <w:sz w:val="20"/>
                <w:szCs w:val="20"/>
              </w:rPr>
              <w:t>8</w:t>
            </w:r>
          </w:p>
        </w:tc>
      </w:tr>
      <w:tr w:rsidR="00AA689A" w:rsidRPr="00A70B6E" w14:paraId="5D8CC453" w14:textId="77777777" w:rsidTr="00A70B6E">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EB57D5"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Delay scaling parameter </w:t>
            </w:r>
            <w:r w:rsidRPr="00A70B6E">
              <w:rPr>
                <w:rFonts w:ascii="Times New Roman" w:eastAsiaTheme="minorHAnsi" w:hAnsi="Times New Roman" w:cs="Times New Roman"/>
                <w:i/>
                <w:iCs/>
                <w:sz w:val="20"/>
                <w:szCs w:val="20"/>
              </w:rPr>
              <w:t>r</w:t>
            </w:r>
            <w:r w:rsidRPr="00A70B6E">
              <w:rPr>
                <w:rFonts w:ascii="Times New Roman" w:eastAsiaTheme="minorHAnsi" w:hAnsi="Times New Roman" w:cs="Times New Roman"/>
                <w:i/>
                <w:iCs/>
                <w:sz w:val="20"/>
                <w:szCs w:val="20"/>
                <w:vertAlign w:val="subscript"/>
              </w:rPr>
              <w:t>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954B64"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79F9F8"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77733E"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r>
      <w:tr w:rsidR="00AA689A" w:rsidRPr="00A70B6E" w14:paraId="33E783DB" w14:textId="77777777" w:rsidTr="00A70B6E">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5483D5"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XPR</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5280DB"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µ</w:t>
            </w:r>
            <w:r w:rsidRPr="00A70B6E">
              <w:rPr>
                <w:rFonts w:ascii="Times New Roman" w:eastAsiaTheme="minorHAnsi" w:hAnsi="Times New Roman" w:cs="Times New Roman"/>
                <w:sz w:val="20"/>
                <w:szCs w:val="20"/>
                <w:vertAlign w:val="subscript"/>
              </w:rPr>
              <w:t>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2642C6"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DC9161"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C1FBD9"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r>
      <w:tr w:rsidR="00AA689A" w:rsidRPr="00A70B6E" w14:paraId="0F4949E3"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53BA4219" w14:textId="77777777" w:rsidR="00AA689A" w:rsidRPr="00A70B6E" w:rsidRDefault="00AA689A" w:rsidP="000A78BB">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86953F"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vertAlign w:val="subscript"/>
              </w:rPr>
              <w:t>σXPR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185565"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90F6C7"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58307E"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AA689A" w:rsidRPr="00A70B6E" w14:paraId="0338378F" w14:textId="77777777" w:rsidTr="00A70B6E">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A44377"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clusters N</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BCCFF8"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834F95"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90F5F2"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r>
      <w:tr w:rsidR="00AA689A" w:rsidRPr="00A70B6E" w14:paraId="5EFF56E2" w14:textId="77777777" w:rsidTr="00A70B6E">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B81921"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rays per cluster M</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A8D8F7"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983B45"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26A11B"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r>
      <w:tr w:rsidR="00AA689A" w:rsidRPr="00A70B6E" w14:paraId="653C88F6" w14:textId="77777777" w:rsidTr="00A70B6E">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B50049"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Cluster </w:t>
            </w:r>
            <w:r w:rsidRPr="00A70B6E">
              <w:rPr>
                <w:rFonts w:ascii="Times New Roman" w:eastAsiaTheme="minorHAnsi" w:hAnsi="Times New Roman" w:cs="Times New Roman"/>
                <w:i/>
                <w:iCs/>
                <w:sz w:val="20"/>
                <w:szCs w:val="20"/>
              </w:rPr>
              <w:t xml:space="preserve">DS </w:t>
            </w:r>
            <w:r w:rsidRPr="00A70B6E">
              <w:rPr>
                <w:rFonts w:ascii="Times New Roman" w:eastAsiaTheme="minorHAnsi" w:hAnsi="Times New Roman" w:cs="Times New Roman"/>
                <w:sz w:val="20"/>
                <w:szCs w:val="20"/>
              </w:rPr>
              <w:t>(c</w:t>
            </w:r>
            <w:r w:rsidRPr="00A70B6E">
              <w:rPr>
                <w:rFonts w:ascii="Times New Roman" w:eastAsiaTheme="minorHAnsi" w:hAnsi="Times New Roman" w:cs="Times New Roman"/>
                <w:sz w:val="20"/>
                <w:szCs w:val="20"/>
                <w:vertAlign w:val="subscript"/>
              </w:rPr>
              <w:t>DS</w:t>
            </w:r>
            <w:r w:rsidRPr="00A70B6E">
              <w:rPr>
                <w:rFonts w:ascii="Times New Roman" w:eastAsiaTheme="minorHAnsi" w:hAnsi="Times New Roman" w:cs="Times New Roman"/>
                <w:sz w:val="20"/>
                <w:szCs w:val="20"/>
              </w:rPr>
              <w:t>) in [ns]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D89E61" w14:textId="77777777" w:rsidR="00AA689A" w:rsidRPr="00A70B6E" w:rsidRDefault="00AA689A" w:rsidP="00A70B6E">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4740A902"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A08D4B" w14:textId="77777777" w:rsidR="00AA689A" w:rsidRPr="00A70B6E" w:rsidRDefault="00AA689A" w:rsidP="00A70B6E">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28592860"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6EB234" w14:textId="77777777" w:rsidR="00AA689A" w:rsidRPr="00A70B6E" w:rsidRDefault="00AA689A" w:rsidP="00A70B6E">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1CA0F0A4" w14:textId="23698A0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r>
      <w:tr w:rsidR="00AA689A" w:rsidRPr="00A70B6E" w14:paraId="63C46E3F" w14:textId="77777777" w:rsidTr="00A70B6E">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FA1FDB"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Per cluster shadowing std ξ [dB]</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A4D4C6"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837CF6"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5D925B" w14:textId="70E1F88F"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AA689A" w:rsidRPr="00A70B6E" w14:paraId="05E31E54" w14:textId="77777777" w:rsidTr="00A70B6E">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C641C7"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Correlation distance in the horizontal plane [m]</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D62F6F"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DS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E67B63"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6</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184914"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B83C04"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r>
      <w:tr w:rsidR="00AA689A" w:rsidRPr="00A70B6E" w14:paraId="2B01790E"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50F3652" w14:textId="77777777" w:rsidR="00AA689A" w:rsidRPr="00A70B6E" w:rsidRDefault="00AA689A" w:rsidP="000A78BB">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A3DA04"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EFB52E"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066480"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4A6494"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AA689A" w:rsidRPr="00A70B6E" w14:paraId="0E5D877E"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28DC827" w14:textId="77777777" w:rsidR="00AA689A" w:rsidRPr="00A70B6E" w:rsidRDefault="00AA689A" w:rsidP="000A78BB">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44779B"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AD3D78"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BD4FF"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C72183"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AA689A" w:rsidRPr="00A70B6E" w14:paraId="613E0A08"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3523ABA4" w14:textId="77777777" w:rsidR="00AA689A" w:rsidRPr="00A70B6E" w:rsidRDefault="00AA689A" w:rsidP="000A78BB">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7C7544"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AB7E82"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20FBAC"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63C308"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AA689A" w:rsidRPr="00A70B6E" w14:paraId="395C8AB7"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2413C620" w14:textId="77777777" w:rsidR="00AA689A" w:rsidRPr="00A70B6E" w:rsidRDefault="00AA689A" w:rsidP="000A78BB">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A47EB6"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K</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9DD1BA"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839C97"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1B4CC2"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r>
      <w:tr w:rsidR="00AA689A" w:rsidRPr="00A70B6E" w14:paraId="354B2D19" w14:textId="77777777" w:rsidTr="00A70B6E">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2E4258F6" w14:textId="77777777" w:rsidR="00AA689A" w:rsidRPr="00A70B6E" w:rsidRDefault="00AA689A" w:rsidP="000A78BB">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5B9DF9"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C833AC"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731BA2"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F80100"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AA689A" w:rsidRPr="00A70B6E" w14:paraId="4DE37F29" w14:textId="77777777" w:rsidTr="00A70B6E">
        <w:trPr>
          <w:cantSplit/>
          <w:trHeight w:val="21"/>
        </w:trPr>
        <w:tc>
          <w:tcPr>
            <w:tcW w:w="0" w:type="auto"/>
            <w:vMerge/>
            <w:tcBorders>
              <w:top w:val="nil"/>
              <w:left w:val="single" w:sz="8" w:space="0" w:color="auto"/>
              <w:bottom w:val="single" w:sz="8" w:space="0" w:color="auto"/>
              <w:right w:val="single" w:sz="8" w:space="0" w:color="auto"/>
            </w:tcBorders>
            <w:vAlign w:val="center"/>
            <w:hideMark/>
          </w:tcPr>
          <w:p w14:paraId="200DF898" w14:textId="77777777" w:rsidR="00AA689A" w:rsidRPr="00A70B6E" w:rsidRDefault="00AA689A" w:rsidP="000A78BB">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0690E5" w14:textId="77777777" w:rsidR="00AA689A" w:rsidRPr="00A70B6E" w:rsidRDefault="00AA689A" w:rsidP="000A78BB">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F18B71"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7F3741"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77A437" w14:textId="77777777" w:rsidR="00AA689A" w:rsidRPr="00A70B6E" w:rsidRDefault="00AA689A" w:rsidP="00A70B6E">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bl>
    <w:p w14:paraId="27A71341" w14:textId="77777777" w:rsidR="007E4A27" w:rsidRDefault="007E4A27" w:rsidP="007E4A27">
      <w:pPr>
        <w:pStyle w:val="BodyText"/>
        <w:spacing w:after="0"/>
        <w:rPr>
          <w:rFonts w:ascii="Times New Roman" w:hAnsi="Times New Roman"/>
          <w:szCs w:val="20"/>
          <w:lang w:eastAsia="zh-CN"/>
        </w:rPr>
      </w:pPr>
    </w:p>
    <w:p w14:paraId="4F9A7DB4" w14:textId="77777777" w:rsidR="007E4A27" w:rsidRDefault="007E4A27" w:rsidP="007E4A27">
      <w:pPr>
        <w:pStyle w:val="BodyText"/>
        <w:spacing w:after="0"/>
        <w:rPr>
          <w:rFonts w:ascii="Times New Roman" w:hAnsi="Times New Roman"/>
          <w:szCs w:val="20"/>
          <w:lang w:eastAsia="zh-CN"/>
        </w:rPr>
      </w:pPr>
    </w:p>
    <w:p w14:paraId="070D402F" w14:textId="5F549F46" w:rsidR="00A70B6E" w:rsidRPr="0079343B" w:rsidRDefault="00A70B6E" w:rsidP="00A70B6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.18</w:t>
      </w:r>
      <w:r w:rsidRPr="0079343B">
        <w:rPr>
          <w:rFonts w:eastAsiaTheme="minorEastAsia"/>
          <w:lang w:val="en-US" w:eastAsia="ko-KR"/>
        </w:rPr>
        <w:t>-1</w:t>
      </w:r>
      <w:r>
        <w:rPr>
          <w:rFonts w:eastAsiaTheme="minorEastAsia"/>
          <w:lang w:val="en-US" w:eastAsia="ko-KR"/>
        </w:rPr>
        <w:t>A</w:t>
      </w:r>
    </w:p>
    <w:p w14:paraId="2263F26A" w14:textId="77777777" w:rsidR="00A70B6E" w:rsidRDefault="00A70B6E" w:rsidP="00A70B6E">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1833"/>
        <w:gridCol w:w="1246"/>
        <w:gridCol w:w="2187"/>
        <w:gridCol w:w="2187"/>
        <w:gridCol w:w="2189"/>
      </w:tblGrid>
      <w:tr w:rsidR="00A70B6E" w:rsidRPr="00A70B6E" w14:paraId="74EB9B94" w14:textId="77777777" w:rsidTr="006D7B55">
        <w:trPr>
          <w:cantSplit/>
          <w:trHeight w:val="17"/>
        </w:trPr>
        <w:tc>
          <w:tcPr>
            <w:tcW w:w="1596"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F578DD8"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4"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CE9804C"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A70B6E" w:rsidRPr="00A70B6E" w14:paraId="63EF4B2A" w14:textId="77777777" w:rsidTr="006D7B55">
        <w:trPr>
          <w:cantSplit/>
          <w:trHeight w:val="17"/>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0DBC70E8" w14:textId="77777777" w:rsidR="00A70B6E" w:rsidRPr="00A70B6E" w:rsidRDefault="00A70B6E" w:rsidP="006D7B55">
            <w:pPr>
              <w:rPr>
                <w:rFonts w:eastAsiaTheme="minorHAnsi"/>
                <w:b/>
                <w:bCs/>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443CBD"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1DAEAF1"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673CF94"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A70B6E" w:rsidRPr="00A70B6E" w14:paraId="5B2D1FFF" w14:textId="77777777" w:rsidTr="006D7B55">
        <w:trPr>
          <w:cantSplit/>
          <w:trHeight w:val="17"/>
        </w:trPr>
        <w:tc>
          <w:tcPr>
            <w:tcW w:w="95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23786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Shadow fading (</w:t>
            </w:r>
            <w:r w:rsidRPr="00A70B6E">
              <w:rPr>
                <w:rFonts w:ascii="Times New Roman" w:eastAsiaTheme="minorHAnsi" w:hAnsi="Times New Roman" w:cs="Times New Roman"/>
                <w:i/>
                <w:iCs/>
                <w:sz w:val="20"/>
                <w:szCs w:val="20"/>
              </w:rPr>
              <w:t>SF</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CEE1B4"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σ</w:t>
            </w:r>
            <w:r w:rsidRPr="00A70B6E">
              <w:rPr>
                <w:rFonts w:ascii="Times New Roman" w:eastAsiaTheme="minorHAnsi" w:hAnsi="Times New Roman" w:cs="Times New Roman"/>
                <w:i/>
                <w:iCs/>
                <w:sz w:val="20"/>
                <w:szCs w:val="20"/>
                <w:vertAlign w:val="subscript"/>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B5B1F2"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787EE9"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A97D00"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themeColor="text1"/>
                <w:sz w:val="20"/>
                <w:szCs w:val="20"/>
              </w:rPr>
              <w:t>8</w:t>
            </w:r>
          </w:p>
        </w:tc>
      </w:tr>
      <w:tr w:rsidR="00A70B6E" w:rsidRPr="00A70B6E" w14:paraId="06BB328E" w14:textId="77777777" w:rsidTr="006D7B55">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315FE9"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Delay scaling parameter </w:t>
            </w:r>
            <w:r w:rsidRPr="00A70B6E">
              <w:rPr>
                <w:rFonts w:ascii="Times New Roman" w:eastAsiaTheme="minorHAnsi" w:hAnsi="Times New Roman" w:cs="Times New Roman"/>
                <w:i/>
                <w:iCs/>
                <w:sz w:val="20"/>
                <w:szCs w:val="20"/>
              </w:rPr>
              <w:t>r</w:t>
            </w:r>
            <w:r w:rsidRPr="00A70B6E">
              <w:rPr>
                <w:rFonts w:ascii="Times New Roman" w:eastAsiaTheme="minorHAnsi" w:hAnsi="Times New Roman" w:cs="Times New Roman"/>
                <w:i/>
                <w:iCs/>
                <w:sz w:val="20"/>
                <w:szCs w:val="20"/>
                <w:vertAlign w:val="subscript"/>
              </w:rPr>
              <w:t>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396B87"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DED384"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652EA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r>
      <w:tr w:rsidR="00A70B6E" w:rsidRPr="00A70B6E" w14:paraId="29D9ECC4" w14:textId="77777777" w:rsidTr="006D7B55">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8F376B"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XPR</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4DE8CD"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µ</w:t>
            </w:r>
            <w:r w:rsidRPr="00A70B6E">
              <w:rPr>
                <w:rFonts w:ascii="Times New Roman" w:eastAsiaTheme="minorHAnsi" w:hAnsi="Times New Roman" w:cs="Times New Roman"/>
                <w:sz w:val="20"/>
                <w:szCs w:val="20"/>
                <w:vertAlign w:val="subscript"/>
              </w:rPr>
              <w:t>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E8CDA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263697"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091E3D"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r>
      <w:tr w:rsidR="00A70B6E" w:rsidRPr="00A70B6E" w14:paraId="7FD61E63"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285CF68B" w14:textId="77777777" w:rsidR="00A70B6E" w:rsidRPr="00A70B6E" w:rsidRDefault="00A70B6E" w:rsidP="006D7B55">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6AF61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vertAlign w:val="subscript"/>
              </w:rPr>
              <w:t>σXPR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6F575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75E0DE"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409D0F"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A70B6E" w:rsidRPr="00A70B6E" w14:paraId="61ECD486" w14:textId="77777777" w:rsidTr="006D7B55">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58C947" w14:textId="77777777" w:rsidR="00A70B6E" w:rsidRPr="00A70B6E" w:rsidRDefault="00A70B6E" w:rsidP="006D7B55">
            <w:pPr>
              <w:pStyle w:val="xxtac"/>
              <w:spacing w:line="240" w:lineRule="auto"/>
              <w:rPr>
                <w:rFonts w:ascii="Times New Roman" w:eastAsiaTheme="minorHAnsi" w:hAnsi="Times New Roman" w:cs="Times New Roman"/>
                <w:strike/>
                <w:color w:val="C00000"/>
                <w:sz w:val="20"/>
                <w:szCs w:val="20"/>
              </w:rPr>
            </w:pPr>
            <w:r w:rsidRPr="00A70B6E">
              <w:rPr>
                <w:rFonts w:ascii="Times New Roman" w:eastAsiaTheme="minorHAnsi" w:hAnsi="Times New Roman" w:cs="Times New Roman"/>
                <w:strike/>
                <w:color w:val="C00000"/>
                <w:sz w:val="20"/>
                <w:szCs w:val="20"/>
              </w:rPr>
              <w:t>Number of clusters N</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2E98CF" w14:textId="77777777" w:rsidR="00A70B6E" w:rsidRPr="00A70B6E" w:rsidRDefault="00A70B6E" w:rsidP="006D7B55">
            <w:pPr>
              <w:pStyle w:val="xxtac"/>
              <w:spacing w:line="240" w:lineRule="auto"/>
              <w:rPr>
                <w:rFonts w:ascii="Times New Roman" w:eastAsiaTheme="minorHAnsi" w:hAnsi="Times New Roman" w:cs="Times New Roman"/>
                <w:strike/>
                <w:color w:val="C00000"/>
                <w:sz w:val="20"/>
                <w:szCs w:val="20"/>
              </w:rPr>
            </w:pPr>
            <w:r w:rsidRPr="00A70B6E">
              <w:rPr>
                <w:rFonts w:ascii="Times New Roman" w:eastAsiaTheme="minorHAnsi" w:hAnsi="Times New Roman" w:cs="Times New Roman"/>
                <w:strike/>
                <w:color w:val="C00000"/>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A92C3F" w14:textId="77777777" w:rsidR="00A70B6E" w:rsidRPr="00A70B6E" w:rsidRDefault="00A70B6E" w:rsidP="006D7B55">
            <w:pPr>
              <w:pStyle w:val="xxtac"/>
              <w:spacing w:line="240" w:lineRule="auto"/>
              <w:rPr>
                <w:rFonts w:ascii="Times New Roman" w:eastAsiaTheme="minorHAnsi" w:hAnsi="Times New Roman" w:cs="Times New Roman"/>
                <w:strike/>
                <w:color w:val="C00000"/>
                <w:sz w:val="20"/>
                <w:szCs w:val="20"/>
              </w:rPr>
            </w:pPr>
            <w:r w:rsidRPr="00A70B6E">
              <w:rPr>
                <w:rFonts w:ascii="Times New Roman" w:eastAsiaTheme="minorHAnsi" w:hAnsi="Times New Roman" w:cs="Times New Roman"/>
                <w:strike/>
                <w:color w:val="C00000"/>
                <w:sz w:val="20"/>
                <w:szCs w:val="20"/>
              </w:rPr>
              <w:t>14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1327DC" w14:textId="77777777" w:rsidR="00A70B6E" w:rsidRPr="00A70B6E" w:rsidRDefault="00A70B6E" w:rsidP="006D7B55">
            <w:pPr>
              <w:pStyle w:val="xxtac"/>
              <w:spacing w:line="240" w:lineRule="auto"/>
              <w:rPr>
                <w:rFonts w:ascii="Times New Roman" w:eastAsiaTheme="minorHAnsi" w:hAnsi="Times New Roman" w:cs="Times New Roman"/>
                <w:strike/>
                <w:color w:val="C00000"/>
                <w:sz w:val="20"/>
                <w:szCs w:val="20"/>
              </w:rPr>
            </w:pPr>
            <w:r w:rsidRPr="00A70B6E">
              <w:rPr>
                <w:rFonts w:ascii="Times New Roman" w:eastAsiaTheme="minorHAnsi" w:hAnsi="Times New Roman" w:cs="Times New Roman"/>
                <w:strike/>
                <w:color w:val="C00000"/>
                <w:sz w:val="20"/>
                <w:szCs w:val="20"/>
              </w:rPr>
              <w:t>14</w:t>
            </w:r>
          </w:p>
        </w:tc>
      </w:tr>
      <w:tr w:rsidR="00A70B6E" w:rsidRPr="00A70B6E" w14:paraId="0068D0ED" w14:textId="77777777" w:rsidTr="006D7B55">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A1FBF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rays per cluster M</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4BD9B2"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EB468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FD59BF"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r>
      <w:tr w:rsidR="00A70B6E" w:rsidRPr="00A70B6E" w14:paraId="0FE4C589" w14:textId="77777777" w:rsidTr="006D7B55">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23D41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Cluster </w:t>
            </w:r>
            <w:r w:rsidRPr="00A70B6E">
              <w:rPr>
                <w:rFonts w:ascii="Times New Roman" w:eastAsiaTheme="minorHAnsi" w:hAnsi="Times New Roman" w:cs="Times New Roman"/>
                <w:i/>
                <w:iCs/>
                <w:sz w:val="20"/>
                <w:szCs w:val="20"/>
              </w:rPr>
              <w:t xml:space="preserve">DS </w:t>
            </w:r>
            <w:r w:rsidRPr="00A70B6E">
              <w:rPr>
                <w:rFonts w:ascii="Times New Roman" w:eastAsiaTheme="minorHAnsi" w:hAnsi="Times New Roman" w:cs="Times New Roman"/>
                <w:sz w:val="20"/>
                <w:szCs w:val="20"/>
              </w:rPr>
              <w:t>(c</w:t>
            </w:r>
            <w:r w:rsidRPr="00A70B6E">
              <w:rPr>
                <w:rFonts w:ascii="Times New Roman" w:eastAsiaTheme="minorHAnsi" w:hAnsi="Times New Roman" w:cs="Times New Roman"/>
                <w:sz w:val="20"/>
                <w:szCs w:val="20"/>
                <w:vertAlign w:val="subscript"/>
              </w:rPr>
              <w:t>DS</w:t>
            </w:r>
            <w:r w:rsidRPr="00A70B6E">
              <w:rPr>
                <w:rFonts w:ascii="Times New Roman" w:eastAsiaTheme="minorHAnsi" w:hAnsi="Times New Roman" w:cs="Times New Roman"/>
                <w:sz w:val="20"/>
                <w:szCs w:val="20"/>
              </w:rPr>
              <w:t>) in [ns]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8C2E7B" w14:textId="77777777" w:rsidR="00A70B6E" w:rsidRPr="00A70B6E" w:rsidRDefault="00A70B6E" w:rsidP="006D7B55">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61DFE86B"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E43280" w14:textId="77777777" w:rsidR="00A70B6E" w:rsidRPr="00A70B6E" w:rsidRDefault="00A70B6E" w:rsidP="006D7B55">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7E724C5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E77868" w14:textId="77777777" w:rsidR="00A70B6E" w:rsidRPr="00A70B6E" w:rsidRDefault="00A70B6E" w:rsidP="006D7B55">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2802D652"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r>
      <w:tr w:rsidR="00A70B6E" w:rsidRPr="00A70B6E" w14:paraId="4B77576C" w14:textId="77777777" w:rsidTr="006D7B55">
        <w:trPr>
          <w:cantSplit/>
          <w:trHeight w:val="17"/>
        </w:trPr>
        <w:tc>
          <w:tcPr>
            <w:tcW w:w="1596"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7AD6A9"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Per cluster shadowing std ξ [dB]</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89EC9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45EC24"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80FD0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A70B6E" w:rsidRPr="00A70B6E" w14:paraId="7C2A3187" w14:textId="77777777" w:rsidTr="006D7B55">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61A35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Correlation distance in the horizontal plane [m]</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C37FDF"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DS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0D43E2"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6</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F225F1"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A67D8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r>
      <w:tr w:rsidR="00A70B6E" w:rsidRPr="00A70B6E" w14:paraId="6EFF3D7F"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9BAFC8E" w14:textId="77777777" w:rsidR="00A70B6E" w:rsidRPr="00A70B6E" w:rsidRDefault="00A70B6E" w:rsidP="006D7B55">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77BED0"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DFE258"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FB06F7"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46DFAA"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A70B6E" w:rsidRPr="00A70B6E" w14:paraId="17925622"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50E7140B" w14:textId="77777777" w:rsidR="00A70B6E" w:rsidRPr="00A70B6E" w:rsidRDefault="00A70B6E" w:rsidP="006D7B55">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F8BAD8"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24C9EF"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63AB0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A4A67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A70B6E" w:rsidRPr="00A70B6E" w14:paraId="088E06E0"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63FF0D59" w14:textId="77777777" w:rsidR="00A70B6E" w:rsidRPr="00A70B6E" w:rsidRDefault="00A70B6E" w:rsidP="006D7B55">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AFF59C"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6E3930"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94C64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872B1F"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A70B6E" w:rsidRPr="00A70B6E" w14:paraId="4A8A68E7"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4BAA8535" w14:textId="77777777" w:rsidR="00A70B6E" w:rsidRPr="00A70B6E" w:rsidRDefault="00A70B6E" w:rsidP="006D7B55">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C5272E"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K</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7D0341"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F28B8A"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DFE61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r>
      <w:tr w:rsidR="00A70B6E" w:rsidRPr="00A70B6E" w14:paraId="0618ED77" w14:textId="77777777" w:rsidTr="006D7B55">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3AE74561" w14:textId="77777777" w:rsidR="00A70B6E" w:rsidRPr="00A70B6E" w:rsidRDefault="00A70B6E" w:rsidP="006D7B55">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5D5D7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D6DBFE"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C28999"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2582D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A70B6E" w:rsidRPr="00A70B6E" w14:paraId="47C9FA00" w14:textId="77777777" w:rsidTr="006D7B55">
        <w:trPr>
          <w:cantSplit/>
          <w:trHeight w:val="21"/>
        </w:trPr>
        <w:tc>
          <w:tcPr>
            <w:tcW w:w="0" w:type="auto"/>
            <w:vMerge/>
            <w:tcBorders>
              <w:top w:val="nil"/>
              <w:left w:val="single" w:sz="8" w:space="0" w:color="auto"/>
              <w:bottom w:val="single" w:sz="8" w:space="0" w:color="auto"/>
              <w:right w:val="single" w:sz="8" w:space="0" w:color="auto"/>
            </w:tcBorders>
            <w:vAlign w:val="center"/>
            <w:hideMark/>
          </w:tcPr>
          <w:p w14:paraId="055A97AB" w14:textId="77777777" w:rsidR="00A70B6E" w:rsidRPr="00A70B6E" w:rsidRDefault="00A70B6E" w:rsidP="006D7B55">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793FC0"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8FB7A3"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84D10A"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544AE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bl>
    <w:p w14:paraId="3456A32A" w14:textId="77777777" w:rsidR="00A70B6E" w:rsidRDefault="00A70B6E" w:rsidP="007E4A27">
      <w:pPr>
        <w:pStyle w:val="BodyText"/>
        <w:spacing w:after="0"/>
        <w:rPr>
          <w:rFonts w:ascii="Times New Roman" w:hAnsi="Times New Roman"/>
          <w:szCs w:val="20"/>
          <w:lang w:eastAsia="zh-CN"/>
        </w:rPr>
      </w:pPr>
    </w:p>
    <w:p w14:paraId="162C3B9D" w14:textId="0BE64B0F" w:rsidR="00A70B6E" w:rsidRPr="0079343B" w:rsidRDefault="00A70B6E" w:rsidP="00A70B6E">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.18</w:t>
      </w:r>
      <w:r w:rsidRPr="0079343B">
        <w:rPr>
          <w:rFonts w:eastAsiaTheme="minorEastAsia"/>
          <w:lang w:val="en-US" w:eastAsia="ko-KR"/>
        </w:rPr>
        <w:t>-</w:t>
      </w:r>
      <w:r>
        <w:rPr>
          <w:rFonts w:eastAsiaTheme="minorEastAsia"/>
          <w:lang w:val="en-US" w:eastAsia="ko-KR"/>
        </w:rPr>
        <w:t>2</w:t>
      </w:r>
    </w:p>
    <w:p w14:paraId="39F7A6E4" w14:textId="77777777" w:rsidR="00A70B6E" w:rsidRDefault="00A70B6E" w:rsidP="00A70B6E">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3079"/>
        <w:gridCol w:w="2187"/>
        <w:gridCol w:w="2187"/>
        <w:gridCol w:w="2189"/>
      </w:tblGrid>
      <w:tr w:rsidR="00A70B6E" w:rsidRPr="00A70B6E" w14:paraId="5BFBEC36" w14:textId="77777777" w:rsidTr="00A70B6E">
        <w:trPr>
          <w:cantSplit/>
          <w:trHeight w:val="17"/>
        </w:trPr>
        <w:tc>
          <w:tcPr>
            <w:tcW w:w="1597" w:type="pct"/>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CCA3CC9"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58AE18F"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A70B6E" w:rsidRPr="00A70B6E" w14:paraId="617702B3" w14:textId="77777777" w:rsidTr="006D7B55">
        <w:trPr>
          <w:cantSplit/>
          <w:trHeight w:val="17"/>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AA1B579" w14:textId="77777777" w:rsidR="00A70B6E" w:rsidRPr="00A70B6E" w:rsidRDefault="00A70B6E" w:rsidP="006D7B55">
            <w:pPr>
              <w:rPr>
                <w:rFonts w:eastAsiaTheme="minorHAnsi"/>
                <w:b/>
                <w:bCs/>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8BBC556"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68E610A"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F2D8C96" w14:textId="77777777" w:rsidR="00A70B6E" w:rsidRPr="00A70B6E" w:rsidRDefault="00A70B6E" w:rsidP="006D7B5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A70B6E" w:rsidRPr="00A70B6E" w14:paraId="4E559724" w14:textId="77777777" w:rsidTr="00A70B6E">
        <w:trPr>
          <w:cantSplit/>
          <w:trHeight w:val="17"/>
        </w:trPr>
        <w:tc>
          <w:tcPr>
            <w:tcW w:w="159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6D9106"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clusters N</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616E85"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D9A7E7"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0B1C9E" w14:textId="77777777" w:rsidR="00A70B6E" w:rsidRPr="00A70B6E" w:rsidRDefault="00A70B6E" w:rsidP="006D7B5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r>
    </w:tbl>
    <w:p w14:paraId="63B4479D" w14:textId="77777777" w:rsidR="00A70B6E" w:rsidRDefault="00A70B6E" w:rsidP="007E4A27">
      <w:pPr>
        <w:pStyle w:val="BodyText"/>
        <w:spacing w:after="0"/>
        <w:rPr>
          <w:rFonts w:ascii="Times New Roman" w:hAnsi="Times New Roman"/>
          <w:szCs w:val="20"/>
          <w:lang w:eastAsia="zh-CN"/>
        </w:rPr>
      </w:pPr>
    </w:p>
    <w:p w14:paraId="715939D9" w14:textId="77777777" w:rsidR="00A70B6E" w:rsidRDefault="00A70B6E" w:rsidP="007E4A27">
      <w:pPr>
        <w:pStyle w:val="BodyText"/>
        <w:spacing w:after="0"/>
        <w:rPr>
          <w:rFonts w:ascii="Times New Roman" w:hAnsi="Times New Roman"/>
          <w:szCs w:val="20"/>
          <w:lang w:eastAsia="zh-CN"/>
        </w:rPr>
      </w:pPr>
    </w:p>
    <w:p w14:paraId="74D53B1A" w14:textId="77777777" w:rsidR="007E4A27" w:rsidRPr="0079343B" w:rsidRDefault="007E4A27" w:rsidP="007E4A27">
      <w:pPr>
        <w:pStyle w:val="Heading4"/>
        <w:rPr>
          <w:rFonts w:eastAsia="SimSun"/>
          <w:lang w:val="en-US" w:eastAsia="zh-CN"/>
        </w:rPr>
      </w:pPr>
      <w:r w:rsidRPr="0079343B">
        <w:rPr>
          <w:rFonts w:eastAsia="SimSun"/>
          <w:lang w:val="en-US" w:eastAsia="zh-CN"/>
        </w:rPr>
        <w:t>Round #1 Discussion</w:t>
      </w:r>
    </w:p>
    <w:p w14:paraId="3349570C" w14:textId="77777777" w:rsidR="007E4A27" w:rsidRPr="0079343B" w:rsidRDefault="007E4A27" w:rsidP="007E4A27">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E4A27" w:rsidRPr="0079343B" w14:paraId="0560033A" w14:textId="77777777" w:rsidTr="000A78BB">
        <w:tc>
          <w:tcPr>
            <w:tcW w:w="1795" w:type="dxa"/>
            <w:shd w:val="clear" w:color="auto" w:fill="FBE4D5" w:themeFill="accent2" w:themeFillTint="33"/>
          </w:tcPr>
          <w:p w14:paraId="1F9D31EA" w14:textId="77777777" w:rsidR="007E4A27" w:rsidRPr="0079343B" w:rsidRDefault="007E4A27"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C90AD94" w14:textId="77777777" w:rsidR="007E4A27" w:rsidRPr="0079343B" w:rsidRDefault="007E4A27"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33259F" w:rsidRPr="0079343B" w14:paraId="1E45DE33" w14:textId="77777777" w:rsidTr="000A78BB">
        <w:tc>
          <w:tcPr>
            <w:tcW w:w="1795" w:type="dxa"/>
          </w:tcPr>
          <w:p w14:paraId="4F68704E" w14:textId="6363B14E" w:rsidR="0033259F" w:rsidRPr="0079343B" w:rsidRDefault="0033259F" w:rsidP="0033259F">
            <w:pPr>
              <w:pStyle w:val="BodyText"/>
              <w:spacing w:before="0" w:after="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74A94EED" w14:textId="0295F7C6" w:rsidR="0033259F" w:rsidRPr="00A5426D" w:rsidRDefault="0033259F" w:rsidP="0033259F">
            <w:pPr>
              <w:pStyle w:val="BodyText"/>
              <w:spacing w:before="0" w:after="0" w:line="240" w:lineRule="auto"/>
              <w:rPr>
                <w:rFonts w:ascii="Times New Roman" w:hAnsi="Times New Roman"/>
                <w:szCs w:val="20"/>
                <w:lang w:eastAsia="ko-KR"/>
              </w:rPr>
            </w:pPr>
            <w:r>
              <w:rPr>
                <w:rFonts w:ascii="Times New Roman" w:hAnsi="Times New Roman"/>
                <w:szCs w:val="20"/>
                <w:lang w:eastAsia="ko-KR"/>
              </w:rPr>
              <w:t>Number of clusters might be changed following the resolution of Proposal #3.1-1.</w:t>
            </w:r>
          </w:p>
        </w:tc>
      </w:tr>
      <w:tr w:rsidR="00A70B6E" w:rsidRPr="0079343B" w14:paraId="720EC71E" w14:textId="77777777" w:rsidTr="00A70B6E">
        <w:tc>
          <w:tcPr>
            <w:tcW w:w="1795" w:type="dxa"/>
            <w:shd w:val="clear" w:color="auto" w:fill="E2EFD9" w:themeFill="accent6" w:themeFillTint="33"/>
          </w:tcPr>
          <w:p w14:paraId="21479915" w14:textId="54FCDBD4" w:rsidR="00A70B6E" w:rsidRDefault="00A70B6E"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1FB23E86" w14:textId="77777777" w:rsidR="00A70B6E" w:rsidRDefault="00A70B6E"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Updated proposal #3.18-1A that excludes Number of Clusters.</w:t>
            </w:r>
          </w:p>
          <w:p w14:paraId="52C887CE" w14:textId="5B0468AF" w:rsidR="00A70B6E" w:rsidRDefault="00A70B6E"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Added proposal #3.18-2 that proposed for number of clusters (which can be revisited later).</w:t>
            </w:r>
          </w:p>
        </w:tc>
      </w:tr>
      <w:tr w:rsidR="00271177" w:rsidRPr="0079343B" w14:paraId="4EB3624B" w14:textId="77777777" w:rsidTr="000329C1">
        <w:tc>
          <w:tcPr>
            <w:tcW w:w="10790" w:type="dxa"/>
            <w:gridSpan w:val="2"/>
          </w:tcPr>
          <w:p w14:paraId="1EA8D9AC" w14:textId="15ACECEE" w:rsidR="00271177" w:rsidRDefault="00271177"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796A06FE" w14:textId="77777777" w:rsidR="007E4A27" w:rsidRDefault="007E4A27" w:rsidP="007E4A27">
      <w:pPr>
        <w:pStyle w:val="BodyText"/>
        <w:spacing w:after="0"/>
        <w:rPr>
          <w:rFonts w:ascii="Times New Roman" w:eastAsiaTheme="minorEastAsia" w:hAnsi="Times New Roman"/>
          <w:szCs w:val="20"/>
          <w:lang w:eastAsia="ko-KR"/>
        </w:rPr>
      </w:pPr>
    </w:p>
    <w:p w14:paraId="055F2B57" w14:textId="77777777" w:rsidR="007E4A27" w:rsidRDefault="007E4A27" w:rsidP="004235A3">
      <w:pPr>
        <w:pStyle w:val="BodyText"/>
        <w:spacing w:after="0"/>
        <w:rPr>
          <w:rFonts w:ascii="Times New Roman" w:eastAsiaTheme="minorEastAsia" w:hAnsi="Times New Roman"/>
          <w:szCs w:val="20"/>
          <w:lang w:eastAsia="ko-KR"/>
        </w:rPr>
      </w:pPr>
    </w:p>
    <w:p w14:paraId="74449FDE"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2463D915" w14:textId="77777777" w:rsidR="00480052" w:rsidRDefault="00480052" w:rsidP="00480052">
      <w:pPr>
        <w:pStyle w:val="BodyText"/>
        <w:spacing w:after="0"/>
        <w:rPr>
          <w:rFonts w:ascii="Times New Roman" w:eastAsiaTheme="minorEastAsia" w:hAnsi="Times New Roman"/>
          <w:szCs w:val="20"/>
          <w:lang w:eastAsia="ko-KR"/>
        </w:rPr>
      </w:pPr>
      <w:r>
        <w:rPr>
          <w:rFonts w:eastAsia="DengXian" w:hint="eastAsia"/>
          <w:highlight w:val="green"/>
          <w:lang w:eastAsia="zh-CN"/>
        </w:rPr>
        <w:t>Agreement</w:t>
      </w:r>
    </w:p>
    <w:p w14:paraId="4E903C37" w14:textId="77777777" w:rsidR="00480052" w:rsidRDefault="00480052" w:rsidP="00480052">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1833"/>
        <w:gridCol w:w="1246"/>
        <w:gridCol w:w="2187"/>
        <w:gridCol w:w="2187"/>
        <w:gridCol w:w="2189"/>
      </w:tblGrid>
      <w:tr w:rsidR="00480052" w:rsidRPr="00A70B6E" w14:paraId="533112B8" w14:textId="77777777" w:rsidTr="00480052">
        <w:trPr>
          <w:cantSplit/>
          <w:trHeight w:val="17"/>
        </w:trPr>
        <w:tc>
          <w:tcPr>
            <w:tcW w:w="1597"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0E62D8E2"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12713D9"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480052" w:rsidRPr="00A70B6E" w14:paraId="4108DBC1" w14:textId="77777777" w:rsidTr="00562C87">
        <w:trPr>
          <w:cantSplit/>
          <w:trHeight w:val="17"/>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1CA8011A" w14:textId="77777777" w:rsidR="00480052" w:rsidRPr="00A70B6E" w:rsidRDefault="00480052" w:rsidP="00562C87">
            <w:pPr>
              <w:rPr>
                <w:rFonts w:eastAsiaTheme="minorHAnsi"/>
                <w:b/>
                <w:bCs/>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43F02BB"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058BA4B"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6EF9A8C"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480052" w:rsidRPr="00A70B6E" w14:paraId="1FE5CB35" w14:textId="77777777" w:rsidTr="00562C87">
        <w:trPr>
          <w:cantSplit/>
          <w:trHeight w:val="17"/>
        </w:trPr>
        <w:tc>
          <w:tcPr>
            <w:tcW w:w="95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E34E5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Shadow fading (</w:t>
            </w:r>
            <w:r w:rsidRPr="00A70B6E">
              <w:rPr>
                <w:rFonts w:ascii="Times New Roman" w:eastAsiaTheme="minorHAnsi" w:hAnsi="Times New Roman" w:cs="Times New Roman"/>
                <w:i/>
                <w:iCs/>
                <w:sz w:val="20"/>
                <w:szCs w:val="20"/>
              </w:rPr>
              <w:t>SF</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41F1B2"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σ</w:t>
            </w:r>
            <w:r w:rsidRPr="00A70B6E">
              <w:rPr>
                <w:rFonts w:ascii="Times New Roman" w:eastAsiaTheme="minorHAnsi" w:hAnsi="Times New Roman" w:cs="Times New Roman"/>
                <w:i/>
                <w:iCs/>
                <w:sz w:val="20"/>
                <w:szCs w:val="20"/>
                <w:vertAlign w:val="subscript"/>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E1FE13" w14:textId="5492D6D0" w:rsidR="00480052" w:rsidRPr="00A70B6E" w:rsidRDefault="00480052" w:rsidP="00562C87">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See Table 7.4.1-1</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CF285" w14:textId="6A7F8F85" w:rsidR="00480052" w:rsidRPr="00A70B6E" w:rsidRDefault="00480052" w:rsidP="00562C87">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See Table 7.4.1-1</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50CD6D" w14:textId="59242EAA" w:rsidR="00480052" w:rsidRPr="00A70B6E" w:rsidRDefault="00480052" w:rsidP="00562C87">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See Table 7.4.1-1</w:t>
            </w:r>
          </w:p>
        </w:tc>
      </w:tr>
      <w:tr w:rsidR="00480052" w:rsidRPr="00A70B6E" w14:paraId="38C540A7" w14:textId="77777777" w:rsidTr="00480052">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B1666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Delay scaling parameter </w:t>
            </w:r>
            <w:r w:rsidRPr="00A70B6E">
              <w:rPr>
                <w:rFonts w:ascii="Times New Roman" w:eastAsiaTheme="minorHAnsi" w:hAnsi="Times New Roman" w:cs="Times New Roman"/>
                <w:i/>
                <w:iCs/>
                <w:sz w:val="20"/>
                <w:szCs w:val="20"/>
              </w:rPr>
              <w:t>r</w:t>
            </w:r>
            <w:r w:rsidRPr="00A70B6E">
              <w:rPr>
                <w:rFonts w:ascii="Times New Roman" w:eastAsiaTheme="minorHAnsi" w:hAnsi="Times New Roman" w:cs="Times New Roman"/>
                <w:i/>
                <w:iCs/>
                <w:sz w:val="20"/>
                <w:szCs w:val="20"/>
                <w:vertAlign w:val="subscript"/>
              </w:rPr>
              <w:t>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B349F4"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28CDC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6A8D8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r>
      <w:tr w:rsidR="00480052" w:rsidRPr="00A70B6E" w14:paraId="33F75301" w14:textId="77777777" w:rsidTr="00562C87">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4E05C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XPR</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3FBB12"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µ</w:t>
            </w:r>
            <w:r w:rsidRPr="00A70B6E">
              <w:rPr>
                <w:rFonts w:ascii="Times New Roman" w:eastAsiaTheme="minorHAnsi" w:hAnsi="Times New Roman" w:cs="Times New Roman"/>
                <w:sz w:val="20"/>
                <w:szCs w:val="20"/>
                <w:vertAlign w:val="subscript"/>
              </w:rPr>
              <w:t>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F861F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D3ACB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96EC6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r>
      <w:tr w:rsidR="00480052" w:rsidRPr="00A70B6E" w14:paraId="4CC57C3D"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32381A51"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565DC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vertAlign w:val="subscript"/>
              </w:rPr>
              <w:t>σXPR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599382"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7CBCBE"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6188B0"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480052" w:rsidRPr="00A70B6E" w14:paraId="09004A16" w14:textId="77777777" w:rsidTr="00480052">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5E370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rays per cluster M</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72450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CF525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96DF45"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r>
      <w:tr w:rsidR="00480052" w:rsidRPr="00A70B6E" w14:paraId="5C2B7A1D" w14:textId="77777777" w:rsidTr="00480052">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26F6B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Cluster </w:t>
            </w:r>
            <w:r w:rsidRPr="00A70B6E">
              <w:rPr>
                <w:rFonts w:ascii="Times New Roman" w:eastAsiaTheme="minorHAnsi" w:hAnsi="Times New Roman" w:cs="Times New Roman"/>
                <w:i/>
                <w:iCs/>
                <w:sz w:val="20"/>
                <w:szCs w:val="20"/>
              </w:rPr>
              <w:t xml:space="preserve">DS </w:t>
            </w:r>
            <w:r w:rsidRPr="00A70B6E">
              <w:rPr>
                <w:rFonts w:ascii="Times New Roman" w:eastAsiaTheme="minorHAnsi" w:hAnsi="Times New Roman" w:cs="Times New Roman"/>
                <w:sz w:val="20"/>
                <w:szCs w:val="20"/>
              </w:rPr>
              <w:t>(c</w:t>
            </w:r>
            <w:r w:rsidRPr="00A70B6E">
              <w:rPr>
                <w:rFonts w:ascii="Times New Roman" w:eastAsiaTheme="minorHAnsi" w:hAnsi="Times New Roman" w:cs="Times New Roman"/>
                <w:sz w:val="20"/>
                <w:szCs w:val="20"/>
                <w:vertAlign w:val="subscript"/>
              </w:rPr>
              <w:t>DS</w:t>
            </w:r>
            <w:r w:rsidRPr="00A70B6E">
              <w:rPr>
                <w:rFonts w:ascii="Times New Roman" w:eastAsiaTheme="minorHAnsi" w:hAnsi="Times New Roman" w:cs="Times New Roman"/>
                <w:sz w:val="20"/>
                <w:szCs w:val="20"/>
              </w:rPr>
              <w:t>) in [ns]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D4E589" w14:textId="77777777" w:rsidR="00480052" w:rsidRPr="00A70B6E" w:rsidRDefault="00480052" w:rsidP="00562C87">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1276A532"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AC1C45" w14:textId="77777777" w:rsidR="00480052" w:rsidRPr="00A70B6E" w:rsidRDefault="00480052" w:rsidP="00562C87">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21C56A3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89AB02" w14:textId="77777777" w:rsidR="00480052" w:rsidRPr="00A70B6E" w:rsidRDefault="00480052" w:rsidP="00562C87">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15724771"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r>
      <w:tr w:rsidR="00480052" w:rsidRPr="00A70B6E" w14:paraId="51DD6744" w14:textId="77777777" w:rsidTr="00480052">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F88FFE"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Per cluster shadowing std ξ [dB]</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B8B47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F1794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C760E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480052" w:rsidRPr="00A70B6E" w14:paraId="2598E3ED" w14:textId="77777777" w:rsidTr="00562C87">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CF8461"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Correlation distance in the horizontal plane [m]</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164D8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DS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AA5C5C"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6</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A6278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47A530"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r>
      <w:tr w:rsidR="00480052" w:rsidRPr="00A70B6E" w14:paraId="084868FC"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56CCB7E"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C79D2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E4CF1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E96AB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B0B625"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480052" w:rsidRPr="00A70B6E" w14:paraId="3886E410"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5CF04038"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DC98C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DE14D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D229F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A0A281"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480052" w:rsidRPr="00A70B6E" w14:paraId="42F6164B"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29E8124E"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301A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33D3F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57723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C5666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480052" w:rsidRPr="00A70B6E" w14:paraId="7968C7EC"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5C220C5"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702A7E"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K</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1AE03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19746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93712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r>
      <w:tr w:rsidR="00480052" w:rsidRPr="00A70B6E" w14:paraId="445EDEF3"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43CA9229"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55F840"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1826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95348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0D5AB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480052" w:rsidRPr="00A70B6E" w14:paraId="68DB43AC" w14:textId="77777777" w:rsidTr="00562C87">
        <w:trPr>
          <w:cantSplit/>
          <w:trHeight w:val="21"/>
        </w:trPr>
        <w:tc>
          <w:tcPr>
            <w:tcW w:w="0" w:type="auto"/>
            <w:vMerge/>
            <w:tcBorders>
              <w:top w:val="nil"/>
              <w:left w:val="single" w:sz="8" w:space="0" w:color="auto"/>
              <w:bottom w:val="single" w:sz="8" w:space="0" w:color="auto"/>
              <w:right w:val="single" w:sz="8" w:space="0" w:color="auto"/>
            </w:tcBorders>
            <w:vAlign w:val="center"/>
            <w:hideMark/>
          </w:tcPr>
          <w:p w14:paraId="069BE566"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BC3AB8"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257551"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12816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FB82F2"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bl>
    <w:p w14:paraId="6E3B2C09" w14:textId="77777777" w:rsidR="005517FD" w:rsidRDefault="005517FD" w:rsidP="005517FD">
      <w:pPr>
        <w:rPr>
          <w:rFonts w:eastAsia="DengXian"/>
          <w:lang w:eastAsia="zh-CN"/>
        </w:rPr>
      </w:pPr>
    </w:p>
    <w:p w14:paraId="3E791640" w14:textId="368AEC19" w:rsidR="002525B3" w:rsidRPr="0079343B" w:rsidRDefault="002525B3" w:rsidP="002525B3">
      <w:pPr>
        <w:pStyle w:val="Heading4"/>
        <w:rPr>
          <w:rFonts w:eastAsia="SimSun"/>
          <w:lang w:val="en-US" w:eastAsia="zh-CN"/>
        </w:rPr>
      </w:pPr>
      <w:r>
        <w:rPr>
          <w:rFonts w:eastAsia="SimSun"/>
          <w:lang w:val="en-US" w:eastAsia="zh-CN"/>
        </w:rPr>
        <w:t>Round #2 Discussion</w:t>
      </w:r>
    </w:p>
    <w:p w14:paraId="3768A994" w14:textId="77777777" w:rsidR="00271177" w:rsidRPr="0079343B" w:rsidRDefault="00271177" w:rsidP="00271177">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271177" w:rsidRPr="0079343B" w14:paraId="50933CE4" w14:textId="77777777" w:rsidTr="005B1715">
        <w:tc>
          <w:tcPr>
            <w:tcW w:w="1795" w:type="dxa"/>
            <w:shd w:val="clear" w:color="auto" w:fill="FBE4D5" w:themeFill="accent2" w:themeFillTint="33"/>
          </w:tcPr>
          <w:p w14:paraId="453E754C" w14:textId="77777777" w:rsidR="00271177" w:rsidRPr="0079343B" w:rsidRDefault="00271177" w:rsidP="005B1715">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826B8FB" w14:textId="77777777" w:rsidR="00271177" w:rsidRPr="0079343B" w:rsidRDefault="00271177" w:rsidP="005B1715">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271177" w:rsidRPr="0079343B" w14:paraId="4A98A5A6" w14:textId="77777777" w:rsidTr="005B1715">
        <w:tc>
          <w:tcPr>
            <w:tcW w:w="1795" w:type="dxa"/>
          </w:tcPr>
          <w:p w14:paraId="3B93CA26" w14:textId="55AB2315" w:rsidR="00271177" w:rsidRPr="0079343B" w:rsidRDefault="00271177" w:rsidP="005B1715">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2FBEED0C" w14:textId="216DB7E5" w:rsidR="00271177" w:rsidRPr="00A5426D" w:rsidRDefault="00271177" w:rsidP="005B1715">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271177" w:rsidRPr="0079343B" w14:paraId="0538999A" w14:textId="77777777" w:rsidTr="005B1715">
        <w:tc>
          <w:tcPr>
            <w:tcW w:w="10790" w:type="dxa"/>
            <w:gridSpan w:val="2"/>
          </w:tcPr>
          <w:p w14:paraId="10A42BFF" w14:textId="77777777" w:rsidR="00271177" w:rsidRDefault="00271177" w:rsidP="005B1715">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676952C1" w14:textId="77777777" w:rsidR="00271177" w:rsidRDefault="00271177" w:rsidP="00271177">
      <w:pPr>
        <w:pStyle w:val="BodyText"/>
        <w:spacing w:after="0"/>
        <w:rPr>
          <w:rFonts w:ascii="Times New Roman" w:eastAsiaTheme="minorEastAsia" w:hAnsi="Times New Roman"/>
          <w:szCs w:val="20"/>
          <w:lang w:eastAsia="ko-KR"/>
        </w:rPr>
      </w:pPr>
    </w:p>
    <w:p w14:paraId="6F153D91" w14:textId="77777777" w:rsidR="005517FD" w:rsidRDefault="005517FD" w:rsidP="005517FD">
      <w:pPr>
        <w:pStyle w:val="BodyText"/>
        <w:spacing w:after="0"/>
        <w:rPr>
          <w:rFonts w:ascii="Times New Roman" w:eastAsiaTheme="minorEastAsia" w:hAnsi="Times New Roman"/>
          <w:szCs w:val="20"/>
          <w:lang w:eastAsia="ko-KR"/>
        </w:rPr>
      </w:pPr>
    </w:p>
    <w:p w14:paraId="48D2DF4E" w14:textId="5336C36B" w:rsidR="002525B3" w:rsidRPr="0079343B" w:rsidRDefault="002525B3" w:rsidP="002525B3">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Wed Session</w:t>
      </w:r>
    </w:p>
    <w:p w14:paraId="5D2DB6B2" w14:textId="7AAD66DE" w:rsidR="002525B3" w:rsidRDefault="002525B3" w:rsidP="005517FD">
      <w:pPr>
        <w:pStyle w:val="BodyText"/>
        <w:spacing w:after="0"/>
        <w:rPr>
          <w:rFonts w:ascii="Times New Roman" w:eastAsiaTheme="minorEastAsia" w:hAnsi="Times New Roman"/>
          <w:szCs w:val="20"/>
          <w:lang w:eastAsia="ko-KR"/>
        </w:rPr>
      </w:pPr>
      <w:r w:rsidRPr="002525B3">
        <w:rPr>
          <w:rFonts w:ascii="Times New Roman" w:eastAsiaTheme="minorEastAsia" w:hAnsi="Times New Roman"/>
          <w:szCs w:val="20"/>
          <w:highlight w:val="green"/>
          <w:lang w:eastAsia="ko-KR"/>
        </w:rPr>
        <w:t>Agreement</w:t>
      </w:r>
    </w:p>
    <w:p w14:paraId="72859735" w14:textId="77777777" w:rsidR="002525B3" w:rsidRDefault="002525B3" w:rsidP="002525B3">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3079"/>
        <w:gridCol w:w="2187"/>
        <w:gridCol w:w="2187"/>
        <w:gridCol w:w="2189"/>
      </w:tblGrid>
      <w:tr w:rsidR="002525B3" w:rsidRPr="00A70B6E" w14:paraId="3C1BA4CA" w14:textId="77777777" w:rsidTr="005B1715">
        <w:trPr>
          <w:cantSplit/>
          <w:trHeight w:val="17"/>
        </w:trPr>
        <w:tc>
          <w:tcPr>
            <w:tcW w:w="1597" w:type="pct"/>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06BC93" w14:textId="77777777" w:rsidR="002525B3" w:rsidRPr="00A70B6E" w:rsidRDefault="002525B3" w:rsidP="005B171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F7D11AB" w14:textId="77777777" w:rsidR="002525B3" w:rsidRPr="00A70B6E" w:rsidRDefault="002525B3" w:rsidP="005B171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2525B3" w:rsidRPr="00A70B6E" w14:paraId="0F309A77" w14:textId="77777777" w:rsidTr="005B1715">
        <w:trPr>
          <w:cantSplit/>
          <w:trHeight w:val="17"/>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B8DA0CB" w14:textId="77777777" w:rsidR="002525B3" w:rsidRPr="00A70B6E" w:rsidRDefault="002525B3" w:rsidP="005B1715">
            <w:pPr>
              <w:rPr>
                <w:rFonts w:eastAsiaTheme="minorHAnsi"/>
                <w:b/>
                <w:bCs/>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35E4331" w14:textId="77777777" w:rsidR="002525B3" w:rsidRPr="00A70B6E" w:rsidRDefault="002525B3" w:rsidP="005B171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2449886" w14:textId="77777777" w:rsidR="002525B3" w:rsidRPr="00A70B6E" w:rsidRDefault="002525B3" w:rsidP="005B171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C9C31D4" w14:textId="77777777" w:rsidR="002525B3" w:rsidRPr="00A70B6E" w:rsidRDefault="002525B3" w:rsidP="005B171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2525B3" w:rsidRPr="00A70B6E" w14:paraId="555609ED" w14:textId="77777777" w:rsidTr="005B1715">
        <w:trPr>
          <w:cantSplit/>
          <w:trHeight w:val="17"/>
        </w:trPr>
        <w:tc>
          <w:tcPr>
            <w:tcW w:w="159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A271DD" w14:textId="77777777" w:rsidR="002525B3" w:rsidRPr="00A70B6E" w:rsidRDefault="002525B3" w:rsidP="005B171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clusters N</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F712B0" w14:textId="77777777" w:rsidR="002525B3" w:rsidRPr="00A70B6E" w:rsidRDefault="002525B3" w:rsidP="005B171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94B6E4" w14:textId="77777777" w:rsidR="002525B3" w:rsidRPr="00A70B6E" w:rsidRDefault="002525B3" w:rsidP="005B171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391136" w14:textId="77777777" w:rsidR="002525B3" w:rsidRPr="00A70B6E" w:rsidRDefault="002525B3" w:rsidP="005B171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r>
    </w:tbl>
    <w:p w14:paraId="60C7A39C" w14:textId="77777777" w:rsidR="002525B3" w:rsidRDefault="002525B3" w:rsidP="002525B3">
      <w:pPr>
        <w:pStyle w:val="BodyText"/>
        <w:spacing w:after="0"/>
        <w:rPr>
          <w:rFonts w:ascii="Times New Roman" w:hAnsi="Times New Roman"/>
          <w:szCs w:val="20"/>
          <w:lang w:eastAsia="zh-CN"/>
        </w:rPr>
      </w:pPr>
    </w:p>
    <w:p w14:paraId="1CE7DDE3" w14:textId="77777777" w:rsidR="005517FD" w:rsidRPr="0079343B" w:rsidRDefault="005517FD" w:rsidP="005517FD">
      <w:pPr>
        <w:pStyle w:val="Heading4"/>
        <w:rPr>
          <w:rFonts w:eastAsia="SimSun"/>
          <w:lang w:val="en-US" w:eastAsia="zh-CN"/>
        </w:rPr>
      </w:pPr>
      <w:r>
        <w:rPr>
          <w:rFonts w:eastAsia="SimSun"/>
          <w:lang w:val="en-US" w:eastAsia="zh-CN"/>
        </w:rPr>
        <w:t>==Discussion Closed==</w:t>
      </w:r>
    </w:p>
    <w:p w14:paraId="1A616B62" w14:textId="77777777" w:rsidR="005517FD" w:rsidRDefault="005517FD" w:rsidP="004235A3">
      <w:pPr>
        <w:pStyle w:val="BodyText"/>
        <w:spacing w:after="0"/>
        <w:rPr>
          <w:rFonts w:ascii="Times New Roman" w:eastAsiaTheme="minorEastAsia" w:hAnsi="Times New Roman"/>
          <w:szCs w:val="20"/>
          <w:lang w:eastAsia="ko-KR"/>
        </w:rPr>
      </w:pPr>
    </w:p>
    <w:p w14:paraId="002A5D29" w14:textId="77777777" w:rsidR="005517FD" w:rsidRDefault="005517FD" w:rsidP="004235A3">
      <w:pPr>
        <w:pStyle w:val="BodyText"/>
        <w:spacing w:after="0"/>
        <w:rPr>
          <w:rFonts w:ascii="Times New Roman" w:eastAsiaTheme="minorEastAsia" w:hAnsi="Times New Roman"/>
          <w:szCs w:val="20"/>
          <w:lang w:eastAsia="ko-KR"/>
        </w:rPr>
      </w:pPr>
    </w:p>
    <w:p w14:paraId="42CC5A49" w14:textId="397E9EBE" w:rsidR="007E4A27" w:rsidRPr="0079343B" w:rsidRDefault="007E4A27" w:rsidP="007E4A27">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19</w:t>
      </w:r>
      <w:r w:rsidRPr="0079343B">
        <w:rPr>
          <w:rFonts w:eastAsia="SimSun"/>
          <w:lang w:val="en-US" w:eastAsia="zh-CN"/>
        </w:rPr>
        <w:t xml:space="preserve"> </w:t>
      </w:r>
      <w:r w:rsidR="00CC7163">
        <w:rPr>
          <w:rFonts w:eastAsia="SimSun"/>
          <w:lang w:val="en-US" w:eastAsia="zh-CN"/>
        </w:rPr>
        <w:t>Down</w:t>
      </w:r>
      <w:r w:rsidR="00251446">
        <w:rPr>
          <w:rFonts w:eastAsia="SimSun"/>
          <w:lang w:val="en-US" w:eastAsia="zh-CN"/>
        </w:rPr>
        <w:t>-</w:t>
      </w:r>
      <w:r w:rsidR="00CC7163">
        <w:rPr>
          <w:rFonts w:eastAsia="SimSun"/>
          <w:lang w:val="en-US" w:eastAsia="zh-CN"/>
        </w:rPr>
        <w:t>tilt</w:t>
      </w:r>
    </w:p>
    <w:p w14:paraId="34B07611" w14:textId="77777777" w:rsidR="007E4A27" w:rsidRPr="0079343B" w:rsidRDefault="007E4A27" w:rsidP="007E4A27">
      <w:pPr>
        <w:rPr>
          <w:lang w:eastAsia="zh-CN"/>
        </w:rPr>
      </w:pPr>
    </w:p>
    <w:tbl>
      <w:tblPr>
        <w:tblStyle w:val="TableGrid"/>
        <w:tblW w:w="0" w:type="auto"/>
        <w:tblLook w:val="04A0" w:firstRow="1" w:lastRow="0" w:firstColumn="1" w:lastColumn="0" w:noHBand="0" w:noVBand="1"/>
      </w:tblPr>
      <w:tblGrid>
        <w:gridCol w:w="1100"/>
        <w:gridCol w:w="9690"/>
      </w:tblGrid>
      <w:tr w:rsidR="007E4A27" w:rsidRPr="0079343B" w14:paraId="79913870" w14:textId="77777777" w:rsidTr="00251446">
        <w:tc>
          <w:tcPr>
            <w:tcW w:w="1105" w:type="dxa"/>
            <w:shd w:val="clear" w:color="auto" w:fill="DEEAF6" w:themeFill="accent5" w:themeFillTint="33"/>
            <w:vAlign w:val="center"/>
          </w:tcPr>
          <w:p w14:paraId="70AE31F4" w14:textId="77777777" w:rsidR="007E4A27" w:rsidRPr="0079343B" w:rsidRDefault="007E4A27" w:rsidP="000A78BB">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65BF5E4A" w14:textId="77777777" w:rsidR="007E4A27" w:rsidRPr="00251446" w:rsidRDefault="007E4A27"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7E4A27" w:rsidRPr="0079343B" w14:paraId="42633075" w14:textId="77777777" w:rsidTr="00251446">
        <w:tc>
          <w:tcPr>
            <w:tcW w:w="1105" w:type="dxa"/>
            <w:vAlign w:val="center"/>
          </w:tcPr>
          <w:p w14:paraId="532F0EAE" w14:textId="6BD6291D" w:rsidR="007E4A27" w:rsidRPr="0079343B" w:rsidRDefault="00CC7163" w:rsidP="000A78BB">
            <w:pPr>
              <w:spacing w:before="0" w:line="240" w:lineRule="auto"/>
            </w:pPr>
            <w:r>
              <w:t>[16] AT&amp;T</w:t>
            </w:r>
          </w:p>
        </w:tc>
        <w:tc>
          <w:tcPr>
            <w:tcW w:w="9846" w:type="dxa"/>
            <w:vAlign w:val="center"/>
          </w:tcPr>
          <w:p w14:paraId="11F42889" w14:textId="63032A4C" w:rsidR="00CC7163" w:rsidRPr="00251446" w:rsidRDefault="00CC7163" w:rsidP="00251446">
            <w:pPr>
              <w:spacing w:before="0" w:line="240" w:lineRule="auto"/>
            </w:pPr>
            <w:r w:rsidRPr="00251446">
              <w:rPr>
                <w:b/>
                <w:bCs/>
              </w:rPr>
              <w:t xml:space="preserve">Proposal 7: </w:t>
            </w:r>
            <w:r w:rsidRPr="00251446">
              <w:t>For S</w:t>
            </w:r>
            <w:r w:rsidR="009E4FA6" w:rsidRPr="00251446">
              <w:t>m</w:t>
            </w:r>
            <w:r w:rsidRPr="00251446">
              <w:t>a channel model calibration, consider the following base station electric antenna downtilt values:</w:t>
            </w:r>
          </w:p>
          <w:p w14:paraId="19598037" w14:textId="77777777" w:rsidR="00CC7163" w:rsidRPr="00251446" w:rsidRDefault="00CC7163" w:rsidP="00251446">
            <w:pPr>
              <w:spacing w:before="0" w:line="240" w:lineRule="auto"/>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7550"/>
            </w:tblGrid>
            <w:tr w:rsidR="00CC7163" w:rsidRPr="00251446" w14:paraId="4439F274" w14:textId="77777777" w:rsidTr="000A78BB">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19986EE9" w14:textId="77777777" w:rsidR="00CC7163" w:rsidRPr="00251446" w:rsidRDefault="00CC7163" w:rsidP="00251446">
                  <w:pPr>
                    <w:rPr>
                      <w:rFonts w:eastAsiaTheme="minorEastAsia"/>
                      <w:lang w:eastAsia="ko-KR"/>
                    </w:rPr>
                  </w:pPr>
                  <w:r w:rsidRPr="00251446">
                    <w:rPr>
                      <w:rFonts w:eastAsiaTheme="minorEastAsia"/>
                      <w:lang w:eastAsia="ko-KR"/>
                    </w:rPr>
                    <w:t>BS antenna electrical downtilting</w:t>
                  </w:r>
                </w:p>
              </w:tc>
              <w:tc>
                <w:tcPr>
                  <w:tcW w:w="8676" w:type="dxa"/>
                  <w:tcBorders>
                    <w:top w:val="single" w:sz="4" w:space="0" w:color="auto"/>
                    <w:left w:val="single" w:sz="4" w:space="0" w:color="auto"/>
                    <w:bottom w:val="single" w:sz="4" w:space="0" w:color="auto"/>
                    <w:right w:val="single" w:sz="4" w:space="0" w:color="auto"/>
                  </w:tcBorders>
                  <w:vAlign w:val="center"/>
                </w:tcPr>
                <w:p w14:paraId="07E3AB94" w14:textId="77777777" w:rsidR="00CC7163" w:rsidRPr="00251446" w:rsidRDefault="00CC7163" w:rsidP="00251446">
                  <w:pPr>
                    <w:jc w:val="both"/>
                    <w:rPr>
                      <w:rFonts w:eastAsiaTheme="minorEastAsia"/>
                      <w:lang w:eastAsia="ko-KR"/>
                    </w:rPr>
                  </w:pPr>
                  <w:r w:rsidRPr="00251446">
                    <w:rPr>
                      <w:rFonts w:eastAsiaTheme="minorEastAsia"/>
                      <w:lang w:eastAsia="ko-KR"/>
                    </w:rPr>
                    <w:t>90 degrees for ISD = 1732m, 95 degrees for ISD =1299m</w:t>
                  </w:r>
                </w:p>
              </w:tc>
            </w:tr>
          </w:tbl>
          <w:p w14:paraId="5B3267AC" w14:textId="77777777" w:rsidR="00CC7163" w:rsidRPr="00251446" w:rsidRDefault="00CC7163" w:rsidP="00251446">
            <w:pPr>
              <w:spacing w:before="0" w:line="240" w:lineRule="auto"/>
            </w:pPr>
          </w:p>
          <w:p w14:paraId="4F531BED" w14:textId="39E7546D" w:rsidR="007E4A27" w:rsidRPr="00251446" w:rsidRDefault="00CC7163" w:rsidP="00251446">
            <w:pPr>
              <w:spacing w:before="0" w:line="240" w:lineRule="auto"/>
            </w:pPr>
            <w:r w:rsidRPr="00251446">
              <w:rPr>
                <w:b/>
                <w:bCs/>
              </w:rPr>
              <w:t xml:space="preserve">Proposal 8: </w:t>
            </w:r>
            <w:r w:rsidRPr="00251446">
              <w:t>For S</w:t>
            </w:r>
            <w:r w:rsidR="009E4FA6" w:rsidRPr="00251446">
              <w:t>m</w:t>
            </w:r>
            <w:r w:rsidRPr="00251446">
              <w:t xml:space="preserve">a channel model full calibration, consider changing the assumptions on BS antenna configurations to allow for virtualization. </w:t>
            </w:r>
          </w:p>
        </w:tc>
      </w:tr>
      <w:tr w:rsidR="007E4A27" w:rsidRPr="0079343B" w14:paraId="020B55D2" w14:textId="77777777" w:rsidTr="00251446">
        <w:tc>
          <w:tcPr>
            <w:tcW w:w="1105" w:type="dxa"/>
            <w:vAlign w:val="center"/>
          </w:tcPr>
          <w:p w14:paraId="7246DEC7" w14:textId="27F7B1DF" w:rsidR="007E4A27" w:rsidRPr="0079343B" w:rsidRDefault="009E4FA6" w:rsidP="000A78BB">
            <w:pPr>
              <w:spacing w:before="0" w:line="240" w:lineRule="auto"/>
            </w:pPr>
            <w:r>
              <w:t>[21] Nokia</w:t>
            </w:r>
          </w:p>
        </w:tc>
        <w:tc>
          <w:tcPr>
            <w:tcW w:w="9846" w:type="dxa"/>
            <w:vAlign w:val="center"/>
          </w:tcPr>
          <w:p w14:paraId="2297FF48" w14:textId="77777777" w:rsidR="009E4FA6" w:rsidRPr="00251446" w:rsidRDefault="00443C3C" w:rsidP="00251446">
            <w:pPr>
              <w:keepNext/>
              <w:spacing w:before="0" w:line="240" w:lineRule="auto"/>
              <w:jc w:val="center"/>
            </w:pPr>
            <w:r w:rsidRPr="00251446">
              <w:rPr>
                <w:noProof/>
              </w:rPr>
              <w:object w:dxaOrig="7884" w:dyaOrig="2809" w14:anchorId="30496609">
                <v:shape id="_x0000_i1061" type="#_x0000_t75" alt="" style="width:396pt;height:136.6pt;mso-width-percent:0;mso-height-percent:0;mso-width-percent:0;mso-height-percent:0" o:ole="">
                  <v:imagedata r:id="rId96" o:title=""/>
                </v:shape>
                <o:OLEObject Type="Embed" ProgID="Visio.Drawing.15" ShapeID="_x0000_i1061" DrawAspect="Content" ObjectID="_1809504713" r:id="rId97"/>
              </w:object>
            </w:r>
          </w:p>
          <w:p w14:paraId="3C292E32" w14:textId="77777777" w:rsidR="009E4FA6" w:rsidRPr="00251446" w:rsidRDefault="009E4FA6" w:rsidP="00251446">
            <w:pPr>
              <w:pStyle w:val="Caption"/>
              <w:spacing w:before="0" w:after="0" w:line="240" w:lineRule="auto"/>
              <w:jc w:val="center"/>
              <w:rPr>
                <w:b w:val="0"/>
                <w:bCs w:val="0"/>
                <w:sz w:val="20"/>
                <w:szCs w:val="20"/>
              </w:rPr>
            </w:pPr>
            <w:bookmarkStart w:id="20" w:name="_Ref197617732"/>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3</w:t>
            </w:r>
            <w:r w:rsidRPr="00251446">
              <w:rPr>
                <w:b w:val="0"/>
                <w:bCs w:val="0"/>
                <w:sz w:val="20"/>
                <w:szCs w:val="20"/>
              </w:rPr>
              <w:fldChar w:fldCharType="end"/>
            </w:r>
            <w:bookmarkEnd w:id="20"/>
            <w:r w:rsidRPr="00251446">
              <w:rPr>
                <w:b w:val="0"/>
                <w:bCs w:val="0"/>
                <w:sz w:val="20"/>
                <w:szCs w:val="20"/>
              </w:rPr>
              <w:t xml:space="preserve">: An illustration of the antenna panel downlit geometry for the </w:t>
            </w:r>
          </w:p>
          <w:p w14:paraId="12DE011E" w14:textId="77777777" w:rsidR="009E4FA6" w:rsidRPr="00251446" w:rsidRDefault="009E4FA6" w:rsidP="00251446">
            <w:pPr>
              <w:spacing w:before="0" w:line="240" w:lineRule="auto"/>
            </w:pPr>
          </w:p>
          <w:p w14:paraId="69DDA447" w14:textId="0C4A2290" w:rsidR="009E4FA6" w:rsidRPr="00251446" w:rsidRDefault="009E4FA6" w:rsidP="00251446">
            <w:pPr>
              <w:spacing w:before="0" w:line="240" w:lineRule="auto"/>
            </w:pPr>
            <w:r w:rsidRPr="00251446">
              <w:rPr>
                <w:b/>
                <w:bCs/>
              </w:rPr>
              <w:t>Proposal 7:</w:t>
            </w:r>
            <w:r w:rsidRPr="00251446">
              <w:t xml:space="preserve"> For the SMa scenario with the ISD of 1732m, BS antenna electrical downtilt can be selected in the range of [92-94] degrees.</w:t>
            </w:r>
          </w:p>
          <w:p w14:paraId="23DD762D" w14:textId="77777777" w:rsidR="007E4A27" w:rsidRPr="00251446" w:rsidRDefault="007E4A27" w:rsidP="00251446">
            <w:pPr>
              <w:numPr>
                <w:ilvl w:val="255"/>
                <w:numId w:val="0"/>
              </w:numPr>
              <w:spacing w:before="0" w:line="240" w:lineRule="auto"/>
              <w:rPr>
                <w:i/>
                <w:iCs/>
                <w:lang w:eastAsia="zh-CN"/>
              </w:rPr>
            </w:pPr>
          </w:p>
        </w:tc>
      </w:tr>
    </w:tbl>
    <w:p w14:paraId="3E4A27F1" w14:textId="77777777" w:rsidR="007E4A27" w:rsidRPr="0079343B" w:rsidRDefault="007E4A27" w:rsidP="007E4A27">
      <w:pPr>
        <w:pStyle w:val="BodyText"/>
        <w:spacing w:after="0"/>
        <w:rPr>
          <w:rFonts w:ascii="Times New Roman" w:eastAsiaTheme="minorEastAsia" w:hAnsi="Times New Roman"/>
          <w:szCs w:val="20"/>
          <w:lang w:eastAsia="ko-KR"/>
        </w:rPr>
      </w:pPr>
    </w:p>
    <w:p w14:paraId="3DEB1AAC" w14:textId="77777777" w:rsidR="007E4A27" w:rsidRDefault="007E4A27" w:rsidP="007E4A27">
      <w:pPr>
        <w:pStyle w:val="BodyText"/>
        <w:spacing w:after="0"/>
        <w:rPr>
          <w:rFonts w:ascii="Times New Roman" w:eastAsiaTheme="minorEastAsia" w:hAnsi="Times New Roman"/>
          <w:szCs w:val="20"/>
          <w:lang w:eastAsia="ko-KR"/>
        </w:rPr>
      </w:pPr>
    </w:p>
    <w:p w14:paraId="7F6B1551" w14:textId="77777777" w:rsidR="007E4A27" w:rsidRDefault="007E4A27" w:rsidP="007E4A27">
      <w:pPr>
        <w:pStyle w:val="BodyText"/>
        <w:spacing w:after="0"/>
        <w:rPr>
          <w:rFonts w:ascii="Times New Roman" w:eastAsiaTheme="minorEastAsia" w:hAnsi="Times New Roman"/>
          <w:szCs w:val="20"/>
          <w:lang w:eastAsia="ko-KR"/>
        </w:rPr>
      </w:pPr>
    </w:p>
    <w:p w14:paraId="4A1DC6A7" w14:textId="77777777" w:rsidR="007E4A27" w:rsidRPr="0079343B" w:rsidRDefault="007E4A27" w:rsidP="007E4A27">
      <w:pPr>
        <w:pStyle w:val="Heading4"/>
        <w:rPr>
          <w:rFonts w:eastAsia="SimSun"/>
          <w:lang w:val="en-US" w:eastAsia="zh-CN"/>
        </w:rPr>
      </w:pPr>
      <w:r w:rsidRPr="0079343B">
        <w:rPr>
          <w:rFonts w:eastAsia="SimSun"/>
          <w:lang w:val="en-US" w:eastAsia="zh-CN"/>
        </w:rPr>
        <w:t>Summary of Issues</w:t>
      </w:r>
    </w:p>
    <w:p w14:paraId="735AC2D1" w14:textId="2AB7C057" w:rsidR="007E4A27" w:rsidRDefault="00AA689A" w:rsidP="007E4A27">
      <w:pPr>
        <w:pStyle w:val="BodyText"/>
        <w:spacing w:after="0"/>
        <w:rPr>
          <w:rFonts w:ascii="Times New Roman" w:hAnsi="Times New Roman"/>
          <w:szCs w:val="20"/>
          <w:lang w:eastAsia="zh-CN"/>
        </w:rPr>
      </w:pPr>
      <w:r>
        <w:rPr>
          <w:rFonts w:ascii="Times New Roman" w:hAnsi="Times New Roman"/>
          <w:szCs w:val="20"/>
          <w:lang w:eastAsia="zh-CN"/>
        </w:rPr>
        <w:t>AT&amp;T suggest to update the downtilt value for 1732 m ISD SMa scenario to 90 (from 93 degree).</w:t>
      </w:r>
    </w:p>
    <w:p w14:paraId="3DBEA3C7" w14:textId="1EBCFBF7" w:rsidR="00AA689A" w:rsidRDefault="00AA689A" w:rsidP="007E4A27">
      <w:pPr>
        <w:pStyle w:val="BodyText"/>
        <w:spacing w:after="0"/>
        <w:rPr>
          <w:rFonts w:ascii="Times New Roman" w:hAnsi="Times New Roman"/>
          <w:szCs w:val="20"/>
          <w:lang w:eastAsia="zh-CN"/>
        </w:rPr>
      </w:pPr>
      <w:r>
        <w:rPr>
          <w:rFonts w:ascii="Times New Roman" w:hAnsi="Times New Roman"/>
          <w:szCs w:val="20"/>
          <w:lang w:eastAsia="zh-CN"/>
        </w:rPr>
        <w:t>Nokia suggests to use downtilt value for 1732m ISD SMa scenario to values between 92 to 94 degree.</w:t>
      </w:r>
    </w:p>
    <w:p w14:paraId="7BF0B712" w14:textId="77777777" w:rsidR="007E4A27" w:rsidRDefault="007E4A27" w:rsidP="007E4A27">
      <w:pPr>
        <w:pStyle w:val="BodyText"/>
        <w:spacing w:after="0"/>
        <w:rPr>
          <w:rFonts w:ascii="Times New Roman" w:hAnsi="Times New Roman"/>
          <w:szCs w:val="20"/>
          <w:lang w:eastAsia="zh-CN"/>
        </w:rPr>
      </w:pPr>
    </w:p>
    <w:p w14:paraId="02FC6E9C" w14:textId="04BFA16B" w:rsidR="00AA689A" w:rsidRDefault="00AA689A" w:rsidP="007E4A27">
      <w:pPr>
        <w:pStyle w:val="BodyText"/>
        <w:spacing w:after="0"/>
        <w:rPr>
          <w:rFonts w:ascii="Times New Roman" w:hAnsi="Times New Roman"/>
          <w:szCs w:val="20"/>
          <w:lang w:eastAsia="zh-CN"/>
        </w:rPr>
      </w:pPr>
      <w:r>
        <w:rPr>
          <w:rFonts w:ascii="Times New Roman" w:hAnsi="Times New Roman"/>
          <w:szCs w:val="20"/>
          <w:lang w:eastAsia="zh-CN"/>
        </w:rPr>
        <w:t>Either confirming the WA of 93 degree or using 92 degree, which is the closest range to AT&amp;T proposal of 90 seems appropriate.</w:t>
      </w:r>
    </w:p>
    <w:p w14:paraId="5CAC2426" w14:textId="77777777" w:rsidR="007E4A27" w:rsidRDefault="007E4A27" w:rsidP="007E4A27">
      <w:pPr>
        <w:pStyle w:val="BodyText"/>
        <w:spacing w:after="0"/>
        <w:rPr>
          <w:rFonts w:ascii="Times New Roman" w:hAnsi="Times New Roman"/>
          <w:szCs w:val="20"/>
          <w:lang w:eastAsia="zh-CN"/>
        </w:rPr>
      </w:pPr>
    </w:p>
    <w:p w14:paraId="52F3B453" w14:textId="531AF484" w:rsidR="007E4A27" w:rsidRPr="0079343B" w:rsidRDefault="007E4A27" w:rsidP="007E4A27">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AA689A">
        <w:rPr>
          <w:rFonts w:eastAsiaTheme="minorEastAsia"/>
          <w:lang w:val="en-US" w:eastAsia="ko-KR"/>
        </w:rPr>
        <w:t>9</w:t>
      </w:r>
      <w:r w:rsidRPr="0079343B">
        <w:rPr>
          <w:rFonts w:eastAsiaTheme="minorEastAsia"/>
          <w:lang w:val="en-US" w:eastAsia="ko-KR"/>
        </w:rPr>
        <w:t>-1</w:t>
      </w:r>
    </w:p>
    <w:p w14:paraId="6A59AAEB" w14:textId="31672634" w:rsidR="007E4A27" w:rsidRDefault="00AA689A" w:rsidP="007E4A27">
      <w:pPr>
        <w:pStyle w:val="ListParagraph"/>
        <w:numPr>
          <w:ilvl w:val="0"/>
          <w:numId w:val="38"/>
        </w:numPr>
        <w:rPr>
          <w:lang w:eastAsia="zh-CN"/>
        </w:rPr>
      </w:pPr>
      <w:r>
        <w:rPr>
          <w:szCs w:val="20"/>
        </w:rPr>
        <w:t>Confirm the Working assumption of 93 degree for electrical downtilt for SMa deployment scenario for ISD = 1732m.</w:t>
      </w:r>
    </w:p>
    <w:p w14:paraId="0CFEE040" w14:textId="77777777" w:rsidR="007E4A27" w:rsidRDefault="007E4A27" w:rsidP="007E4A27">
      <w:pPr>
        <w:pStyle w:val="BodyText"/>
        <w:spacing w:after="0"/>
        <w:rPr>
          <w:rFonts w:ascii="Times New Roman" w:hAnsi="Times New Roman"/>
          <w:szCs w:val="20"/>
          <w:lang w:eastAsia="zh-CN"/>
        </w:rPr>
      </w:pPr>
    </w:p>
    <w:p w14:paraId="28EDB9CA" w14:textId="77777777" w:rsidR="007E4A27" w:rsidRDefault="007E4A27" w:rsidP="007E4A27">
      <w:pPr>
        <w:pStyle w:val="BodyText"/>
        <w:spacing w:after="0"/>
        <w:rPr>
          <w:rFonts w:ascii="Times New Roman" w:hAnsi="Times New Roman"/>
          <w:szCs w:val="20"/>
          <w:lang w:eastAsia="zh-CN"/>
        </w:rPr>
      </w:pPr>
    </w:p>
    <w:p w14:paraId="18635F7F" w14:textId="355DD0BB" w:rsidR="00AA689A" w:rsidRPr="0079343B" w:rsidRDefault="00AA689A" w:rsidP="00AA689A">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.19</w:t>
      </w:r>
      <w:r w:rsidRPr="0079343B">
        <w:rPr>
          <w:rFonts w:eastAsiaTheme="minorEastAsia"/>
          <w:lang w:val="en-US" w:eastAsia="ko-KR"/>
        </w:rPr>
        <w:t>-1</w:t>
      </w:r>
      <w:r>
        <w:rPr>
          <w:rFonts w:eastAsiaTheme="minorEastAsia"/>
          <w:lang w:val="en-US" w:eastAsia="ko-KR"/>
        </w:rPr>
        <w:t>A</w:t>
      </w:r>
    </w:p>
    <w:p w14:paraId="37535A43" w14:textId="2B2E7C66" w:rsidR="00AA689A" w:rsidRDefault="00AA689A" w:rsidP="00AA689A">
      <w:pPr>
        <w:pStyle w:val="ListParagraph"/>
        <w:numPr>
          <w:ilvl w:val="0"/>
          <w:numId w:val="38"/>
        </w:numPr>
        <w:rPr>
          <w:lang w:eastAsia="zh-CN"/>
        </w:rPr>
      </w:pPr>
      <w:r>
        <w:rPr>
          <w:szCs w:val="20"/>
        </w:rPr>
        <w:t>Update the Working assumption of 93 degree to 92 degree for electrical downtilt for SMa deployment scenario for ISD = 1732m.</w:t>
      </w:r>
    </w:p>
    <w:p w14:paraId="13BA8EFD" w14:textId="77777777" w:rsidR="00AA689A" w:rsidRDefault="00AA689A" w:rsidP="00AA689A">
      <w:pPr>
        <w:pStyle w:val="BodyText"/>
        <w:spacing w:after="0"/>
        <w:rPr>
          <w:rFonts w:ascii="Times New Roman" w:hAnsi="Times New Roman"/>
          <w:szCs w:val="20"/>
          <w:lang w:eastAsia="zh-CN"/>
        </w:rPr>
      </w:pPr>
    </w:p>
    <w:p w14:paraId="04D6DA2E" w14:textId="77777777" w:rsidR="00AA689A" w:rsidRDefault="00AA689A" w:rsidP="007E4A27">
      <w:pPr>
        <w:pStyle w:val="BodyText"/>
        <w:spacing w:after="0"/>
        <w:rPr>
          <w:rFonts w:ascii="Times New Roman" w:hAnsi="Times New Roman"/>
          <w:szCs w:val="20"/>
          <w:lang w:eastAsia="zh-CN"/>
        </w:rPr>
      </w:pPr>
    </w:p>
    <w:p w14:paraId="6A45F20A" w14:textId="77777777" w:rsidR="00AA689A" w:rsidRDefault="00AA689A" w:rsidP="007E4A27">
      <w:pPr>
        <w:pStyle w:val="BodyText"/>
        <w:spacing w:after="0"/>
        <w:rPr>
          <w:rFonts w:ascii="Times New Roman" w:hAnsi="Times New Roman"/>
          <w:szCs w:val="20"/>
          <w:lang w:eastAsia="zh-CN"/>
        </w:rPr>
      </w:pPr>
    </w:p>
    <w:p w14:paraId="42FD393F" w14:textId="32B37B31" w:rsidR="007E4A27" w:rsidRPr="0079343B" w:rsidRDefault="007E4A27" w:rsidP="007E4A27">
      <w:pPr>
        <w:pStyle w:val="Heading4"/>
        <w:rPr>
          <w:rFonts w:eastAsia="SimSun"/>
          <w:lang w:val="en-US" w:eastAsia="zh-CN"/>
        </w:rPr>
      </w:pPr>
      <w:r w:rsidRPr="0079343B">
        <w:rPr>
          <w:rFonts w:eastAsia="SimSun"/>
          <w:lang w:val="en-US" w:eastAsia="zh-CN"/>
        </w:rPr>
        <w:t>Round #1 Discussion</w:t>
      </w:r>
    </w:p>
    <w:p w14:paraId="078A0EF1" w14:textId="77777777" w:rsidR="007E4A27" w:rsidRPr="0079343B" w:rsidRDefault="007E4A27" w:rsidP="007E4A27">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E4A27" w:rsidRPr="0079343B" w14:paraId="677A2364" w14:textId="77777777" w:rsidTr="000A78BB">
        <w:tc>
          <w:tcPr>
            <w:tcW w:w="1795" w:type="dxa"/>
            <w:shd w:val="clear" w:color="auto" w:fill="FBE4D5" w:themeFill="accent2" w:themeFillTint="33"/>
          </w:tcPr>
          <w:p w14:paraId="566BD9FD" w14:textId="77777777" w:rsidR="007E4A27" w:rsidRPr="0079343B" w:rsidRDefault="007E4A27"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2969FB9" w14:textId="77777777" w:rsidR="007E4A27" w:rsidRPr="0079343B" w:rsidRDefault="007E4A27" w:rsidP="000A78BB">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E4A27" w:rsidRPr="0079343B" w14:paraId="389CF910" w14:textId="77777777" w:rsidTr="000A78BB">
        <w:tc>
          <w:tcPr>
            <w:tcW w:w="1795" w:type="dxa"/>
          </w:tcPr>
          <w:p w14:paraId="53ACB375" w14:textId="6FD2E4BA" w:rsidR="007E4A27" w:rsidRPr="0079343B" w:rsidRDefault="00FF4C7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236D7136" w14:textId="4BD76577" w:rsidR="007E4A27" w:rsidRPr="00A5426D" w:rsidRDefault="00FF4C7F" w:rsidP="000A78BB">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reducing downtilt to 92 degrees. Agree with 3.19-1A</w:t>
            </w:r>
          </w:p>
        </w:tc>
      </w:tr>
      <w:tr w:rsidR="0033259F" w:rsidRPr="0079343B" w14:paraId="7F2E4923" w14:textId="77777777" w:rsidTr="000A78BB">
        <w:tc>
          <w:tcPr>
            <w:tcW w:w="1795" w:type="dxa"/>
          </w:tcPr>
          <w:p w14:paraId="17A6DE65" w14:textId="4A2900AC" w:rsidR="0033259F" w:rsidRDefault="0033259F"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77AE9245" w14:textId="220BB4A2" w:rsidR="0033259F" w:rsidRDefault="0033259F"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Neither of the proposals solve the issue that </w:t>
            </w:r>
            <w:r w:rsidRPr="00E15D1D">
              <w:rPr>
                <w:rFonts w:ascii="Times New Roman" w:hAnsi="Times New Roman"/>
                <w:szCs w:val="20"/>
                <w:u w:val="single"/>
                <w:lang w:eastAsia="ko-KR"/>
              </w:rPr>
              <w:t>electrical</w:t>
            </w:r>
            <w:r>
              <w:rPr>
                <w:rFonts w:ascii="Times New Roman" w:hAnsi="Times New Roman"/>
                <w:szCs w:val="20"/>
                <w:lang w:eastAsia="ko-KR"/>
              </w:rPr>
              <w:t xml:space="preserve"> downtilt is impossible given the currently agreed antenna configuration that lacks virtualization. The proposal from AT&amp;T to set the electrical downtilt to 90 degrees (i.e. no electrical tilt) solves the issue. Another solution is to use mechanical downtilt.</w:t>
            </w:r>
          </w:p>
        </w:tc>
      </w:tr>
      <w:tr w:rsidR="004304BC" w:rsidRPr="0079343B" w14:paraId="56BD7AF5" w14:textId="77777777" w:rsidTr="00EE5AA7">
        <w:tc>
          <w:tcPr>
            <w:tcW w:w="1795" w:type="dxa"/>
            <w:shd w:val="clear" w:color="auto" w:fill="E2EFD9" w:themeFill="accent6" w:themeFillTint="33"/>
          </w:tcPr>
          <w:p w14:paraId="497CE37A" w14:textId="2C60B19C" w:rsidR="004304BC" w:rsidRDefault="00EE5AA7"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572F903E" w14:textId="3D5A1BE5" w:rsidR="00EE5AA7" w:rsidRDefault="00EE5AA7" w:rsidP="0033259F">
            <w:pPr>
              <w:pStyle w:val="BodyText"/>
              <w:spacing w:after="0" w:line="240" w:lineRule="auto"/>
              <w:rPr>
                <w:rFonts w:ascii="Times New Roman" w:hAnsi="Times New Roman"/>
                <w:szCs w:val="20"/>
                <w:lang w:eastAsia="ko-KR"/>
              </w:rPr>
            </w:pPr>
            <w:r>
              <w:rPr>
                <w:rFonts w:ascii="Times New Roman" w:hAnsi="Times New Roman"/>
                <w:szCs w:val="20"/>
                <w:lang w:eastAsia="ko-KR"/>
              </w:rPr>
              <w:t>@Ericsson: Can you provide some further information why the electrical down-tilit is “impossible”. What about the 95 degree electrical downtilt for 1299m ISD case? Would this also be impossible?</w:t>
            </w:r>
          </w:p>
        </w:tc>
      </w:tr>
      <w:tr w:rsidR="008C7C7A" w:rsidRPr="0079343B" w14:paraId="64E4FB58" w14:textId="77777777" w:rsidTr="002A4DC4">
        <w:tc>
          <w:tcPr>
            <w:tcW w:w="1795" w:type="dxa"/>
            <w:shd w:val="clear" w:color="auto" w:fill="auto"/>
          </w:tcPr>
          <w:p w14:paraId="10F45FB1" w14:textId="213F11DF" w:rsidR="008C7C7A" w:rsidRDefault="008C7C7A"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shd w:val="clear" w:color="auto" w:fill="auto"/>
          </w:tcPr>
          <w:p w14:paraId="0B9D62F2" w14:textId="77777777" w:rsidR="008C7C7A" w:rsidRDefault="008C7C7A"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Do not support proposal 3-19-1. We need to reduce the downtilt for large ISDs. </w:t>
            </w:r>
          </w:p>
          <w:p w14:paraId="0A07B630" w14:textId="2FE9839B" w:rsidR="008C7C7A" w:rsidRDefault="008C7C7A" w:rsidP="008C7C7A">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Agree with Ericsson that the BS configuration assumptions need to be revisited, for both ISDs, for electrical downtilt to be applicable.  </w:t>
            </w:r>
          </w:p>
        </w:tc>
      </w:tr>
    </w:tbl>
    <w:p w14:paraId="790BA97C" w14:textId="77777777" w:rsidR="007E4A27" w:rsidRDefault="007E4A27" w:rsidP="007E4A27">
      <w:pPr>
        <w:pStyle w:val="BodyText"/>
        <w:spacing w:after="0"/>
        <w:rPr>
          <w:rFonts w:ascii="Times New Roman" w:eastAsiaTheme="minorEastAsia" w:hAnsi="Times New Roman"/>
          <w:szCs w:val="20"/>
          <w:lang w:eastAsia="ko-KR"/>
        </w:rPr>
      </w:pPr>
    </w:p>
    <w:p w14:paraId="53D56ABB" w14:textId="359C5470" w:rsidR="00582C90" w:rsidRPr="0079343B" w:rsidRDefault="00582C90" w:rsidP="00582C90">
      <w:pPr>
        <w:pStyle w:val="Heading4"/>
        <w:rPr>
          <w:rFonts w:eastAsia="SimSun"/>
          <w:lang w:val="en-US" w:eastAsia="zh-CN"/>
        </w:rPr>
      </w:pPr>
      <w:r w:rsidRPr="0079343B">
        <w:rPr>
          <w:rFonts w:eastAsia="SimSun"/>
          <w:lang w:val="en-US" w:eastAsia="zh-CN"/>
        </w:rPr>
        <w:t xml:space="preserve">Summary of </w:t>
      </w:r>
      <w:r w:rsidR="005E32BE">
        <w:rPr>
          <w:rFonts w:eastAsia="SimSun"/>
          <w:lang w:val="en-US" w:eastAsia="zh-CN"/>
        </w:rPr>
        <w:t>Tue Offline Discussion</w:t>
      </w:r>
    </w:p>
    <w:p w14:paraId="63851200" w14:textId="5EC8F0C5" w:rsidR="00DB00AE" w:rsidRDefault="005E32B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offline discussion with companies, it was identified that BS antenna electrical downtilt may be an incorrect formulation. In fact, this should be an mechanical downtilt. The mechanical downtilt is TR38.901 is specified as transformation an LCS to GCS for downtilt angle only in Section 7.1.4.</w:t>
      </w:r>
    </w:p>
    <w:p w14:paraId="527CEFD0" w14:textId="77777777" w:rsidR="005E32BE" w:rsidRDefault="005E32BE">
      <w:pPr>
        <w:pStyle w:val="BodyText"/>
        <w:spacing w:after="0"/>
        <w:rPr>
          <w:rFonts w:ascii="Times New Roman" w:eastAsiaTheme="minorEastAsia" w:hAnsi="Times New Roman"/>
          <w:szCs w:val="20"/>
          <w:lang w:eastAsia="ko-KR"/>
        </w:rPr>
      </w:pPr>
    </w:p>
    <w:p w14:paraId="5490B705" w14:textId="77777777" w:rsidR="005E32BE" w:rsidRDefault="005E32BE">
      <w:pPr>
        <w:pStyle w:val="BodyText"/>
        <w:spacing w:after="0"/>
        <w:rPr>
          <w:rFonts w:ascii="Times New Roman" w:eastAsiaTheme="minorEastAsia" w:hAnsi="Times New Roman"/>
          <w:szCs w:val="20"/>
          <w:lang w:eastAsia="ko-KR"/>
        </w:rPr>
      </w:pPr>
    </w:p>
    <w:p w14:paraId="29918DF7" w14:textId="4C72C5B0" w:rsidR="00582C90" w:rsidRPr="0079343B" w:rsidRDefault="00582C90" w:rsidP="00582C9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.19</w:t>
      </w:r>
      <w:r w:rsidRPr="0079343B">
        <w:rPr>
          <w:rFonts w:eastAsiaTheme="minorEastAsia"/>
          <w:lang w:val="en-US" w:eastAsia="ko-KR"/>
        </w:rPr>
        <w:t>-1</w:t>
      </w:r>
      <w:r>
        <w:rPr>
          <w:rFonts w:eastAsiaTheme="minorEastAsia"/>
          <w:lang w:val="en-US" w:eastAsia="ko-KR"/>
        </w:rPr>
        <w:t>B</w:t>
      </w:r>
    </w:p>
    <w:p w14:paraId="311B5196" w14:textId="28DA4768" w:rsidR="00582C90" w:rsidRPr="00582C90" w:rsidRDefault="00582C90" w:rsidP="00582C90">
      <w:pPr>
        <w:pStyle w:val="ListParagraph"/>
        <w:numPr>
          <w:ilvl w:val="0"/>
          <w:numId w:val="38"/>
        </w:numPr>
        <w:rPr>
          <w:lang w:eastAsia="zh-CN"/>
        </w:rPr>
      </w:pPr>
      <w:r>
        <w:rPr>
          <w:lang w:eastAsia="zh-CN"/>
        </w:rPr>
        <w:t xml:space="preserve">Update the </w:t>
      </w:r>
      <w:r w:rsidR="0050640E">
        <w:rPr>
          <w:lang w:eastAsia="zh-CN"/>
        </w:rPr>
        <w:t>“</w:t>
      </w:r>
      <w:r>
        <w:rPr>
          <w:lang w:eastAsia="zh-CN"/>
        </w:rPr>
        <w:t xml:space="preserve">BS </w:t>
      </w:r>
      <w:r w:rsidR="0050640E">
        <w:rPr>
          <w:lang w:eastAsia="zh-CN"/>
        </w:rPr>
        <w:t xml:space="preserve">antenna </w:t>
      </w:r>
      <w:r>
        <w:rPr>
          <w:lang w:eastAsia="zh-CN"/>
        </w:rPr>
        <w:t>electrical downtilt</w:t>
      </w:r>
      <w:r w:rsidR="0050640E">
        <w:rPr>
          <w:lang w:eastAsia="zh-CN"/>
        </w:rPr>
        <w:t>”</w:t>
      </w:r>
      <w:r>
        <w:rPr>
          <w:lang w:eastAsia="zh-CN"/>
        </w:rPr>
        <w:t xml:space="preserve"> to </w:t>
      </w:r>
      <w:r w:rsidR="0050640E">
        <w:rPr>
          <w:lang w:eastAsia="zh-CN"/>
        </w:rPr>
        <w:t xml:space="preserve">“BS antenna </w:t>
      </w:r>
      <w:r>
        <w:rPr>
          <w:lang w:eastAsia="zh-CN"/>
        </w:rPr>
        <w:t>downtilt</w:t>
      </w:r>
      <w:r w:rsidR="0050640E">
        <w:rPr>
          <w:lang w:eastAsia="zh-CN"/>
        </w:rPr>
        <w:t>”</w:t>
      </w:r>
      <w:r>
        <w:rPr>
          <w:lang w:eastAsia="zh-CN"/>
        </w:rPr>
        <w:t xml:space="preserve"> for </w:t>
      </w:r>
      <w:r w:rsidR="0050640E">
        <w:rPr>
          <w:lang w:eastAsia="zh-CN"/>
        </w:rPr>
        <w:t>large scale and full scale calibrations</w:t>
      </w:r>
      <w:r w:rsidR="00761885">
        <w:rPr>
          <w:lang w:eastAsia="zh-CN"/>
        </w:rPr>
        <w:t xml:space="preserve"> </w:t>
      </w:r>
      <w:r w:rsidR="00E130CE">
        <w:rPr>
          <w:lang w:eastAsia="zh-CN"/>
        </w:rPr>
        <w:t>(</w:t>
      </w:r>
      <w:r w:rsidR="00761885">
        <w:rPr>
          <w:lang w:eastAsia="zh-CN"/>
        </w:rPr>
        <w:t>for all deployment scenarios</w:t>
      </w:r>
      <w:r w:rsidR="00E130CE">
        <w:rPr>
          <w:lang w:eastAsia="zh-CN"/>
        </w:rPr>
        <w:t>)</w:t>
      </w:r>
      <w:r w:rsidR="0050640E">
        <w:rPr>
          <w:lang w:eastAsia="zh-CN"/>
        </w:rPr>
        <w:t>.</w:t>
      </w:r>
    </w:p>
    <w:p w14:paraId="01180B70" w14:textId="6D6E7D6A" w:rsidR="00582C90" w:rsidRDefault="00582C90" w:rsidP="00582C90">
      <w:pPr>
        <w:pStyle w:val="ListParagraph"/>
        <w:numPr>
          <w:ilvl w:val="0"/>
          <w:numId w:val="38"/>
        </w:numPr>
        <w:rPr>
          <w:lang w:eastAsia="zh-CN"/>
        </w:rPr>
      </w:pPr>
      <w:r>
        <w:rPr>
          <w:szCs w:val="20"/>
        </w:rPr>
        <w:t>Update the Working assumption of 93 degree to 92 degree for downtilt for SMa deployment scenario for ISD = 1732m.</w:t>
      </w:r>
    </w:p>
    <w:p w14:paraId="3C6F54A5" w14:textId="77777777" w:rsidR="00582C90" w:rsidRDefault="00582C90">
      <w:pPr>
        <w:pStyle w:val="BodyText"/>
        <w:spacing w:after="0"/>
        <w:rPr>
          <w:rFonts w:ascii="Times New Roman" w:eastAsiaTheme="minorEastAsia" w:hAnsi="Times New Roman"/>
          <w:szCs w:val="20"/>
          <w:lang w:eastAsia="ko-KR"/>
        </w:rPr>
      </w:pPr>
    </w:p>
    <w:p w14:paraId="5AB1751B" w14:textId="77777777" w:rsidR="00582C90" w:rsidRDefault="00582C90">
      <w:pPr>
        <w:pStyle w:val="BodyText"/>
        <w:spacing w:after="0"/>
        <w:rPr>
          <w:rFonts w:ascii="Times New Roman" w:eastAsiaTheme="minorEastAsia" w:hAnsi="Times New Roman"/>
          <w:szCs w:val="20"/>
          <w:lang w:eastAsia="ko-KR"/>
        </w:rPr>
      </w:pPr>
    </w:p>
    <w:p w14:paraId="7686B9C4" w14:textId="77777777" w:rsidR="00582C90" w:rsidRDefault="00582C90">
      <w:pPr>
        <w:pStyle w:val="BodyText"/>
        <w:spacing w:after="0"/>
        <w:rPr>
          <w:rFonts w:ascii="Times New Roman" w:eastAsiaTheme="minorEastAsia" w:hAnsi="Times New Roman"/>
          <w:szCs w:val="20"/>
          <w:lang w:eastAsia="ko-KR"/>
        </w:rPr>
      </w:pPr>
    </w:p>
    <w:p w14:paraId="2EFEA105" w14:textId="40A1AB58" w:rsidR="00582C90" w:rsidRPr="0079343B" w:rsidRDefault="00582C90" w:rsidP="00582C90">
      <w:pPr>
        <w:pStyle w:val="Heading4"/>
        <w:rPr>
          <w:rFonts w:eastAsia="SimSun"/>
          <w:lang w:val="en-US" w:eastAsia="zh-CN"/>
        </w:rPr>
      </w:pPr>
      <w:r w:rsidRPr="0079343B">
        <w:rPr>
          <w:rFonts w:eastAsia="SimSun"/>
          <w:lang w:val="en-US" w:eastAsia="zh-CN"/>
        </w:rPr>
        <w:t>Round #</w:t>
      </w:r>
      <w:r w:rsidR="00E130CE">
        <w:rPr>
          <w:rFonts w:eastAsia="SimSun"/>
          <w:lang w:val="en-US" w:eastAsia="zh-CN"/>
        </w:rPr>
        <w:t>2</w:t>
      </w:r>
      <w:r w:rsidRPr="0079343B">
        <w:rPr>
          <w:rFonts w:eastAsia="SimSun"/>
          <w:lang w:val="en-US" w:eastAsia="zh-CN"/>
        </w:rPr>
        <w:t xml:space="preserve"> Discussion</w:t>
      </w:r>
    </w:p>
    <w:p w14:paraId="79740D5C" w14:textId="77777777" w:rsidR="00582C90" w:rsidRPr="0079343B" w:rsidRDefault="00582C90" w:rsidP="00582C90">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582C90" w:rsidRPr="0079343B" w14:paraId="5AABD38E" w14:textId="77777777" w:rsidTr="006B754C">
        <w:tc>
          <w:tcPr>
            <w:tcW w:w="1795" w:type="dxa"/>
            <w:shd w:val="clear" w:color="auto" w:fill="FBE4D5" w:themeFill="accent2" w:themeFillTint="33"/>
          </w:tcPr>
          <w:p w14:paraId="74318CBD" w14:textId="77777777" w:rsidR="00582C90" w:rsidRPr="0079343B" w:rsidRDefault="00582C90" w:rsidP="006B754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BF1147D" w14:textId="77777777" w:rsidR="00582C90" w:rsidRPr="0079343B" w:rsidRDefault="00582C90" w:rsidP="006B754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582C90" w:rsidRPr="0079343B" w14:paraId="725AAA70" w14:textId="77777777" w:rsidTr="006B754C">
        <w:tc>
          <w:tcPr>
            <w:tcW w:w="1795" w:type="dxa"/>
          </w:tcPr>
          <w:p w14:paraId="0CDFC7C1" w14:textId="76E02DC6" w:rsidR="00582C90" w:rsidRPr="0079343B" w:rsidRDefault="00DF3265" w:rsidP="006B754C">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7FFEF06E" w14:textId="11490955" w:rsidR="00582C90" w:rsidRPr="00A5426D" w:rsidRDefault="00DF3265" w:rsidP="006B754C">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DF3265" w:rsidRPr="0079343B" w14:paraId="79D9077A" w14:textId="77777777" w:rsidTr="00E5531D">
        <w:tc>
          <w:tcPr>
            <w:tcW w:w="10790" w:type="dxa"/>
            <w:gridSpan w:val="2"/>
          </w:tcPr>
          <w:p w14:paraId="79BD9A65" w14:textId="751AC030" w:rsidR="00DF3265" w:rsidRDefault="00DF3265" w:rsidP="006B754C">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4A4DC8F3" w14:textId="77777777" w:rsidR="006D5A2B" w:rsidRDefault="006D5A2B">
      <w:pPr>
        <w:pStyle w:val="BodyText"/>
        <w:spacing w:after="0"/>
        <w:rPr>
          <w:rFonts w:ascii="Times New Roman" w:eastAsiaTheme="minorEastAsia" w:hAnsi="Times New Roman"/>
          <w:szCs w:val="20"/>
          <w:lang w:eastAsia="ko-KR"/>
        </w:rPr>
      </w:pPr>
    </w:p>
    <w:p w14:paraId="42D3226D" w14:textId="77777777" w:rsidR="00F9537B" w:rsidRDefault="00F9537B">
      <w:pPr>
        <w:pStyle w:val="BodyText"/>
        <w:spacing w:after="0"/>
        <w:rPr>
          <w:rFonts w:ascii="Times New Roman" w:eastAsiaTheme="minorEastAsia" w:hAnsi="Times New Roman"/>
          <w:szCs w:val="20"/>
          <w:lang w:eastAsia="ko-KR"/>
        </w:rPr>
      </w:pPr>
    </w:p>
    <w:p w14:paraId="0D6ABEF5" w14:textId="13B1AA93" w:rsidR="00E35591" w:rsidRPr="0079343B" w:rsidRDefault="00E35591" w:rsidP="00E35591">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Wed Offline Discussion</w:t>
      </w:r>
    </w:p>
    <w:p w14:paraId="607C8D72" w14:textId="77777777" w:rsidR="007F477A" w:rsidRPr="007F477A" w:rsidRDefault="007F477A" w:rsidP="007F477A">
      <w:pPr>
        <w:rPr>
          <w:rFonts w:eastAsiaTheme="minorEastAsia"/>
        </w:rPr>
      </w:pPr>
    </w:p>
    <w:p w14:paraId="09320730" w14:textId="5C4865F7" w:rsidR="00E35591" w:rsidRPr="0079343B" w:rsidRDefault="00E35591" w:rsidP="00E35591">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.19</w:t>
      </w:r>
      <w:r w:rsidRPr="0079343B">
        <w:rPr>
          <w:rFonts w:eastAsiaTheme="minorEastAsia"/>
          <w:lang w:val="en-US" w:eastAsia="ko-KR"/>
        </w:rPr>
        <w:t>-1</w:t>
      </w:r>
      <w:r>
        <w:rPr>
          <w:rFonts w:eastAsiaTheme="minorEastAsia"/>
          <w:lang w:val="en-US" w:eastAsia="ko-KR"/>
        </w:rPr>
        <w:t>C</w:t>
      </w:r>
    </w:p>
    <w:p w14:paraId="001B5928" w14:textId="1FB39B11" w:rsidR="00F9537B" w:rsidRPr="00D10F8A" w:rsidRDefault="007F477A" w:rsidP="00BC3B28">
      <w:pPr>
        <w:pStyle w:val="BodyText"/>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Clarify downtilt simulation assumption parameter for calibrations as follows:</w:t>
      </w:r>
    </w:p>
    <w:p w14:paraId="708B03E6" w14:textId="77777777" w:rsidR="00FC708F" w:rsidRPr="00D10F8A" w:rsidRDefault="00BC3B28" w:rsidP="007F477A">
      <w:pPr>
        <w:pStyle w:val="BodyText"/>
        <w:numPr>
          <w:ilvl w:val="0"/>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For SMa,</w:t>
      </w:r>
    </w:p>
    <w:p w14:paraId="5618F7F1" w14:textId="20219068" w:rsidR="007F477A" w:rsidRPr="00D10F8A" w:rsidRDefault="00FC708F" w:rsidP="00FC708F">
      <w:pPr>
        <w:pStyle w:val="BodyText"/>
        <w:numPr>
          <w:ilvl w:val="1"/>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downtilt refers to mechanical downtilt and no electrical downtilt applies.</w:t>
      </w:r>
    </w:p>
    <w:p w14:paraId="104C77ED" w14:textId="32105F7F" w:rsidR="00FC708F" w:rsidRPr="00D10F8A" w:rsidRDefault="00FC708F" w:rsidP="00FC708F">
      <w:pPr>
        <w:pStyle w:val="ListParagraph"/>
        <w:numPr>
          <w:ilvl w:val="1"/>
          <w:numId w:val="45"/>
        </w:numPr>
        <w:rPr>
          <w:szCs w:val="20"/>
          <w:lang w:eastAsia="zh-CN"/>
        </w:rPr>
      </w:pPr>
      <w:r w:rsidRPr="00D10F8A">
        <w:rPr>
          <w:szCs w:val="20"/>
        </w:rPr>
        <w:t>Update the “Working assumption of 93 degree” to 92 degree for downtilt for SMa deployment scenario for ISD = 1732m.</w:t>
      </w:r>
    </w:p>
    <w:p w14:paraId="37AD596D" w14:textId="46D7ED95" w:rsidR="00FC708F" w:rsidRPr="00D10F8A" w:rsidRDefault="00FC708F" w:rsidP="007F477A">
      <w:pPr>
        <w:pStyle w:val="BodyText"/>
        <w:numPr>
          <w:ilvl w:val="0"/>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For InH,</w:t>
      </w:r>
    </w:p>
    <w:p w14:paraId="0B9110A0" w14:textId="468BBFA5" w:rsidR="00FC708F" w:rsidRPr="00D10F8A" w:rsidRDefault="00FC708F" w:rsidP="00FC708F">
      <w:pPr>
        <w:pStyle w:val="BodyText"/>
        <w:numPr>
          <w:ilvl w:val="1"/>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Downtilt refers to mechanical downtilt and no electrical downtilt applies</w:t>
      </w:r>
    </w:p>
    <w:p w14:paraId="1BAFD038" w14:textId="0C56A435" w:rsidR="00FC708F" w:rsidRPr="00D10F8A" w:rsidRDefault="00FC708F" w:rsidP="00FC708F">
      <w:pPr>
        <w:pStyle w:val="BodyText"/>
        <w:numPr>
          <w:ilvl w:val="0"/>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For UMa and UMi,</w:t>
      </w:r>
    </w:p>
    <w:p w14:paraId="086569B7" w14:textId="1A4622CA" w:rsidR="00FC708F" w:rsidRPr="00D10F8A" w:rsidRDefault="00FC708F" w:rsidP="00FC708F">
      <w:pPr>
        <w:pStyle w:val="BodyText"/>
        <w:numPr>
          <w:ilvl w:val="1"/>
          <w:numId w:val="45"/>
        </w:numPr>
        <w:spacing w:after="0"/>
        <w:rPr>
          <w:rFonts w:ascii="Times New Roman" w:eastAsiaTheme="minorEastAsia" w:hAnsi="Times New Roman"/>
          <w:szCs w:val="20"/>
          <w:lang w:eastAsia="ko-KR"/>
        </w:rPr>
      </w:pPr>
      <w:r w:rsidRPr="00D10F8A">
        <w:rPr>
          <w:rFonts w:ascii="Times New Roman" w:eastAsiaTheme="minorEastAsia" w:hAnsi="Times New Roman"/>
          <w:szCs w:val="20"/>
          <w:lang w:eastAsia="ko-KR"/>
        </w:rPr>
        <w:t>No mechanical downtilt applies, and downtilt values refer to electrical downtilt</w:t>
      </w:r>
    </w:p>
    <w:p w14:paraId="46A35693" w14:textId="77777777" w:rsidR="00F9537B" w:rsidRPr="00430044" w:rsidRDefault="00F9537B">
      <w:pPr>
        <w:pStyle w:val="BodyText"/>
        <w:spacing w:after="0"/>
        <w:rPr>
          <w:rFonts w:ascii="Times New Roman" w:eastAsiaTheme="minorEastAsia" w:hAnsi="Times New Roman"/>
          <w:sz w:val="32"/>
          <w:szCs w:val="32"/>
          <w:lang w:eastAsia="ko-KR"/>
        </w:rPr>
      </w:pPr>
    </w:p>
    <w:p w14:paraId="72587426" w14:textId="318B5F6F" w:rsidR="00E35591" w:rsidRPr="0079343B" w:rsidRDefault="00E35591" w:rsidP="00E35591">
      <w:pPr>
        <w:pStyle w:val="Heading4"/>
        <w:rPr>
          <w:rFonts w:eastAsia="SimSun"/>
          <w:lang w:val="en-US" w:eastAsia="zh-CN"/>
        </w:rPr>
      </w:pPr>
      <w:r w:rsidRPr="0079343B">
        <w:rPr>
          <w:rFonts w:eastAsia="SimSun"/>
          <w:lang w:val="en-US" w:eastAsia="zh-CN"/>
        </w:rPr>
        <w:t>Round #</w:t>
      </w:r>
      <w:r w:rsidR="00DF3265">
        <w:rPr>
          <w:rFonts w:eastAsia="SimSun"/>
          <w:lang w:val="en-US" w:eastAsia="zh-CN"/>
        </w:rPr>
        <w:t>3</w:t>
      </w:r>
      <w:r w:rsidR="00D10F8A">
        <w:rPr>
          <w:rFonts w:eastAsia="SimSun"/>
          <w:lang w:val="en-US" w:eastAsia="zh-CN"/>
        </w:rPr>
        <w:t>/4</w:t>
      </w:r>
      <w:r w:rsidRPr="0079343B">
        <w:rPr>
          <w:rFonts w:eastAsia="SimSun"/>
          <w:lang w:val="en-US" w:eastAsia="zh-CN"/>
        </w:rPr>
        <w:t xml:space="preserve"> Discussion</w:t>
      </w:r>
    </w:p>
    <w:p w14:paraId="466CD6AE" w14:textId="77777777" w:rsidR="00E35591" w:rsidRPr="0079343B" w:rsidRDefault="00E35591" w:rsidP="00E35591">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E35591" w:rsidRPr="0079343B" w14:paraId="56D3CB77" w14:textId="77777777" w:rsidTr="005B1715">
        <w:tc>
          <w:tcPr>
            <w:tcW w:w="1795" w:type="dxa"/>
            <w:shd w:val="clear" w:color="auto" w:fill="FBE4D5" w:themeFill="accent2" w:themeFillTint="33"/>
          </w:tcPr>
          <w:p w14:paraId="5874BB3C" w14:textId="77777777" w:rsidR="00E35591" w:rsidRPr="0079343B" w:rsidRDefault="00E35591" w:rsidP="005B1715">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13FC777" w14:textId="77777777" w:rsidR="00E35591" w:rsidRPr="0079343B" w:rsidRDefault="00E35591" w:rsidP="005B1715">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E35591" w:rsidRPr="0079343B" w14:paraId="151A4FD5" w14:textId="77777777" w:rsidTr="005B1715">
        <w:tc>
          <w:tcPr>
            <w:tcW w:w="1795" w:type="dxa"/>
          </w:tcPr>
          <w:p w14:paraId="163166A8" w14:textId="77777777" w:rsidR="00E35591" w:rsidRPr="0079343B" w:rsidRDefault="00E35591" w:rsidP="005B1715">
            <w:pPr>
              <w:pStyle w:val="BodyText"/>
              <w:spacing w:before="0" w:after="0" w:line="240" w:lineRule="auto"/>
              <w:rPr>
                <w:rFonts w:ascii="Times New Roman" w:hAnsi="Times New Roman"/>
                <w:szCs w:val="20"/>
                <w:lang w:eastAsia="ko-KR"/>
              </w:rPr>
            </w:pPr>
          </w:p>
        </w:tc>
        <w:tc>
          <w:tcPr>
            <w:tcW w:w="8995" w:type="dxa"/>
          </w:tcPr>
          <w:p w14:paraId="003BE705" w14:textId="77777777" w:rsidR="00E35591" w:rsidRPr="00A5426D" w:rsidRDefault="00E35591" w:rsidP="005B1715">
            <w:pPr>
              <w:pStyle w:val="BodyText"/>
              <w:spacing w:before="0" w:after="0" w:line="240" w:lineRule="auto"/>
              <w:rPr>
                <w:rFonts w:ascii="Times New Roman" w:hAnsi="Times New Roman"/>
                <w:szCs w:val="20"/>
                <w:lang w:eastAsia="ko-KR"/>
              </w:rPr>
            </w:pPr>
          </w:p>
        </w:tc>
      </w:tr>
    </w:tbl>
    <w:p w14:paraId="2D756DE1" w14:textId="77777777" w:rsidR="00E35591" w:rsidRDefault="00E35591" w:rsidP="00E35591">
      <w:pPr>
        <w:pStyle w:val="BodyText"/>
        <w:spacing w:after="0"/>
        <w:rPr>
          <w:rFonts w:ascii="Times New Roman" w:eastAsiaTheme="minorEastAsia" w:hAnsi="Times New Roman"/>
          <w:szCs w:val="20"/>
          <w:lang w:eastAsia="ko-KR"/>
        </w:rPr>
      </w:pPr>
    </w:p>
    <w:p w14:paraId="3728D84E" w14:textId="77777777" w:rsidR="00751F9F" w:rsidRPr="0079343B" w:rsidRDefault="00751F9F">
      <w:pPr>
        <w:pStyle w:val="BodyText"/>
        <w:spacing w:after="0"/>
        <w:rPr>
          <w:rFonts w:ascii="Times New Roman" w:eastAsiaTheme="minorEastAsia" w:hAnsi="Times New Roman"/>
          <w:szCs w:val="20"/>
          <w:lang w:eastAsia="ko-KR"/>
        </w:rPr>
      </w:pPr>
    </w:p>
    <w:p w14:paraId="3D7D2C73" w14:textId="77777777" w:rsidR="0061388A" w:rsidRDefault="00A12B35">
      <w:pPr>
        <w:pStyle w:val="Heading2"/>
        <w:ind w:left="720" w:hanging="720"/>
        <w:rPr>
          <w:rFonts w:eastAsia="SimSun"/>
          <w:lang w:val="en-US" w:eastAsia="zh-CN"/>
        </w:rPr>
      </w:pPr>
      <w:r w:rsidRPr="0079343B">
        <w:rPr>
          <w:rFonts w:eastAsia="SimSun"/>
          <w:lang w:val="en-US" w:eastAsia="zh-CN"/>
        </w:rPr>
        <w:t>4.4 UE Antenna Modeling</w:t>
      </w:r>
    </w:p>
    <w:p w14:paraId="0178AB77" w14:textId="00660FF4" w:rsidR="00F665BD" w:rsidRPr="0079343B" w:rsidRDefault="00F665BD" w:rsidP="00F665BD">
      <w:pPr>
        <w:pStyle w:val="Heading3"/>
        <w:rPr>
          <w:rFonts w:eastAsiaTheme="minorEastAsia"/>
          <w:lang w:val="en-US" w:eastAsia="ko-KR"/>
        </w:rPr>
      </w:pPr>
      <w:r w:rsidRPr="0079343B">
        <w:rPr>
          <w:rFonts w:eastAsia="SimSun"/>
          <w:lang w:val="en-US" w:eastAsia="zh-CN"/>
        </w:rPr>
        <w:t>4.</w:t>
      </w:r>
      <w:r w:rsidR="00F941CF">
        <w:rPr>
          <w:rFonts w:eastAsia="SimSun"/>
          <w:lang w:val="en-US" w:eastAsia="zh-CN"/>
        </w:rPr>
        <w:t>4</w:t>
      </w:r>
      <w:r w:rsidRPr="0079343B">
        <w:rPr>
          <w:rFonts w:eastAsia="SimSun"/>
          <w:lang w:val="en-US" w:eastAsia="zh-CN"/>
        </w:rPr>
        <w:t xml:space="preserve">.1 </w:t>
      </w:r>
      <w:r w:rsidR="00FE1AF6">
        <w:rPr>
          <w:rFonts w:eastAsia="SimSun"/>
          <w:lang w:val="en-US" w:eastAsia="zh-CN"/>
        </w:rPr>
        <w:t>Handheld antenna modeling</w:t>
      </w:r>
    </w:p>
    <w:p w14:paraId="51FD6781" w14:textId="77777777" w:rsidR="00F665BD" w:rsidRPr="00F665BD" w:rsidRDefault="00F665BD" w:rsidP="00F665BD">
      <w:pPr>
        <w:rPr>
          <w:lang w:eastAsia="zh-CN"/>
        </w:rPr>
      </w:pPr>
    </w:p>
    <w:tbl>
      <w:tblPr>
        <w:tblStyle w:val="TableGrid"/>
        <w:tblW w:w="0" w:type="auto"/>
        <w:tblLook w:val="04A0" w:firstRow="1" w:lastRow="0" w:firstColumn="1" w:lastColumn="0" w:noHBand="0" w:noVBand="1"/>
      </w:tblPr>
      <w:tblGrid>
        <w:gridCol w:w="1443"/>
        <w:gridCol w:w="9347"/>
      </w:tblGrid>
      <w:tr w:rsidR="0061388A" w:rsidRPr="0079343B" w14:paraId="78FF8EFA" w14:textId="77777777" w:rsidTr="00251446">
        <w:tc>
          <w:tcPr>
            <w:tcW w:w="1525" w:type="dxa"/>
            <w:shd w:val="clear" w:color="auto" w:fill="DEEAF6" w:themeFill="accent5" w:themeFillTint="33"/>
            <w:vAlign w:val="center"/>
          </w:tcPr>
          <w:p w14:paraId="061EFC57" w14:textId="77777777" w:rsidR="0061388A" w:rsidRPr="0079343B" w:rsidRDefault="00A12B35" w:rsidP="004A431D">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86" w:type="dxa"/>
            <w:shd w:val="clear" w:color="auto" w:fill="DEEAF6" w:themeFill="accent5" w:themeFillTint="33"/>
            <w:vAlign w:val="center"/>
          </w:tcPr>
          <w:p w14:paraId="6DC350CC" w14:textId="77777777" w:rsidR="0061388A" w:rsidRPr="00251446" w:rsidRDefault="00A12B35"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61388A" w:rsidRPr="0079343B" w14:paraId="2356575F" w14:textId="77777777" w:rsidTr="00251446">
        <w:tc>
          <w:tcPr>
            <w:tcW w:w="1525" w:type="dxa"/>
            <w:vAlign w:val="center"/>
          </w:tcPr>
          <w:p w14:paraId="7F1D0A2C" w14:textId="72E5CD5C" w:rsidR="0061388A" w:rsidRPr="0079343B" w:rsidRDefault="0086150E" w:rsidP="004A431D">
            <w:pPr>
              <w:spacing w:before="0" w:line="240" w:lineRule="auto"/>
              <w:jc w:val="left"/>
            </w:pPr>
            <w:r>
              <w:t>[2] vivo, BUPT</w:t>
            </w:r>
          </w:p>
        </w:tc>
        <w:tc>
          <w:tcPr>
            <w:tcW w:w="9486" w:type="dxa"/>
            <w:vAlign w:val="center"/>
          </w:tcPr>
          <w:p w14:paraId="40687B44" w14:textId="77777777" w:rsidR="00BF4A09" w:rsidRPr="00251446" w:rsidRDefault="00BF4A09" w:rsidP="00251446">
            <w:pPr>
              <w:autoSpaceDE w:val="0"/>
              <w:autoSpaceDN w:val="0"/>
              <w:adjustRightInd w:val="0"/>
              <w:snapToGrid w:val="0"/>
              <w:spacing w:before="0" w:line="240" w:lineRule="auto"/>
              <w:contextualSpacing/>
              <w:rPr>
                <w:iCs/>
                <w:lang w:eastAsia="zh-CN"/>
              </w:rPr>
            </w:pPr>
          </w:p>
          <w:tbl>
            <w:tblPr>
              <w:tblStyle w:val="TableGrid"/>
              <w:tblW w:w="0" w:type="auto"/>
              <w:tblLook w:val="04A0" w:firstRow="1" w:lastRow="0" w:firstColumn="1" w:lastColumn="0" w:noHBand="0" w:noVBand="1"/>
            </w:tblPr>
            <w:tblGrid>
              <w:gridCol w:w="3952"/>
              <w:gridCol w:w="3921"/>
            </w:tblGrid>
            <w:tr w:rsidR="0086150E" w:rsidRPr="00251446" w14:paraId="4024EDBC" w14:textId="77777777" w:rsidTr="0086150E">
              <w:trPr>
                <w:trHeight w:val="3259"/>
              </w:trPr>
              <w:tc>
                <w:tcPr>
                  <w:tcW w:w="3936" w:type="dxa"/>
                  <w:vAlign w:val="center"/>
                </w:tcPr>
                <w:p w14:paraId="42118727" w14:textId="77777777" w:rsidR="0086150E" w:rsidRPr="00251446" w:rsidRDefault="00443C3C" w:rsidP="00251446">
                  <w:pPr>
                    <w:spacing w:before="0" w:line="240" w:lineRule="auto"/>
                    <w:jc w:val="center"/>
                    <w:rPr>
                      <w:rFonts w:eastAsiaTheme="minorEastAsia"/>
                      <w:lang w:eastAsia="zh-CN"/>
                    </w:rPr>
                  </w:pPr>
                  <w:r w:rsidRPr="00251446">
                    <w:rPr>
                      <w:noProof/>
                    </w:rPr>
                    <w:object w:dxaOrig="3616" w:dyaOrig="2731" w14:anchorId="3B845CCD">
                      <v:shape id="_x0000_i1062" type="#_x0000_t75" alt="" style="width:186.7pt;height:2in;mso-width-percent:0;mso-height-percent:0;mso-width-percent:0;mso-height-percent:0" o:ole="">
                        <v:imagedata r:id="rId98" o:title=""/>
                      </v:shape>
                      <o:OLEObject Type="Embed" ProgID="Visio.Drawing.15" ShapeID="_x0000_i1062" DrawAspect="Content" ObjectID="_1809504714" r:id="rId99"/>
                    </w:object>
                  </w:r>
                </w:p>
              </w:tc>
              <w:tc>
                <w:tcPr>
                  <w:tcW w:w="3921" w:type="dxa"/>
                  <w:vAlign w:val="center"/>
                </w:tcPr>
                <w:p w14:paraId="357AB956" w14:textId="77777777" w:rsidR="0086150E" w:rsidRPr="00251446" w:rsidRDefault="00443C3C" w:rsidP="00251446">
                  <w:pPr>
                    <w:spacing w:before="0" w:line="240" w:lineRule="auto"/>
                    <w:jc w:val="center"/>
                    <w:rPr>
                      <w:rFonts w:eastAsiaTheme="minorEastAsia"/>
                      <w:lang w:eastAsia="zh-CN"/>
                    </w:rPr>
                  </w:pPr>
                  <w:r w:rsidRPr="00251446">
                    <w:rPr>
                      <w:noProof/>
                    </w:rPr>
                    <w:object w:dxaOrig="3976" w:dyaOrig="3406" w14:anchorId="680B5BBD">
                      <v:shape id="_x0000_i1063" type="#_x0000_t75" alt="" style="width:173.3pt;height:150.3pt;mso-width-percent:0;mso-height-percent:0;mso-width-percent:0;mso-height-percent:0" o:ole="">
                        <v:imagedata r:id="rId100" o:title=""/>
                      </v:shape>
                      <o:OLEObject Type="Embed" ProgID="Visio.Drawing.15" ShapeID="_x0000_i1063" DrawAspect="Content" ObjectID="_1809504715" r:id="rId101"/>
                    </w:object>
                  </w:r>
                </w:p>
              </w:tc>
            </w:tr>
            <w:tr w:rsidR="0086150E" w:rsidRPr="00251446" w14:paraId="380B3240" w14:textId="77777777" w:rsidTr="0086150E">
              <w:trPr>
                <w:trHeight w:val="541"/>
              </w:trPr>
              <w:tc>
                <w:tcPr>
                  <w:tcW w:w="3936" w:type="dxa"/>
                  <w:vAlign w:val="center"/>
                </w:tcPr>
                <w:p w14:paraId="63C128CD" w14:textId="77777777" w:rsidR="0086150E" w:rsidRPr="00251446" w:rsidRDefault="0086150E" w:rsidP="00251446">
                  <w:pPr>
                    <w:pStyle w:val="Caption"/>
                    <w:spacing w:before="0" w:after="0" w:line="240" w:lineRule="auto"/>
                    <w:rPr>
                      <w:b w:val="0"/>
                      <w:bCs w:val="0"/>
                      <w:sz w:val="20"/>
                      <w:szCs w:val="20"/>
                      <w:lang w:eastAsia="zh-CN"/>
                    </w:rPr>
                  </w:pPr>
                  <w:bookmarkStart w:id="21" w:name="_Ref197613303"/>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1</w:t>
                  </w:r>
                  <w:r w:rsidRPr="00251446">
                    <w:rPr>
                      <w:b w:val="0"/>
                      <w:bCs w:val="0"/>
                      <w:sz w:val="20"/>
                      <w:szCs w:val="20"/>
                    </w:rPr>
                    <w:fldChar w:fldCharType="end"/>
                  </w:r>
                  <w:bookmarkEnd w:id="21"/>
                  <w:r w:rsidRPr="00251446">
                    <w:rPr>
                      <w:b w:val="0"/>
                      <w:bCs w:val="0"/>
                      <w:sz w:val="20"/>
                      <w:szCs w:val="20"/>
                    </w:rPr>
                    <w:t xml:space="preserve"> The sight of the handheld UE from Z axis</w:t>
                  </w:r>
                </w:p>
              </w:tc>
              <w:tc>
                <w:tcPr>
                  <w:tcW w:w="3921" w:type="dxa"/>
                  <w:vAlign w:val="center"/>
                </w:tcPr>
                <w:p w14:paraId="044722B5" w14:textId="77777777" w:rsidR="0086150E" w:rsidRPr="00251446" w:rsidRDefault="0086150E" w:rsidP="00251446">
                  <w:pPr>
                    <w:pStyle w:val="Caption"/>
                    <w:spacing w:before="0" w:after="0" w:line="240" w:lineRule="auto"/>
                    <w:rPr>
                      <w:b w:val="0"/>
                      <w:bCs w:val="0"/>
                      <w:sz w:val="20"/>
                      <w:szCs w:val="20"/>
                      <w:lang w:eastAsia="zh-CN"/>
                    </w:rPr>
                  </w:pPr>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2</w:t>
                  </w:r>
                  <w:r w:rsidRPr="00251446">
                    <w:rPr>
                      <w:b w:val="0"/>
                      <w:bCs w:val="0"/>
                      <w:sz w:val="20"/>
                      <w:szCs w:val="20"/>
                    </w:rPr>
                    <w:fldChar w:fldCharType="end"/>
                  </w:r>
                  <w:r w:rsidRPr="00251446">
                    <w:rPr>
                      <w:b w:val="0"/>
                      <w:bCs w:val="0"/>
                      <w:sz w:val="20"/>
                      <w:szCs w:val="20"/>
                    </w:rPr>
                    <w:t xml:space="preserve"> The sight of the handheld UE from X axis</w:t>
                  </w:r>
                </w:p>
              </w:tc>
            </w:tr>
            <w:tr w:rsidR="0086150E" w:rsidRPr="00251446" w14:paraId="597255DF" w14:textId="77777777" w:rsidTr="0086150E">
              <w:trPr>
                <w:trHeight w:val="3451"/>
              </w:trPr>
              <w:tc>
                <w:tcPr>
                  <w:tcW w:w="7857" w:type="dxa"/>
                  <w:gridSpan w:val="2"/>
                  <w:vAlign w:val="center"/>
                </w:tcPr>
                <w:p w14:paraId="20939971" w14:textId="77777777" w:rsidR="0086150E" w:rsidRPr="00251446" w:rsidRDefault="00443C3C" w:rsidP="00251446">
                  <w:pPr>
                    <w:spacing w:before="0" w:line="240" w:lineRule="auto"/>
                    <w:jc w:val="center"/>
                    <w:rPr>
                      <w:rFonts w:eastAsiaTheme="minorEastAsia"/>
                      <w:lang w:eastAsia="zh-CN"/>
                    </w:rPr>
                  </w:pPr>
                  <w:r w:rsidRPr="00251446">
                    <w:rPr>
                      <w:noProof/>
                    </w:rPr>
                    <w:object w:dxaOrig="3571" w:dyaOrig="3586" w14:anchorId="014AB4E6">
                      <v:shape id="_x0000_i1064" type="#_x0000_t75" alt="" style="width:156.6pt;height:158.1pt;mso-width-percent:0;mso-height-percent:0;mso-width-percent:0;mso-height-percent:0" o:ole="">
                        <v:imagedata r:id="rId102" o:title=""/>
                      </v:shape>
                      <o:OLEObject Type="Embed" ProgID="Visio.Drawing.15" ShapeID="_x0000_i1064" DrawAspect="Content" ObjectID="_1809504716" r:id="rId103"/>
                    </w:object>
                  </w:r>
                </w:p>
              </w:tc>
            </w:tr>
            <w:tr w:rsidR="0086150E" w:rsidRPr="00251446" w14:paraId="699F5696" w14:textId="77777777" w:rsidTr="0086150E">
              <w:trPr>
                <w:trHeight w:val="541"/>
              </w:trPr>
              <w:tc>
                <w:tcPr>
                  <w:tcW w:w="7857" w:type="dxa"/>
                  <w:gridSpan w:val="2"/>
                  <w:vAlign w:val="center"/>
                </w:tcPr>
                <w:p w14:paraId="12553357" w14:textId="77777777" w:rsidR="0086150E" w:rsidRPr="00251446" w:rsidRDefault="0086150E" w:rsidP="00251446">
                  <w:pPr>
                    <w:spacing w:before="0" w:line="240" w:lineRule="auto"/>
                    <w:jc w:val="center"/>
                    <w:rPr>
                      <w:rFonts w:eastAsiaTheme="minorEastAsia"/>
                      <w:lang w:eastAsia="zh-CN"/>
                    </w:rPr>
                  </w:pPr>
                  <w:bookmarkStart w:id="22" w:name="_Ref197613367"/>
                  <w:r w:rsidRPr="00251446">
                    <w:t xml:space="preserve">Figure </w:t>
                  </w:r>
                  <w:r>
                    <w:fldChar w:fldCharType="begin"/>
                  </w:r>
                  <w:r>
                    <w:instrText xml:space="preserve"> SEQ Figure \* ARABIC </w:instrText>
                  </w:r>
                  <w:r>
                    <w:fldChar w:fldCharType="separate"/>
                  </w:r>
                  <w:r w:rsidRPr="00251446">
                    <w:rPr>
                      <w:noProof/>
                    </w:rPr>
                    <w:t>3</w:t>
                  </w:r>
                  <w:r>
                    <w:rPr>
                      <w:noProof/>
                    </w:rPr>
                    <w:fldChar w:fldCharType="end"/>
                  </w:r>
                  <w:bookmarkEnd w:id="22"/>
                  <w:r w:rsidRPr="00251446">
                    <w:t xml:space="preserve"> The reference orientation of the handheld UE perpendicular to the Z-axis</w:t>
                  </w:r>
                </w:p>
              </w:tc>
            </w:tr>
            <w:tr w:rsidR="0086150E" w:rsidRPr="00251446" w14:paraId="1B6A5A19" w14:textId="77777777" w:rsidTr="0086150E">
              <w:trPr>
                <w:trHeight w:val="3727"/>
              </w:trPr>
              <w:tc>
                <w:tcPr>
                  <w:tcW w:w="3936" w:type="dxa"/>
                  <w:vAlign w:val="center"/>
                </w:tcPr>
                <w:p w14:paraId="20C9AB5C" w14:textId="77777777" w:rsidR="0086150E" w:rsidRPr="00251446" w:rsidRDefault="00443C3C" w:rsidP="00251446">
                  <w:pPr>
                    <w:spacing w:before="0" w:line="240" w:lineRule="auto"/>
                    <w:jc w:val="center"/>
                    <w:rPr>
                      <w:rFonts w:eastAsiaTheme="minorEastAsia"/>
                      <w:lang w:eastAsia="zh-CN"/>
                    </w:rPr>
                  </w:pPr>
                  <w:r w:rsidRPr="00251446">
                    <w:rPr>
                      <w:noProof/>
                    </w:rPr>
                    <w:object w:dxaOrig="3751" w:dyaOrig="4081" w14:anchorId="252C589C">
                      <v:shape id="_x0000_i1065" type="#_x0000_t75" alt="" style="width:159.2pt;height:171.85pt;mso-width-percent:0;mso-height-percent:0;mso-width-percent:0;mso-height-percent:0" o:ole="">
                        <v:imagedata r:id="rId104" o:title=""/>
                      </v:shape>
                      <o:OLEObject Type="Embed" ProgID="Visio.Drawing.15" ShapeID="_x0000_i1065" DrawAspect="Content" ObjectID="_1809504717" r:id="rId105"/>
                    </w:object>
                  </w:r>
                </w:p>
              </w:tc>
              <w:tc>
                <w:tcPr>
                  <w:tcW w:w="3921" w:type="dxa"/>
                  <w:vAlign w:val="center"/>
                </w:tcPr>
                <w:p w14:paraId="73BFAD5A" w14:textId="77777777" w:rsidR="0086150E" w:rsidRPr="00251446" w:rsidRDefault="00443C3C" w:rsidP="00251446">
                  <w:pPr>
                    <w:spacing w:before="0" w:line="240" w:lineRule="auto"/>
                    <w:jc w:val="center"/>
                    <w:rPr>
                      <w:rFonts w:eastAsiaTheme="minorEastAsia"/>
                      <w:lang w:eastAsia="zh-CN"/>
                    </w:rPr>
                  </w:pPr>
                  <w:r w:rsidRPr="00251446">
                    <w:rPr>
                      <w:noProof/>
                    </w:rPr>
                    <w:object w:dxaOrig="3886" w:dyaOrig="3976" w14:anchorId="2DF87420">
                      <v:shape id="_x0000_i1066" type="#_x0000_t75" alt="" style="width:164.4pt;height:173.3pt;mso-width-percent:0;mso-height-percent:0;mso-width-percent:0;mso-height-percent:0" o:ole="">
                        <v:imagedata r:id="rId106" o:title=""/>
                      </v:shape>
                      <o:OLEObject Type="Embed" ProgID="Visio.Drawing.15" ShapeID="_x0000_i1066" DrawAspect="Content" ObjectID="_1809504718" r:id="rId107"/>
                    </w:object>
                  </w:r>
                </w:p>
              </w:tc>
            </w:tr>
            <w:tr w:rsidR="0086150E" w:rsidRPr="00251446" w14:paraId="7B35DD10" w14:textId="77777777" w:rsidTr="0086150E">
              <w:trPr>
                <w:trHeight w:val="902"/>
              </w:trPr>
              <w:tc>
                <w:tcPr>
                  <w:tcW w:w="3936" w:type="dxa"/>
                  <w:vAlign w:val="center"/>
                </w:tcPr>
                <w:p w14:paraId="5A0F230F" w14:textId="77777777" w:rsidR="0086150E" w:rsidRPr="00251446" w:rsidRDefault="0086150E" w:rsidP="00251446">
                  <w:pPr>
                    <w:spacing w:before="0" w:line="240" w:lineRule="auto"/>
                    <w:jc w:val="center"/>
                    <w:rPr>
                      <w:rFonts w:eastAsiaTheme="minorEastAsia"/>
                      <w:lang w:eastAsia="zh-CN"/>
                    </w:rPr>
                  </w:pPr>
                  <w:bookmarkStart w:id="23" w:name="_Ref197613384"/>
                  <w:r w:rsidRPr="00251446">
                    <w:t xml:space="preserve">Figure </w:t>
                  </w:r>
                  <w:r>
                    <w:fldChar w:fldCharType="begin"/>
                  </w:r>
                  <w:r>
                    <w:instrText xml:space="preserve"> SEQ Figure \* ARABIC </w:instrText>
                  </w:r>
                  <w:r>
                    <w:fldChar w:fldCharType="separate"/>
                  </w:r>
                  <w:r w:rsidRPr="00251446">
                    <w:rPr>
                      <w:noProof/>
                    </w:rPr>
                    <w:t>4</w:t>
                  </w:r>
                  <w:r>
                    <w:rPr>
                      <w:noProof/>
                    </w:rPr>
                    <w:fldChar w:fldCharType="end"/>
                  </w:r>
                  <w:bookmarkEnd w:id="23"/>
                  <w:r w:rsidRPr="00251446">
                    <w:t xml:space="preserve"> The </w:t>
                  </w:r>
                  <w:r w:rsidRPr="00251446">
                    <w:rPr>
                      <w:rFonts w:eastAsiaTheme="minorEastAsia"/>
                      <w:lang w:eastAsia="zh-CN"/>
                    </w:rPr>
                    <w:t xml:space="preserve">morphology of handheld UE with </w:t>
                  </w:r>
                </w:p>
                <w:p w14:paraId="11C0D636" w14:textId="77777777" w:rsidR="0086150E" w:rsidRPr="00251446" w:rsidRDefault="0086150E" w:rsidP="00251446">
                  <w:pPr>
                    <w:spacing w:before="0" w:line="240" w:lineRule="auto"/>
                    <w:jc w:val="center"/>
                    <w:rPr>
                      <w:rFonts w:eastAsiaTheme="minorEastAsia"/>
                      <w:lang w:eastAsia="zh-CN"/>
                    </w:rPr>
                  </w:pPr>
                  <w:r w:rsidRPr="00251446">
                    <w:rPr>
                      <w:rFonts w:eastAsiaTheme="minorEastAsia"/>
                      <w:lang w:eastAsia="zh-CN"/>
                    </w:rPr>
                    <w:t>Ω</w:t>
                  </w:r>
                  <w:r w:rsidRPr="00251446">
                    <w:rPr>
                      <w:rFonts w:eastAsiaTheme="minorEastAsia"/>
                      <w:vertAlign w:val="subscript"/>
                      <w:lang w:eastAsia="zh-CN"/>
                    </w:rPr>
                    <w:t>UT,γ</w:t>
                  </w:r>
                  <w:r w:rsidRPr="00251446">
                    <w:rPr>
                      <w:rFonts w:eastAsiaTheme="minorEastAsia"/>
                      <w:lang w:eastAsia="zh-CN"/>
                    </w:rPr>
                    <w:t xml:space="preserve"> = 0 degree</w:t>
                  </w:r>
                </w:p>
              </w:tc>
              <w:tc>
                <w:tcPr>
                  <w:tcW w:w="3921" w:type="dxa"/>
                  <w:vAlign w:val="center"/>
                </w:tcPr>
                <w:p w14:paraId="2DE68E57" w14:textId="77777777" w:rsidR="0086150E" w:rsidRPr="00251446" w:rsidRDefault="0086150E" w:rsidP="00251446">
                  <w:pPr>
                    <w:spacing w:before="0" w:line="240" w:lineRule="auto"/>
                    <w:jc w:val="center"/>
                    <w:rPr>
                      <w:rFonts w:eastAsiaTheme="minorEastAsia"/>
                      <w:lang w:eastAsia="zh-CN"/>
                    </w:rPr>
                  </w:pPr>
                  <w:bookmarkStart w:id="24" w:name="_Ref197613312"/>
                  <w:r w:rsidRPr="00251446">
                    <w:t xml:space="preserve">Figure </w:t>
                  </w:r>
                  <w:r>
                    <w:fldChar w:fldCharType="begin"/>
                  </w:r>
                  <w:r>
                    <w:instrText xml:space="preserve"> SEQ Figure \* ARABIC </w:instrText>
                  </w:r>
                  <w:r>
                    <w:fldChar w:fldCharType="separate"/>
                  </w:r>
                  <w:r w:rsidRPr="00251446">
                    <w:rPr>
                      <w:noProof/>
                    </w:rPr>
                    <w:t>5</w:t>
                  </w:r>
                  <w:r>
                    <w:rPr>
                      <w:noProof/>
                    </w:rPr>
                    <w:fldChar w:fldCharType="end"/>
                  </w:r>
                  <w:bookmarkEnd w:id="24"/>
                  <w:r w:rsidRPr="00251446">
                    <w:t xml:space="preserve"> The </w:t>
                  </w:r>
                  <w:r w:rsidRPr="00251446">
                    <w:rPr>
                      <w:rFonts w:eastAsiaTheme="minorEastAsia"/>
                      <w:lang w:eastAsia="zh-CN"/>
                    </w:rPr>
                    <w:t xml:space="preserve">morphology of handheld UE with </w:t>
                  </w:r>
                </w:p>
                <w:p w14:paraId="00EF6658" w14:textId="77777777" w:rsidR="0086150E" w:rsidRPr="00251446" w:rsidRDefault="0086150E" w:rsidP="00251446">
                  <w:pPr>
                    <w:keepNext/>
                    <w:spacing w:before="0" w:line="240" w:lineRule="auto"/>
                    <w:jc w:val="center"/>
                    <w:rPr>
                      <w:rFonts w:eastAsiaTheme="minorEastAsia"/>
                      <w:lang w:eastAsia="zh-CN"/>
                    </w:rPr>
                  </w:pPr>
                  <w:r w:rsidRPr="00251446">
                    <w:rPr>
                      <w:rFonts w:eastAsiaTheme="minorEastAsia"/>
                      <w:lang w:eastAsia="zh-CN"/>
                    </w:rPr>
                    <w:t>Ω</w:t>
                  </w:r>
                  <w:r w:rsidRPr="00251446">
                    <w:rPr>
                      <w:rFonts w:eastAsiaTheme="minorEastAsia"/>
                      <w:vertAlign w:val="subscript"/>
                      <w:lang w:eastAsia="zh-CN"/>
                    </w:rPr>
                    <w:t>UT,γ</w:t>
                  </w:r>
                  <w:r w:rsidRPr="00251446">
                    <w:rPr>
                      <w:rFonts w:eastAsiaTheme="minorEastAsia"/>
                      <w:lang w:eastAsia="zh-CN"/>
                    </w:rPr>
                    <w:t xml:space="preserve"> = 90 degrees</w:t>
                  </w:r>
                </w:p>
              </w:tc>
            </w:tr>
          </w:tbl>
          <w:p w14:paraId="59EA831D" w14:textId="77777777" w:rsidR="0086150E" w:rsidRPr="00251446" w:rsidRDefault="0086150E" w:rsidP="00251446">
            <w:pPr>
              <w:autoSpaceDE w:val="0"/>
              <w:autoSpaceDN w:val="0"/>
              <w:adjustRightInd w:val="0"/>
              <w:snapToGrid w:val="0"/>
              <w:spacing w:before="0" w:line="240" w:lineRule="auto"/>
              <w:contextualSpacing/>
              <w:rPr>
                <w:iCs/>
                <w:lang w:eastAsia="zh-CN"/>
              </w:rPr>
            </w:pPr>
          </w:p>
          <w:p w14:paraId="4DADE5D1" w14:textId="6FB9AA94" w:rsidR="0086150E" w:rsidRPr="00251446" w:rsidRDefault="0086150E" w:rsidP="00251446">
            <w:pPr>
              <w:autoSpaceDE w:val="0"/>
              <w:autoSpaceDN w:val="0"/>
              <w:adjustRightInd w:val="0"/>
              <w:snapToGrid w:val="0"/>
              <w:spacing w:before="0" w:line="240" w:lineRule="auto"/>
              <w:contextualSpacing/>
              <w:rPr>
                <w:iCs/>
                <w:lang w:eastAsia="zh-CN"/>
              </w:rPr>
            </w:pPr>
            <w:r w:rsidRPr="00251446">
              <w:rPr>
                <w:b/>
                <w:bCs/>
                <w:iCs/>
                <w:lang w:eastAsia="zh-CN"/>
              </w:rPr>
              <w:t xml:space="preserve">Proposal 2: </w:t>
            </w:r>
            <w:r w:rsidRPr="00251446">
              <w:rPr>
                <w:b/>
                <w:bCs/>
                <w:iCs/>
                <w:lang w:eastAsia="zh-CN"/>
              </w:rPr>
              <w:tab/>
            </w:r>
            <w:r w:rsidRPr="00251446">
              <w:rPr>
                <w:iCs/>
                <w:lang w:eastAsia="zh-CN"/>
              </w:rPr>
              <w:t>The working assumption for the rotation of handheld UE can be confirmed with some modification, i.e., the three figures in reference orientation of handheld UE and the two figures of different morphology for handheld UE shown by example should be modified by Figure 1 to Figure 5.</w:t>
            </w:r>
          </w:p>
        </w:tc>
      </w:tr>
      <w:tr w:rsidR="004E48CD" w:rsidRPr="0079343B" w14:paraId="0328E774" w14:textId="77777777" w:rsidTr="00251446">
        <w:tc>
          <w:tcPr>
            <w:tcW w:w="1525" w:type="dxa"/>
            <w:vAlign w:val="center"/>
          </w:tcPr>
          <w:p w14:paraId="483D8DEC" w14:textId="5E5452C4" w:rsidR="004E48CD" w:rsidRPr="0079343B" w:rsidRDefault="005C0863" w:rsidP="004A431D">
            <w:pPr>
              <w:spacing w:before="0" w:line="240" w:lineRule="auto"/>
            </w:pPr>
            <w:r>
              <w:t>[4] Samsung</w:t>
            </w:r>
          </w:p>
        </w:tc>
        <w:tc>
          <w:tcPr>
            <w:tcW w:w="9486" w:type="dxa"/>
            <w:vAlign w:val="center"/>
          </w:tcPr>
          <w:p w14:paraId="371BF50D" w14:textId="77777777" w:rsidR="005C0863" w:rsidRDefault="005C0863" w:rsidP="00251446">
            <w:pPr>
              <w:spacing w:before="0" w:line="240" w:lineRule="auto"/>
            </w:pPr>
            <w:r w:rsidRPr="00251446">
              <w:rPr>
                <w:b/>
                <w:bCs/>
              </w:rPr>
              <w:t>Observation 6</w:t>
            </w:r>
            <w:r w:rsidRPr="00251446">
              <w:tab/>
              <w:t>Some readers of channel model might want to know the difference in performance between having the FR1 antenna at the edge versus the corner, which could also apply to the FR2 antenna array. Additionally, whether antenna for new frequency band become antenna elements or arrays remains unknown.</w:t>
            </w:r>
          </w:p>
          <w:p w14:paraId="77C264F4" w14:textId="77777777" w:rsidR="00251446" w:rsidRPr="00251446" w:rsidRDefault="00251446" w:rsidP="00251446">
            <w:pPr>
              <w:spacing w:before="0" w:line="240" w:lineRule="auto"/>
            </w:pPr>
          </w:p>
          <w:p w14:paraId="674C2F49" w14:textId="77777777" w:rsidR="00FF33F1" w:rsidRPr="00251446" w:rsidRDefault="005C0863" w:rsidP="00251446">
            <w:pPr>
              <w:spacing w:before="0" w:line="240" w:lineRule="auto"/>
            </w:pPr>
            <w:r w:rsidRPr="00251446">
              <w:rPr>
                <w:b/>
                <w:bCs/>
              </w:rPr>
              <w:t>Proposal 3</w:t>
            </w:r>
            <w:r w:rsidRPr="00251446">
              <w:rPr>
                <w:b/>
                <w:bCs/>
              </w:rPr>
              <w:tab/>
            </w:r>
            <w:r w:rsidRPr="00251446">
              <w:t>RAN1 do not consider the detailed guidelines for how antenna elements and antenna modules are mapped to antenna location candidates</w:t>
            </w:r>
          </w:p>
          <w:p w14:paraId="6A0A4CDF" w14:textId="77777777" w:rsidR="005C0863" w:rsidRPr="00251446" w:rsidRDefault="005C0863" w:rsidP="00251446">
            <w:pPr>
              <w:spacing w:before="0" w:line="240" w:lineRule="auto"/>
            </w:pPr>
          </w:p>
          <w:p w14:paraId="008F7CC8" w14:textId="77777777" w:rsidR="005C0863" w:rsidRDefault="005C0863" w:rsidP="00251446">
            <w:pPr>
              <w:spacing w:before="0" w:line="240" w:lineRule="auto"/>
            </w:pPr>
            <w:r w:rsidRPr="00251446">
              <w:rPr>
                <w:b/>
                <w:bCs/>
              </w:rPr>
              <w:t>Observation 7</w:t>
            </w:r>
            <w:r w:rsidRPr="00251446">
              <w:tab/>
              <w:t>UE antenna modelling in existing channel model sets a bearing angle for the rotation of the UE. It is necessary to confirm that each antenna elements for the UE applies the same bearing angle</w:t>
            </w:r>
          </w:p>
          <w:p w14:paraId="23C0994D" w14:textId="77777777" w:rsidR="00251446" w:rsidRPr="00251446" w:rsidRDefault="00251446" w:rsidP="00251446">
            <w:pPr>
              <w:spacing w:before="0" w:line="240" w:lineRule="auto"/>
            </w:pPr>
          </w:p>
          <w:p w14:paraId="1BB2B9B5" w14:textId="77777777" w:rsidR="005C0863" w:rsidRDefault="005C0863" w:rsidP="00251446">
            <w:pPr>
              <w:spacing w:before="0" w:line="240" w:lineRule="auto"/>
            </w:pPr>
            <w:r w:rsidRPr="00251446">
              <w:rPr>
                <w:b/>
                <w:bCs/>
              </w:rPr>
              <w:t>Proposal 4</w:t>
            </w:r>
            <w:r w:rsidRPr="00251446">
              <w:rPr>
                <w:b/>
                <w:bCs/>
              </w:rPr>
              <w:tab/>
            </w:r>
            <w:r w:rsidRPr="00251446">
              <w:t>RAN1 confirm that maximal gain directivity of the antenna radiation pattern to be aligned with direction of the antenna candidate location</w:t>
            </w:r>
          </w:p>
          <w:p w14:paraId="0AE01AAF" w14:textId="77777777" w:rsidR="00251446" w:rsidRPr="00251446" w:rsidRDefault="00251446" w:rsidP="00251446">
            <w:pPr>
              <w:spacing w:before="0" w:line="240" w:lineRule="auto"/>
            </w:pPr>
          </w:p>
          <w:p w14:paraId="416D4438" w14:textId="77777777" w:rsidR="005C0863" w:rsidRPr="00251446" w:rsidRDefault="005C0863" w:rsidP="00251446">
            <w:pPr>
              <w:spacing w:before="0" w:line="240" w:lineRule="auto"/>
            </w:pPr>
            <w:r w:rsidRPr="00251446">
              <w:rPr>
                <w:b/>
                <w:bCs/>
              </w:rPr>
              <w:t>Proposal 5</w:t>
            </w:r>
            <w:r w:rsidRPr="00251446">
              <w:rPr>
                <w:b/>
                <w:bCs/>
              </w:rPr>
              <w:tab/>
            </w:r>
            <w:r w:rsidRPr="00251446">
              <w:t>RAN1 consider that same bearing angle is applied to all antenna element candidates</w:t>
            </w:r>
          </w:p>
          <w:p w14:paraId="60AA137A" w14:textId="77777777" w:rsidR="005C0863" w:rsidRPr="00251446" w:rsidRDefault="005C0863" w:rsidP="00251446">
            <w:pPr>
              <w:spacing w:before="0" w:line="240" w:lineRule="auto"/>
            </w:pPr>
          </w:p>
          <w:p w14:paraId="7C7A840D" w14:textId="2E2E7813" w:rsidR="005C0863" w:rsidRPr="00251446" w:rsidRDefault="005C0863" w:rsidP="00251446">
            <w:pPr>
              <w:spacing w:before="0" w:line="240" w:lineRule="auto"/>
            </w:pPr>
            <w:r w:rsidRPr="00251446">
              <w:rPr>
                <w:b/>
                <w:bCs/>
              </w:rPr>
              <w:t>Proposal 6</w:t>
            </w:r>
            <w:r w:rsidRPr="00251446">
              <w:rPr>
                <w:b/>
                <w:bCs/>
              </w:rPr>
              <w:tab/>
            </w:r>
            <w:r w:rsidRPr="00251446">
              <w:t>RAN1 consider that the orientation for each antenna element's radiation pattern can then be determined according to this z-axis-based vector</w:t>
            </w:r>
          </w:p>
        </w:tc>
      </w:tr>
      <w:tr w:rsidR="0061388A" w:rsidRPr="0079343B" w14:paraId="63C0BBCB" w14:textId="77777777" w:rsidTr="00251446">
        <w:tc>
          <w:tcPr>
            <w:tcW w:w="1525" w:type="dxa"/>
            <w:vAlign w:val="center"/>
          </w:tcPr>
          <w:p w14:paraId="4262A630" w14:textId="413C3394" w:rsidR="0061388A" w:rsidRPr="0079343B" w:rsidRDefault="00DF18EC" w:rsidP="004A431D">
            <w:pPr>
              <w:spacing w:before="0" w:line="240" w:lineRule="auto"/>
            </w:pPr>
            <w:r>
              <w:t>[5] Intel</w:t>
            </w:r>
          </w:p>
        </w:tc>
        <w:tc>
          <w:tcPr>
            <w:tcW w:w="9486" w:type="dxa"/>
            <w:vAlign w:val="center"/>
          </w:tcPr>
          <w:p w14:paraId="61203E7D" w14:textId="7CDDFCD7" w:rsidR="00DF18EC" w:rsidRPr="00251446" w:rsidRDefault="00DF18EC" w:rsidP="00251446">
            <w:pPr>
              <w:snapToGrid w:val="0"/>
              <w:spacing w:before="0" w:line="240" w:lineRule="auto"/>
              <w:rPr>
                <w:lang w:eastAsia="zh-CN"/>
              </w:rPr>
            </w:pPr>
            <w:r w:rsidRPr="00251446">
              <w:rPr>
                <w:b/>
                <w:bCs/>
                <w:lang w:eastAsia="zh-CN"/>
              </w:rPr>
              <w:t>Proposal #9:</w:t>
            </w:r>
            <w:r w:rsidR="00251446">
              <w:rPr>
                <w:b/>
                <w:bCs/>
                <w:lang w:eastAsia="zh-CN"/>
              </w:rPr>
              <w:t xml:space="preserve"> </w:t>
            </w:r>
            <w:r w:rsidRPr="00251446">
              <w:rPr>
                <w:lang w:eastAsia="zh-CN"/>
              </w:rPr>
              <w:t>Capture the UE device orientation description under Clause 7.3 of the TR.</w:t>
            </w:r>
          </w:p>
          <w:p w14:paraId="0ACC896C" w14:textId="40B556A8" w:rsidR="006D6F7C" w:rsidRPr="00251446" w:rsidRDefault="006D6F7C" w:rsidP="00251446">
            <w:pPr>
              <w:spacing w:before="0" w:line="240" w:lineRule="auto"/>
            </w:pPr>
          </w:p>
        </w:tc>
      </w:tr>
      <w:tr w:rsidR="0061388A" w:rsidRPr="0079343B" w14:paraId="77A0A28C" w14:textId="77777777" w:rsidTr="00251446">
        <w:tc>
          <w:tcPr>
            <w:tcW w:w="1525" w:type="dxa"/>
            <w:vAlign w:val="center"/>
          </w:tcPr>
          <w:p w14:paraId="73F1371F" w14:textId="7418E303" w:rsidR="0061388A" w:rsidRPr="0079343B" w:rsidRDefault="00947F74" w:rsidP="004A431D">
            <w:pPr>
              <w:spacing w:before="0" w:line="240" w:lineRule="auto"/>
            </w:pPr>
            <w:r>
              <w:t>[17] Qualcomm</w:t>
            </w:r>
          </w:p>
        </w:tc>
        <w:tc>
          <w:tcPr>
            <w:tcW w:w="9486" w:type="dxa"/>
            <w:vAlign w:val="center"/>
          </w:tcPr>
          <w:p w14:paraId="273590AB" w14:textId="77777777" w:rsidR="00947F74" w:rsidRPr="00251446" w:rsidRDefault="00947F74" w:rsidP="00251446">
            <w:pPr>
              <w:keepNext/>
              <w:spacing w:before="0" w:line="240" w:lineRule="auto"/>
            </w:pPr>
            <w:r w:rsidRPr="00251446">
              <w:rPr>
                <w:noProof/>
                <w:lang w:eastAsia="zh-CN"/>
              </w:rPr>
              <w:drawing>
                <wp:inline distT="0" distB="0" distL="0" distR="0" wp14:anchorId="52E77B49" wp14:editId="39261B47">
                  <wp:extent cx="4820157" cy="2750024"/>
                  <wp:effectExtent l="0" t="0" r="0" b="0"/>
                  <wp:docPr id="18903191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831569" cy="2756535"/>
                          </a:xfrm>
                          <a:prstGeom prst="rect">
                            <a:avLst/>
                          </a:prstGeom>
                          <a:noFill/>
                        </pic:spPr>
                      </pic:pic>
                    </a:graphicData>
                  </a:graphic>
                </wp:inline>
              </w:drawing>
            </w:r>
          </w:p>
          <w:p w14:paraId="4CFBAB9D" w14:textId="77777777" w:rsidR="00947F74" w:rsidRPr="00251446" w:rsidRDefault="00947F74" w:rsidP="00251446">
            <w:pPr>
              <w:pStyle w:val="Caption"/>
              <w:spacing w:before="0" w:after="0" w:line="240" w:lineRule="auto"/>
              <w:rPr>
                <w:b w:val="0"/>
                <w:bCs w:val="0"/>
                <w:sz w:val="20"/>
                <w:szCs w:val="20"/>
              </w:rPr>
            </w:pPr>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4</w:t>
            </w:r>
            <w:r w:rsidRPr="00251446">
              <w:rPr>
                <w:b w:val="0"/>
                <w:bCs w:val="0"/>
                <w:sz w:val="20"/>
                <w:szCs w:val="20"/>
              </w:rPr>
              <w:fldChar w:fldCharType="end"/>
            </w:r>
            <w:r w:rsidRPr="00251446">
              <w:rPr>
                <w:b w:val="0"/>
                <w:bCs w:val="0"/>
                <w:sz w:val="20"/>
                <w:szCs w:val="20"/>
              </w:rPr>
              <w:t xml:space="preserve"> Option (i) Polarization orientation of all UE antennas is along the plane of the phone. Different UE antennas have different polarization orientation.</w:t>
            </w:r>
          </w:p>
          <w:p w14:paraId="6DF3886A" w14:textId="77777777" w:rsidR="00947F74" w:rsidRPr="00251446" w:rsidRDefault="00947F74" w:rsidP="00251446">
            <w:pPr>
              <w:keepNext/>
              <w:spacing w:before="0" w:line="240" w:lineRule="auto"/>
            </w:pPr>
            <w:r w:rsidRPr="00251446">
              <w:rPr>
                <w:noProof/>
                <w:lang w:eastAsia="zh-CN"/>
              </w:rPr>
              <w:drawing>
                <wp:inline distT="0" distB="0" distL="0" distR="0" wp14:anchorId="3C32BCA4" wp14:editId="232431CD">
                  <wp:extent cx="4578824" cy="1939103"/>
                  <wp:effectExtent l="0" t="0" r="0" b="4445"/>
                  <wp:docPr id="42829285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597220" cy="1946894"/>
                          </a:xfrm>
                          <a:prstGeom prst="rect">
                            <a:avLst/>
                          </a:prstGeom>
                          <a:noFill/>
                        </pic:spPr>
                      </pic:pic>
                    </a:graphicData>
                  </a:graphic>
                </wp:inline>
              </w:drawing>
            </w:r>
          </w:p>
          <w:p w14:paraId="32C5374E" w14:textId="77777777" w:rsidR="00947F74" w:rsidRPr="00251446" w:rsidRDefault="00947F74" w:rsidP="00251446">
            <w:pPr>
              <w:pStyle w:val="Caption"/>
              <w:spacing w:before="0" w:after="0" w:line="240" w:lineRule="auto"/>
              <w:rPr>
                <w:b w:val="0"/>
                <w:bCs w:val="0"/>
                <w:sz w:val="20"/>
                <w:szCs w:val="20"/>
              </w:rPr>
            </w:pPr>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5</w:t>
            </w:r>
            <w:r w:rsidRPr="00251446">
              <w:rPr>
                <w:b w:val="0"/>
                <w:bCs w:val="0"/>
                <w:sz w:val="20"/>
                <w:szCs w:val="20"/>
              </w:rPr>
              <w:fldChar w:fldCharType="end"/>
            </w:r>
            <w:r w:rsidRPr="00251446">
              <w:rPr>
                <w:b w:val="0"/>
                <w:bCs w:val="0"/>
                <w:sz w:val="20"/>
                <w:szCs w:val="20"/>
              </w:rPr>
              <w:t xml:space="preserve"> Option (ii) Polarization orientation of all UE antennas is perpendicular to the plane of the phone. All UE antennas have the same polarization orientation.</w:t>
            </w:r>
          </w:p>
          <w:p w14:paraId="0CA16893" w14:textId="77777777" w:rsidR="00947F74" w:rsidRPr="00251446" w:rsidRDefault="00947F74" w:rsidP="00251446">
            <w:pPr>
              <w:spacing w:before="0" w:line="240" w:lineRule="auto"/>
              <w:rPr>
                <w:b/>
                <w:bCs/>
              </w:rPr>
            </w:pPr>
          </w:p>
          <w:p w14:paraId="79C9D589" w14:textId="44BFC97C" w:rsidR="00947F74" w:rsidRDefault="00947F74" w:rsidP="00251446">
            <w:pPr>
              <w:spacing w:before="0" w:line="240" w:lineRule="auto"/>
              <w:rPr>
                <w:lang w:val="en-GB"/>
              </w:rPr>
            </w:pPr>
            <w:r w:rsidRPr="00251446">
              <w:rPr>
                <w:b/>
                <w:bCs/>
                <w:lang w:val="en-GB"/>
              </w:rPr>
              <w:t>Proposal 6:</w:t>
            </w:r>
            <w:r w:rsidRPr="00251446">
              <w:rPr>
                <w:lang w:val="en-GB"/>
              </w:rPr>
              <w:t xml:space="preserve"> Clarify that the polarization orientation of single-Pol UE antennas is along the plane of the phone. Adopt the orientations proposed in Option (i). Set the slant angle as defined in Section 7.3.2. to 90 degrees with the assumption that the handheld device is placed along the X-Y plane.</w:t>
            </w:r>
          </w:p>
          <w:p w14:paraId="1F587D0A" w14:textId="77777777" w:rsidR="00251446" w:rsidRPr="00251446" w:rsidRDefault="00251446" w:rsidP="00251446">
            <w:pPr>
              <w:spacing w:before="0" w:line="240" w:lineRule="auto"/>
              <w:rPr>
                <w:lang w:val="en-GB"/>
              </w:rPr>
            </w:pPr>
          </w:p>
          <w:p w14:paraId="74143A75" w14:textId="77777777" w:rsidR="00947F74" w:rsidRPr="00251446" w:rsidRDefault="00947F74" w:rsidP="00251446">
            <w:pPr>
              <w:spacing w:before="0" w:line="240" w:lineRule="auto"/>
              <w:rPr>
                <w:lang w:val="en-GB"/>
              </w:rPr>
            </w:pPr>
            <w:r w:rsidRPr="00251446">
              <w:rPr>
                <w:b/>
                <w:bCs/>
                <w:lang w:val="en-GB"/>
              </w:rPr>
              <w:t>Proposal 7:</w:t>
            </w:r>
            <w:r w:rsidRPr="00251446">
              <w:rPr>
                <w:lang w:val="en-GB"/>
              </w:rPr>
              <w:t xml:space="preserve"> Orientation of dual-pol antennas needs further clarification. The choice of the orientation and the direction of maximum gain need to be consistent and feasible. The orientation depicted in the following figure is suggested as an option, where slant angles 0 and 90 degrees are chosen.</w:t>
            </w:r>
          </w:p>
          <w:p w14:paraId="47138042" w14:textId="77777777" w:rsidR="00947F74" w:rsidRPr="00251446" w:rsidRDefault="00947F74" w:rsidP="00251446">
            <w:pPr>
              <w:spacing w:before="0" w:line="240" w:lineRule="auto"/>
              <w:jc w:val="center"/>
              <w:rPr>
                <w:lang w:val="en-GB"/>
              </w:rPr>
            </w:pPr>
            <w:r w:rsidRPr="00251446">
              <w:rPr>
                <w:noProof/>
                <w:lang w:eastAsia="zh-CN"/>
              </w:rPr>
              <w:drawing>
                <wp:inline distT="0" distB="0" distL="0" distR="0" wp14:anchorId="522C313A" wp14:editId="04696254">
                  <wp:extent cx="1550426" cy="2226310"/>
                  <wp:effectExtent l="0" t="0" r="0" b="0"/>
                  <wp:docPr id="229622736" name="Picture 2" descr="A blue rectangular object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622736" name="Picture 2" descr="A blue rectangular object with blue lines&#10;&#10;AI-generated content may be incorrect."/>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553491" cy="2230711"/>
                          </a:xfrm>
                          <a:prstGeom prst="rect">
                            <a:avLst/>
                          </a:prstGeom>
                          <a:noFill/>
                        </pic:spPr>
                      </pic:pic>
                    </a:graphicData>
                  </a:graphic>
                </wp:inline>
              </w:drawing>
            </w:r>
          </w:p>
          <w:p w14:paraId="37E57DB9" w14:textId="77777777" w:rsidR="002074E3" w:rsidRPr="00251446" w:rsidRDefault="002074E3" w:rsidP="00251446">
            <w:pPr>
              <w:spacing w:before="0" w:line="240" w:lineRule="auto"/>
              <w:rPr>
                <w:lang w:val="en-GB"/>
              </w:rPr>
            </w:pPr>
            <w:r w:rsidRPr="00251446">
              <w:rPr>
                <w:b/>
                <w:lang w:val="en-GB"/>
              </w:rPr>
              <w:t>Proposal 8:</w:t>
            </w:r>
            <w:r w:rsidRPr="00251446">
              <w:rPr>
                <w:lang w:val="en-GB"/>
              </w:rPr>
              <w:t xml:space="preserve"> For UEs with 2, 3, and 6 antennas, the default antenna placements are given as follows:</w:t>
            </w:r>
          </w:p>
          <w:p w14:paraId="06AB6078" w14:textId="20C1A567" w:rsidR="00F665BD" w:rsidRPr="00251446" w:rsidRDefault="002074E3" w:rsidP="00251446">
            <w:pPr>
              <w:spacing w:before="0" w:line="240" w:lineRule="auto"/>
              <w:jc w:val="center"/>
              <w:rPr>
                <w:lang w:val="en-GB"/>
              </w:rPr>
            </w:pPr>
            <w:r w:rsidRPr="00251446">
              <w:rPr>
                <w:noProof/>
                <w:lang w:val="en-GB"/>
              </w:rPr>
              <w:t xml:space="preserve"> </w:t>
            </w:r>
            <w:r w:rsidRPr="00251446">
              <w:rPr>
                <w:noProof/>
                <w:lang w:eastAsia="zh-CN"/>
              </w:rPr>
              <w:drawing>
                <wp:inline distT="0" distB="0" distL="0" distR="0" wp14:anchorId="0E13F834" wp14:editId="3835E65B">
                  <wp:extent cx="2773587" cy="1691884"/>
                  <wp:effectExtent l="0" t="0" r="0" b="3810"/>
                  <wp:docPr id="17475890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tc>
      </w:tr>
      <w:tr w:rsidR="00D9024D" w:rsidRPr="0079343B" w14:paraId="64BA3D94" w14:textId="77777777" w:rsidTr="00251446">
        <w:tc>
          <w:tcPr>
            <w:tcW w:w="1525" w:type="dxa"/>
            <w:vAlign w:val="center"/>
          </w:tcPr>
          <w:p w14:paraId="50126200" w14:textId="0903CF02" w:rsidR="00D9024D" w:rsidRPr="0079343B" w:rsidRDefault="000924C7" w:rsidP="004A431D">
            <w:pPr>
              <w:spacing w:before="0" w:line="240" w:lineRule="auto"/>
            </w:pPr>
            <w:r>
              <w:t>[20] Sony</w:t>
            </w:r>
          </w:p>
        </w:tc>
        <w:tc>
          <w:tcPr>
            <w:tcW w:w="9486" w:type="dxa"/>
            <w:vAlign w:val="center"/>
          </w:tcPr>
          <w:p w14:paraId="3765B54E" w14:textId="77777777" w:rsidR="0059449B" w:rsidRPr="00251446" w:rsidRDefault="000924C7" w:rsidP="00251446">
            <w:pPr>
              <w:spacing w:before="0" w:line="240" w:lineRule="auto"/>
            </w:pPr>
            <w:r w:rsidRPr="00251446">
              <w:rPr>
                <w:noProof/>
                <w:lang w:eastAsia="zh-CN"/>
              </w:rPr>
              <w:drawing>
                <wp:inline distT="0" distB="0" distL="0" distR="0" wp14:anchorId="307EB07F" wp14:editId="0E6B8461">
                  <wp:extent cx="5369356" cy="1592308"/>
                  <wp:effectExtent l="0" t="0" r="3175" b="8255"/>
                  <wp:docPr id="980427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27976" name=""/>
                          <pic:cNvPicPr/>
                        </pic:nvPicPr>
                        <pic:blipFill>
                          <a:blip r:embed="rId111"/>
                          <a:stretch>
                            <a:fillRect/>
                          </a:stretch>
                        </pic:blipFill>
                        <pic:spPr>
                          <a:xfrm>
                            <a:off x="0" y="0"/>
                            <a:ext cx="5376341" cy="1594379"/>
                          </a:xfrm>
                          <a:prstGeom prst="rect">
                            <a:avLst/>
                          </a:prstGeom>
                        </pic:spPr>
                      </pic:pic>
                    </a:graphicData>
                  </a:graphic>
                </wp:inline>
              </w:drawing>
            </w:r>
          </w:p>
          <w:p w14:paraId="53E94A80" w14:textId="5165E2B3" w:rsidR="000924C7" w:rsidRPr="00251446" w:rsidRDefault="00251446" w:rsidP="00251446">
            <w:r w:rsidRPr="00251446">
              <w:rPr>
                <w:b/>
                <w:bCs/>
              </w:rPr>
              <w:t>Observation:</w:t>
            </w:r>
            <w:r>
              <w:t xml:space="preserve"> </w:t>
            </w:r>
            <w:r w:rsidR="000924C7" w:rsidRPr="00251446">
              <w:t>For UE antenna modeling, for specifying the reference orientation of handheld UEs, update the illustration in the working assumption according to the figure above.</w:t>
            </w:r>
          </w:p>
          <w:p w14:paraId="0C535697" w14:textId="77777777" w:rsidR="000924C7" w:rsidRPr="00251446" w:rsidRDefault="000924C7" w:rsidP="00251446">
            <w:pPr>
              <w:spacing w:before="0" w:line="240" w:lineRule="auto"/>
            </w:pPr>
          </w:p>
          <w:p w14:paraId="742D8A9C" w14:textId="77777777" w:rsidR="00874242" w:rsidRPr="00251446" w:rsidRDefault="00874242" w:rsidP="00251446">
            <w:pPr>
              <w:keepNext/>
              <w:spacing w:before="0" w:line="240" w:lineRule="auto"/>
            </w:pPr>
            <w:r w:rsidRPr="00251446">
              <w:rPr>
                <w:noProof/>
                <w:lang w:eastAsia="zh-CN"/>
              </w:rPr>
              <w:drawing>
                <wp:inline distT="0" distB="0" distL="0" distR="0" wp14:anchorId="79C11A3E" wp14:editId="476172B7">
                  <wp:extent cx="5186476" cy="2954237"/>
                  <wp:effectExtent l="0" t="0" r="0" b="0"/>
                  <wp:docPr id="1023931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931441" name=""/>
                          <pic:cNvPicPr/>
                        </pic:nvPicPr>
                        <pic:blipFill>
                          <a:blip r:embed="rId112"/>
                          <a:stretch>
                            <a:fillRect/>
                          </a:stretch>
                        </pic:blipFill>
                        <pic:spPr>
                          <a:xfrm>
                            <a:off x="0" y="0"/>
                            <a:ext cx="5191351" cy="2957014"/>
                          </a:xfrm>
                          <a:prstGeom prst="rect">
                            <a:avLst/>
                          </a:prstGeom>
                        </pic:spPr>
                      </pic:pic>
                    </a:graphicData>
                  </a:graphic>
                </wp:inline>
              </w:drawing>
            </w:r>
          </w:p>
          <w:p w14:paraId="122B85E0" w14:textId="44001649" w:rsidR="00874242" w:rsidRPr="00251446" w:rsidRDefault="00874242" w:rsidP="00251446">
            <w:pPr>
              <w:pStyle w:val="Caption"/>
              <w:spacing w:before="0" w:after="0" w:line="240" w:lineRule="auto"/>
              <w:rPr>
                <w:b w:val="0"/>
                <w:bCs w:val="0"/>
                <w:sz w:val="20"/>
                <w:szCs w:val="20"/>
              </w:rPr>
            </w:pPr>
            <w:bookmarkStart w:id="25" w:name="_Ref197702595"/>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3</w:t>
            </w:r>
            <w:r w:rsidRPr="00251446">
              <w:rPr>
                <w:b w:val="0"/>
                <w:bCs w:val="0"/>
                <w:sz w:val="20"/>
                <w:szCs w:val="20"/>
              </w:rPr>
              <w:fldChar w:fldCharType="end"/>
            </w:r>
            <w:bookmarkEnd w:id="25"/>
            <w:r w:rsidRPr="00251446">
              <w:rPr>
                <w:b w:val="0"/>
                <w:bCs w:val="0"/>
                <w:sz w:val="20"/>
                <w:szCs w:val="20"/>
              </w:rPr>
              <w:t xml:space="preserve">. Rotation of the LCS of a handheld UE according to the rotation angles </w:t>
            </w:r>
            <m:oMath>
              <m:r>
                <m:rPr>
                  <m:sty m:val="bi"/>
                </m:rPr>
                <w:rPr>
                  <w:rFonts w:ascii="Cambria Math" w:hAnsi="Cambria Math"/>
                  <w:sz w:val="20"/>
                  <w:szCs w:val="20"/>
                </w:rPr>
                <m:t>(α, β, γ)</m:t>
              </m:r>
            </m:oMath>
            <w:r w:rsidRPr="00251446">
              <w:rPr>
                <w:b w:val="0"/>
                <w:bCs w:val="0"/>
                <w:sz w:val="20"/>
                <w:szCs w:val="20"/>
              </w:rPr>
              <w:t xml:space="preserve"> in the proposal: (top-left) no rotation, i.e., LCS aligned with GCS, (top-middle) first example, (top-right) second example, (bottom-left) one-hand blockage and no-blockage, (bottom-middle) dual-hand blockage, and (bottom-right) one-hand and head blockage. Equation (7.1-2) in TR 38.901 has been used.</w:t>
            </w:r>
          </w:p>
          <w:p w14:paraId="2ABB97F3" w14:textId="3BA1C8E3" w:rsidR="00874242" w:rsidRPr="00251446" w:rsidRDefault="00251446" w:rsidP="00251446">
            <w:r w:rsidRPr="00251446">
              <w:rPr>
                <w:b/>
                <w:bCs/>
              </w:rPr>
              <w:t>Observation:</w:t>
            </w:r>
            <w:r w:rsidR="00874242" w:rsidRPr="00251446">
              <w:t xml:space="preserve"> There appears to exist a disagreement between the orientations of the LCS shown in the work assumption and those obtained by applying equation (7.1-2) in TR 38.901 to the rotation angles </w:t>
            </w:r>
            <m:oMath>
              <m:r>
                <w:rPr>
                  <w:rFonts w:ascii="Cambria Math" w:hAnsi="Cambria Math"/>
                </w:rPr>
                <m:t>(α,β,γ)</m:t>
              </m:r>
            </m:oMath>
            <w:r w:rsidR="00874242" w:rsidRPr="00251446">
              <w:t xml:space="preserve"> proposed in the working assumption.</w:t>
            </w:r>
          </w:p>
          <w:p w14:paraId="7C7FA17C" w14:textId="77777777" w:rsidR="00874242" w:rsidRPr="00251446" w:rsidRDefault="00874242" w:rsidP="00251446">
            <w:pPr>
              <w:spacing w:before="0" w:line="240" w:lineRule="auto"/>
            </w:pPr>
          </w:p>
          <w:p w14:paraId="3D8F40B5" w14:textId="77777777" w:rsidR="00874242" w:rsidRPr="00251446" w:rsidRDefault="00874242" w:rsidP="00251446">
            <w:pPr>
              <w:keepNext/>
              <w:spacing w:before="0" w:line="240" w:lineRule="auto"/>
            </w:pPr>
            <w:r w:rsidRPr="00251446">
              <w:rPr>
                <w:noProof/>
                <w:lang w:eastAsia="zh-CN"/>
              </w:rPr>
              <w:drawing>
                <wp:inline distT="0" distB="0" distL="0" distR="0" wp14:anchorId="3CCBCB40" wp14:editId="2E3F3E8A">
                  <wp:extent cx="5054803" cy="2863504"/>
                  <wp:effectExtent l="0" t="0" r="0" b="0"/>
                  <wp:docPr id="57440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40661" name=""/>
                          <pic:cNvPicPr/>
                        </pic:nvPicPr>
                        <pic:blipFill>
                          <a:blip r:embed="rId113"/>
                          <a:stretch>
                            <a:fillRect/>
                          </a:stretch>
                        </pic:blipFill>
                        <pic:spPr>
                          <a:xfrm>
                            <a:off x="0" y="0"/>
                            <a:ext cx="5061559" cy="2867331"/>
                          </a:xfrm>
                          <a:prstGeom prst="rect">
                            <a:avLst/>
                          </a:prstGeom>
                        </pic:spPr>
                      </pic:pic>
                    </a:graphicData>
                  </a:graphic>
                </wp:inline>
              </w:drawing>
            </w:r>
          </w:p>
          <w:p w14:paraId="3BB22896" w14:textId="43AAA0F6" w:rsidR="00874242" w:rsidRDefault="00874242" w:rsidP="00251446">
            <w:pPr>
              <w:pStyle w:val="Caption"/>
              <w:spacing w:before="0" w:after="0" w:line="240" w:lineRule="auto"/>
              <w:rPr>
                <w:b w:val="0"/>
                <w:bCs w:val="0"/>
                <w:sz w:val="20"/>
                <w:szCs w:val="20"/>
              </w:rPr>
            </w:pPr>
            <w:bookmarkStart w:id="26" w:name="_Ref197703006"/>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4</w:t>
            </w:r>
            <w:r w:rsidRPr="00251446">
              <w:rPr>
                <w:b w:val="0"/>
                <w:bCs w:val="0"/>
                <w:sz w:val="20"/>
                <w:szCs w:val="20"/>
              </w:rPr>
              <w:fldChar w:fldCharType="end"/>
            </w:r>
            <w:bookmarkEnd w:id="26"/>
            <w:r w:rsidRPr="00251446">
              <w:rPr>
                <w:b w:val="0"/>
                <w:bCs w:val="0"/>
                <w:sz w:val="20"/>
                <w:szCs w:val="20"/>
              </w:rPr>
              <w:t xml:space="preserve">. Rotation of the LCS of a handheld UE according to a new set of rotation angles </w:t>
            </w:r>
            <m:oMath>
              <m:r>
                <m:rPr>
                  <m:sty m:val="bi"/>
                </m:rPr>
                <w:rPr>
                  <w:rFonts w:ascii="Cambria Math" w:hAnsi="Cambria Math"/>
                  <w:sz w:val="20"/>
                  <w:szCs w:val="20"/>
                </w:rPr>
                <m:t>(α, β, γ)</m:t>
              </m:r>
            </m:oMath>
            <w:r w:rsidRPr="00251446">
              <w:rPr>
                <w:b w:val="0"/>
                <w:bCs w:val="0"/>
                <w:sz w:val="20"/>
                <w:szCs w:val="20"/>
              </w:rPr>
              <w:t>: (top-left) no rotation, i.e., LCS aligned with GCS, (top-middle) first example, (top-right) second example, (bottom-left) one-hand blockage and no-blockage, (bottom-middle) dual-hand blockage, and (bottom-right) one-hand and head blockage. Again, equation (7.1-2) in TR 38.901 has been used.</w:t>
            </w:r>
          </w:p>
          <w:p w14:paraId="5626A0C5" w14:textId="77777777" w:rsidR="00251446" w:rsidRPr="00251446" w:rsidRDefault="00251446" w:rsidP="00251446">
            <w:pPr>
              <w:spacing w:before="0" w:line="240" w:lineRule="auto"/>
              <w:rPr>
                <w:lang w:eastAsia="ko-KR"/>
              </w:rPr>
            </w:pPr>
          </w:p>
          <w:p w14:paraId="3201D756" w14:textId="20301009" w:rsidR="00874242" w:rsidRPr="00251446" w:rsidRDefault="00251446" w:rsidP="00251446">
            <w:pPr>
              <w:spacing w:before="0" w:line="240" w:lineRule="auto"/>
            </w:pPr>
            <w:r w:rsidRPr="00251446">
              <w:rPr>
                <w:b/>
                <w:bCs/>
              </w:rPr>
              <w:t>Proposal:</w:t>
            </w:r>
            <w:r>
              <w:t xml:space="preserve"> </w:t>
            </w:r>
            <w:r w:rsidR="00874242" w:rsidRPr="00251446">
              <w:t>For UE antenna modeling, for calibration of handheld UEs, consider replacing the UT angles with following ones:</w:t>
            </w:r>
          </w:p>
          <w:p w14:paraId="0BAEDE9A" w14:textId="77777777" w:rsidR="00874242" w:rsidRPr="00251446" w:rsidRDefault="00874242" w:rsidP="00251446">
            <w:pPr>
              <w:pStyle w:val="ListParagraph"/>
              <w:numPr>
                <w:ilvl w:val="0"/>
                <w:numId w:val="45"/>
              </w:numPr>
              <w:spacing w:before="0" w:line="240" w:lineRule="auto"/>
            </w:pPr>
            <w:r w:rsidRPr="00251446">
              <w:t>For calibration with blockage:</w:t>
            </w:r>
          </w:p>
          <w:p w14:paraId="4E9E840D" w14:textId="77777777" w:rsidR="00874242" w:rsidRPr="00251446" w:rsidRDefault="00874242" w:rsidP="00251446">
            <w:pPr>
              <w:pStyle w:val="ListParagraph"/>
              <w:numPr>
                <w:ilvl w:val="1"/>
                <w:numId w:val="45"/>
              </w:numPr>
              <w:spacing w:before="0" w:line="240" w:lineRule="auto"/>
            </w:pPr>
            <w:r w:rsidRPr="00251446">
              <w:t xml:space="preserve">For one-hand blockage,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=45</m:t>
              </m:r>
            </m:oMath>
            <w:r w:rsidRPr="00251446">
              <w:t xml:space="preserve"> deg.</w:t>
            </w:r>
          </w:p>
          <w:p w14:paraId="323CB2DA" w14:textId="77777777" w:rsidR="00874242" w:rsidRPr="00251446" w:rsidRDefault="00874242" w:rsidP="00251446">
            <w:pPr>
              <w:pStyle w:val="ListParagraph"/>
              <w:numPr>
                <w:ilvl w:val="1"/>
                <w:numId w:val="45"/>
              </w:numPr>
              <w:spacing w:before="0" w:line="240" w:lineRule="auto"/>
            </w:pPr>
            <w:r w:rsidRPr="00251446">
              <w:t xml:space="preserve">For dual-hand blockage,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=45</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=0</m:t>
              </m:r>
            </m:oMath>
            <w:r w:rsidRPr="00251446">
              <w:t xml:space="preserve"> deg.</w:t>
            </w:r>
          </w:p>
          <w:p w14:paraId="5DA61DA6" w14:textId="77777777" w:rsidR="00874242" w:rsidRPr="00251446" w:rsidRDefault="00874242" w:rsidP="00251446">
            <w:pPr>
              <w:pStyle w:val="ListParagraph"/>
              <w:numPr>
                <w:ilvl w:val="1"/>
                <w:numId w:val="45"/>
              </w:numPr>
              <w:spacing w:before="0" w:line="240" w:lineRule="auto"/>
            </w:pPr>
            <w:r w:rsidRPr="00251446">
              <w:t xml:space="preserve">For hand-and-head blockage,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=90</m:t>
              </m:r>
            </m:oMath>
            <w:r w:rsidRPr="00251446">
              <w:t xml:space="preserve"> deg.</w:t>
            </w:r>
          </w:p>
          <w:p w14:paraId="48CC5BF2" w14:textId="77777777" w:rsidR="00874242" w:rsidRPr="00251446" w:rsidRDefault="00874242" w:rsidP="00251446">
            <w:pPr>
              <w:pStyle w:val="ListParagraph"/>
              <w:numPr>
                <w:ilvl w:val="0"/>
                <w:numId w:val="45"/>
              </w:numPr>
              <w:spacing w:before="0" w:line="240" w:lineRule="auto"/>
            </w:pPr>
            <w:r w:rsidRPr="00251446">
              <w:t>For all other calibration cases:</w:t>
            </w:r>
          </w:p>
          <w:p w14:paraId="62F0294E" w14:textId="77777777" w:rsidR="00874242" w:rsidRPr="006D0B8A" w:rsidRDefault="00000000" w:rsidP="00251446">
            <w:pPr>
              <w:pStyle w:val="ListParagraph"/>
              <w:numPr>
                <w:ilvl w:val="1"/>
                <w:numId w:val="45"/>
              </w:numPr>
              <w:spacing w:before="0" w:line="240" w:lineRule="auto"/>
              <w:rPr>
                <w:lang w:val="de-DE"/>
              </w:rPr>
            </w:pP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lang w:val="de-DE"/>
                    </w:rPr>
                    <m:t>UT</m:t>
                  </m:r>
                  <m:r>
                    <w:rPr>
                      <w:rFonts w:ascii="Cambria Math" w:hAnsi="Cambria Math"/>
                      <w:lang w:val="de-DE"/>
                    </w:rPr>
                    <m:t>,</m:t>
                  </m:r>
                  <m:r>
                    <w:rPr>
                      <w:rFonts w:ascii="Cambria Math" w:hAnsi="Cambria Math"/>
                    </w:rPr>
                    <m:t>α</m:t>
                  </m:r>
                </m:sub>
              </m:sSub>
              <m:r>
                <w:rPr>
                  <w:rFonts w:ascii="Cambria Math" w:hAnsi="Cambria Math"/>
                  <w:lang w:val="de-DE"/>
                </w:rPr>
                <m:t>∈[0, 360)</m:t>
              </m:r>
            </m:oMath>
            <w:r w:rsidR="00874242" w:rsidRPr="006D0B8A">
              <w:rPr>
                <w:lang w:val="de-DE"/>
              </w:rPr>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lang w:val="de-DE"/>
                    </w:rPr>
                    <m:t>UT</m:t>
                  </m:r>
                  <m:r>
                    <w:rPr>
                      <w:rFonts w:ascii="Cambria Math" w:hAnsi="Cambria Math"/>
                      <w:lang w:val="de-DE"/>
                    </w:rPr>
                    <m:t>,</m:t>
                  </m:r>
                  <m:r>
                    <w:rPr>
                      <w:rFonts w:ascii="Cambria Math" w:hAnsi="Cambria Math"/>
                    </w:rPr>
                    <m:t>β</m:t>
                  </m:r>
                </m:sub>
              </m:sSub>
              <m:r>
                <w:rPr>
                  <w:rFonts w:ascii="Cambria Math" w:hAnsi="Cambria Math"/>
                  <w:lang w:val="de-DE"/>
                </w:rPr>
                <m:t>=0</m:t>
              </m:r>
            </m:oMath>
            <w:r w:rsidR="00874242" w:rsidRPr="006D0B8A">
              <w:rPr>
                <w:lang w:val="de-DE"/>
              </w:rPr>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lang w:val="de-DE"/>
                    </w:rPr>
                    <m:t>UT</m:t>
                  </m:r>
                  <m:r>
                    <w:rPr>
                      <w:rFonts w:ascii="Cambria Math" w:hAnsi="Cambria Math"/>
                      <w:lang w:val="de-DE"/>
                    </w:rPr>
                    <m:t>,</m:t>
                  </m:r>
                  <m:r>
                    <w:rPr>
                      <w:rFonts w:ascii="Cambria Math" w:hAnsi="Cambria Math"/>
                    </w:rPr>
                    <m:t>γ</m:t>
                  </m:r>
                </m:sub>
              </m:sSub>
              <m:r>
                <w:rPr>
                  <w:rFonts w:ascii="Cambria Math" w:hAnsi="Cambria Math"/>
                  <w:lang w:val="de-DE"/>
                </w:rPr>
                <m:t>=45</m:t>
              </m:r>
            </m:oMath>
            <w:r w:rsidR="00874242" w:rsidRPr="006D0B8A">
              <w:rPr>
                <w:lang w:val="de-DE"/>
              </w:rPr>
              <w:t xml:space="preserve"> deg.</w:t>
            </w:r>
          </w:p>
          <w:p w14:paraId="326D7FBC" w14:textId="77777777" w:rsidR="00874242" w:rsidRPr="00251446" w:rsidRDefault="00874242" w:rsidP="00251446">
            <w:pPr>
              <w:pStyle w:val="ListParagraph"/>
              <w:numPr>
                <w:ilvl w:val="0"/>
                <w:numId w:val="45"/>
              </w:numPr>
              <w:spacing w:before="0" w:line="240" w:lineRule="auto"/>
            </w:pPr>
            <w:r w:rsidRPr="00251446">
              <w:t xml:space="preserve">Note: UT array orientation is defined by three angles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oMath>
            <w:r w:rsidRPr="00251446">
              <w:t xml:space="preserve"> (UT bearing angle),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oMath>
            <w:r w:rsidRPr="00251446">
              <w:t xml:space="preserve"> (UT downtilt angle) and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oMath>
            <w:r w:rsidRPr="00251446">
              <w:t xml:space="preserve"> (UT slant angle).</w:t>
            </w:r>
          </w:p>
          <w:p w14:paraId="2DCA2671" w14:textId="77777777" w:rsidR="00874242" w:rsidRPr="00251446" w:rsidRDefault="00874242" w:rsidP="00251446">
            <w:pPr>
              <w:pStyle w:val="ListParagraph"/>
              <w:numPr>
                <w:ilvl w:val="0"/>
                <w:numId w:val="45"/>
              </w:numPr>
              <w:spacing w:before="0" w:line="240" w:lineRule="auto"/>
            </w:pPr>
            <w:r w:rsidRPr="00251446">
              <w:t>Note: Equation (7.1-2) shall be applied to orient the LCS with respect to the GCS.</w:t>
            </w:r>
          </w:p>
          <w:p w14:paraId="3F317A0B" w14:textId="77777777" w:rsidR="00874242" w:rsidRPr="00251446" w:rsidRDefault="00874242" w:rsidP="00251446">
            <w:pPr>
              <w:pStyle w:val="ListParagraph"/>
              <w:numPr>
                <w:ilvl w:val="0"/>
                <w:numId w:val="45"/>
              </w:numPr>
              <w:spacing w:before="0" w:line="240" w:lineRule="auto"/>
            </w:pPr>
            <w:r w:rsidRPr="00251446">
              <w:t xml:space="preserve">Example of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=90</m:t>
              </m:r>
            </m:oMath>
            <w:r w:rsidRPr="00251446">
              <w:t xml:space="preserve"> deg.</w:t>
            </w:r>
          </w:p>
          <w:p w14:paraId="6823CC4A" w14:textId="77777777" w:rsidR="00874242" w:rsidRPr="00251446" w:rsidRDefault="00874242" w:rsidP="00251446">
            <w:pPr>
              <w:pStyle w:val="ListParagraph"/>
              <w:numPr>
                <w:ilvl w:val="0"/>
                <w:numId w:val="45"/>
              </w:numPr>
              <w:spacing w:before="0" w:line="240" w:lineRule="auto"/>
            </w:pPr>
            <w:r w:rsidRPr="00251446">
              <w:t xml:space="preserve">Example of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=90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=0</m:t>
              </m:r>
            </m:oMath>
            <w:r w:rsidRPr="00251446">
              <w:t xml:space="preserve"> deg.</w:t>
            </w:r>
          </w:p>
          <w:p w14:paraId="745D87CA" w14:textId="77777777" w:rsidR="00874242" w:rsidRPr="00251446" w:rsidRDefault="00874242" w:rsidP="00251446">
            <w:pPr>
              <w:spacing w:before="0" w:line="240" w:lineRule="auto"/>
            </w:pPr>
          </w:p>
          <w:p w14:paraId="086FE509" w14:textId="77777777" w:rsidR="00874242" w:rsidRPr="00251446" w:rsidRDefault="00874242" w:rsidP="00251446">
            <w:pPr>
              <w:spacing w:before="0" w:line="240" w:lineRule="auto"/>
            </w:pPr>
          </w:p>
          <w:p w14:paraId="47B24FF4" w14:textId="4DAFAF94" w:rsidR="00874242" w:rsidRPr="00251446" w:rsidRDefault="00251446" w:rsidP="00251446">
            <w:r w:rsidRPr="00251446">
              <w:rPr>
                <w:b/>
                <w:bCs/>
              </w:rPr>
              <w:t>Proposal:</w:t>
            </w:r>
            <w:r>
              <w:t xml:space="preserve"> </w:t>
            </w:r>
            <w:r w:rsidR="00874242" w:rsidRPr="00251446">
              <w:t>Model-2 is widely used to determine the radiation field patterns based on a defined radiation power pattern and shall not be precluded.</w:t>
            </w:r>
          </w:p>
          <w:p w14:paraId="0FEC5C77" w14:textId="23793DBB" w:rsidR="00874242" w:rsidRPr="00251446" w:rsidRDefault="00251446" w:rsidP="00251446">
            <w:r w:rsidRPr="00251446">
              <w:rPr>
                <w:b/>
                <w:bCs/>
              </w:rPr>
              <w:t>Proposal:</w:t>
            </w:r>
            <w:r>
              <w:t xml:space="preserve"> </w:t>
            </w:r>
            <w:r w:rsidR="00874242" w:rsidRPr="00251446">
              <w:t xml:space="preserve">For the CR draft of TR 38.901, amend the text proposal for Sec. 7.3 as follows: “Each polarized field component of the reference radiation pattern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00874242" w:rsidRPr="00251446">
              <w:t xml:space="preserve"> and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00874242" w:rsidRPr="00251446">
              <w:t xml:space="preserve"> should be rotated according to the orientation of the each of UE antennae to get </w:t>
            </w:r>
            <m:oMath>
              <m:sSubSup>
                <m:sSubSupPr>
                  <m:ctrlPr>
                    <w:rPr>
                      <w:rFonts w:ascii="Cambria Math" w:hAnsi="Cambria Math"/>
                    </w:rPr>
                  </m:ctrlPr>
                </m:sSubSupPr>
                <m:e>
                  <m:r>
                    <w:rPr>
                      <w:rFonts w:ascii="Cambria Math" w:hAnsi="Cambria Math"/>
                    </w:rPr>
                    <m:t>F</m:t>
                  </m:r>
                </m:e>
                <m:sub>
                  <m:r>
                    <w:rPr>
                      <w:rFonts w:ascii="Cambria Math" w:hAnsi="Cambria Math"/>
                    </w:rPr>
                    <m:t>u</m:t>
                  </m:r>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00874242" w:rsidRPr="00251446">
              <w:t xml:space="preserve">, </w:t>
            </w:r>
            <m:oMath>
              <m:sSubSup>
                <m:sSubSupPr>
                  <m:ctrlPr>
                    <w:rPr>
                      <w:rFonts w:ascii="Cambria Math" w:hAnsi="Cambria Math"/>
                    </w:rPr>
                  </m:ctrlPr>
                </m:sSubSupPr>
                <m:e>
                  <m:r>
                    <w:rPr>
                      <w:rFonts w:ascii="Cambria Math" w:hAnsi="Cambria Math"/>
                    </w:rPr>
                    <m:t>F</m:t>
                  </m:r>
                </m:e>
                <m:sub>
                  <m:r>
                    <w:rPr>
                      <w:rFonts w:ascii="Cambria Math" w:hAnsi="Cambria Math"/>
                    </w:rPr>
                    <m:t>u</m:t>
                  </m:r>
                  <m:r>
                    <m:rPr>
                      <m:sty m:val="p"/>
                    </m:rPr>
                    <w:rPr>
                      <w:rFonts w:ascii="Cambria Math" w:hAnsi="Cambria Math"/>
                    </w:rPr>
                    <m:t xml:space="preserve">, </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00874242" w:rsidRPr="00251446">
              <w:t xml:space="preserve"> and based on the orientation of the UE in the global coordinate system to get </w:t>
            </w:r>
            <m:oMath>
              <m:sSub>
                <m:sSubPr>
                  <m:ctrlPr>
                    <w:rPr>
                      <w:rFonts w:ascii="Cambria Math" w:hAnsi="Cambria Math"/>
                    </w:rPr>
                  </m:ctrlPr>
                </m:sSubPr>
                <m:e>
                  <m:r>
                    <w:rPr>
                      <w:rFonts w:ascii="Cambria Math" w:hAnsi="Cambria Math"/>
                    </w:rPr>
                    <m:t>F</m:t>
                  </m:r>
                </m:e>
                <m:sub>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00874242" w:rsidRPr="00251446">
              <w:t xml:space="preserve"> and </w:t>
            </w:r>
            <m:oMath>
              <m:sSub>
                <m:sSubPr>
                  <m:ctrlPr>
                    <w:rPr>
                      <w:rFonts w:ascii="Cambria Math" w:hAnsi="Cambria Math"/>
                    </w:rPr>
                  </m:ctrlPr>
                </m:sSubPr>
                <m:e>
                  <m:r>
                    <w:rPr>
                      <w:rFonts w:ascii="Cambria Math" w:hAnsi="Cambria Math"/>
                    </w:rPr>
                    <m:t>F</m:t>
                  </m:r>
                </m:e>
                <m:sub>
                  <m:r>
                    <w:rPr>
                      <w:rFonts w:ascii="Cambria Math" w:hAnsi="Cambria Math"/>
                    </w:rPr>
                    <m:t>u</m:t>
                  </m:r>
                  <m:r>
                    <m:rPr>
                      <m:sty m:val="p"/>
                    </m:rPr>
                    <w:rPr>
                      <w:rFonts w:ascii="Cambria Math" w:hAnsi="Cambria Math"/>
                    </w:rPr>
                    <m:t>,</m:t>
                  </m:r>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00874242" w:rsidRPr="00251446">
              <w:t xml:space="preserve"> using the method specified in Clause 7.3.2  equation (7.3-3) </w:t>
            </w:r>
            <w:r w:rsidR="00874242" w:rsidRPr="00251446">
              <w:rPr>
                <w:color w:val="C00000"/>
              </w:rPr>
              <w:t xml:space="preserve">or equations (7.3-4) and (7.3-5) </w:t>
            </w:r>
            <w:r w:rsidR="00874242" w:rsidRPr="00251446">
              <w:t>and Clause 7.1.3 equation (7.1-11).”</w:t>
            </w:r>
          </w:p>
          <w:p w14:paraId="6C466C6B" w14:textId="72292BB5" w:rsidR="00874242" w:rsidRPr="00251446" w:rsidRDefault="00874242" w:rsidP="00251446">
            <w:pPr>
              <w:spacing w:before="0" w:line="240" w:lineRule="auto"/>
            </w:pPr>
          </w:p>
        </w:tc>
      </w:tr>
      <w:tr w:rsidR="00D9024D" w:rsidRPr="0079343B" w14:paraId="6D209051" w14:textId="77777777" w:rsidTr="00251446">
        <w:tc>
          <w:tcPr>
            <w:tcW w:w="1525" w:type="dxa"/>
            <w:vAlign w:val="center"/>
          </w:tcPr>
          <w:p w14:paraId="4AE78296" w14:textId="65548797" w:rsidR="00D9024D" w:rsidRPr="0079343B" w:rsidRDefault="009E4FA6" w:rsidP="004A431D">
            <w:pPr>
              <w:spacing w:before="0" w:line="240" w:lineRule="auto"/>
            </w:pPr>
            <w:r>
              <w:t>[21] Nokia</w:t>
            </w:r>
          </w:p>
        </w:tc>
        <w:tc>
          <w:tcPr>
            <w:tcW w:w="9486" w:type="dxa"/>
            <w:vAlign w:val="center"/>
          </w:tcPr>
          <w:p w14:paraId="76E2A529" w14:textId="0FB1965E" w:rsidR="009E4FA6" w:rsidRPr="00251446" w:rsidRDefault="009E4FA6" w:rsidP="00251446">
            <w:pPr>
              <w:spacing w:before="0" w:line="240" w:lineRule="auto"/>
              <w:rPr>
                <w:i/>
              </w:rPr>
            </w:pPr>
            <w:r w:rsidRPr="00251446">
              <w:rPr>
                <w:b/>
                <w:bCs/>
              </w:rPr>
              <w:t>Proposal 9:</w:t>
            </w:r>
            <w:r w:rsidRPr="00251446">
              <w:t xml:space="preserve"> RAN1 can additionally clarify that polarized filed components for each of the UE antenna </w:t>
            </w:r>
            <w:r w:rsidRPr="00251446">
              <w:rPr>
                <w:i/>
                <w:iCs/>
              </w:rPr>
              <w:t>u</w:t>
            </w:r>
            <w:r w:rsidRPr="00251446">
              <w:t xml:space="preserve"> in local coordinate system (LCS) is given by the equation </w:t>
            </w:r>
            <w:r w:rsidRPr="00251446">
              <w:rPr>
                <w:i/>
              </w:rPr>
              <w:br/>
            </w:r>
            <m:oMathPara>
              <m:oMath>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r>
                                <w:rPr>
                                  <w:rFonts w:ascii="Cambria Math" w:hAnsi="Cambria Math"/>
                                </w:rPr>
                                <m:t xml:space="preserve">u, </m:t>
                              </m:r>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r>
                                <w:rPr>
                                  <w:rFonts w:ascii="Cambria Math" w:hAnsi="Cambria Math"/>
                                </w:rPr>
                                <m:t>u,</m:t>
                              </m:r>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r>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
                  </m:e>
                </m:d>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oMath>
            </m:oMathPara>
          </w:p>
          <w:p w14:paraId="6FE71904" w14:textId="663CB680" w:rsidR="009E4FA6" w:rsidRPr="00251446" w:rsidRDefault="009E4FA6" w:rsidP="00251446">
            <w:pPr>
              <w:pStyle w:val="proposal"/>
              <w:numPr>
                <w:ilvl w:val="0"/>
                <w:numId w:val="0"/>
              </w:numPr>
              <w:spacing w:beforeLines="0" w:before="0" w:afterLines="0" w:after="0"/>
              <w:ind w:left="420"/>
              <w:rPr>
                <w:b w:val="0"/>
              </w:rPr>
            </w:pPr>
            <w:r w:rsidRPr="00251446">
              <w:rPr>
                <w:b w:val="0"/>
              </w:rPr>
              <w:t xml:space="preserve">where polarized field component of the reference radiation pattern are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and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w:t>
            </w:r>
            <m:oMath>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oMath>
            <w:r w:rsidRPr="00251446">
              <w:rPr>
                <w:b w:val="0"/>
              </w:rPr>
              <w:t xml:space="preserve">, </w:t>
            </w:r>
            <m:oMath>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oMath>
            <w:r w:rsidRPr="00251446">
              <w:rPr>
                <w:b w:val="0"/>
              </w:rPr>
              <w:t xml:space="preserve">, and the transformation </w:t>
            </w:r>
            <m:oMath>
              <m:func>
                <m:funcPr>
                  <m:ctrlPr>
                    <w:rPr>
                      <w:rFonts w:ascii="Cambria Math" w:hAnsi="Cambria Math"/>
                      <w:b w:val="0"/>
                    </w:rPr>
                  </m:ctrlPr>
                </m:funcPr>
                <m:fName>
                  <m:r>
                    <m:rPr>
                      <m:sty m:val="bi"/>
                    </m:rPr>
                    <w:rPr>
                      <w:rFonts w:ascii="Cambria Math" w:hAnsi="Cambria Math"/>
                    </w:rPr>
                    <m:t>cos</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and </w:t>
            </w:r>
            <m:oMath>
              <m:func>
                <m:funcPr>
                  <m:ctrlPr>
                    <w:rPr>
                      <w:rFonts w:ascii="Cambria Math" w:hAnsi="Cambria Math"/>
                      <w:b w:val="0"/>
                    </w:rPr>
                  </m:ctrlPr>
                </m:funcPr>
                <m:fName>
                  <m:r>
                    <m:rPr>
                      <m:sty m:val="bi"/>
                    </m:rPr>
                    <w:rPr>
                      <w:rFonts w:ascii="Cambria Math" w:hAnsi="Cambria Math"/>
                    </w:rPr>
                    <m:t>sin</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can be expressed by the equations (7.1-16) and (7.1-17) based on the orientation of each UE antenna </w:t>
            </w:r>
            <m:oMath>
              <m:r>
                <m:rPr>
                  <m:sty m:val="b"/>
                </m:rPr>
                <w:rPr>
                  <w:rFonts w:ascii="Cambria Math" w:hAnsi="Cambria Math"/>
                </w:rPr>
                <m:t>{</m:t>
              </m:r>
              <m:sSubSup>
                <m:sSubSupPr>
                  <m:ctrlPr>
                    <w:rPr>
                      <w:rFonts w:ascii="Cambria Math" w:hAnsi="Cambria Math"/>
                      <w:b w:val="0"/>
                    </w:rPr>
                  </m:ctrlPr>
                </m:sSubSupPr>
                <m:e>
                  <m:r>
                    <m:rPr>
                      <m:sty m:val="bi"/>
                    </m:rPr>
                    <w:rPr>
                      <w:rFonts w:ascii="Cambria Math" w:hAnsi="Cambria Math"/>
                    </w:rPr>
                    <m:t>α</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 xml:space="preserve">, </m:t>
                  </m:r>
                  <m:r>
                    <m:rPr>
                      <m:sty m:val="bi"/>
                    </m:rPr>
                    <w:rPr>
                      <w:rFonts w:ascii="Cambria Math" w:hAnsi="Cambria Math"/>
                    </w:rPr>
                    <m:t>β</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m:t>
                  </m:r>
                  <m:r>
                    <m:rPr>
                      <m:sty m:val="bi"/>
                    </m:rPr>
                    <w:rPr>
                      <w:rFonts w:ascii="Cambria Math" w:hAnsi="Cambria Math"/>
                    </w:rPr>
                    <m:t>γ</m:t>
                  </m:r>
                </m:e>
                <m:sub>
                  <m:r>
                    <m:rPr>
                      <m:sty m:val="b"/>
                    </m:rPr>
                    <w:rPr>
                      <w:rFonts w:ascii="Cambria Math" w:hAnsi="Cambria Math"/>
                    </w:rPr>
                    <m:t>u</m:t>
                  </m:r>
                </m:sub>
                <m:sup>
                  <m:r>
                    <m:rPr>
                      <m:sty m:val="b"/>
                    </m:rPr>
                    <w:rPr>
                      <w:rFonts w:ascii="Cambria Math" w:hAnsi="Cambria Math"/>
                    </w:rPr>
                    <m:t>'</m:t>
                  </m:r>
                </m:sup>
              </m:sSubSup>
              <m:r>
                <m:rPr>
                  <m:sty m:val="b"/>
                </m:rPr>
                <w:rPr>
                  <w:rFonts w:ascii="Cambria Math" w:hAnsi="Cambria Math"/>
                </w:rPr>
                <m:t>}</m:t>
              </m:r>
            </m:oMath>
            <w:r w:rsidRPr="00251446">
              <w:rPr>
                <w:b w:val="0"/>
              </w:rPr>
              <w:t>.</w:t>
            </w:r>
          </w:p>
          <w:p w14:paraId="04D7F46F" w14:textId="77777777" w:rsidR="009E4FA6" w:rsidRPr="00251446" w:rsidRDefault="00443C3C" w:rsidP="00251446">
            <w:pPr>
              <w:keepNext/>
              <w:spacing w:before="0" w:line="240" w:lineRule="auto"/>
              <w:jc w:val="center"/>
            </w:pPr>
            <w:r w:rsidRPr="00251446">
              <w:rPr>
                <w:noProof/>
              </w:rPr>
              <w:object w:dxaOrig="4609" w:dyaOrig="3517" w14:anchorId="3EEAA615">
                <v:shape id="_x0000_i1067" type="#_x0000_t75" alt="" style="width:230.1pt;height:173.3pt;mso-width-percent:0;mso-height-percent:0;mso-width-percent:0;mso-height-percent:0" o:ole="">
                  <v:imagedata r:id="rId114" o:title=""/>
                </v:shape>
                <o:OLEObject Type="Embed" ProgID="Visio.Drawing.15" ShapeID="_x0000_i1067" DrawAspect="Content" ObjectID="_1809504719" r:id="rId115"/>
              </w:object>
            </w:r>
          </w:p>
          <w:p w14:paraId="6BC8F141" w14:textId="77777777" w:rsidR="009E4FA6" w:rsidRPr="00251446" w:rsidRDefault="009E4FA6" w:rsidP="00251446">
            <w:pPr>
              <w:pStyle w:val="Caption"/>
              <w:spacing w:before="0" w:after="0" w:line="240" w:lineRule="auto"/>
              <w:jc w:val="center"/>
              <w:rPr>
                <w:b w:val="0"/>
                <w:bCs w:val="0"/>
                <w:sz w:val="20"/>
                <w:szCs w:val="20"/>
              </w:rPr>
            </w:pPr>
            <w:bookmarkStart w:id="27" w:name="_Ref197704319"/>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7</w:t>
            </w:r>
            <w:r w:rsidRPr="00251446">
              <w:rPr>
                <w:b w:val="0"/>
                <w:bCs w:val="0"/>
                <w:sz w:val="20"/>
                <w:szCs w:val="20"/>
              </w:rPr>
              <w:fldChar w:fldCharType="end"/>
            </w:r>
            <w:bookmarkEnd w:id="27"/>
            <w:r w:rsidRPr="00251446">
              <w:rPr>
                <w:b w:val="0"/>
                <w:bCs w:val="0"/>
                <w:sz w:val="20"/>
                <w:szCs w:val="20"/>
              </w:rPr>
              <w:t>: Definition of the UE local Cartesian coordinate system x, y, z and the spherical angles.</w:t>
            </w:r>
          </w:p>
          <w:p w14:paraId="0FB7A9DD" w14:textId="77777777" w:rsidR="009E4FA6" w:rsidRPr="00251446" w:rsidRDefault="009E4FA6" w:rsidP="00251446">
            <w:pPr>
              <w:spacing w:before="0" w:line="240" w:lineRule="auto"/>
            </w:pPr>
          </w:p>
          <w:p w14:paraId="6F29CBC3" w14:textId="54DACF71" w:rsidR="009E4FA6" w:rsidRPr="00251446" w:rsidRDefault="009E4FA6" w:rsidP="00251446">
            <w:pPr>
              <w:spacing w:before="0" w:line="240" w:lineRule="auto"/>
            </w:pPr>
            <w:r w:rsidRPr="00251446">
              <w:rPr>
                <w:b/>
                <w:bCs/>
              </w:rPr>
              <w:t xml:space="preserve">Proposal 10: </w:t>
            </w:r>
            <w:r w:rsidRPr="00251446">
              <w:t>UE local coordinate system (LCM) is introduced so that</w:t>
            </w:r>
          </w:p>
          <w:p w14:paraId="317AF7E5" w14:textId="77777777" w:rsidR="009E4FA6" w:rsidRPr="00251446" w:rsidRDefault="009E4FA6" w:rsidP="00251446">
            <w:pPr>
              <w:spacing w:before="0" w:line="240" w:lineRule="auto"/>
            </w:pPr>
            <w:r w:rsidRPr="00251446">
              <w:tab/>
              <w:t>The origin of the LCS is in the center of the handheld UE</w:t>
            </w:r>
          </w:p>
          <w:p w14:paraId="5584D000" w14:textId="77777777" w:rsidR="009E4FA6" w:rsidRPr="00251446" w:rsidRDefault="009E4FA6" w:rsidP="00251446">
            <w:pPr>
              <w:spacing w:before="0" w:line="240" w:lineRule="auto"/>
            </w:pPr>
            <w:r w:rsidRPr="00251446">
              <w:tab/>
              <w:t>The surface of the UE is located in the x-y plane</w:t>
            </w:r>
          </w:p>
          <w:p w14:paraId="632C7899" w14:textId="77777777" w:rsidR="009E4FA6" w:rsidRPr="00251446" w:rsidRDefault="009E4FA6" w:rsidP="00251446">
            <w:pPr>
              <w:spacing w:before="0" w:line="240" w:lineRule="auto"/>
            </w:pPr>
            <w:r w:rsidRPr="00251446">
              <w:tab/>
              <w:t>Z axis is perpendicular to the surface of the device</w:t>
            </w:r>
          </w:p>
          <w:p w14:paraId="3C1B754D" w14:textId="77777777" w:rsidR="009E4FA6" w:rsidRPr="00251446" w:rsidRDefault="009E4FA6" w:rsidP="00251446">
            <w:pPr>
              <w:spacing w:before="0" w:line="240" w:lineRule="auto"/>
            </w:pPr>
            <w:r w:rsidRPr="00251446">
              <w:tab/>
              <w:t>Y axis is oriented along the longer edge of the UE</w:t>
            </w:r>
          </w:p>
          <w:p w14:paraId="7DF6B87C" w14:textId="77777777" w:rsidR="000F567A" w:rsidRPr="00251446" w:rsidRDefault="009E4FA6" w:rsidP="00251446">
            <w:pPr>
              <w:spacing w:before="0" w:line="240" w:lineRule="auto"/>
            </w:pPr>
            <w:r w:rsidRPr="00251446">
              <w:tab/>
              <w:t>The spherical angles in a cartesian coordinate system X, Y, Z are defined so that that θ=0 points to the zenith and θ=90^0 points to the horizon as shown in Figure 7 above.</w:t>
            </w:r>
          </w:p>
          <w:p w14:paraId="7B5E54DB" w14:textId="77777777" w:rsidR="009E4FA6" w:rsidRPr="00251446" w:rsidRDefault="009E4FA6" w:rsidP="00251446">
            <w:pPr>
              <w:spacing w:before="0" w:line="240" w:lineRule="auto"/>
              <w:rPr>
                <w:b/>
                <w:bCs/>
              </w:rPr>
            </w:pPr>
          </w:p>
          <w:p w14:paraId="6A3B6106" w14:textId="77777777" w:rsidR="009E4FA6" w:rsidRPr="00251446" w:rsidRDefault="009E4FA6" w:rsidP="00251446">
            <w:pPr>
              <w:spacing w:before="0" w:line="240" w:lineRule="auto"/>
            </w:pPr>
            <w:r w:rsidRPr="00251446">
              <w:rPr>
                <w:b/>
                <w:bCs/>
              </w:rPr>
              <w:t xml:space="preserve">Proposal 11: </w:t>
            </w:r>
            <w:r w:rsidRPr="00251446">
              <w:rPr>
                <w:b/>
                <w:bCs/>
              </w:rPr>
              <w:tab/>
            </w:r>
            <w:r w:rsidRPr="00251446">
              <w:t>For calibration of handheld UE with directional antennas, use the following UE orientation in the GCS</w:t>
            </w:r>
          </w:p>
          <w:p w14:paraId="030613BA" w14:textId="77777777" w:rsidR="009E4FA6" w:rsidRPr="00251446" w:rsidRDefault="009E4FA6" w:rsidP="00251446">
            <w:pPr>
              <w:spacing w:before="0" w:line="240" w:lineRule="auto"/>
            </w:pPr>
            <w:r w:rsidRPr="00251446">
              <w:t>a)</w:t>
            </w:r>
            <w:r w:rsidRPr="00251446">
              <w:tab/>
              <w:t>For calibration with blockage:</w:t>
            </w:r>
          </w:p>
          <w:p w14:paraId="1B2F734E" w14:textId="77777777" w:rsidR="009E4FA6" w:rsidRPr="00251446" w:rsidRDefault="009E4FA6" w:rsidP="00251446">
            <w:pPr>
              <w:spacing w:before="0" w:line="240" w:lineRule="auto"/>
            </w:pPr>
            <w:r w:rsidRPr="00251446">
              <w:t>i.</w:t>
            </w:r>
            <w:r w:rsidRPr="00251446">
              <w:tab/>
              <w:t xml:space="preserve">For one-hand blockage, ΩUT,α = 0 – 360 deg, ΩUT,β = 45 deg, ΩUT,γ = 0 deg, </w:t>
            </w:r>
          </w:p>
          <w:p w14:paraId="06673BAD" w14:textId="77777777" w:rsidR="009E4FA6" w:rsidRPr="00251446" w:rsidRDefault="009E4FA6" w:rsidP="00251446">
            <w:pPr>
              <w:spacing w:before="0" w:line="240" w:lineRule="auto"/>
            </w:pPr>
            <w:r w:rsidRPr="00251446">
              <w:t>ii.</w:t>
            </w:r>
            <w:r w:rsidRPr="00251446">
              <w:tab/>
              <w:t xml:space="preserve">For dual-hand blockage, ΩUT,α = 0 – 360 deg, ΩUT,β = 45 deg, ΩUT,γ = 90 deg, </w:t>
            </w:r>
          </w:p>
          <w:p w14:paraId="41691924" w14:textId="77777777" w:rsidR="009E4FA6" w:rsidRPr="00251446" w:rsidRDefault="009E4FA6" w:rsidP="00251446">
            <w:pPr>
              <w:spacing w:before="0" w:line="240" w:lineRule="auto"/>
            </w:pPr>
            <w:r w:rsidRPr="00251446">
              <w:t>iii.</w:t>
            </w:r>
            <w:r w:rsidRPr="00251446">
              <w:tab/>
              <w:t xml:space="preserve">For hand and head blockage, ΩUT,α = 0 – 360 deg, ΩUT,β = 90 deg, ΩUT,γ = 0 deg, </w:t>
            </w:r>
          </w:p>
          <w:p w14:paraId="77F643E1" w14:textId="77777777" w:rsidR="009E4FA6" w:rsidRPr="00251446" w:rsidRDefault="009E4FA6" w:rsidP="00251446">
            <w:pPr>
              <w:spacing w:before="0" w:line="240" w:lineRule="auto"/>
            </w:pPr>
            <w:r w:rsidRPr="00251446">
              <w:t>b)</w:t>
            </w:r>
            <w:r w:rsidRPr="00251446">
              <w:tab/>
              <w:t>For all other calibration cases:</w:t>
            </w:r>
          </w:p>
          <w:p w14:paraId="2E898784" w14:textId="3D970BB8" w:rsidR="009E4FA6" w:rsidRPr="00251446" w:rsidRDefault="009E4FA6" w:rsidP="00251446">
            <w:pPr>
              <w:spacing w:before="0" w:line="240" w:lineRule="auto"/>
              <w:rPr>
                <w:b/>
                <w:bCs/>
              </w:rPr>
            </w:pPr>
            <w:r w:rsidRPr="00251446">
              <w:t>i.</w:t>
            </w:r>
            <w:r w:rsidRPr="00251446">
              <w:tab/>
              <w:t>ΩUT,α = 0 – 360 deg, ΩUT,β = 45 deg, ΩUT,γ = 0 deg,</w:t>
            </w:r>
          </w:p>
        </w:tc>
      </w:tr>
    </w:tbl>
    <w:p w14:paraId="6888D596" w14:textId="77777777" w:rsidR="0061388A" w:rsidRPr="0079343B" w:rsidRDefault="0061388A">
      <w:pPr>
        <w:pStyle w:val="BodyText"/>
        <w:spacing w:after="0"/>
        <w:rPr>
          <w:rFonts w:ascii="Times New Roman" w:eastAsiaTheme="minorEastAsia" w:hAnsi="Times New Roman"/>
          <w:szCs w:val="20"/>
          <w:lang w:eastAsia="ko-KR"/>
        </w:rPr>
      </w:pPr>
    </w:p>
    <w:p w14:paraId="6476B794" w14:textId="77777777" w:rsidR="0061388A" w:rsidRPr="0079343B" w:rsidRDefault="0061388A">
      <w:pPr>
        <w:pStyle w:val="BodyText"/>
        <w:spacing w:after="0"/>
        <w:rPr>
          <w:rFonts w:ascii="Times New Roman" w:eastAsiaTheme="minorEastAsia" w:hAnsi="Times New Roman"/>
          <w:szCs w:val="20"/>
          <w:lang w:eastAsia="ko-KR"/>
        </w:rPr>
      </w:pPr>
    </w:p>
    <w:p w14:paraId="396D8BAC"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3A941655" w14:textId="58A6B472" w:rsidR="0061388A" w:rsidRDefault="00760376">
      <w:pPr>
        <w:pStyle w:val="BodyText"/>
        <w:spacing w:after="0"/>
        <w:rPr>
          <w:rFonts w:ascii="Times New Roman" w:hAnsi="Times New Roman"/>
          <w:szCs w:val="20"/>
          <w:lang w:eastAsia="zh-CN"/>
        </w:rPr>
      </w:pPr>
      <w:bookmarkStart w:id="28" w:name="_Hlk182665999"/>
      <w:r>
        <w:rPr>
          <w:rFonts w:ascii="Times New Roman" w:hAnsi="Times New Roman"/>
          <w:szCs w:val="20"/>
          <w:lang w:eastAsia="zh-CN"/>
        </w:rPr>
        <w:t>C</w:t>
      </w:r>
      <w:r w:rsidR="00A12B35" w:rsidRPr="0079343B">
        <w:rPr>
          <w:rFonts w:ascii="Times New Roman" w:hAnsi="Times New Roman"/>
          <w:szCs w:val="20"/>
          <w:lang w:eastAsia="zh-CN"/>
        </w:rPr>
        <w:t>ompanies provided inputs on UE antenna modeling.</w:t>
      </w:r>
      <w:r w:rsidR="00871557">
        <w:rPr>
          <w:rFonts w:ascii="Times New Roman" w:hAnsi="Times New Roman"/>
          <w:szCs w:val="20"/>
          <w:lang w:eastAsia="zh-CN"/>
        </w:rPr>
        <w:t xml:space="preserve"> Companies have identified that the reference orientation of the handheld device from the last meeting was incorrect and should have been shifted by 90 degree in slant.</w:t>
      </w:r>
    </w:p>
    <w:p w14:paraId="62EF56FD" w14:textId="4532D4B1" w:rsidR="00871557" w:rsidRDefault="00871557">
      <w:pPr>
        <w:pStyle w:val="BodyText"/>
        <w:spacing w:after="0"/>
        <w:rPr>
          <w:rFonts w:ascii="Times New Roman" w:hAnsi="Times New Roman"/>
          <w:szCs w:val="20"/>
          <w:lang w:eastAsia="zh-CN"/>
        </w:rPr>
      </w:pPr>
      <w:r>
        <w:rPr>
          <w:rFonts w:ascii="Times New Roman" w:hAnsi="Times New Roman"/>
          <w:szCs w:val="20"/>
          <w:lang w:eastAsia="zh-CN"/>
        </w:rPr>
        <w:t>Companie also provide additional clarification for antenna polarization field definitions for the handheld</w:t>
      </w:r>
      <w:r w:rsidR="000C5B4C">
        <w:rPr>
          <w:rFonts w:ascii="Times New Roman" w:eastAsiaTheme="minorEastAsia" w:hAnsi="Times New Roman" w:hint="eastAsia"/>
          <w:szCs w:val="20"/>
          <w:lang w:eastAsia="ko-KR"/>
        </w:rPr>
        <w:t xml:space="preserve"> </w:t>
      </w:r>
      <w:r>
        <w:rPr>
          <w:rFonts w:ascii="Times New Roman" w:hAnsi="Times New Roman"/>
          <w:szCs w:val="20"/>
          <w:lang w:eastAsia="zh-CN"/>
        </w:rPr>
        <w:t>UE.</w:t>
      </w:r>
    </w:p>
    <w:p w14:paraId="51170C4C" w14:textId="77777777" w:rsidR="00365C29" w:rsidRDefault="00365C29">
      <w:pPr>
        <w:pStyle w:val="BodyText"/>
        <w:spacing w:after="0"/>
        <w:rPr>
          <w:rFonts w:ascii="Times New Roman" w:hAnsi="Times New Roman"/>
          <w:szCs w:val="20"/>
          <w:lang w:eastAsia="zh-CN"/>
        </w:rPr>
      </w:pPr>
    </w:p>
    <w:p w14:paraId="374F2D74" w14:textId="19CE2824" w:rsidR="006A3360" w:rsidRPr="0079343B" w:rsidRDefault="006A3360" w:rsidP="006A3360">
      <w:pPr>
        <w:pStyle w:val="Heading5"/>
        <w:rPr>
          <w:lang w:val="en-US" w:eastAsia="zh-CN"/>
        </w:rPr>
      </w:pPr>
      <w:bookmarkStart w:id="29" w:name="_Hlk182665984"/>
      <w:bookmarkEnd w:id="28"/>
      <w:r w:rsidRPr="0079343B">
        <w:rPr>
          <w:lang w:val="en-US" w:eastAsia="zh-CN"/>
        </w:rPr>
        <w:t>Proposal #4-</w:t>
      </w:r>
      <w:r w:rsidR="0029157B">
        <w:rPr>
          <w:lang w:val="en-US" w:eastAsia="zh-CN"/>
        </w:rPr>
        <w:t>1</w:t>
      </w:r>
    </w:p>
    <w:p w14:paraId="5CF2FBE6" w14:textId="14EAFB42" w:rsidR="0029157B" w:rsidRDefault="00871557">
      <w:pPr>
        <w:pStyle w:val="BodyText"/>
        <w:numPr>
          <w:ilvl w:val="0"/>
          <w:numId w:val="47"/>
        </w:numPr>
        <w:spacing w:after="0"/>
        <w:rPr>
          <w:bCs/>
          <w:szCs w:val="20"/>
        </w:rPr>
      </w:pPr>
      <w:r>
        <w:rPr>
          <w:bCs/>
          <w:szCs w:val="20"/>
        </w:rPr>
        <w:t>Update the reference orientation of the handheld UE as follows:</w:t>
      </w:r>
    </w:p>
    <w:p w14:paraId="36334D8B" w14:textId="7D233832" w:rsidR="00D52F55" w:rsidRDefault="00443C3C" w:rsidP="003C0114">
      <w:pPr>
        <w:pStyle w:val="BodyText"/>
        <w:spacing w:after="0"/>
      </w:pPr>
      <w:r>
        <w:rPr>
          <w:noProof/>
        </w:rPr>
        <w:object w:dxaOrig="14986" w:dyaOrig="8596" w14:anchorId="09C302AC">
          <v:shape id="_x0000_i1068" type="#_x0000_t75" alt="" style="width:525.9pt;height:303.6pt;mso-width-percent:0;mso-height-percent:0;mso-width-percent:0;mso-height-percent:0" o:ole="">
            <v:imagedata r:id="rId116" o:title=""/>
          </v:shape>
          <o:OLEObject Type="Embed" ProgID="Visio.Drawing.15" ShapeID="_x0000_i1068" DrawAspect="Content" ObjectID="_1809504720" r:id="rId117"/>
        </w:object>
      </w:r>
    </w:p>
    <w:p w14:paraId="24A8A2D7" w14:textId="37E70EE6" w:rsidR="003C0114" w:rsidRDefault="003C0114" w:rsidP="003C0114">
      <w:pPr>
        <w:pStyle w:val="BodyText"/>
        <w:spacing w:after="0"/>
      </w:pPr>
    </w:p>
    <w:p w14:paraId="2AC1BA54" w14:textId="77777777" w:rsidR="003C0114" w:rsidRDefault="003C0114" w:rsidP="003C0114">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6515E894" w14:textId="77777777" w:rsidR="003C0114" w:rsidRPr="008014F3" w:rsidRDefault="003C0114" w:rsidP="003C011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14885B39" w14:textId="77777777" w:rsidR="003C0114" w:rsidRPr="008014F3" w:rsidRDefault="003C0114" w:rsidP="003C0114">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4E204AEF" w14:textId="77777777" w:rsidR="003C0114" w:rsidRDefault="003C0114" w:rsidP="003C0114">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 </w:t>
      </w:r>
    </w:p>
    <w:p w14:paraId="47E799A0" w14:textId="77777777" w:rsidR="003C0114" w:rsidRPr="008014F3" w:rsidRDefault="003C0114" w:rsidP="003C0114">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1AFD710F" w14:textId="77777777" w:rsidR="003C0114" w:rsidRDefault="003C0114" w:rsidP="003C011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07E70F70" w14:textId="77777777" w:rsidR="003C0114" w:rsidRDefault="003C0114" w:rsidP="003C0114">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4647FE00" w14:textId="77777777" w:rsidR="003C0114" w:rsidRDefault="003C0114" w:rsidP="003C0114">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Note: UT array orientation is defined by three angles Ω</w:t>
      </w:r>
      <w:r w:rsidRPr="002B6647">
        <w:rPr>
          <w:rFonts w:ascii="Times New Roman" w:eastAsiaTheme="minorEastAsia" w:hAnsi="Times New Roman"/>
          <w:i/>
          <w:iCs/>
          <w:szCs w:val="20"/>
          <w:vertAlign w:val="subscript"/>
          <w:lang w:eastAsia="ko-KR"/>
        </w:rPr>
        <w:t>UT,α</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r w:rsidRPr="002B6647">
        <w:rPr>
          <w:rFonts w:ascii="Times New Roman" w:eastAsiaTheme="minorEastAsia" w:hAnsi="Times New Roman"/>
          <w:i/>
          <w:iCs/>
          <w:szCs w:val="20"/>
          <w:vertAlign w:val="subscript"/>
          <w:lang w:eastAsia="ko-KR"/>
        </w:rPr>
        <w:t>UT,β</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r w:rsidRPr="002B6647">
        <w:rPr>
          <w:rFonts w:ascii="Times New Roman" w:eastAsiaTheme="minorEastAsia" w:hAnsi="Times New Roman"/>
          <w:i/>
          <w:iCs/>
          <w:szCs w:val="20"/>
          <w:vertAlign w:val="subscript"/>
          <w:lang w:eastAsia="ko-KR"/>
        </w:rPr>
        <w:t>UT,γ</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52E81653" w14:textId="77777777" w:rsidR="003C0114" w:rsidRPr="00716A55" w:rsidRDefault="003C0114" w:rsidP="003C011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2CAD3D34" w14:textId="52EE0EAC" w:rsidR="003C0114" w:rsidRDefault="00443C3C" w:rsidP="003C0114">
      <w:pPr>
        <w:pStyle w:val="BodyText"/>
        <w:spacing w:after="0" w:line="240" w:lineRule="auto"/>
        <w:jc w:val="left"/>
      </w:pPr>
      <w:r>
        <w:rPr>
          <w:noProof/>
        </w:rPr>
        <w:object w:dxaOrig="5986" w:dyaOrig="5086" w14:anchorId="0276185D">
          <v:shape id="_x0000_i1069" type="#_x0000_t75" alt="" style="width:208.6pt;height:181.5pt;mso-width-percent:0;mso-height-percent:0;mso-width-percent:0;mso-height-percent:0" o:ole="">
            <v:imagedata r:id="rId13" o:title=""/>
          </v:shape>
          <o:OLEObject Type="Embed" ProgID="Visio.Drawing.15" ShapeID="_x0000_i1069" DrawAspect="Content" ObjectID="_1809504721" r:id="rId118"/>
        </w:object>
      </w:r>
    </w:p>
    <w:p w14:paraId="0D11BF92" w14:textId="77777777" w:rsidR="003C0114" w:rsidRDefault="003C0114" w:rsidP="003C011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040567C5" w14:textId="4BC9B5D2" w:rsidR="003C0114" w:rsidRDefault="00443C3C" w:rsidP="003C0114">
      <w:pPr>
        <w:pStyle w:val="BodyText"/>
        <w:spacing w:after="0"/>
        <w:jc w:val="left"/>
        <w:rPr>
          <w:bCs/>
          <w:szCs w:val="20"/>
        </w:rPr>
      </w:pPr>
      <w:r>
        <w:rPr>
          <w:noProof/>
        </w:rPr>
        <w:object w:dxaOrig="5986" w:dyaOrig="5086" w14:anchorId="0F344B89">
          <v:shape id="_x0000_i1070" type="#_x0000_t75" alt="" style="width:208.6pt;height:181.5pt;mso-width-percent:0;mso-height-percent:0;mso-width-percent:0;mso-height-percent:0" o:ole="">
            <v:imagedata r:id="rId15" o:title=""/>
          </v:shape>
          <o:OLEObject Type="Embed" ProgID="Visio.Drawing.15" ShapeID="_x0000_i1070" DrawAspect="Content" ObjectID="_1809504722" r:id="rId119"/>
        </w:object>
      </w:r>
    </w:p>
    <w:bookmarkEnd w:id="29"/>
    <w:p w14:paraId="1D911007" w14:textId="77777777" w:rsidR="00045CB0" w:rsidRDefault="00045CB0">
      <w:pPr>
        <w:pStyle w:val="BodyText"/>
        <w:spacing w:after="0"/>
        <w:rPr>
          <w:rFonts w:ascii="Times New Roman" w:eastAsiaTheme="minorEastAsia" w:hAnsi="Times New Roman"/>
          <w:szCs w:val="20"/>
          <w:lang w:eastAsia="ko-KR"/>
        </w:rPr>
      </w:pPr>
    </w:p>
    <w:p w14:paraId="19D147A6" w14:textId="77777777" w:rsidR="002B6647" w:rsidRDefault="002B6647">
      <w:pPr>
        <w:pStyle w:val="BodyText"/>
        <w:spacing w:after="0"/>
        <w:rPr>
          <w:rFonts w:ascii="Times New Roman" w:eastAsiaTheme="minorEastAsia" w:hAnsi="Times New Roman"/>
          <w:szCs w:val="20"/>
          <w:lang w:eastAsia="ko-KR"/>
        </w:rPr>
      </w:pPr>
    </w:p>
    <w:p w14:paraId="4C11284F" w14:textId="77777777" w:rsidR="002B6647" w:rsidRDefault="002B6647">
      <w:pPr>
        <w:pStyle w:val="BodyText"/>
        <w:spacing w:after="0"/>
        <w:rPr>
          <w:rFonts w:ascii="Times New Roman" w:eastAsiaTheme="minorEastAsia" w:hAnsi="Times New Roman"/>
          <w:szCs w:val="20"/>
          <w:lang w:eastAsia="ko-KR"/>
        </w:rPr>
      </w:pPr>
    </w:p>
    <w:p w14:paraId="5B1CC214" w14:textId="77777777" w:rsidR="002B6647" w:rsidRDefault="002B6647">
      <w:pPr>
        <w:pStyle w:val="BodyText"/>
        <w:spacing w:after="0"/>
        <w:rPr>
          <w:rFonts w:ascii="Times New Roman" w:eastAsiaTheme="minorEastAsia" w:hAnsi="Times New Roman"/>
          <w:szCs w:val="20"/>
          <w:lang w:eastAsia="ko-KR"/>
        </w:rPr>
      </w:pPr>
    </w:p>
    <w:p w14:paraId="51AB0709" w14:textId="47D8C925" w:rsidR="002B6647" w:rsidRPr="00B60FE3" w:rsidRDefault="002B6647" w:rsidP="00B60FE3">
      <w:pPr>
        <w:rPr>
          <w:rFonts w:ascii="Arial" w:hAnsi="Arial" w:cs="Arial"/>
          <w:sz w:val="22"/>
          <w:szCs w:val="28"/>
        </w:rPr>
      </w:pPr>
      <w:r w:rsidRPr="00B60FE3">
        <w:rPr>
          <w:rFonts w:ascii="Arial" w:hAnsi="Arial" w:cs="Arial"/>
          <w:sz w:val="22"/>
          <w:szCs w:val="28"/>
        </w:rPr>
        <w:t>Proposal #4-2</w:t>
      </w:r>
    </w:p>
    <w:p w14:paraId="1CEBE29F" w14:textId="1A95645A" w:rsidR="002B6647" w:rsidRPr="002B6647" w:rsidRDefault="002B6647" w:rsidP="002B6647">
      <w:pPr>
        <w:pStyle w:val="ListParagraph"/>
        <w:numPr>
          <w:ilvl w:val="0"/>
          <w:numId w:val="47"/>
        </w:numPr>
        <w:spacing w:line="240" w:lineRule="auto"/>
        <w:rPr>
          <w:lang w:val="en-GB"/>
        </w:rPr>
      </w:pPr>
      <w:r w:rsidRPr="002B6647">
        <w:rPr>
          <w:lang w:val="en-GB"/>
        </w:rPr>
        <w:t>For UEs with 2, 3, and 6 antennas, the default antenna placements are given as follows:</w:t>
      </w:r>
    </w:p>
    <w:p w14:paraId="0B44E1D0" w14:textId="2061BA57" w:rsidR="002B6647" w:rsidRDefault="002B6647" w:rsidP="002B6647">
      <w:pPr>
        <w:pStyle w:val="BodyText"/>
        <w:spacing w:after="0"/>
        <w:rPr>
          <w:rFonts w:ascii="Times New Roman" w:eastAsiaTheme="minorEastAsia" w:hAnsi="Times New Roman"/>
          <w:szCs w:val="20"/>
          <w:lang w:eastAsia="ko-KR"/>
        </w:rPr>
      </w:pPr>
      <w:r w:rsidRPr="00251446">
        <w:rPr>
          <w:noProof/>
          <w:lang w:val="en-GB"/>
        </w:rPr>
        <w:t xml:space="preserve"> </w:t>
      </w:r>
      <w:r w:rsidRPr="00251446">
        <w:rPr>
          <w:noProof/>
          <w:lang w:eastAsia="zh-CN"/>
        </w:rPr>
        <w:drawing>
          <wp:inline distT="0" distB="0" distL="0" distR="0" wp14:anchorId="60366782" wp14:editId="6913D095">
            <wp:extent cx="2773587" cy="1691884"/>
            <wp:effectExtent l="0" t="0" r="0" b="3810"/>
            <wp:docPr id="399818455" name="Picture 7" descr="A screenshot of a computer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818455" name="Picture 7" descr="A screenshot of a computer game&#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p w14:paraId="0DAC0FEE" w14:textId="77777777" w:rsidR="002B6647" w:rsidRDefault="002B6647">
      <w:pPr>
        <w:pStyle w:val="BodyText"/>
        <w:spacing w:after="0"/>
        <w:rPr>
          <w:rFonts w:ascii="Times New Roman" w:eastAsiaTheme="minorEastAsia" w:hAnsi="Times New Roman"/>
          <w:szCs w:val="20"/>
          <w:lang w:eastAsia="ko-KR"/>
        </w:rPr>
      </w:pPr>
    </w:p>
    <w:p w14:paraId="612BE72A" w14:textId="77777777" w:rsidR="0083350A" w:rsidRDefault="0083350A">
      <w:pPr>
        <w:pStyle w:val="BodyText"/>
        <w:spacing w:after="0"/>
        <w:rPr>
          <w:rFonts w:ascii="Times New Roman" w:eastAsiaTheme="minorEastAsia" w:hAnsi="Times New Roman"/>
          <w:szCs w:val="20"/>
          <w:lang w:eastAsia="ko-KR"/>
        </w:rPr>
      </w:pPr>
    </w:p>
    <w:p w14:paraId="17B8318E" w14:textId="77777777" w:rsidR="0083350A" w:rsidRDefault="0083350A">
      <w:pPr>
        <w:pStyle w:val="BodyText"/>
        <w:spacing w:after="0"/>
        <w:rPr>
          <w:rFonts w:ascii="Times New Roman" w:eastAsiaTheme="minorEastAsia" w:hAnsi="Times New Roman"/>
          <w:szCs w:val="20"/>
          <w:lang w:eastAsia="ko-KR"/>
        </w:rPr>
      </w:pPr>
    </w:p>
    <w:p w14:paraId="45B4CAEA" w14:textId="7EEA40F7" w:rsidR="0083350A" w:rsidRPr="0083350A" w:rsidRDefault="0083350A" w:rsidP="0083350A">
      <w:pPr>
        <w:pStyle w:val="Heading5"/>
        <w:rPr>
          <w:lang w:val="en-US" w:eastAsia="zh-CN"/>
        </w:rPr>
      </w:pPr>
      <w:r w:rsidRPr="0079343B">
        <w:rPr>
          <w:lang w:val="en-US" w:eastAsia="zh-CN"/>
        </w:rPr>
        <w:t>Proposal #4-</w:t>
      </w:r>
      <w:r w:rsidR="0001724D">
        <w:rPr>
          <w:lang w:val="en-US" w:eastAsia="zh-CN"/>
        </w:rPr>
        <w:t>3</w:t>
      </w:r>
    </w:p>
    <w:p w14:paraId="644B3AE8" w14:textId="77777777" w:rsidR="0083350A" w:rsidRPr="0083350A" w:rsidRDefault="0083350A" w:rsidP="0083350A">
      <w:pPr>
        <w:pStyle w:val="ListParagraph"/>
        <w:numPr>
          <w:ilvl w:val="0"/>
          <w:numId w:val="47"/>
        </w:numPr>
        <w:spacing w:line="240" w:lineRule="auto"/>
        <w:rPr>
          <w:i/>
        </w:rPr>
      </w:pPr>
      <w:r>
        <w:t>C</w:t>
      </w:r>
      <w:r w:rsidRPr="00251446">
        <w:t xml:space="preserve">larify that polarized filed components for each of the UE antenna </w:t>
      </w:r>
      <w:r w:rsidRPr="0083350A">
        <w:rPr>
          <w:i/>
          <w:iCs/>
        </w:rPr>
        <w:t>u</w:t>
      </w:r>
      <w:r w:rsidRPr="00251446">
        <w:t xml:space="preserve"> in local coordinate system (LCS) is given by the equation </w:t>
      </w:r>
    </w:p>
    <w:p w14:paraId="7AE99EBB" w14:textId="47F6DB63" w:rsidR="0083350A" w:rsidRPr="0083350A" w:rsidRDefault="00000000" w:rsidP="0083350A">
      <w:pPr>
        <w:pStyle w:val="ListParagraph"/>
        <w:numPr>
          <w:ilvl w:val="1"/>
          <w:numId w:val="47"/>
        </w:numPr>
        <w:spacing w:line="240" w:lineRule="auto"/>
        <w:rPr>
          <w:i/>
        </w:rPr>
      </w:pPr>
      <m:oMath>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r>
                        <w:rPr>
                          <w:rFonts w:ascii="Cambria Math" w:hAnsi="Cambria Math"/>
                        </w:rPr>
                        <m:t xml:space="preserve">u, </m:t>
                      </m:r>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r>
                        <w:rPr>
                          <w:rFonts w:ascii="Cambria Math" w:hAnsi="Cambria Math"/>
                        </w:rPr>
                        <m:t>u,</m:t>
                      </m:r>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r>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
          </m:e>
        </m:d>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oMath>
    </w:p>
    <w:p w14:paraId="6F7B5761" w14:textId="77777777" w:rsidR="0083350A" w:rsidRPr="00251446" w:rsidRDefault="0083350A" w:rsidP="0083350A">
      <w:pPr>
        <w:pStyle w:val="proposal"/>
        <w:numPr>
          <w:ilvl w:val="1"/>
          <w:numId w:val="47"/>
        </w:numPr>
        <w:spacing w:beforeLines="0" w:before="0" w:afterLines="0" w:after="0"/>
        <w:rPr>
          <w:b w:val="0"/>
        </w:rPr>
      </w:pPr>
      <w:r w:rsidRPr="00251446">
        <w:rPr>
          <w:b w:val="0"/>
        </w:rPr>
        <w:t xml:space="preserve">where polarized field component of the reference radiation pattern are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and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w:t>
      </w:r>
      <m:oMath>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oMath>
      <w:r w:rsidRPr="00251446">
        <w:rPr>
          <w:b w:val="0"/>
        </w:rPr>
        <w:t xml:space="preserve">, </w:t>
      </w:r>
      <m:oMath>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oMath>
      <w:r w:rsidRPr="00251446">
        <w:rPr>
          <w:b w:val="0"/>
        </w:rPr>
        <w:t xml:space="preserve">, and the transformation </w:t>
      </w:r>
      <m:oMath>
        <m:func>
          <m:funcPr>
            <m:ctrlPr>
              <w:rPr>
                <w:rFonts w:ascii="Cambria Math" w:hAnsi="Cambria Math"/>
                <w:b w:val="0"/>
              </w:rPr>
            </m:ctrlPr>
          </m:funcPr>
          <m:fName>
            <m:r>
              <m:rPr>
                <m:sty m:val="bi"/>
              </m:rPr>
              <w:rPr>
                <w:rFonts w:ascii="Cambria Math" w:hAnsi="Cambria Math"/>
              </w:rPr>
              <m:t>cos</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and </w:t>
      </w:r>
      <m:oMath>
        <m:func>
          <m:funcPr>
            <m:ctrlPr>
              <w:rPr>
                <w:rFonts w:ascii="Cambria Math" w:hAnsi="Cambria Math"/>
                <w:b w:val="0"/>
              </w:rPr>
            </m:ctrlPr>
          </m:funcPr>
          <m:fName>
            <m:r>
              <m:rPr>
                <m:sty m:val="bi"/>
              </m:rPr>
              <w:rPr>
                <w:rFonts w:ascii="Cambria Math" w:hAnsi="Cambria Math"/>
              </w:rPr>
              <m:t>sin</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can be expressed by the equations (7.1-16) and (7.1-17) based on the orientation of each UE antenna </w:t>
      </w:r>
      <m:oMath>
        <m:r>
          <m:rPr>
            <m:sty m:val="b"/>
          </m:rPr>
          <w:rPr>
            <w:rFonts w:ascii="Cambria Math" w:hAnsi="Cambria Math"/>
          </w:rPr>
          <m:t>{</m:t>
        </m:r>
        <m:sSubSup>
          <m:sSubSupPr>
            <m:ctrlPr>
              <w:rPr>
                <w:rFonts w:ascii="Cambria Math" w:hAnsi="Cambria Math"/>
                <w:b w:val="0"/>
              </w:rPr>
            </m:ctrlPr>
          </m:sSubSupPr>
          <m:e>
            <m:r>
              <m:rPr>
                <m:sty m:val="bi"/>
              </m:rPr>
              <w:rPr>
                <w:rFonts w:ascii="Cambria Math" w:hAnsi="Cambria Math"/>
              </w:rPr>
              <m:t>α</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 xml:space="preserve">, </m:t>
            </m:r>
            <m:r>
              <m:rPr>
                <m:sty m:val="bi"/>
              </m:rPr>
              <w:rPr>
                <w:rFonts w:ascii="Cambria Math" w:hAnsi="Cambria Math"/>
              </w:rPr>
              <m:t>β</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m:t>
            </m:r>
            <m:r>
              <m:rPr>
                <m:sty m:val="bi"/>
              </m:rPr>
              <w:rPr>
                <w:rFonts w:ascii="Cambria Math" w:hAnsi="Cambria Math"/>
              </w:rPr>
              <m:t>γ</m:t>
            </m:r>
          </m:e>
          <m:sub>
            <m:r>
              <m:rPr>
                <m:sty m:val="b"/>
              </m:rPr>
              <w:rPr>
                <w:rFonts w:ascii="Cambria Math" w:hAnsi="Cambria Math"/>
              </w:rPr>
              <m:t>u</m:t>
            </m:r>
          </m:sub>
          <m:sup>
            <m:r>
              <m:rPr>
                <m:sty m:val="b"/>
              </m:rPr>
              <w:rPr>
                <w:rFonts w:ascii="Cambria Math" w:hAnsi="Cambria Math"/>
              </w:rPr>
              <m:t>'</m:t>
            </m:r>
          </m:sup>
        </m:sSubSup>
        <m:r>
          <m:rPr>
            <m:sty m:val="b"/>
          </m:rPr>
          <w:rPr>
            <w:rFonts w:ascii="Cambria Math" w:hAnsi="Cambria Math"/>
          </w:rPr>
          <m:t>}</m:t>
        </m:r>
      </m:oMath>
      <w:r w:rsidRPr="00251446">
        <w:rPr>
          <w:b w:val="0"/>
        </w:rPr>
        <w:t>.</w:t>
      </w:r>
    </w:p>
    <w:p w14:paraId="69D4105C" w14:textId="77777777" w:rsidR="0083350A" w:rsidRPr="00251446" w:rsidRDefault="00443C3C" w:rsidP="0083350A">
      <w:pPr>
        <w:keepNext/>
      </w:pPr>
      <w:r w:rsidRPr="00251446">
        <w:rPr>
          <w:noProof/>
        </w:rPr>
        <w:object w:dxaOrig="4609" w:dyaOrig="3517" w14:anchorId="24A4C70F">
          <v:shape id="_x0000_i1071" type="#_x0000_t75" alt="" style="width:230.1pt;height:173.3pt;mso-width-percent:0;mso-height-percent:0;mso-width-percent:0;mso-height-percent:0" o:ole="">
            <v:imagedata r:id="rId114" o:title=""/>
          </v:shape>
          <o:OLEObject Type="Embed" ProgID="Visio.Drawing.15" ShapeID="_x0000_i1071" DrawAspect="Content" ObjectID="_1809504723" r:id="rId120"/>
        </w:object>
      </w:r>
    </w:p>
    <w:p w14:paraId="07847776" w14:textId="30F3CA7D" w:rsidR="0083350A" w:rsidRPr="00251446" w:rsidRDefault="0083350A" w:rsidP="0083350A">
      <w:pPr>
        <w:pStyle w:val="Caption"/>
        <w:spacing w:before="0" w:after="0" w:line="240" w:lineRule="auto"/>
        <w:rPr>
          <w:b w:val="0"/>
          <w:bCs w:val="0"/>
          <w:sz w:val="20"/>
          <w:szCs w:val="20"/>
        </w:rPr>
      </w:pPr>
      <w:r>
        <w:rPr>
          <w:b w:val="0"/>
          <w:bCs w:val="0"/>
          <w:sz w:val="20"/>
          <w:szCs w:val="20"/>
        </w:rPr>
        <w:t xml:space="preserve">Figure: </w:t>
      </w:r>
      <w:r w:rsidRPr="00251446">
        <w:rPr>
          <w:b w:val="0"/>
          <w:bCs w:val="0"/>
          <w:sz w:val="20"/>
          <w:szCs w:val="20"/>
        </w:rPr>
        <w:t>Definition of the UE local Cartesian coordinate system x, y, z and the spherical angles.</w:t>
      </w:r>
    </w:p>
    <w:p w14:paraId="2DF8EE07" w14:textId="77777777" w:rsidR="0083350A" w:rsidRDefault="0083350A">
      <w:pPr>
        <w:pStyle w:val="BodyText"/>
        <w:spacing w:after="0"/>
        <w:rPr>
          <w:rFonts w:ascii="Times New Roman" w:eastAsiaTheme="minorEastAsia" w:hAnsi="Times New Roman"/>
          <w:szCs w:val="20"/>
          <w:lang w:eastAsia="ko-KR"/>
        </w:rPr>
      </w:pPr>
    </w:p>
    <w:p w14:paraId="381BBC24" w14:textId="77777777" w:rsidR="0083350A" w:rsidRDefault="0083350A">
      <w:pPr>
        <w:pStyle w:val="BodyText"/>
        <w:spacing w:after="0"/>
        <w:rPr>
          <w:rFonts w:ascii="Times New Roman" w:eastAsiaTheme="minorEastAsia" w:hAnsi="Times New Roman"/>
          <w:szCs w:val="20"/>
          <w:lang w:eastAsia="ko-KR"/>
        </w:rPr>
      </w:pPr>
    </w:p>
    <w:p w14:paraId="5C255BB3" w14:textId="77777777" w:rsidR="0001724D" w:rsidRDefault="0001724D" w:rsidP="0001724D">
      <w:pPr>
        <w:pStyle w:val="BodyText"/>
        <w:spacing w:after="0"/>
        <w:rPr>
          <w:rFonts w:ascii="Times New Roman" w:eastAsiaTheme="minorEastAsia" w:hAnsi="Times New Roman"/>
          <w:szCs w:val="20"/>
          <w:lang w:eastAsia="ko-KR"/>
        </w:rPr>
      </w:pPr>
    </w:p>
    <w:p w14:paraId="203BD57E" w14:textId="1262429F" w:rsidR="0001724D" w:rsidRPr="0076731D" w:rsidRDefault="0076731D" w:rsidP="0001724D">
      <w:pPr>
        <w:pStyle w:val="BodyText"/>
        <w:spacing w:after="0"/>
        <w:rPr>
          <w:rFonts w:ascii="Times New Roman" w:eastAsiaTheme="minorEastAsia" w:hAnsi="Times New Roman"/>
          <w:i/>
          <w:iCs/>
          <w:szCs w:val="20"/>
          <w:lang w:eastAsia="ko-KR"/>
        </w:rPr>
      </w:pPr>
      <w:r>
        <w:rPr>
          <w:rFonts w:ascii="Times New Roman" w:eastAsiaTheme="minorEastAsia" w:hAnsi="Times New Roman"/>
          <w:i/>
          <w:iCs/>
          <w:szCs w:val="20"/>
          <w:lang w:eastAsia="ko-KR"/>
        </w:rPr>
        <w:t>Moderator</w:t>
      </w:r>
      <w:r w:rsidRPr="0076731D">
        <w:rPr>
          <w:rFonts w:ascii="Times New Roman" w:eastAsiaTheme="minorEastAsia" w:hAnsi="Times New Roman"/>
          <w:i/>
          <w:iCs/>
          <w:szCs w:val="20"/>
          <w:lang w:eastAsia="ko-KR"/>
        </w:rPr>
        <w:t xml:space="preserve"> note: </w:t>
      </w:r>
      <w:r w:rsidR="0001724D" w:rsidRPr="0076731D">
        <w:rPr>
          <w:rFonts w:ascii="Times New Roman" w:eastAsiaTheme="minorEastAsia" w:hAnsi="Times New Roman"/>
          <w:i/>
          <w:iCs/>
          <w:szCs w:val="20"/>
          <w:lang w:eastAsia="ko-KR"/>
        </w:rPr>
        <w:t>Qualcomm, Samsung, and Nokia commented on orientation of the porlization angle for each of the antenna for the handheld UE. More specifically option (i) an (ii) described from Qualcomm. Moderator thinks it would be important to clarify this so that companies can simulate the same antenna configuration in the evaluations.</w:t>
      </w:r>
    </w:p>
    <w:p w14:paraId="327A1918" w14:textId="77777777" w:rsidR="0001724D" w:rsidRPr="00251446" w:rsidRDefault="0001724D" w:rsidP="0001724D">
      <w:pPr>
        <w:keepNext/>
      </w:pPr>
      <w:r w:rsidRPr="00251446">
        <w:rPr>
          <w:noProof/>
          <w:lang w:eastAsia="zh-CN"/>
        </w:rPr>
        <w:drawing>
          <wp:inline distT="0" distB="0" distL="0" distR="0" wp14:anchorId="586839E6" wp14:editId="31820AAA">
            <wp:extent cx="4820157" cy="2750024"/>
            <wp:effectExtent l="0" t="0" r="0" b="0"/>
            <wp:docPr id="492995458" name="Picture 8" descr="A different images of a red circle and a blue rect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995458" name="Picture 8" descr="A different images of a red circle and a blue rectangle&#10;&#10;AI-generated content may be incorrect."/>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831569" cy="2756535"/>
                    </a:xfrm>
                    <a:prstGeom prst="rect">
                      <a:avLst/>
                    </a:prstGeom>
                    <a:noFill/>
                  </pic:spPr>
                </pic:pic>
              </a:graphicData>
            </a:graphic>
          </wp:inline>
        </w:drawing>
      </w:r>
    </w:p>
    <w:p w14:paraId="11216ACA" w14:textId="77777777" w:rsidR="0001724D" w:rsidRPr="00251446" w:rsidRDefault="0001724D" w:rsidP="0001724D">
      <w:pPr>
        <w:pStyle w:val="Caption"/>
        <w:spacing w:before="0" w:after="0" w:line="240" w:lineRule="auto"/>
        <w:rPr>
          <w:b w:val="0"/>
          <w:bCs w:val="0"/>
          <w:sz w:val="20"/>
          <w:szCs w:val="20"/>
        </w:rPr>
      </w:pPr>
      <w:r w:rsidRPr="00251446">
        <w:rPr>
          <w:b w:val="0"/>
          <w:bCs w:val="0"/>
          <w:sz w:val="20"/>
          <w:szCs w:val="20"/>
        </w:rPr>
        <w:t>Option (i) Polarization orientation of all UE antennas is along the plane of the phone. Different UE antennas have different polarization orientation.</w:t>
      </w:r>
    </w:p>
    <w:p w14:paraId="4A0A7C48" w14:textId="77777777" w:rsidR="0001724D" w:rsidRPr="00251446" w:rsidRDefault="0001724D" w:rsidP="0001724D">
      <w:pPr>
        <w:keepNext/>
      </w:pPr>
      <w:r w:rsidRPr="00251446">
        <w:rPr>
          <w:noProof/>
          <w:lang w:eastAsia="zh-CN"/>
        </w:rPr>
        <w:drawing>
          <wp:inline distT="0" distB="0" distL="0" distR="0" wp14:anchorId="64DFFAFD" wp14:editId="7FACB6F0">
            <wp:extent cx="4578824" cy="1939103"/>
            <wp:effectExtent l="0" t="0" r="0" b="4445"/>
            <wp:docPr id="1510262622" name="Picture 9" descr="A blue rectangle with arrows pointing to the rect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262622" name="Picture 9" descr="A blue rectangle with arrows pointing to the rectangle&#10;&#10;AI-generated content may be incorrect."/>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597220" cy="1946894"/>
                    </a:xfrm>
                    <a:prstGeom prst="rect">
                      <a:avLst/>
                    </a:prstGeom>
                    <a:noFill/>
                  </pic:spPr>
                </pic:pic>
              </a:graphicData>
            </a:graphic>
          </wp:inline>
        </w:drawing>
      </w:r>
    </w:p>
    <w:p w14:paraId="0F4EB924" w14:textId="77777777" w:rsidR="0001724D" w:rsidRPr="00251446" w:rsidRDefault="0001724D" w:rsidP="0001724D">
      <w:pPr>
        <w:pStyle w:val="Caption"/>
        <w:spacing w:before="0" w:after="0" w:line="240" w:lineRule="auto"/>
        <w:rPr>
          <w:b w:val="0"/>
          <w:bCs w:val="0"/>
          <w:sz w:val="20"/>
          <w:szCs w:val="20"/>
        </w:rPr>
      </w:pPr>
      <w:r w:rsidRPr="00251446">
        <w:rPr>
          <w:b w:val="0"/>
          <w:bCs w:val="0"/>
          <w:sz w:val="20"/>
          <w:szCs w:val="20"/>
        </w:rPr>
        <w:t>Option (ii) Polarization orientation of all UE antennas is perpendicular to the plane of the phone. All UE antennas have the same polarization orientation.</w:t>
      </w:r>
    </w:p>
    <w:p w14:paraId="5A214B88" w14:textId="77777777" w:rsidR="0001724D" w:rsidRDefault="0001724D" w:rsidP="0001724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p w14:paraId="199DECBE" w14:textId="77777777" w:rsidR="0001724D" w:rsidRDefault="0001724D">
      <w:pPr>
        <w:pStyle w:val="BodyText"/>
        <w:spacing w:after="0"/>
        <w:rPr>
          <w:rFonts w:ascii="Times New Roman" w:eastAsiaTheme="minorEastAsia" w:hAnsi="Times New Roman"/>
          <w:szCs w:val="20"/>
          <w:lang w:eastAsia="ko-KR"/>
        </w:rPr>
      </w:pPr>
    </w:p>
    <w:p w14:paraId="5DCEA88F" w14:textId="77777777" w:rsidR="0001724D" w:rsidRDefault="0001724D">
      <w:pPr>
        <w:pStyle w:val="BodyText"/>
        <w:spacing w:after="0"/>
        <w:rPr>
          <w:rFonts w:ascii="Times New Roman" w:eastAsiaTheme="minorEastAsia" w:hAnsi="Times New Roman"/>
          <w:szCs w:val="20"/>
          <w:lang w:eastAsia="ko-KR"/>
        </w:rPr>
      </w:pPr>
    </w:p>
    <w:p w14:paraId="2F1789A6" w14:textId="465C9E5F"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350878B3"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088"/>
        <w:gridCol w:w="9702"/>
      </w:tblGrid>
      <w:tr w:rsidR="00751F9F" w:rsidRPr="0079343B" w14:paraId="6E88ADE2" w14:textId="77777777" w:rsidTr="00FF4C7F">
        <w:tc>
          <w:tcPr>
            <w:tcW w:w="1088" w:type="dxa"/>
            <w:shd w:val="clear" w:color="auto" w:fill="FBE4D5" w:themeFill="accent2" w:themeFillTint="33"/>
          </w:tcPr>
          <w:p w14:paraId="210B4B3D"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702" w:type="dxa"/>
            <w:shd w:val="clear" w:color="auto" w:fill="FBE4D5" w:themeFill="accent2" w:themeFillTint="33"/>
          </w:tcPr>
          <w:p w14:paraId="49521F54"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7238D572" w14:textId="77777777" w:rsidTr="00FF4C7F">
        <w:tc>
          <w:tcPr>
            <w:tcW w:w="1088" w:type="dxa"/>
          </w:tcPr>
          <w:p w14:paraId="0C83A52D" w14:textId="02E868AF" w:rsidR="008E0B71" w:rsidRPr="0079343B" w:rsidRDefault="00AC2FCB" w:rsidP="008E0B71">
            <w:pPr>
              <w:pStyle w:val="BodyText"/>
              <w:spacing w:before="0" w:after="0" w:line="240" w:lineRule="auto"/>
              <w:rPr>
                <w:rFonts w:ascii="Times New Roman" w:hAnsi="Times New Roman"/>
                <w:szCs w:val="20"/>
                <w:lang w:eastAsia="ko-KR"/>
              </w:rPr>
            </w:pPr>
            <w:r>
              <w:rPr>
                <w:rFonts w:ascii="Times New Roman" w:hAnsi="Times New Roman"/>
                <w:szCs w:val="20"/>
                <w:lang w:eastAsia="ko-KR"/>
              </w:rPr>
              <w:t>Nokia</w:t>
            </w:r>
          </w:p>
        </w:tc>
        <w:tc>
          <w:tcPr>
            <w:tcW w:w="9702" w:type="dxa"/>
          </w:tcPr>
          <w:p w14:paraId="098042A4" w14:textId="77777777" w:rsidR="0065452F" w:rsidRPr="00FC6880" w:rsidRDefault="0065452F" w:rsidP="0065452F">
            <w:pPr>
              <w:pStyle w:val="BodyText"/>
              <w:spacing w:before="0" w:after="0" w:line="240" w:lineRule="auto"/>
              <w:rPr>
                <w:rFonts w:ascii="Times New Roman" w:hAnsi="Times New Roman"/>
                <w:b/>
                <w:bCs/>
                <w:szCs w:val="20"/>
                <w:lang w:eastAsia="ko-KR"/>
              </w:rPr>
            </w:pPr>
            <w:r w:rsidRPr="00FC6880">
              <w:rPr>
                <w:rFonts w:ascii="Times New Roman" w:hAnsi="Times New Roman"/>
                <w:b/>
                <w:bCs/>
                <w:szCs w:val="20"/>
                <w:lang w:eastAsia="ko-KR"/>
              </w:rPr>
              <w:t>Proposal #4-1:</w:t>
            </w:r>
          </w:p>
          <w:p w14:paraId="18894E9E" w14:textId="77777777" w:rsidR="0065452F" w:rsidRDefault="0065452F" w:rsidP="0065452F">
            <w:pPr>
              <w:pStyle w:val="BodyText"/>
              <w:spacing w:before="0" w:after="0" w:line="240" w:lineRule="auto"/>
              <w:rPr>
                <w:rFonts w:ascii="Times New Roman" w:hAnsi="Times New Roman"/>
                <w:szCs w:val="20"/>
                <w:lang w:eastAsia="ko-KR"/>
              </w:rPr>
            </w:pPr>
            <w:r>
              <w:rPr>
                <w:rFonts w:ascii="Times New Roman" w:hAnsi="Times New Roman"/>
                <w:szCs w:val="20"/>
                <w:lang w:eastAsia="ko-KR"/>
              </w:rPr>
              <w:t>We have the following comment:</w:t>
            </w:r>
          </w:p>
          <w:p w14:paraId="6699D059" w14:textId="77777777" w:rsidR="0065452F" w:rsidRDefault="0065452F" w:rsidP="00200D09">
            <w:pPr>
              <w:pStyle w:val="BodyText"/>
              <w:numPr>
                <w:ilvl w:val="0"/>
                <w:numId w:val="88"/>
              </w:numPr>
              <w:spacing w:before="0" w:after="0" w:line="240" w:lineRule="auto"/>
              <w:rPr>
                <w:rFonts w:ascii="Times New Roman" w:hAnsi="Times New Roman"/>
                <w:szCs w:val="20"/>
                <w:lang w:eastAsia="ko-KR"/>
              </w:rPr>
            </w:pPr>
            <w:r>
              <w:rPr>
                <w:rFonts w:ascii="Times New Roman" w:hAnsi="Times New Roman"/>
                <w:szCs w:val="20"/>
                <w:lang w:eastAsia="ko-KR"/>
              </w:rPr>
              <w:t>Why is it important to demonstrate theta’ and phi’ angles at every figure? These angles are relevant for polarization but for UE orientation it will be more useful to show UE rotation {alfa, betta, gamma} angles.</w:t>
            </w:r>
            <w:r>
              <w:rPr>
                <w:rFonts w:ascii="Times New Roman" w:hAnsi="Times New Roman"/>
                <w:szCs w:val="20"/>
                <w:lang w:eastAsia="ko-KR"/>
              </w:rPr>
              <w:br/>
              <w:t>They are shown in Figure 7.1.3-1 of TR 38.901, but it is not easy to follow those from a separate figure:</w:t>
            </w:r>
            <w:r>
              <w:rPr>
                <w:rFonts w:ascii="Times New Roman" w:hAnsi="Times New Roman"/>
                <w:szCs w:val="20"/>
                <w:lang w:eastAsia="ko-KR"/>
              </w:rPr>
              <w:br/>
            </w:r>
            <w:r w:rsidRPr="001E53BA">
              <w:rPr>
                <w:rFonts w:ascii="Times New Roman" w:hAnsi="Times New Roman"/>
                <w:noProof/>
                <w:szCs w:val="20"/>
                <w:lang w:eastAsia="zh-CN"/>
              </w:rPr>
              <w:drawing>
                <wp:inline distT="0" distB="0" distL="0" distR="0" wp14:anchorId="1E981257" wp14:editId="4B04541E">
                  <wp:extent cx="2232660" cy="2515275"/>
                  <wp:effectExtent l="0" t="0" r="0" b="0"/>
                  <wp:docPr id="15589059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905979" name=""/>
                          <pic:cNvPicPr/>
                        </pic:nvPicPr>
                        <pic:blipFill>
                          <a:blip r:embed="rId121"/>
                          <a:stretch>
                            <a:fillRect/>
                          </a:stretch>
                        </pic:blipFill>
                        <pic:spPr>
                          <a:xfrm>
                            <a:off x="0" y="0"/>
                            <a:ext cx="2234485" cy="2517331"/>
                          </a:xfrm>
                          <a:prstGeom prst="rect">
                            <a:avLst/>
                          </a:prstGeom>
                        </pic:spPr>
                      </pic:pic>
                    </a:graphicData>
                  </a:graphic>
                </wp:inline>
              </w:drawing>
            </w:r>
          </w:p>
          <w:p w14:paraId="35DAD514" w14:textId="77777777" w:rsidR="0065452F" w:rsidRPr="00453B25" w:rsidRDefault="0065452F" w:rsidP="0065452F">
            <w:pPr>
              <w:pStyle w:val="BodyText"/>
              <w:spacing w:after="0" w:line="240" w:lineRule="auto"/>
              <w:ind w:left="720"/>
              <w:rPr>
                <w:rFonts w:ascii="Times New Roman" w:hAnsi="Times New Roman"/>
                <w:i/>
                <w:iCs/>
                <w:szCs w:val="20"/>
                <w:lang w:eastAsia="ko-KR"/>
              </w:rPr>
            </w:pPr>
            <w:r>
              <w:rPr>
                <w:rFonts w:ascii="Times New Roman" w:hAnsi="Times New Roman"/>
                <w:i/>
                <w:iCs/>
                <w:szCs w:val="20"/>
                <w:lang w:eastAsia="ko-KR"/>
              </w:rPr>
              <w:t>“</w:t>
            </w:r>
            <w:r w:rsidRPr="00453B25">
              <w:rPr>
                <w:rFonts w:ascii="Times New Roman" w:hAnsi="Times New Roman"/>
                <w:i/>
                <w:iCs/>
                <w:szCs w:val="20"/>
                <w:lang w:eastAsia="ko-KR"/>
              </w:rPr>
              <w:t>In Figure 7.1.3-1 we consider an arbitrary 3D-rotation of the LCS with respect to the</w:t>
            </w:r>
          </w:p>
          <w:p w14:paraId="272D2593" w14:textId="77777777" w:rsidR="0065452F" w:rsidRDefault="0065452F" w:rsidP="0065452F">
            <w:pPr>
              <w:pStyle w:val="BodyText"/>
              <w:spacing w:before="0" w:after="0" w:line="240" w:lineRule="auto"/>
              <w:ind w:left="720"/>
              <w:rPr>
                <w:rFonts w:ascii="Times New Roman" w:hAnsi="Times New Roman"/>
                <w:i/>
                <w:iCs/>
                <w:szCs w:val="20"/>
                <w:lang w:eastAsia="ko-KR"/>
              </w:rPr>
            </w:pPr>
            <w:r w:rsidRPr="00453B25">
              <w:rPr>
                <w:rFonts w:ascii="Times New Roman" w:hAnsi="Times New Roman"/>
                <w:i/>
                <w:iCs/>
                <w:szCs w:val="20"/>
                <w:lang w:eastAsia="ko-KR"/>
              </w:rPr>
              <w:t>GCS given by the angles α, β, γ.</w:t>
            </w:r>
            <w:r>
              <w:rPr>
                <w:rFonts w:ascii="Times New Roman" w:hAnsi="Times New Roman"/>
                <w:i/>
                <w:iCs/>
                <w:szCs w:val="20"/>
                <w:lang w:eastAsia="ko-KR"/>
              </w:rPr>
              <w:t>”</w:t>
            </w:r>
          </w:p>
          <w:p w14:paraId="0A0752EB" w14:textId="77777777" w:rsidR="0065452F" w:rsidRPr="007C4AE0" w:rsidRDefault="0065452F" w:rsidP="0065452F">
            <w:pPr>
              <w:pStyle w:val="BodyText"/>
              <w:spacing w:before="0" w:after="0" w:line="240" w:lineRule="auto"/>
              <w:ind w:left="720"/>
              <w:rPr>
                <w:rFonts w:ascii="Times New Roman" w:hAnsi="Times New Roman"/>
                <w:szCs w:val="20"/>
                <w:lang w:eastAsia="ko-KR"/>
              </w:rPr>
            </w:pPr>
          </w:p>
          <w:p w14:paraId="5604C508" w14:textId="77777777" w:rsidR="0065452F" w:rsidRDefault="0065452F" w:rsidP="00200D09">
            <w:pPr>
              <w:pStyle w:val="BodyText"/>
              <w:numPr>
                <w:ilvl w:val="0"/>
                <w:numId w:val="88"/>
              </w:numPr>
              <w:spacing w:before="0" w:after="0" w:line="240" w:lineRule="auto"/>
              <w:rPr>
                <w:rFonts w:ascii="Times New Roman" w:hAnsi="Times New Roman"/>
                <w:szCs w:val="20"/>
                <w:lang w:eastAsia="ko-KR"/>
              </w:rPr>
            </w:pPr>
            <w:r>
              <w:rPr>
                <w:rFonts w:ascii="Times New Roman" w:hAnsi="Times New Roman"/>
                <w:szCs w:val="20"/>
                <w:lang w:eastAsia="ko-KR"/>
              </w:rPr>
              <w:t>Figure 7.1.3-1 above gives an impression that rotation around the Y axis (i.e., for the betta angle) is counterclockwise. In this case, for the proposed initial UE orientation, after betta = 90 rotation, port (4) will be at the top, and not port (8) at the bottom.</w:t>
            </w:r>
          </w:p>
          <w:p w14:paraId="10079E93" w14:textId="77777777" w:rsidR="0065452F" w:rsidRDefault="0065452F" w:rsidP="0065452F">
            <w:pPr>
              <w:pStyle w:val="BodyText"/>
              <w:spacing w:before="0" w:after="0" w:line="240" w:lineRule="auto"/>
              <w:ind w:left="720"/>
              <w:rPr>
                <w:rFonts w:ascii="Times New Roman" w:hAnsi="Times New Roman"/>
                <w:szCs w:val="20"/>
                <w:lang w:eastAsia="ko-KR"/>
              </w:rPr>
            </w:pPr>
            <w:r>
              <w:rPr>
                <w:rFonts w:ascii="Times New Roman" w:hAnsi="Times New Roman"/>
                <w:szCs w:val="20"/>
                <w:lang w:eastAsia="ko-KR"/>
              </w:rPr>
              <w:t>Could we check once again whether the UE reference orientation below (that also shows the 3D rotation angels) will be the correct one?</w:t>
            </w:r>
          </w:p>
          <w:p w14:paraId="0F5B18A4" w14:textId="77777777" w:rsidR="0065452F" w:rsidRDefault="00443C3C" w:rsidP="0065452F">
            <w:pPr>
              <w:pStyle w:val="BodyText"/>
              <w:spacing w:before="0" w:after="0" w:line="240" w:lineRule="auto"/>
              <w:ind w:left="720"/>
            </w:pPr>
            <w:r>
              <w:rPr>
                <w:noProof/>
              </w:rPr>
              <w:object w:dxaOrig="4644" w:dyaOrig="3517" w14:anchorId="2763C48E">
                <v:shape id="_x0000_i1072" type="#_x0000_t75" alt="" style="width:230.45pt;height:175.9pt;mso-width-percent:0;mso-height-percent:0;mso-width-percent:0;mso-height-percent:0" o:ole="">
                  <v:imagedata r:id="rId122" o:title=""/>
                </v:shape>
                <o:OLEObject Type="Embed" ProgID="Visio.Drawing.15" ShapeID="_x0000_i1072" DrawAspect="Content" ObjectID="_1809504724" r:id="rId123"/>
              </w:object>
            </w:r>
          </w:p>
          <w:p w14:paraId="34CCF7A3" w14:textId="77777777" w:rsidR="0065452F" w:rsidRDefault="0065452F" w:rsidP="0065452F">
            <w:pPr>
              <w:pStyle w:val="BodyText"/>
              <w:spacing w:before="0" w:after="0" w:line="240" w:lineRule="auto"/>
              <w:ind w:left="720"/>
            </w:pPr>
          </w:p>
          <w:p w14:paraId="3644FA90" w14:textId="77777777" w:rsidR="0065452F" w:rsidRDefault="0065452F" w:rsidP="0065452F">
            <w:pPr>
              <w:pStyle w:val="BodyText"/>
              <w:spacing w:before="0" w:after="0" w:line="240" w:lineRule="auto"/>
              <w:ind w:left="720"/>
            </w:pPr>
          </w:p>
          <w:p w14:paraId="0F4D31B2" w14:textId="77777777" w:rsidR="0065452F" w:rsidRPr="00FA698F" w:rsidRDefault="0065452F" w:rsidP="0065452F">
            <w:pPr>
              <w:pStyle w:val="BodyText"/>
              <w:spacing w:before="0" w:after="0" w:line="240" w:lineRule="auto"/>
              <w:rPr>
                <w:rFonts w:ascii="Times New Roman" w:hAnsi="Times New Roman"/>
                <w:b/>
                <w:bCs/>
                <w:szCs w:val="20"/>
                <w:lang w:eastAsia="ko-KR"/>
              </w:rPr>
            </w:pPr>
            <w:r w:rsidRPr="00FA698F">
              <w:rPr>
                <w:rFonts w:ascii="Times New Roman" w:hAnsi="Times New Roman"/>
                <w:b/>
                <w:bCs/>
                <w:szCs w:val="20"/>
                <w:lang w:eastAsia="ko-KR"/>
              </w:rPr>
              <w:t>Proposal #4-</w:t>
            </w:r>
            <w:r>
              <w:rPr>
                <w:rFonts w:ascii="Times New Roman" w:hAnsi="Times New Roman"/>
                <w:b/>
                <w:bCs/>
                <w:szCs w:val="20"/>
                <w:lang w:eastAsia="ko-KR"/>
              </w:rPr>
              <w:t>3</w:t>
            </w:r>
          </w:p>
          <w:p w14:paraId="1F7822CD" w14:textId="69FB49E8" w:rsidR="0065452F" w:rsidRDefault="0065452F" w:rsidP="0065452F">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have the following comments </w:t>
            </w:r>
            <w:r w:rsidR="00FA6F1F">
              <w:rPr>
                <w:rFonts w:ascii="Times New Roman" w:hAnsi="Times New Roman"/>
                <w:szCs w:val="20"/>
                <w:lang w:eastAsia="ko-KR"/>
              </w:rPr>
              <w:t>on</w:t>
            </w:r>
            <w:r>
              <w:rPr>
                <w:rFonts w:ascii="Times New Roman" w:hAnsi="Times New Roman"/>
                <w:szCs w:val="20"/>
                <w:lang w:eastAsia="ko-KR"/>
              </w:rPr>
              <w:t xml:space="preserve"> this proposal:</w:t>
            </w:r>
          </w:p>
          <w:p w14:paraId="5EDBE198" w14:textId="4953339D" w:rsidR="0065452F" w:rsidRDefault="0065452F" w:rsidP="00200D09">
            <w:pPr>
              <w:pStyle w:val="BodyText"/>
              <w:numPr>
                <w:ilvl w:val="0"/>
                <w:numId w:val="89"/>
              </w:numPr>
              <w:spacing w:before="0"/>
              <w:rPr>
                <w:lang w:eastAsia="ko-KR"/>
              </w:rPr>
            </w:pPr>
            <w:r>
              <w:rPr>
                <w:lang w:eastAsia="ko-KR"/>
              </w:rPr>
              <w:t>Our figure demonstrating UE in Orientation in this proposal can be deleted or ignored.</w:t>
            </w:r>
          </w:p>
          <w:p w14:paraId="346A7D3B" w14:textId="77777777" w:rsidR="0065452F" w:rsidRPr="002F176A" w:rsidRDefault="0065452F" w:rsidP="00200D09">
            <w:pPr>
              <w:pStyle w:val="BodyText"/>
              <w:numPr>
                <w:ilvl w:val="0"/>
                <w:numId w:val="89"/>
              </w:numPr>
              <w:spacing w:before="0"/>
              <w:rPr>
                <w:lang w:eastAsia="ko-KR"/>
              </w:rPr>
            </w:pPr>
            <w:r w:rsidRPr="002F176A">
              <w:rPr>
                <w:lang w:eastAsia="ko-KR"/>
              </w:rPr>
              <w:t>As it is noticed in the paper by Qualcomm, the reference radiation pattern of the UE, is oriented so that the max gain direction is pointed in the direction of theta’’ = 90 degrees.</w:t>
            </w:r>
          </w:p>
          <w:p w14:paraId="74530152" w14:textId="77777777" w:rsidR="0065452F" w:rsidRPr="002F176A" w:rsidRDefault="0065452F" w:rsidP="00200D09">
            <w:pPr>
              <w:pStyle w:val="BodyText"/>
              <w:numPr>
                <w:ilvl w:val="0"/>
                <w:numId w:val="89"/>
              </w:numPr>
              <w:spacing w:before="0"/>
              <w:rPr>
                <w:lang w:eastAsia="ko-KR"/>
              </w:rPr>
            </w:pPr>
            <w:r w:rsidRPr="002F176A">
              <w:rPr>
                <w:lang w:eastAsia="ko-KR"/>
              </w:rPr>
              <w:t>This is a usual assumption for the BS antenna panel, that is oriented vertically. However, we were assuming that the max direction of the UE reference radiation pattern is oriented in Z axis, i.e., perpendicular to the face of the UE that is in X-Y plane.</w:t>
            </w:r>
          </w:p>
          <w:p w14:paraId="2F668C2B" w14:textId="77777777" w:rsidR="0065452F" w:rsidRPr="002F176A" w:rsidRDefault="0065452F" w:rsidP="00200D09">
            <w:pPr>
              <w:pStyle w:val="BodyText"/>
              <w:numPr>
                <w:ilvl w:val="1"/>
                <w:numId w:val="89"/>
              </w:numPr>
              <w:spacing w:before="0"/>
              <w:rPr>
                <w:lang w:eastAsia="ko-KR"/>
              </w:rPr>
            </w:pPr>
            <w:r w:rsidRPr="002F176A">
              <w:rPr>
                <w:lang w:eastAsia="ko-KR"/>
              </w:rPr>
              <w:t>One option could be to define a slant as proposed by Qualcomm. Should it be (-90) to point the max gain direction upwards?</w:t>
            </w:r>
          </w:p>
          <w:p w14:paraId="0C1C1E53" w14:textId="77777777" w:rsidR="0065452F" w:rsidRPr="002F176A" w:rsidRDefault="0065452F" w:rsidP="00200D09">
            <w:pPr>
              <w:pStyle w:val="BodyText"/>
              <w:numPr>
                <w:ilvl w:val="1"/>
                <w:numId w:val="89"/>
              </w:numPr>
              <w:spacing w:before="0"/>
              <w:rPr>
                <w:lang w:eastAsia="ko-KR"/>
              </w:rPr>
            </w:pPr>
            <w:r w:rsidRPr="002F176A">
              <w:rPr>
                <w:lang w:eastAsia="ko-KR"/>
              </w:rPr>
              <w:t>Another option that</w:t>
            </w:r>
            <w:r>
              <w:rPr>
                <w:lang w:eastAsia="ko-KR"/>
              </w:rPr>
              <w:t xml:space="preserve"> we</w:t>
            </w:r>
            <w:r w:rsidRPr="002F176A">
              <w:rPr>
                <w:lang w:eastAsia="ko-KR"/>
              </w:rPr>
              <w:t xml:space="preserve"> believe will be even better is to </w:t>
            </w:r>
            <w:r w:rsidRPr="002F176A">
              <w:rPr>
                <w:b/>
                <w:bCs/>
                <w:lang w:eastAsia="ko-KR"/>
              </w:rPr>
              <w:t>redefine the UE radiation pattern so that it is oriented upward (z axis) and to assume that the slant angle for the reference radiation pattern is 0</w:t>
            </w:r>
            <w:r w:rsidRPr="002F176A">
              <w:rPr>
                <w:lang w:eastAsia="ko-KR"/>
              </w:rPr>
              <w:t>.</w:t>
            </w:r>
          </w:p>
          <w:p w14:paraId="2DC3FB51" w14:textId="77777777" w:rsidR="0065452F" w:rsidRPr="002F176A" w:rsidRDefault="0065452F" w:rsidP="0065452F">
            <w:pPr>
              <w:pStyle w:val="BodyText"/>
              <w:spacing w:after="0"/>
              <w:rPr>
                <w:lang w:eastAsia="ko-KR"/>
              </w:rPr>
            </w:pPr>
          </w:p>
          <w:tbl>
            <w:tblPr>
              <w:tblW w:w="9466" w:type="dxa"/>
              <w:jc w:val="center"/>
              <w:tblCellMar>
                <w:left w:w="0" w:type="dxa"/>
                <w:right w:w="0" w:type="dxa"/>
              </w:tblCellMar>
              <w:tblLook w:val="04A0" w:firstRow="1" w:lastRow="0" w:firstColumn="1" w:lastColumn="0" w:noHBand="0" w:noVBand="1"/>
            </w:tblPr>
            <w:tblGrid>
              <w:gridCol w:w="2290"/>
              <w:gridCol w:w="7176"/>
            </w:tblGrid>
            <w:tr w:rsidR="0065452F" w:rsidRPr="002F176A" w14:paraId="684A5D04" w14:textId="77777777" w:rsidTr="000A78BB">
              <w:trPr>
                <w:cantSplit/>
                <w:trHeight w:val="182"/>
                <w:jc w:val="center"/>
              </w:trPr>
              <w:tc>
                <w:tcPr>
                  <w:tcW w:w="229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28D2FDC" w14:textId="77777777" w:rsidR="0065452F" w:rsidRPr="002F176A" w:rsidRDefault="0065452F" w:rsidP="0065452F">
                  <w:pPr>
                    <w:pStyle w:val="BodyText"/>
                    <w:rPr>
                      <w:b/>
                      <w:bCs/>
                      <w:lang w:val="en-GB" w:eastAsia="ko-KR"/>
                    </w:rPr>
                  </w:pPr>
                  <w:r w:rsidRPr="002F176A">
                    <w:rPr>
                      <w:b/>
                      <w:bCs/>
                      <w:lang w:val="en-GB" w:eastAsia="ko-KR"/>
                    </w:rPr>
                    <w:t>Parameter</w:t>
                  </w:r>
                </w:p>
              </w:tc>
              <w:tc>
                <w:tcPr>
                  <w:tcW w:w="717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D71F82C" w14:textId="77777777" w:rsidR="0065452F" w:rsidRPr="002F176A" w:rsidRDefault="0065452F" w:rsidP="0065452F">
                  <w:pPr>
                    <w:pStyle w:val="BodyText"/>
                    <w:rPr>
                      <w:b/>
                      <w:bCs/>
                      <w:lang w:val="en-GB" w:eastAsia="ko-KR"/>
                    </w:rPr>
                  </w:pPr>
                  <w:r w:rsidRPr="002F176A">
                    <w:rPr>
                      <w:b/>
                      <w:bCs/>
                      <w:lang w:val="en-GB" w:eastAsia="ko-KR"/>
                    </w:rPr>
                    <w:t>Values</w:t>
                  </w:r>
                </w:p>
              </w:tc>
            </w:tr>
            <w:tr w:rsidR="0065452F" w:rsidRPr="002F176A" w14:paraId="63F46B77" w14:textId="77777777" w:rsidTr="000A78BB">
              <w:trPr>
                <w:cantSplit/>
                <w:trHeight w:val="824"/>
                <w:jc w:val="center"/>
              </w:trPr>
              <w:tc>
                <w:tcPr>
                  <w:tcW w:w="229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07DF42AA" w14:textId="77777777" w:rsidR="0065452F" w:rsidRPr="002F176A" w:rsidRDefault="0065452F" w:rsidP="0065452F">
                  <w:pPr>
                    <w:pStyle w:val="BodyText"/>
                    <w:rPr>
                      <w:lang w:val="en-GB" w:eastAsia="ko-KR"/>
                    </w:rPr>
                  </w:pPr>
                  <w:r w:rsidRPr="002F176A">
                    <w:rPr>
                      <w:lang w:val="en-GB" w:eastAsia="ko-KR"/>
                    </w:rPr>
                    <w:t>Vertical cut of the radiation power pattern (dB)</w:t>
                  </w:r>
                </w:p>
              </w:tc>
              <w:tc>
                <w:tcPr>
                  <w:tcW w:w="7176" w:type="dxa"/>
                  <w:tcBorders>
                    <w:top w:val="nil"/>
                    <w:left w:val="nil"/>
                    <w:bottom w:val="single" w:sz="8" w:space="0" w:color="auto"/>
                    <w:right w:val="single" w:sz="8" w:space="0" w:color="auto"/>
                  </w:tcBorders>
                  <w:tcMar>
                    <w:top w:w="0" w:type="dxa"/>
                    <w:left w:w="108" w:type="dxa"/>
                    <w:bottom w:w="0" w:type="dxa"/>
                    <w:right w:w="108" w:type="dxa"/>
                  </w:tcMar>
                  <w:vAlign w:val="center"/>
                </w:tcPr>
                <w:p w14:paraId="1B0D2FEE" w14:textId="77777777" w:rsidR="0065452F" w:rsidRPr="002F176A" w:rsidRDefault="00000000" w:rsidP="0065452F">
                  <w:pPr>
                    <w:pStyle w:val="BodyText"/>
                    <w:rPr>
                      <w:lang w:val="en-GB" w:eastAsia="ko-KR"/>
                    </w:rPr>
                  </w:pPr>
                  <m:oMathPara>
                    <m:oMath>
                      <m:sSubSup>
                        <m:sSubSupPr>
                          <m:ctrlPr>
                            <w:rPr>
                              <w:rFonts w:ascii="Cambria Math" w:hAnsi="Cambria Math"/>
                              <w:lang w:eastAsia="ko-KR"/>
                            </w:rPr>
                          </m:ctrlPr>
                        </m:sSubSupPr>
                        <m:e>
                          <m:r>
                            <w:rPr>
                              <w:rFonts w:ascii="Cambria Math" w:hAnsi="Cambria Math"/>
                              <w:lang w:val="en-GB" w:eastAsia="ko-KR"/>
                            </w:rPr>
                            <m:t>A</m:t>
                          </m:r>
                        </m:e>
                        <m:sub>
                          <m:r>
                            <m:rPr>
                              <m:nor/>
                            </m:rPr>
                            <w:rPr>
                              <w:lang w:val="en-GB" w:eastAsia="ko-KR"/>
                            </w:rPr>
                            <m:t>dB</m:t>
                          </m:r>
                        </m:sub>
                        <m:sup>
                          <m:r>
                            <m:rPr>
                              <m:sty m:val="p"/>
                            </m:rPr>
                            <w:rPr>
                              <w:rFonts w:ascii="Cambria Math" w:hAnsi="Cambria Math"/>
                              <w:lang w:val="en-GB"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en-GB" w:eastAsia="ko-KR"/>
                                </w:rPr>
                                <m:t>″</m:t>
                              </m:r>
                            </m:sup>
                          </m:sSup>
                          <m:r>
                            <m:rPr>
                              <m:sty m:val="p"/>
                            </m:rPr>
                            <w:rPr>
                              <w:rFonts w:ascii="Cambria Math" w:hAnsi="Cambria Math"/>
                              <w:lang w:val="en-GB" w:eastAsia="ko-KR"/>
                            </w:rPr>
                            <m:t>, </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en-GB" w:eastAsia="ko-KR"/>
                                </w:rPr>
                                <m:t>″</m:t>
                              </m:r>
                            </m:sup>
                          </m:sSup>
                          <m:r>
                            <m:rPr>
                              <m:sty m:val="p"/>
                            </m:rPr>
                            <w:rPr>
                              <w:rFonts w:ascii="Cambria Math" w:hAnsi="Cambria Math"/>
                              <w:lang w:val="en-GB" w:eastAsia="ko-KR"/>
                            </w:rPr>
                            <m:t>=0°</m:t>
                          </m:r>
                        </m:e>
                      </m:d>
                      <m:r>
                        <m:rPr>
                          <m:sty m:val="p"/>
                        </m:rPr>
                        <w:rPr>
                          <w:rFonts w:ascii="Cambria Math" w:hAnsi="Cambria Math"/>
                          <w:lang w:val="en-GB" w:eastAsia="ko-KR"/>
                        </w:rPr>
                        <m:t>=-</m:t>
                      </m:r>
                      <m:func>
                        <m:funcPr>
                          <m:ctrlPr>
                            <w:rPr>
                              <w:rFonts w:ascii="Cambria Math" w:hAnsi="Cambria Math"/>
                              <w:lang w:eastAsia="ko-KR"/>
                            </w:rPr>
                          </m:ctrlPr>
                        </m:funcPr>
                        <m:fName>
                          <m:r>
                            <w:rPr>
                              <w:rFonts w:ascii="Cambria Math" w:hAnsi="Cambria Math"/>
                              <w:lang w:val="en-GB" w:eastAsia="ko-KR"/>
                            </w:rPr>
                            <m:t>min</m:t>
                          </m:r>
                        </m:fName>
                        <m:e>
                          <m:d>
                            <m:dPr>
                              <m:begChr m:val="{"/>
                              <m:endChr m:val="}"/>
                              <m:ctrlPr>
                                <w:rPr>
                                  <w:rFonts w:ascii="Cambria Math" w:hAnsi="Cambria Math"/>
                                  <w:lang w:eastAsia="ko-KR"/>
                                </w:rPr>
                              </m:ctrlPr>
                            </m:dPr>
                            <m:e>
                              <m:r>
                                <m:rPr>
                                  <m:sty m:val="p"/>
                                </m:rPr>
                                <w:rPr>
                                  <w:rFonts w:ascii="Cambria Math" w:hAnsi="Cambria Math"/>
                                  <w:lang w:val="en-GB" w:eastAsia="ko-KR"/>
                                </w:rPr>
                                <m:t>12</m:t>
                              </m:r>
                              <m:sSup>
                                <m:sSupPr>
                                  <m:ctrlPr>
                                    <w:rPr>
                                      <w:rFonts w:ascii="Cambria Math" w:hAnsi="Cambria Math"/>
                                      <w:lang w:eastAsia="ko-KR"/>
                                    </w:rPr>
                                  </m:ctrlPr>
                                </m:sSupPr>
                                <m:e>
                                  <m:d>
                                    <m:dPr>
                                      <m:ctrlPr>
                                        <w:rPr>
                                          <w:rFonts w:ascii="Cambria Math" w:hAnsi="Cambria Math"/>
                                          <w:lang w:eastAsia="ko-KR"/>
                                        </w:rPr>
                                      </m:ctrlPr>
                                    </m:dPr>
                                    <m:e>
                                      <m:f>
                                        <m:fPr>
                                          <m:ctrlPr>
                                            <w:rPr>
                                              <w:rFonts w:ascii="Cambria Math" w:hAnsi="Cambria Math"/>
                                              <w:lang w:eastAsia="ko-KR"/>
                                            </w:rPr>
                                          </m:ctrlPr>
                                        </m:fPr>
                                        <m:num>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en-GB" w:eastAsia="ko-KR"/>
                                                </w:rPr>
                                                <m:t>″</m:t>
                                              </m:r>
                                            </m:sup>
                                          </m:sSup>
                                        </m:num>
                                        <m:den>
                                          <m:sSub>
                                            <m:sSubPr>
                                              <m:ctrlPr>
                                                <w:rPr>
                                                  <w:rFonts w:ascii="Cambria Math" w:hAnsi="Cambria Math"/>
                                                  <w:lang w:eastAsia="ko-KR"/>
                                                </w:rPr>
                                              </m:ctrlPr>
                                            </m:sSubPr>
                                            <m:e>
                                              <m:r>
                                                <w:rPr>
                                                  <w:rFonts w:ascii="Cambria Math" w:hAnsi="Cambria Math"/>
                                                  <w:lang w:val="en-GB" w:eastAsia="ko-KR"/>
                                                </w:rPr>
                                                <m:t>θ</m:t>
                                              </m:r>
                                            </m:e>
                                            <m:sub>
                                              <m:r>
                                                <m:rPr>
                                                  <m:nor/>
                                                </m:rPr>
                                                <w:rPr>
                                                  <w:lang w:val="en-GB" w:eastAsia="ko-KR"/>
                                                </w:rPr>
                                                <m:t>3dB</m:t>
                                              </m:r>
                                            </m:sub>
                                          </m:sSub>
                                        </m:den>
                                      </m:f>
                                    </m:e>
                                  </m:d>
                                </m:e>
                                <m:sup>
                                  <m:r>
                                    <m:rPr>
                                      <m:sty m:val="p"/>
                                    </m:rPr>
                                    <w:rPr>
                                      <w:rFonts w:ascii="Cambria Math" w:hAnsi="Cambria Math"/>
                                      <w:lang w:val="en-GB" w:eastAsia="ko-KR"/>
                                    </w:rPr>
                                    <m:t>2</m:t>
                                  </m:r>
                                </m:sup>
                              </m:sSup>
                              <m:r>
                                <m:rPr>
                                  <m:sty m:val="p"/>
                                </m:rPr>
                                <w:rPr>
                                  <w:rFonts w:ascii="Cambria Math" w:hAnsi="Cambria Math"/>
                                  <w:lang w:val="en-GB" w:eastAsia="ko-KR"/>
                                </w:rPr>
                                <m:t>,</m:t>
                              </m:r>
                              <m:r>
                                <w:rPr>
                                  <w:rFonts w:ascii="Cambria Math" w:hAnsi="Cambria Math"/>
                                  <w:lang w:val="en-GB" w:eastAsia="ko-KR"/>
                                </w:rPr>
                                <m:t>SL</m:t>
                              </m:r>
                              <m:sSub>
                                <m:sSubPr>
                                  <m:ctrlPr>
                                    <w:rPr>
                                      <w:rFonts w:ascii="Cambria Math" w:hAnsi="Cambria Math"/>
                                      <w:lang w:eastAsia="ko-KR"/>
                                    </w:rPr>
                                  </m:ctrlPr>
                                </m:sSubPr>
                                <m:e>
                                  <m:r>
                                    <w:rPr>
                                      <w:rFonts w:ascii="Cambria Math" w:hAnsi="Cambria Math"/>
                                      <w:lang w:val="en-GB" w:eastAsia="ko-KR"/>
                                    </w:rPr>
                                    <m:t>A</m:t>
                                  </m:r>
                                </m:e>
                                <m:sub>
                                  <m:r>
                                    <w:rPr>
                                      <w:rFonts w:ascii="Cambria Math" w:hAnsi="Cambria Math"/>
                                      <w:lang w:val="en-GB" w:eastAsia="ko-KR"/>
                                    </w:rPr>
                                    <m:t>V</m:t>
                                  </m:r>
                                </m:sub>
                              </m:sSub>
                            </m:e>
                          </m:d>
                        </m:e>
                      </m:func>
                      <m:r>
                        <m:rPr>
                          <m:sty m:val="p"/>
                        </m:rPr>
                        <w:rPr>
                          <w:rFonts w:ascii="Cambria Math" w:hAnsi="Cambria Math"/>
                          <w:lang w:val="en-GB" w:eastAsia="ko-KR"/>
                        </w:rPr>
                        <w:br/>
                      </m:r>
                    </m:oMath>
                    <m:oMath>
                      <m:r>
                        <m:rPr>
                          <m:nor/>
                        </m:rPr>
                        <w:rPr>
                          <w:lang w:val="en-GB" w:eastAsia="ko-KR"/>
                        </w:rPr>
                        <m:t xml:space="preserve">with </m:t>
                      </m:r>
                      <m:sSub>
                        <m:sSubPr>
                          <m:ctrlPr>
                            <w:rPr>
                              <w:rFonts w:ascii="Cambria Math" w:hAnsi="Cambria Math"/>
                              <w:lang w:eastAsia="ko-KR"/>
                            </w:rPr>
                          </m:ctrlPr>
                        </m:sSubPr>
                        <m:e>
                          <m:r>
                            <w:rPr>
                              <w:rFonts w:ascii="Cambria Math" w:hAnsi="Cambria Math"/>
                              <w:lang w:val="en-GB" w:eastAsia="ko-KR"/>
                            </w:rPr>
                            <m:t>θ</m:t>
                          </m:r>
                        </m:e>
                        <m:sub>
                          <m:r>
                            <m:rPr>
                              <m:nor/>
                            </m:rPr>
                            <w:rPr>
                              <w:lang w:val="en-GB" w:eastAsia="ko-KR"/>
                            </w:rPr>
                            <m:t>3dB</m:t>
                          </m:r>
                        </m:sub>
                      </m:sSub>
                      <m:r>
                        <m:rPr>
                          <m:sty m:val="p"/>
                        </m:rPr>
                        <w:rPr>
                          <w:rFonts w:ascii="Cambria Math" w:hAnsi="Cambria Math"/>
                          <w:lang w:val="en-GB" w:eastAsia="ko-KR"/>
                        </w:rPr>
                        <m:t>=125°,</m:t>
                      </m:r>
                      <m:r>
                        <w:rPr>
                          <w:rFonts w:ascii="Cambria Math" w:hAnsi="Cambria Math"/>
                          <w:lang w:val="en-GB" w:eastAsia="ko-KR"/>
                        </w:rPr>
                        <m:t>SL</m:t>
                      </m:r>
                      <m:sSub>
                        <m:sSubPr>
                          <m:ctrlPr>
                            <w:rPr>
                              <w:rFonts w:ascii="Cambria Math" w:hAnsi="Cambria Math"/>
                              <w:lang w:eastAsia="ko-KR"/>
                            </w:rPr>
                          </m:ctrlPr>
                        </m:sSubPr>
                        <m:e>
                          <m:r>
                            <w:rPr>
                              <w:rFonts w:ascii="Cambria Math" w:hAnsi="Cambria Math"/>
                              <w:lang w:val="en-GB" w:eastAsia="ko-KR"/>
                            </w:rPr>
                            <m:t>A</m:t>
                          </m:r>
                        </m:e>
                        <m:sub>
                          <m:r>
                            <w:rPr>
                              <w:rFonts w:ascii="Cambria Math" w:hAnsi="Cambria Math"/>
                              <w:lang w:val="en-GB" w:eastAsia="ko-KR"/>
                            </w:rPr>
                            <m:t>V</m:t>
                          </m:r>
                        </m:sub>
                      </m:sSub>
                      <m:r>
                        <m:rPr>
                          <m:sty m:val="p"/>
                        </m:rPr>
                        <w:rPr>
                          <w:rFonts w:ascii="Cambria Math" w:hAnsi="Cambria Math"/>
                          <w:lang w:val="en-GB" w:eastAsia="ko-KR"/>
                        </w:rPr>
                        <m:t>=22.5</m:t>
                      </m:r>
                      <m:r>
                        <m:rPr>
                          <m:nor/>
                        </m:rPr>
                        <w:rPr>
                          <w:lang w:val="en-GB" w:eastAsia="ko-KR"/>
                        </w:rPr>
                        <m:t xml:space="preserve">dB and </m:t>
                      </m:r>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en-GB" w:eastAsia="ko-KR"/>
                            </w:rPr>
                            <m:t>″</m:t>
                          </m:r>
                        </m:sup>
                      </m:sSup>
                      <m:r>
                        <m:rPr>
                          <m:sty m:val="p"/>
                        </m:rPr>
                        <w:rPr>
                          <w:rFonts w:ascii="Cambria Math" w:hAnsi="Cambria Math"/>
                          <w:lang w:val="en-GB" w:eastAsia="ko-KR"/>
                        </w:rPr>
                        <m:t>∈</m:t>
                      </m:r>
                      <m:d>
                        <m:dPr>
                          <m:begChr m:val="["/>
                          <m:endChr m:val="]"/>
                          <m:ctrlPr>
                            <w:rPr>
                              <w:rFonts w:ascii="Cambria Math" w:hAnsi="Cambria Math"/>
                              <w:lang w:eastAsia="ko-KR"/>
                            </w:rPr>
                          </m:ctrlPr>
                        </m:dPr>
                        <m:e>
                          <m:r>
                            <m:rPr>
                              <m:sty m:val="p"/>
                            </m:rPr>
                            <w:rPr>
                              <w:rFonts w:ascii="Cambria Math" w:hAnsi="Cambria Math"/>
                              <w:lang w:val="en-GB" w:eastAsia="ko-KR"/>
                            </w:rPr>
                            <m:t>-90°</m:t>
                          </m:r>
                          <m:r>
                            <m:rPr>
                              <m:nor/>
                            </m:rPr>
                            <w:rPr>
                              <w:lang w:val="en-GB" w:eastAsia="ko-KR"/>
                            </w:rPr>
                            <m:t>, 90</m:t>
                          </m:r>
                          <m:r>
                            <m:rPr>
                              <m:sty m:val="p"/>
                            </m:rPr>
                            <w:rPr>
                              <w:rFonts w:ascii="Cambria Math" w:hAnsi="Cambria Math"/>
                              <w:lang w:val="en-GB" w:eastAsia="ko-KR"/>
                            </w:rPr>
                            <m:t>°</m:t>
                          </m:r>
                        </m:e>
                      </m:d>
                    </m:oMath>
                  </m:oMathPara>
                </w:p>
              </w:tc>
            </w:tr>
            <w:tr w:rsidR="0065452F" w:rsidRPr="002F176A" w14:paraId="273C117D" w14:textId="77777777" w:rsidTr="000A78BB">
              <w:trPr>
                <w:cantSplit/>
                <w:trHeight w:val="809"/>
                <w:jc w:val="center"/>
              </w:trPr>
              <w:tc>
                <w:tcPr>
                  <w:tcW w:w="229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32CBA24D" w14:textId="77777777" w:rsidR="0065452F" w:rsidRPr="002F176A" w:rsidRDefault="0065452F" w:rsidP="0065452F">
                  <w:pPr>
                    <w:pStyle w:val="BodyText"/>
                    <w:rPr>
                      <w:lang w:val="en-GB" w:eastAsia="ko-KR"/>
                    </w:rPr>
                  </w:pPr>
                  <w:r w:rsidRPr="002F176A">
                    <w:rPr>
                      <w:lang w:val="en-GB" w:eastAsia="ko-KR"/>
                    </w:rPr>
                    <w:t>Horizontal cut of the radiation power pattern (dB)</w:t>
                  </w:r>
                </w:p>
              </w:tc>
              <w:tc>
                <w:tcPr>
                  <w:tcW w:w="7176"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E374B" w14:textId="77777777" w:rsidR="0065452F" w:rsidRPr="002F176A" w:rsidRDefault="00000000" w:rsidP="0065452F">
                  <w:pPr>
                    <w:pStyle w:val="BodyText"/>
                    <w:rPr>
                      <w:lang w:val="en-GB" w:eastAsia="ko-KR"/>
                    </w:rPr>
                  </w:pPr>
                  <m:oMathPara>
                    <m:oMath>
                      <m:sSubSup>
                        <m:sSubSupPr>
                          <m:ctrlPr>
                            <w:rPr>
                              <w:rFonts w:ascii="Cambria Math" w:hAnsi="Cambria Math"/>
                              <w:lang w:eastAsia="ko-KR"/>
                            </w:rPr>
                          </m:ctrlPr>
                        </m:sSubSupPr>
                        <m:e>
                          <m:r>
                            <w:rPr>
                              <w:rFonts w:ascii="Cambria Math" w:hAnsi="Cambria Math"/>
                              <w:lang w:val="en-GB" w:eastAsia="ko-KR"/>
                            </w:rPr>
                            <m:t>A</m:t>
                          </m:r>
                        </m:e>
                        <m:sub>
                          <m:r>
                            <m:rPr>
                              <m:nor/>
                            </m:rPr>
                            <w:rPr>
                              <w:lang w:val="en-GB" w:eastAsia="ko-KR"/>
                            </w:rPr>
                            <m:t>dB</m:t>
                          </m:r>
                        </m:sub>
                        <m:sup>
                          <m:r>
                            <m:rPr>
                              <m:sty m:val="p"/>
                            </m:rPr>
                            <w:rPr>
                              <w:rFonts w:ascii="Cambria Math" w:hAnsi="Cambria Math"/>
                              <w:lang w:val="en-GB"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en-GB" w:eastAsia="ko-KR"/>
                                </w:rPr>
                                <m:t>″</m:t>
                              </m:r>
                            </m:sup>
                          </m:sSup>
                          <m:r>
                            <m:rPr>
                              <m:sty m:val="p"/>
                            </m:rPr>
                            <w:rPr>
                              <w:rFonts w:ascii="Cambria Math" w:hAnsi="Cambria Math"/>
                              <w:lang w:val="en-GB" w:eastAsia="ko-KR"/>
                            </w:rPr>
                            <m:t>=0°, </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en-GB" w:eastAsia="ko-KR"/>
                                </w:rPr>
                                <m:t>″</m:t>
                              </m:r>
                            </m:sup>
                          </m:sSup>
                        </m:e>
                      </m:d>
                      <m:r>
                        <m:rPr>
                          <m:sty m:val="p"/>
                        </m:rPr>
                        <w:rPr>
                          <w:rFonts w:ascii="Cambria Math" w:hAnsi="Cambria Math"/>
                          <w:lang w:val="en-GB" w:eastAsia="ko-KR"/>
                        </w:rPr>
                        <m:t>=-</m:t>
                      </m:r>
                      <m:func>
                        <m:funcPr>
                          <m:ctrlPr>
                            <w:rPr>
                              <w:rFonts w:ascii="Cambria Math" w:hAnsi="Cambria Math"/>
                              <w:lang w:eastAsia="ko-KR"/>
                            </w:rPr>
                          </m:ctrlPr>
                        </m:funcPr>
                        <m:fName>
                          <m:r>
                            <w:rPr>
                              <w:rFonts w:ascii="Cambria Math" w:hAnsi="Cambria Math"/>
                              <w:lang w:val="en-GB" w:eastAsia="ko-KR"/>
                            </w:rPr>
                            <m:t>min</m:t>
                          </m:r>
                        </m:fName>
                        <m:e>
                          <m:d>
                            <m:dPr>
                              <m:begChr m:val="{"/>
                              <m:endChr m:val="}"/>
                              <m:ctrlPr>
                                <w:rPr>
                                  <w:rFonts w:ascii="Cambria Math" w:hAnsi="Cambria Math"/>
                                  <w:lang w:eastAsia="ko-KR"/>
                                </w:rPr>
                              </m:ctrlPr>
                            </m:dPr>
                            <m:e>
                              <m:r>
                                <m:rPr>
                                  <m:sty m:val="p"/>
                                </m:rPr>
                                <w:rPr>
                                  <w:rFonts w:ascii="Cambria Math" w:hAnsi="Cambria Math"/>
                                  <w:lang w:val="en-GB" w:eastAsia="ko-KR"/>
                                </w:rPr>
                                <m:t>12</m:t>
                              </m:r>
                              <m:sSup>
                                <m:sSupPr>
                                  <m:ctrlPr>
                                    <w:rPr>
                                      <w:rFonts w:ascii="Cambria Math" w:hAnsi="Cambria Math"/>
                                      <w:lang w:eastAsia="ko-KR"/>
                                    </w:rPr>
                                  </m:ctrlPr>
                                </m:sSupPr>
                                <m:e>
                                  <m:d>
                                    <m:dPr>
                                      <m:ctrlPr>
                                        <w:rPr>
                                          <w:rFonts w:ascii="Cambria Math" w:hAnsi="Cambria Math"/>
                                          <w:lang w:eastAsia="ko-KR"/>
                                        </w:rPr>
                                      </m:ctrlPr>
                                    </m:dPr>
                                    <m:e>
                                      <m:f>
                                        <m:fPr>
                                          <m:ctrlPr>
                                            <w:rPr>
                                              <w:rFonts w:ascii="Cambria Math" w:hAnsi="Cambria Math"/>
                                              <w:lang w:eastAsia="ko-KR"/>
                                            </w:rPr>
                                          </m:ctrlPr>
                                        </m:fPr>
                                        <m:num>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en-GB" w:eastAsia="ko-KR"/>
                                                </w:rPr>
                                                <m:t>″</m:t>
                                              </m:r>
                                            </m:sup>
                                          </m:sSup>
                                        </m:num>
                                        <m:den>
                                          <m:sSub>
                                            <m:sSubPr>
                                              <m:ctrlPr>
                                                <w:rPr>
                                                  <w:rFonts w:ascii="Cambria Math" w:hAnsi="Cambria Math"/>
                                                  <w:lang w:eastAsia="ko-KR"/>
                                                </w:rPr>
                                              </m:ctrlPr>
                                            </m:sSubPr>
                                            <m:e>
                                              <m:r>
                                                <w:rPr>
                                                  <w:rFonts w:ascii="Cambria Math" w:hAnsi="Cambria Math"/>
                                                  <w:lang w:val="en-GB" w:eastAsia="ko-KR"/>
                                                </w:rPr>
                                                <m:t>ϕ</m:t>
                                              </m:r>
                                            </m:e>
                                            <m:sub>
                                              <m:r>
                                                <m:rPr>
                                                  <m:nor/>
                                                </m:rPr>
                                                <w:rPr>
                                                  <w:lang w:val="en-GB" w:eastAsia="ko-KR"/>
                                                </w:rPr>
                                                <m:t>3dB</m:t>
                                              </m:r>
                                            </m:sub>
                                          </m:sSub>
                                        </m:den>
                                      </m:f>
                                    </m:e>
                                  </m:d>
                                </m:e>
                                <m:sup>
                                  <m:r>
                                    <m:rPr>
                                      <m:sty m:val="p"/>
                                    </m:rPr>
                                    <w:rPr>
                                      <w:rFonts w:ascii="Cambria Math" w:hAnsi="Cambria Math"/>
                                      <w:lang w:val="en-GB" w:eastAsia="ko-KR"/>
                                    </w:rPr>
                                    <m:t>2</m:t>
                                  </m:r>
                                </m:sup>
                              </m:sSup>
                              <m:r>
                                <m:rPr>
                                  <m:sty m:val="p"/>
                                </m:rPr>
                                <w:rPr>
                                  <w:rFonts w:ascii="Cambria Math" w:hAnsi="Cambria Math"/>
                                  <w:lang w:val="en-GB" w:eastAsia="ko-KR"/>
                                </w:rPr>
                                <m:t>,</m:t>
                              </m:r>
                              <m:sSub>
                                <m:sSubPr>
                                  <m:ctrlPr>
                                    <w:rPr>
                                      <w:rFonts w:ascii="Cambria Math" w:hAnsi="Cambria Math"/>
                                      <w:lang w:eastAsia="ko-KR"/>
                                    </w:rPr>
                                  </m:ctrlPr>
                                </m:sSubPr>
                                <m:e>
                                  <m:r>
                                    <w:rPr>
                                      <w:rFonts w:ascii="Cambria Math" w:hAnsi="Cambria Math"/>
                                      <w:lang w:val="en-GB" w:eastAsia="ko-KR"/>
                                    </w:rPr>
                                    <m:t>A</m:t>
                                  </m:r>
                                </m:e>
                                <m:sub>
                                  <m:r>
                                    <w:rPr>
                                      <w:rFonts w:ascii="Cambria Math" w:hAnsi="Cambria Math"/>
                                      <w:lang w:val="en-GB" w:eastAsia="ko-KR"/>
                                    </w:rPr>
                                    <m:t>max</m:t>
                                  </m:r>
                                </m:sub>
                              </m:sSub>
                            </m:e>
                          </m:d>
                        </m:e>
                      </m:func>
                      <m:r>
                        <m:rPr>
                          <m:sty m:val="p"/>
                        </m:rPr>
                        <w:rPr>
                          <w:rFonts w:ascii="Cambria Math" w:hAnsi="Cambria Math"/>
                          <w:lang w:val="en-GB" w:eastAsia="ko-KR"/>
                        </w:rPr>
                        <w:br/>
                      </m:r>
                    </m:oMath>
                    <m:oMath>
                      <m:r>
                        <m:rPr>
                          <m:nor/>
                        </m:rPr>
                        <w:rPr>
                          <w:lang w:val="en-GB" w:eastAsia="ko-KR"/>
                        </w:rPr>
                        <m:t xml:space="preserve">with </m:t>
                      </m:r>
                      <m:sSub>
                        <m:sSubPr>
                          <m:ctrlPr>
                            <w:rPr>
                              <w:rFonts w:ascii="Cambria Math" w:hAnsi="Cambria Math"/>
                              <w:lang w:eastAsia="ko-KR"/>
                            </w:rPr>
                          </m:ctrlPr>
                        </m:sSubPr>
                        <m:e>
                          <m:r>
                            <w:rPr>
                              <w:rFonts w:ascii="Cambria Math" w:hAnsi="Cambria Math"/>
                              <w:lang w:val="en-GB" w:eastAsia="ko-KR"/>
                            </w:rPr>
                            <m:t>ϕ</m:t>
                          </m:r>
                        </m:e>
                        <m:sub>
                          <m:r>
                            <m:rPr>
                              <m:nor/>
                            </m:rPr>
                            <w:rPr>
                              <w:lang w:val="en-GB" w:eastAsia="ko-KR"/>
                            </w:rPr>
                            <m:t>3dB</m:t>
                          </m:r>
                        </m:sub>
                      </m:sSub>
                      <m:r>
                        <m:rPr>
                          <m:sty m:val="p"/>
                        </m:rPr>
                        <w:rPr>
                          <w:rFonts w:ascii="Cambria Math" w:hAnsi="Cambria Math"/>
                          <w:lang w:val="en-GB" w:eastAsia="ko-KR"/>
                        </w:rPr>
                        <m:t>=125°,</m:t>
                      </m:r>
                      <m:sSub>
                        <m:sSubPr>
                          <m:ctrlPr>
                            <w:rPr>
                              <w:rFonts w:ascii="Cambria Math" w:hAnsi="Cambria Math"/>
                              <w:lang w:eastAsia="ko-KR"/>
                            </w:rPr>
                          </m:ctrlPr>
                        </m:sSubPr>
                        <m:e>
                          <m:r>
                            <w:rPr>
                              <w:rFonts w:ascii="Cambria Math" w:hAnsi="Cambria Math"/>
                              <w:lang w:val="en-GB" w:eastAsia="ko-KR"/>
                            </w:rPr>
                            <m:t>A</m:t>
                          </m:r>
                        </m:e>
                        <m:sub>
                          <m:r>
                            <w:rPr>
                              <w:rFonts w:ascii="Cambria Math" w:hAnsi="Cambria Math"/>
                              <w:lang w:val="en-GB" w:eastAsia="ko-KR"/>
                            </w:rPr>
                            <m:t>max</m:t>
                          </m:r>
                        </m:sub>
                      </m:sSub>
                      <m:r>
                        <m:rPr>
                          <m:sty m:val="p"/>
                        </m:rPr>
                        <w:rPr>
                          <w:rFonts w:ascii="Cambria Math" w:hAnsi="Cambria Math"/>
                          <w:lang w:val="en-GB" w:eastAsia="ko-KR"/>
                        </w:rPr>
                        <m:t xml:space="preserve">=22.5 </m:t>
                      </m:r>
                      <m:r>
                        <m:rPr>
                          <m:nor/>
                        </m:rPr>
                        <w:rPr>
                          <w:lang w:val="en-GB" w:eastAsia="ko-KR"/>
                        </w:rPr>
                        <m:t xml:space="preserve">dB and </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en-GB" w:eastAsia="ko-KR"/>
                            </w:rPr>
                            <m:t>″</m:t>
                          </m:r>
                        </m:sup>
                      </m:sSup>
                      <m:r>
                        <m:rPr>
                          <m:sty m:val="p"/>
                        </m:rPr>
                        <w:rPr>
                          <w:rFonts w:ascii="Cambria Math" w:hAnsi="Cambria Math"/>
                          <w:lang w:val="en-GB" w:eastAsia="ko-KR"/>
                        </w:rPr>
                        <m:t>∈</m:t>
                      </m:r>
                      <m:d>
                        <m:dPr>
                          <m:begChr m:val="["/>
                          <m:endChr m:val="]"/>
                          <m:ctrlPr>
                            <w:rPr>
                              <w:rFonts w:ascii="Cambria Math" w:hAnsi="Cambria Math"/>
                              <w:lang w:eastAsia="ko-KR"/>
                            </w:rPr>
                          </m:ctrlPr>
                        </m:dPr>
                        <m:e>
                          <m:r>
                            <m:rPr>
                              <m:nor/>
                            </m:rPr>
                            <w:rPr>
                              <w:lang w:val="en-GB" w:eastAsia="ko-KR"/>
                            </w:rPr>
                            <m:t>-180</m:t>
                          </m:r>
                          <m:r>
                            <m:rPr>
                              <m:sty m:val="p"/>
                            </m:rPr>
                            <w:rPr>
                              <w:rFonts w:ascii="Cambria Math" w:hAnsi="Cambria Math"/>
                              <w:lang w:val="en-GB" w:eastAsia="ko-KR"/>
                            </w:rPr>
                            <m:t>°</m:t>
                          </m:r>
                          <m:r>
                            <m:rPr>
                              <m:nor/>
                            </m:rPr>
                            <w:rPr>
                              <w:lang w:val="en-GB" w:eastAsia="ko-KR"/>
                            </w:rPr>
                            <m:t>, 180</m:t>
                          </m:r>
                          <m:r>
                            <m:rPr>
                              <m:sty m:val="p"/>
                            </m:rPr>
                            <w:rPr>
                              <w:rFonts w:ascii="Cambria Math" w:hAnsi="Cambria Math"/>
                              <w:lang w:val="en-GB" w:eastAsia="ko-KR"/>
                            </w:rPr>
                            <m:t>°</m:t>
                          </m:r>
                        </m:e>
                      </m:d>
                    </m:oMath>
                  </m:oMathPara>
                </w:p>
              </w:tc>
            </w:tr>
            <w:tr w:rsidR="0065452F" w:rsidRPr="006D0B8A" w14:paraId="5E3A4468" w14:textId="77777777" w:rsidTr="000A78BB">
              <w:trPr>
                <w:cantSplit/>
                <w:trHeight w:val="378"/>
                <w:jc w:val="center"/>
              </w:trPr>
              <w:tc>
                <w:tcPr>
                  <w:tcW w:w="229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4677A8B3" w14:textId="77777777" w:rsidR="0065452F" w:rsidRPr="002F176A" w:rsidRDefault="0065452F" w:rsidP="0065452F">
                  <w:pPr>
                    <w:pStyle w:val="BodyText"/>
                    <w:rPr>
                      <w:lang w:val="en-GB" w:eastAsia="ko-KR"/>
                    </w:rPr>
                  </w:pPr>
                  <w:r w:rsidRPr="002F176A">
                    <w:rPr>
                      <w:lang w:val="en-GB" w:eastAsia="ko-KR"/>
                    </w:rPr>
                    <w:t>3D radiation power pattern (dB)</w:t>
                  </w:r>
                </w:p>
              </w:tc>
              <w:tc>
                <w:tcPr>
                  <w:tcW w:w="7176" w:type="dxa"/>
                  <w:tcBorders>
                    <w:top w:val="nil"/>
                    <w:left w:val="nil"/>
                    <w:bottom w:val="single" w:sz="8" w:space="0" w:color="auto"/>
                    <w:right w:val="single" w:sz="8" w:space="0" w:color="auto"/>
                  </w:tcBorders>
                  <w:tcMar>
                    <w:top w:w="0" w:type="dxa"/>
                    <w:left w:w="108" w:type="dxa"/>
                    <w:bottom w:w="0" w:type="dxa"/>
                    <w:right w:w="108" w:type="dxa"/>
                  </w:tcMar>
                  <w:vAlign w:val="center"/>
                </w:tcPr>
                <w:p w14:paraId="778FAF05" w14:textId="77777777" w:rsidR="0065452F" w:rsidRPr="006D0B8A" w:rsidRDefault="00000000" w:rsidP="0065452F">
                  <w:pPr>
                    <w:pStyle w:val="BodyText"/>
                    <w:rPr>
                      <w:lang w:val="de-DE" w:eastAsia="ko-KR"/>
                    </w:rPr>
                  </w:pPr>
                  <m:oMathPara>
                    <m:oMath>
                      <m:sSubSup>
                        <m:sSubSupPr>
                          <m:ctrlPr>
                            <w:rPr>
                              <w:rFonts w:ascii="Cambria Math" w:hAnsi="Cambria Math"/>
                              <w:lang w:eastAsia="ko-KR"/>
                            </w:rPr>
                          </m:ctrlPr>
                        </m:sSubSupPr>
                        <m:e>
                          <m:r>
                            <w:rPr>
                              <w:rFonts w:ascii="Cambria Math" w:hAnsi="Cambria Math"/>
                              <w:lang w:val="en-GB" w:eastAsia="ko-KR"/>
                            </w:rPr>
                            <m:t>A</m:t>
                          </m:r>
                        </m:e>
                        <m:sub>
                          <m:r>
                            <m:rPr>
                              <m:nor/>
                            </m:rPr>
                            <w:rPr>
                              <w:lang w:val="de-DE" w:eastAsia="ko-KR"/>
                            </w:rPr>
                            <m:t>dB</m:t>
                          </m:r>
                        </m:sub>
                        <m:sup>
                          <m:r>
                            <m:rPr>
                              <m:sty m:val="p"/>
                            </m:rPr>
                            <w:rPr>
                              <w:rFonts w:ascii="Cambria Math" w:hAnsi="Cambria Math"/>
                              <w:lang w:val="de-DE"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de-DE" w:eastAsia="ko-KR"/>
                                </w:rPr>
                                <m:t>″</m:t>
                              </m:r>
                            </m:sup>
                          </m:sSup>
                          <m:r>
                            <m:rPr>
                              <m:sty m:val="p"/>
                            </m:rPr>
                            <w:rPr>
                              <w:rFonts w:ascii="Cambria Math" w:hAnsi="Cambria Math"/>
                              <w:lang w:val="de-DE" w:eastAsia="ko-KR"/>
                            </w:rPr>
                            <m:t>,</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de-DE" w:eastAsia="ko-KR"/>
                                </w:rPr>
                                <m:t>″</m:t>
                              </m:r>
                            </m:sup>
                          </m:sSup>
                        </m:e>
                      </m:d>
                      <m:r>
                        <m:rPr>
                          <m:sty m:val="p"/>
                        </m:rPr>
                        <w:rPr>
                          <w:rFonts w:ascii="Cambria Math" w:hAnsi="Cambria Math"/>
                          <w:lang w:val="de-DE" w:eastAsia="ko-KR"/>
                        </w:rPr>
                        <m:t>=-</m:t>
                      </m:r>
                      <m:func>
                        <m:funcPr>
                          <m:ctrlPr>
                            <w:rPr>
                              <w:rFonts w:ascii="Cambria Math" w:hAnsi="Cambria Math"/>
                              <w:lang w:eastAsia="ko-KR"/>
                            </w:rPr>
                          </m:ctrlPr>
                        </m:funcPr>
                        <m:fName>
                          <m:r>
                            <w:rPr>
                              <w:rFonts w:ascii="Cambria Math" w:hAnsi="Cambria Math"/>
                              <w:lang w:val="en-GB" w:eastAsia="ko-KR"/>
                            </w:rPr>
                            <m:t>min</m:t>
                          </m:r>
                        </m:fName>
                        <m:e>
                          <m:d>
                            <m:dPr>
                              <m:begChr m:val="{"/>
                              <m:endChr m:val="}"/>
                              <m:ctrlPr>
                                <w:rPr>
                                  <w:rFonts w:ascii="Cambria Math" w:hAnsi="Cambria Math"/>
                                  <w:lang w:eastAsia="ko-KR"/>
                                </w:rPr>
                              </m:ctrlPr>
                            </m:dPr>
                            <m:e>
                              <m:r>
                                <m:rPr>
                                  <m:sty m:val="p"/>
                                </m:rPr>
                                <w:rPr>
                                  <w:rFonts w:ascii="Cambria Math" w:hAnsi="Cambria Math"/>
                                  <w:lang w:val="de-DE" w:eastAsia="ko-KR"/>
                                </w:rPr>
                                <m:t>-</m:t>
                              </m:r>
                              <m:d>
                                <m:dPr>
                                  <m:ctrlPr>
                                    <w:rPr>
                                      <w:rFonts w:ascii="Cambria Math" w:hAnsi="Cambria Math"/>
                                      <w:lang w:eastAsia="ko-KR"/>
                                    </w:rPr>
                                  </m:ctrlPr>
                                </m:dPr>
                                <m:e>
                                  <m:sSubSup>
                                    <m:sSubSupPr>
                                      <m:ctrlPr>
                                        <w:rPr>
                                          <w:rFonts w:ascii="Cambria Math" w:hAnsi="Cambria Math"/>
                                          <w:lang w:eastAsia="ko-KR"/>
                                        </w:rPr>
                                      </m:ctrlPr>
                                    </m:sSubSupPr>
                                    <m:e>
                                      <m:r>
                                        <w:rPr>
                                          <w:rFonts w:ascii="Cambria Math" w:hAnsi="Cambria Math"/>
                                          <w:lang w:val="en-GB" w:eastAsia="ko-KR"/>
                                        </w:rPr>
                                        <m:t>A</m:t>
                                      </m:r>
                                    </m:e>
                                    <m:sub>
                                      <m:r>
                                        <m:rPr>
                                          <m:nor/>
                                        </m:rPr>
                                        <w:rPr>
                                          <w:lang w:val="de-DE" w:eastAsia="ko-KR"/>
                                        </w:rPr>
                                        <m:t>dB</m:t>
                                      </m:r>
                                    </m:sub>
                                    <m:sup>
                                      <m:r>
                                        <m:rPr>
                                          <m:sty m:val="p"/>
                                        </m:rPr>
                                        <w:rPr>
                                          <w:rFonts w:ascii="Cambria Math" w:hAnsi="Cambria Math"/>
                                          <w:lang w:val="de-DE"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de-DE" w:eastAsia="ko-KR"/>
                                            </w:rPr>
                                            <m:t>″</m:t>
                                          </m:r>
                                        </m:sup>
                                      </m:sSup>
                                      <m:r>
                                        <m:rPr>
                                          <m:sty m:val="p"/>
                                        </m:rPr>
                                        <w:rPr>
                                          <w:rFonts w:ascii="Cambria Math" w:hAnsi="Cambria Math"/>
                                          <w:lang w:val="de-DE" w:eastAsia="ko-KR"/>
                                        </w:rPr>
                                        <m:t>, </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de-DE" w:eastAsia="ko-KR"/>
                                            </w:rPr>
                                            <m:t>″</m:t>
                                          </m:r>
                                        </m:sup>
                                      </m:sSup>
                                      <m:r>
                                        <m:rPr>
                                          <m:sty m:val="p"/>
                                        </m:rPr>
                                        <w:rPr>
                                          <w:rFonts w:ascii="Cambria Math" w:hAnsi="Cambria Math"/>
                                          <w:lang w:val="de-DE" w:eastAsia="ko-KR"/>
                                        </w:rPr>
                                        <m:t>=0°</m:t>
                                      </m:r>
                                    </m:e>
                                  </m:d>
                                  <m:r>
                                    <m:rPr>
                                      <m:sty m:val="p"/>
                                    </m:rPr>
                                    <w:rPr>
                                      <w:rFonts w:ascii="Cambria Math" w:hAnsi="Cambria Math"/>
                                      <w:lang w:val="de-DE" w:eastAsia="ko-KR"/>
                                    </w:rPr>
                                    <m:t>+</m:t>
                                  </m:r>
                                  <m:sSubSup>
                                    <m:sSubSupPr>
                                      <m:ctrlPr>
                                        <w:rPr>
                                          <w:rFonts w:ascii="Cambria Math" w:hAnsi="Cambria Math"/>
                                          <w:lang w:eastAsia="ko-KR"/>
                                        </w:rPr>
                                      </m:ctrlPr>
                                    </m:sSubSupPr>
                                    <m:e>
                                      <m:r>
                                        <w:rPr>
                                          <w:rFonts w:ascii="Cambria Math" w:hAnsi="Cambria Math"/>
                                          <w:lang w:val="en-GB" w:eastAsia="ko-KR"/>
                                        </w:rPr>
                                        <m:t>A</m:t>
                                      </m:r>
                                    </m:e>
                                    <m:sub>
                                      <m:r>
                                        <m:rPr>
                                          <m:nor/>
                                        </m:rPr>
                                        <w:rPr>
                                          <w:lang w:val="de-DE" w:eastAsia="ko-KR"/>
                                        </w:rPr>
                                        <m:t>dB</m:t>
                                      </m:r>
                                    </m:sub>
                                    <m:sup>
                                      <m:r>
                                        <m:rPr>
                                          <m:sty m:val="p"/>
                                        </m:rPr>
                                        <w:rPr>
                                          <w:rFonts w:ascii="Cambria Math" w:hAnsi="Cambria Math"/>
                                          <w:lang w:val="de-DE"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val="en-GB" w:eastAsia="ko-KR"/>
                                            </w:rPr>
                                            <m:t>θ</m:t>
                                          </m:r>
                                        </m:e>
                                        <m:sup>
                                          <m:r>
                                            <m:rPr>
                                              <m:sty m:val="p"/>
                                            </m:rPr>
                                            <w:rPr>
                                              <w:rFonts w:ascii="Cambria Math" w:hAnsi="Cambria Math"/>
                                              <w:lang w:val="de-DE" w:eastAsia="ko-KR"/>
                                            </w:rPr>
                                            <m:t>″</m:t>
                                          </m:r>
                                        </m:sup>
                                      </m:sSup>
                                      <m:r>
                                        <m:rPr>
                                          <m:sty m:val="p"/>
                                        </m:rPr>
                                        <w:rPr>
                                          <w:rFonts w:ascii="Cambria Math" w:hAnsi="Cambria Math"/>
                                          <w:lang w:val="de-DE" w:eastAsia="ko-KR"/>
                                        </w:rPr>
                                        <m:t>=0°, </m:t>
                                      </m:r>
                                      <m:sSup>
                                        <m:sSupPr>
                                          <m:ctrlPr>
                                            <w:rPr>
                                              <w:rFonts w:ascii="Cambria Math" w:hAnsi="Cambria Math"/>
                                              <w:lang w:eastAsia="ko-KR"/>
                                            </w:rPr>
                                          </m:ctrlPr>
                                        </m:sSupPr>
                                        <m:e>
                                          <m:r>
                                            <w:rPr>
                                              <w:rFonts w:ascii="Cambria Math" w:hAnsi="Cambria Math"/>
                                              <w:lang w:val="en-GB" w:eastAsia="ko-KR"/>
                                            </w:rPr>
                                            <m:t>ϕ</m:t>
                                          </m:r>
                                        </m:e>
                                        <m:sup>
                                          <m:r>
                                            <m:rPr>
                                              <m:sty m:val="p"/>
                                            </m:rPr>
                                            <w:rPr>
                                              <w:rFonts w:ascii="Cambria Math" w:hAnsi="Cambria Math"/>
                                              <w:lang w:val="de-DE" w:eastAsia="ko-KR"/>
                                            </w:rPr>
                                            <m:t>″</m:t>
                                          </m:r>
                                        </m:sup>
                                      </m:sSup>
                                    </m:e>
                                  </m:d>
                                </m:e>
                              </m:d>
                              <m:r>
                                <m:rPr>
                                  <m:sty m:val="p"/>
                                </m:rPr>
                                <w:rPr>
                                  <w:rFonts w:ascii="Cambria Math" w:hAnsi="Cambria Math"/>
                                  <w:lang w:val="de-DE" w:eastAsia="ko-KR"/>
                                </w:rPr>
                                <m:t>,</m:t>
                              </m:r>
                              <m:sSub>
                                <m:sSubPr>
                                  <m:ctrlPr>
                                    <w:rPr>
                                      <w:rFonts w:ascii="Cambria Math" w:hAnsi="Cambria Math"/>
                                      <w:lang w:eastAsia="ko-KR"/>
                                    </w:rPr>
                                  </m:ctrlPr>
                                </m:sSubPr>
                                <m:e>
                                  <m:r>
                                    <w:rPr>
                                      <w:rFonts w:ascii="Cambria Math" w:hAnsi="Cambria Math"/>
                                      <w:lang w:val="en-GB" w:eastAsia="ko-KR"/>
                                    </w:rPr>
                                    <m:t>A</m:t>
                                  </m:r>
                                </m:e>
                                <m:sub>
                                  <m:r>
                                    <w:rPr>
                                      <w:rFonts w:ascii="Cambria Math" w:hAnsi="Cambria Math"/>
                                      <w:lang w:val="en-GB" w:eastAsia="ko-KR"/>
                                    </w:rPr>
                                    <m:t>max</m:t>
                                  </m:r>
                                </m:sub>
                              </m:sSub>
                            </m:e>
                          </m:d>
                        </m:e>
                      </m:func>
                    </m:oMath>
                  </m:oMathPara>
                </w:p>
              </w:tc>
            </w:tr>
            <w:tr w:rsidR="0065452F" w:rsidRPr="002F176A" w14:paraId="642AAB4E" w14:textId="77777777" w:rsidTr="000A78BB">
              <w:trPr>
                <w:cantSplit/>
                <w:trHeight w:val="391"/>
                <w:jc w:val="center"/>
              </w:trPr>
              <w:tc>
                <w:tcPr>
                  <w:tcW w:w="2290"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7C5F31B4" w14:textId="77777777" w:rsidR="0065452F" w:rsidRPr="002F176A" w:rsidRDefault="0065452F" w:rsidP="0065452F">
                  <w:pPr>
                    <w:pStyle w:val="BodyText"/>
                    <w:rPr>
                      <w:lang w:val="en-GB" w:eastAsia="ko-KR"/>
                    </w:rPr>
                  </w:pPr>
                  <w:r w:rsidRPr="002F176A">
                    <w:rPr>
                      <w:lang w:val="en-GB" w:eastAsia="ko-KR"/>
                    </w:rPr>
                    <w:t xml:space="preserve">Maximum directional gain of an antenna element </w:t>
                  </w:r>
                  <w:r w:rsidRPr="002F176A">
                    <w:rPr>
                      <w:i/>
                      <w:iCs/>
                      <w:lang w:val="en-GB" w:eastAsia="ko-KR"/>
                    </w:rPr>
                    <w:t>G</w:t>
                  </w:r>
                  <w:r w:rsidRPr="002F176A">
                    <w:rPr>
                      <w:i/>
                      <w:iCs/>
                      <w:vertAlign w:val="subscript"/>
                      <w:lang w:val="en-GB" w:eastAsia="ko-KR"/>
                    </w:rPr>
                    <w:t>E,max</w:t>
                  </w:r>
                </w:p>
              </w:tc>
              <w:tc>
                <w:tcPr>
                  <w:tcW w:w="7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02C41E" w14:textId="77777777" w:rsidR="0065452F" w:rsidRPr="002F176A" w:rsidRDefault="0065452F" w:rsidP="0065452F">
                  <w:pPr>
                    <w:pStyle w:val="BodyText"/>
                    <w:rPr>
                      <w:lang w:val="en-GB" w:eastAsia="ko-KR"/>
                    </w:rPr>
                  </w:pPr>
                  <w:r w:rsidRPr="002F176A">
                    <w:rPr>
                      <w:lang w:val="en-GB" w:eastAsia="ko-KR"/>
                    </w:rPr>
                    <w:t>5.3 dBi</w:t>
                  </w:r>
                </w:p>
              </w:tc>
            </w:tr>
            <w:tr w:rsidR="0065452F" w:rsidRPr="002F176A" w14:paraId="57633987" w14:textId="77777777" w:rsidTr="000A78BB">
              <w:trPr>
                <w:cantSplit/>
                <w:trHeight w:val="391"/>
                <w:jc w:val="center"/>
              </w:trPr>
              <w:tc>
                <w:tcPr>
                  <w:tcW w:w="9466" w:type="dxa"/>
                  <w:gridSpan w:val="2"/>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14:paraId="53FACBA4" w14:textId="77777777" w:rsidR="0065452F" w:rsidRPr="002F176A" w:rsidRDefault="0065452F" w:rsidP="0065452F">
                  <w:pPr>
                    <w:pStyle w:val="BodyText"/>
                    <w:rPr>
                      <w:lang w:val="en-GB" w:eastAsia="ko-KR"/>
                    </w:rPr>
                  </w:pPr>
                  <w:r w:rsidRPr="002F176A">
                    <w:rPr>
                      <w:lang w:val="en-GB" w:eastAsia="ko-KR"/>
                    </w:rPr>
                    <w:t>NOTE:  For UE antenna modelling of handheld devices, optional antenna imbalance can be modelled. If modelled, randomized loss is applied per UE antenna port. No imbalance is modelled by default.</w:t>
                  </w:r>
                </w:p>
              </w:tc>
            </w:tr>
          </w:tbl>
          <w:p w14:paraId="14A2DFEA" w14:textId="77777777" w:rsidR="0065452F" w:rsidRPr="002F176A" w:rsidRDefault="0065452F" w:rsidP="0065452F">
            <w:pPr>
              <w:pStyle w:val="BodyText"/>
              <w:rPr>
                <w:lang w:eastAsia="ko-KR"/>
              </w:rPr>
            </w:pPr>
          </w:p>
          <w:p w14:paraId="4774CEC0" w14:textId="77777777" w:rsidR="0065452F" w:rsidRPr="002F176A" w:rsidRDefault="0065452F" w:rsidP="00200D09">
            <w:pPr>
              <w:pStyle w:val="BodyText"/>
              <w:numPr>
                <w:ilvl w:val="2"/>
                <w:numId w:val="89"/>
              </w:numPr>
              <w:spacing w:before="0"/>
              <w:rPr>
                <w:lang w:eastAsia="ko-KR"/>
              </w:rPr>
            </w:pPr>
            <w:r w:rsidRPr="002F176A">
              <w:rPr>
                <w:lang w:eastAsia="ko-KR"/>
              </w:rPr>
              <w:t>This approach resolves two issues:</w:t>
            </w:r>
          </w:p>
          <w:p w14:paraId="672C852C" w14:textId="77777777" w:rsidR="0065452F" w:rsidRPr="002F176A" w:rsidRDefault="0065452F" w:rsidP="00200D09">
            <w:pPr>
              <w:pStyle w:val="BodyText"/>
              <w:numPr>
                <w:ilvl w:val="3"/>
                <w:numId w:val="89"/>
              </w:numPr>
              <w:spacing w:before="0"/>
              <w:rPr>
                <w:lang w:eastAsia="ko-KR"/>
              </w:rPr>
            </w:pPr>
            <w:r w:rsidRPr="002F176A">
              <w:rPr>
                <w:lang w:eastAsia="ko-KR"/>
              </w:rPr>
              <w:t>Option ii as described in the Qualcomm paper will not be possible anymore, because any rotation of the reference radiation pattern will create both theta and phi polarization components.</w:t>
            </w:r>
          </w:p>
          <w:p w14:paraId="31FDD8A1" w14:textId="77777777" w:rsidR="0065452F" w:rsidRPr="002F176A" w:rsidRDefault="0065452F" w:rsidP="00200D09">
            <w:pPr>
              <w:pStyle w:val="BodyText"/>
              <w:numPr>
                <w:ilvl w:val="3"/>
                <w:numId w:val="89"/>
              </w:numPr>
              <w:spacing w:before="0"/>
              <w:rPr>
                <w:lang w:eastAsia="ko-KR"/>
              </w:rPr>
            </w:pPr>
            <w:r w:rsidRPr="002F176A">
              <w:rPr>
                <w:lang w:eastAsia="ko-KR"/>
              </w:rPr>
              <w:t>If we assume that the slant angle (zeta) =0, both model 1 and mode 2 will provide the same result for the reference radiation pattern</w:t>
            </w:r>
          </w:p>
          <w:p w14:paraId="726C64B0" w14:textId="45962FA2" w:rsidR="0065452F" w:rsidRPr="002F176A" w:rsidRDefault="0065452F" w:rsidP="00200D09">
            <w:pPr>
              <w:pStyle w:val="BodyText"/>
              <w:numPr>
                <w:ilvl w:val="4"/>
                <w:numId w:val="89"/>
              </w:numPr>
              <w:spacing w:before="0"/>
              <w:rPr>
                <w:lang w:eastAsia="ko-KR"/>
              </w:rPr>
            </w:pPr>
            <w:r w:rsidRPr="002F176A">
              <w:rPr>
                <w:lang w:eastAsia="ko-KR"/>
              </w:rPr>
              <w:t xml:space="preserve">It can be checked that from equations 7.3-3 and 7.3-4/7.3-5 when zeta =0, </w:t>
            </w:r>
            <m:oMath>
              <m:func>
                <m:funcPr>
                  <m:ctrlPr>
                    <w:rPr>
                      <w:rFonts w:ascii="Cambria Math" w:hAnsi="Cambria Math"/>
                      <w:i/>
                      <w:iCs/>
                      <w:lang w:eastAsia="ko-KR"/>
                    </w:rPr>
                  </m:ctrlPr>
                </m:funcPr>
                <m:fName>
                  <m:r>
                    <w:rPr>
                      <w:rFonts w:ascii="Cambria Math" w:hAnsi="Cambria Math"/>
                      <w:lang w:eastAsia="ko-KR"/>
                    </w:rPr>
                    <m:t>cos</m:t>
                  </m:r>
                </m:fName>
                <m:e>
                  <m:r>
                    <w:rPr>
                      <w:rFonts w:ascii="Cambria Math" w:hAnsi="Cambria Math"/>
                      <w:lang w:eastAsia="ko-KR"/>
                    </w:rPr>
                    <m:t>ζ</m:t>
                  </m:r>
                </m:e>
              </m:func>
              <m:r>
                <w:rPr>
                  <w:rFonts w:ascii="Cambria Math" w:hAnsi="Cambria Math"/>
                  <w:lang w:eastAsia="ko-KR"/>
                </w:rPr>
                <m:t>=1, sinζ=0</m:t>
              </m:r>
            </m:oMath>
            <w:r w:rsidRPr="002F176A">
              <w:rPr>
                <w:lang w:eastAsia="ko-KR"/>
              </w:rPr>
              <w:t xml:space="preserve">, and correspondingly </w:t>
            </w:r>
            <m:oMath>
              <m:r>
                <w:rPr>
                  <w:rFonts w:ascii="Cambria Math" w:hAnsi="Cambria Math"/>
                  <w:lang w:eastAsia="ko-KR"/>
                </w:rPr>
                <m:t>cosψ=1, sinψ=0</m:t>
              </m:r>
            </m:oMath>
            <w:r w:rsidRPr="002F176A">
              <w:rPr>
                <w:lang w:eastAsia="ko-KR"/>
              </w:rPr>
              <w:t xml:space="preserve">. Hence for 0 slant for single polarized antenna </w:t>
            </w:r>
            <m:oMath>
              <m:sSubSup>
                <m:sSubSupPr>
                  <m:ctrlPr>
                    <w:rPr>
                      <w:rFonts w:ascii="Cambria Math" w:hAnsi="Cambria Math"/>
                      <w:i/>
                      <w:iCs/>
                      <w:lang w:eastAsia="ko-KR"/>
                    </w:rPr>
                  </m:ctrlPr>
                </m:sSubSupPr>
                <m:e>
                  <m:r>
                    <w:rPr>
                      <w:rFonts w:ascii="Cambria Math" w:hAnsi="Cambria Math"/>
                      <w:lang w:eastAsia="ko-KR"/>
                    </w:rPr>
                    <m:t>F</m:t>
                  </m:r>
                </m:e>
                <m:sub>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sub>
                <m:sup>
                  <m:r>
                    <w:rPr>
                      <w:rFonts w:ascii="Cambria Math" w:hAnsi="Cambria Math"/>
                      <w:lang w:eastAsia="ko-KR"/>
                    </w:rPr>
                    <m:t>'</m:t>
                  </m:r>
                </m:sup>
              </m:sSubSup>
              <m:d>
                <m:dPr>
                  <m:ctrlPr>
                    <w:rPr>
                      <w:rFonts w:ascii="Cambria Math" w:hAnsi="Cambria Math"/>
                      <w:i/>
                      <w:iCs/>
                      <w:lang w:eastAsia="ko-KR"/>
                    </w:rPr>
                  </m:ctrlPr>
                </m:dPr>
                <m:e>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r>
                    <w:rPr>
                      <w:rFonts w:ascii="Cambria Math" w:hAnsi="Cambria Math"/>
                      <w:lang w:eastAsia="ko-KR"/>
                    </w:rPr>
                    <m:t>,</m:t>
                  </m:r>
                  <m:sSup>
                    <m:sSupPr>
                      <m:ctrlPr>
                        <w:rPr>
                          <w:rFonts w:ascii="Cambria Math" w:hAnsi="Cambria Math"/>
                          <w:i/>
                          <w:iCs/>
                          <w:lang w:eastAsia="ko-KR"/>
                        </w:rPr>
                      </m:ctrlPr>
                    </m:sSupPr>
                    <m:e>
                      <m:r>
                        <w:rPr>
                          <w:rFonts w:ascii="Cambria Math" w:hAnsi="Cambria Math"/>
                          <w:lang w:eastAsia="ko-KR"/>
                        </w:rPr>
                        <m:t>φ</m:t>
                      </m:r>
                    </m:e>
                    <m:sup>
                      <m:r>
                        <w:rPr>
                          <w:rFonts w:ascii="Cambria Math" w:hAnsi="Cambria Math"/>
                          <w:lang w:eastAsia="ko-KR"/>
                        </w:rPr>
                        <m:t>'</m:t>
                      </m:r>
                    </m:sup>
                  </m:sSup>
                </m:e>
              </m:d>
              <m:r>
                <w:rPr>
                  <w:rFonts w:ascii="Cambria Math" w:hAnsi="Cambria Math"/>
                  <w:lang w:eastAsia="ko-KR"/>
                </w:rPr>
                <m:t>=</m:t>
              </m:r>
              <m:sSubSup>
                <m:sSubSupPr>
                  <m:ctrlPr>
                    <w:rPr>
                      <w:rFonts w:ascii="Cambria Math" w:hAnsi="Cambria Math"/>
                      <w:i/>
                      <w:iCs/>
                      <w:lang w:eastAsia="ko-KR"/>
                    </w:rPr>
                  </m:ctrlPr>
                </m:sSubSupPr>
                <m:e>
                  <m:r>
                    <w:rPr>
                      <w:rFonts w:ascii="Cambria Math" w:hAnsi="Cambria Math"/>
                      <w:lang w:eastAsia="ko-KR"/>
                    </w:rPr>
                    <m:t>F</m:t>
                  </m:r>
                </m:e>
                <m:sub>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sub>
                <m:sup>
                  <m:r>
                    <w:rPr>
                      <w:rFonts w:ascii="Cambria Math" w:hAnsi="Cambria Math"/>
                      <w:lang w:eastAsia="ko-KR"/>
                    </w:rPr>
                    <m:t>″</m:t>
                  </m:r>
                </m:sup>
              </m:sSubSup>
              <m:d>
                <m:dPr>
                  <m:ctrlPr>
                    <w:rPr>
                      <w:rFonts w:ascii="Cambria Math" w:hAnsi="Cambria Math"/>
                      <w:i/>
                      <w:iCs/>
                      <w:lang w:eastAsia="ko-KR"/>
                    </w:rPr>
                  </m:ctrlPr>
                </m:dPr>
                <m:e>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r>
                    <w:rPr>
                      <w:rFonts w:ascii="Cambria Math" w:hAnsi="Cambria Math"/>
                      <w:lang w:eastAsia="ko-KR"/>
                    </w:rPr>
                    <m:t>,</m:t>
                  </m:r>
                  <m:sSup>
                    <m:sSupPr>
                      <m:ctrlPr>
                        <w:rPr>
                          <w:rFonts w:ascii="Cambria Math" w:hAnsi="Cambria Math"/>
                          <w:i/>
                          <w:iCs/>
                          <w:lang w:eastAsia="ko-KR"/>
                        </w:rPr>
                      </m:ctrlPr>
                    </m:sSupPr>
                    <m:e>
                      <m:r>
                        <w:rPr>
                          <w:rFonts w:ascii="Cambria Math" w:hAnsi="Cambria Math"/>
                          <w:lang w:eastAsia="ko-KR"/>
                        </w:rPr>
                        <m:t>ϕ</m:t>
                      </m:r>
                    </m:e>
                    <m:sup>
                      <m:r>
                        <w:rPr>
                          <w:rFonts w:ascii="Cambria Math" w:hAnsi="Cambria Math"/>
                          <w:lang w:eastAsia="ko-KR"/>
                        </w:rPr>
                        <m:t>″</m:t>
                      </m:r>
                    </m:sup>
                  </m:sSup>
                </m:e>
              </m:d>
              <m:r>
                <w:rPr>
                  <w:rFonts w:ascii="Cambria Math" w:hAnsi="Cambria Math"/>
                  <w:lang w:eastAsia="ko-KR"/>
                </w:rPr>
                <m:t>=</m:t>
              </m:r>
              <m:rad>
                <m:radPr>
                  <m:degHide m:val="1"/>
                  <m:ctrlPr>
                    <w:rPr>
                      <w:rFonts w:ascii="Cambria Math" w:hAnsi="Cambria Math"/>
                      <w:i/>
                      <w:iCs/>
                      <w:lang w:eastAsia="ko-KR"/>
                    </w:rPr>
                  </m:ctrlPr>
                </m:radPr>
                <m:deg/>
                <m:e>
                  <m:sSup>
                    <m:sSupPr>
                      <m:ctrlPr>
                        <w:rPr>
                          <w:rFonts w:ascii="Cambria Math" w:hAnsi="Cambria Math"/>
                          <w:i/>
                          <w:iCs/>
                          <w:lang w:eastAsia="ko-KR"/>
                        </w:rPr>
                      </m:ctrlPr>
                    </m:sSupPr>
                    <m:e>
                      <m:r>
                        <w:rPr>
                          <w:rFonts w:ascii="Cambria Math" w:hAnsi="Cambria Math"/>
                          <w:lang w:eastAsia="ko-KR"/>
                        </w:rPr>
                        <m:t>A</m:t>
                      </m:r>
                    </m:e>
                    <m:sup>
                      <m:r>
                        <w:rPr>
                          <w:rFonts w:ascii="Cambria Math" w:hAnsi="Cambria Math"/>
                          <w:lang w:eastAsia="ko-KR"/>
                        </w:rPr>
                        <m:t>″</m:t>
                      </m:r>
                    </m:sup>
                  </m:sSup>
                  <m:d>
                    <m:dPr>
                      <m:ctrlPr>
                        <w:rPr>
                          <w:rFonts w:ascii="Cambria Math" w:hAnsi="Cambria Math"/>
                          <w:i/>
                          <w:iCs/>
                          <w:lang w:eastAsia="ko-KR"/>
                        </w:rPr>
                      </m:ctrlPr>
                    </m:dPr>
                    <m:e>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r>
                        <w:rPr>
                          <w:rFonts w:ascii="Cambria Math" w:hAnsi="Cambria Math"/>
                          <w:lang w:eastAsia="ko-KR"/>
                        </w:rPr>
                        <m:t>,</m:t>
                      </m:r>
                      <m:sSup>
                        <m:sSupPr>
                          <m:ctrlPr>
                            <w:rPr>
                              <w:rFonts w:ascii="Cambria Math" w:hAnsi="Cambria Math"/>
                              <w:i/>
                              <w:iCs/>
                              <w:lang w:eastAsia="ko-KR"/>
                            </w:rPr>
                          </m:ctrlPr>
                        </m:sSupPr>
                        <m:e>
                          <m:r>
                            <w:rPr>
                              <w:rFonts w:ascii="Cambria Math" w:hAnsi="Cambria Math"/>
                              <w:lang w:eastAsia="ko-KR"/>
                            </w:rPr>
                            <m:t>ϕ</m:t>
                          </m:r>
                        </m:e>
                        <m:sup>
                          <m:r>
                            <w:rPr>
                              <w:rFonts w:ascii="Cambria Math" w:hAnsi="Cambria Math"/>
                              <w:lang w:eastAsia="ko-KR"/>
                            </w:rPr>
                            <m:t>″</m:t>
                          </m:r>
                        </m:sup>
                      </m:sSup>
                    </m:e>
                  </m:d>
                </m:e>
              </m:rad>
            </m:oMath>
            <w:r w:rsidRPr="002F176A">
              <w:rPr>
                <w:lang w:eastAsia="ko-KR"/>
              </w:rPr>
              <w:t xml:space="preserve"> and </w:t>
            </w:r>
            <m:oMath>
              <m:sSubSup>
                <m:sSubSupPr>
                  <m:ctrlPr>
                    <w:rPr>
                      <w:rFonts w:ascii="Cambria Math" w:hAnsi="Cambria Math"/>
                      <w:lang w:eastAsia="ko-KR"/>
                    </w:rPr>
                  </m:ctrlPr>
                </m:sSubSupPr>
                <m:e>
                  <m:r>
                    <w:rPr>
                      <w:rFonts w:ascii="Cambria Math" w:hAnsi="Cambria Math"/>
                      <w:lang w:eastAsia="ko-KR"/>
                    </w:rPr>
                    <m:t>F</m:t>
                  </m:r>
                </m:e>
                <m:sub>
                  <m:sSup>
                    <m:sSupPr>
                      <m:ctrlPr>
                        <w:rPr>
                          <w:rFonts w:ascii="Cambria Math" w:hAnsi="Cambria Math"/>
                          <w:lang w:eastAsia="ko-KR"/>
                        </w:rPr>
                      </m:ctrlPr>
                    </m:sSupPr>
                    <m:e>
                      <m:r>
                        <w:rPr>
                          <w:rFonts w:ascii="Cambria Math" w:hAnsi="Cambria Math"/>
                          <w:lang w:eastAsia="ko-KR"/>
                        </w:rPr>
                        <m:t>ϕ</m:t>
                      </m:r>
                    </m:e>
                    <m:sup>
                      <m:r>
                        <m:rPr>
                          <m:sty m:val="p"/>
                        </m:rPr>
                        <w:rPr>
                          <w:rFonts w:ascii="Cambria Math" w:hAnsi="Cambria Math"/>
                          <w:lang w:eastAsia="ko-KR"/>
                        </w:rPr>
                        <m:t>'</m:t>
                      </m:r>
                    </m:sup>
                  </m:sSup>
                </m:sub>
                <m:sup>
                  <m:r>
                    <m:rPr>
                      <m:sty m:val="p"/>
                    </m:rPr>
                    <w:rPr>
                      <w:rFonts w:ascii="Cambria Math" w:hAnsi="Cambria Math"/>
                      <w:lang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eastAsia="ko-KR"/>
                        </w:rPr>
                        <m:t>θ</m:t>
                      </m:r>
                    </m:e>
                    <m:sup>
                      <m:r>
                        <m:rPr>
                          <m:sty m:val="p"/>
                        </m:rPr>
                        <w:rPr>
                          <w:rFonts w:ascii="Cambria Math" w:hAnsi="Cambria Math"/>
                          <w:lang w:eastAsia="ko-KR"/>
                        </w:rPr>
                        <m:t>'</m:t>
                      </m:r>
                    </m:sup>
                  </m:sSup>
                  <m:r>
                    <m:rPr>
                      <m:sty m:val="p"/>
                    </m:rPr>
                    <w:rPr>
                      <w:rFonts w:ascii="Cambria Math" w:hAnsi="Cambria Math"/>
                      <w:lang w:eastAsia="ko-KR"/>
                    </w:rPr>
                    <m:t>,</m:t>
                  </m:r>
                  <m:sSup>
                    <m:sSupPr>
                      <m:ctrlPr>
                        <w:rPr>
                          <w:rFonts w:ascii="Cambria Math" w:hAnsi="Cambria Math"/>
                          <w:lang w:eastAsia="ko-KR"/>
                        </w:rPr>
                      </m:ctrlPr>
                    </m:sSupPr>
                    <m:e>
                      <m:r>
                        <w:rPr>
                          <w:rFonts w:ascii="Cambria Math" w:hAnsi="Cambria Math"/>
                          <w:lang w:eastAsia="ko-KR"/>
                        </w:rPr>
                        <m:t>ϕ</m:t>
                      </m:r>
                    </m:e>
                    <m:sup>
                      <m:r>
                        <m:rPr>
                          <m:sty m:val="p"/>
                        </m:rPr>
                        <w:rPr>
                          <w:rFonts w:ascii="Cambria Math" w:hAnsi="Cambria Math"/>
                          <w:lang w:eastAsia="ko-KR"/>
                        </w:rPr>
                        <m:t>'</m:t>
                      </m:r>
                    </m:sup>
                  </m:sSup>
                </m:e>
              </m:d>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F</m:t>
                  </m:r>
                </m:e>
                <m:sub>
                  <m:sSup>
                    <m:sSupPr>
                      <m:ctrlPr>
                        <w:rPr>
                          <w:rFonts w:ascii="Cambria Math" w:hAnsi="Cambria Math"/>
                          <w:lang w:eastAsia="ko-KR"/>
                        </w:rPr>
                      </m:ctrlPr>
                    </m:sSupPr>
                    <m:e>
                      <m:r>
                        <w:rPr>
                          <w:rFonts w:ascii="Cambria Math" w:hAnsi="Cambria Math"/>
                          <w:lang w:eastAsia="ko-KR"/>
                        </w:rPr>
                        <m:t>ϕ</m:t>
                      </m:r>
                    </m:e>
                    <m:sup>
                      <m:r>
                        <m:rPr>
                          <m:sty m:val="p"/>
                        </m:rPr>
                        <w:rPr>
                          <w:rFonts w:ascii="Cambria Math" w:hAnsi="Cambria Math"/>
                          <w:lang w:eastAsia="ko-KR"/>
                        </w:rPr>
                        <m:t>″</m:t>
                      </m:r>
                    </m:sup>
                  </m:sSup>
                </m:sub>
                <m:sup>
                  <m:r>
                    <m:rPr>
                      <m:sty m:val="p"/>
                    </m:rPr>
                    <w:rPr>
                      <w:rFonts w:ascii="Cambria Math" w:hAnsi="Cambria Math"/>
                      <w:lang w:eastAsia="ko-KR"/>
                    </w:rPr>
                    <m:t>″</m:t>
                  </m:r>
                </m:sup>
              </m:sSubSup>
              <m:d>
                <m:dPr>
                  <m:ctrlPr>
                    <w:rPr>
                      <w:rFonts w:ascii="Cambria Math" w:hAnsi="Cambria Math"/>
                      <w:lang w:eastAsia="ko-KR"/>
                    </w:rPr>
                  </m:ctrlPr>
                </m:dPr>
                <m:e>
                  <m:sSup>
                    <m:sSupPr>
                      <m:ctrlPr>
                        <w:rPr>
                          <w:rFonts w:ascii="Cambria Math" w:hAnsi="Cambria Math"/>
                          <w:lang w:eastAsia="ko-KR"/>
                        </w:rPr>
                      </m:ctrlPr>
                    </m:sSupPr>
                    <m:e>
                      <m:r>
                        <w:rPr>
                          <w:rFonts w:ascii="Cambria Math" w:hAnsi="Cambria Math"/>
                          <w:lang w:eastAsia="ko-KR"/>
                        </w:rPr>
                        <m:t>θ</m:t>
                      </m:r>
                    </m:e>
                    <m:sup>
                      <m:r>
                        <m:rPr>
                          <m:sty m:val="p"/>
                        </m:rPr>
                        <w:rPr>
                          <w:rFonts w:ascii="Cambria Math" w:hAnsi="Cambria Math"/>
                          <w:lang w:eastAsia="ko-KR"/>
                        </w:rPr>
                        <m:t>″</m:t>
                      </m:r>
                    </m:sup>
                  </m:sSup>
                  <m:r>
                    <m:rPr>
                      <m:sty m:val="p"/>
                    </m:rPr>
                    <w:rPr>
                      <w:rFonts w:ascii="Cambria Math" w:hAnsi="Cambria Math"/>
                      <w:lang w:eastAsia="ko-KR"/>
                    </w:rPr>
                    <m:t>,</m:t>
                  </m:r>
                  <m:sSup>
                    <m:sSupPr>
                      <m:ctrlPr>
                        <w:rPr>
                          <w:rFonts w:ascii="Cambria Math" w:hAnsi="Cambria Math"/>
                          <w:lang w:eastAsia="ko-KR"/>
                        </w:rPr>
                      </m:ctrlPr>
                    </m:sSupPr>
                    <m:e>
                      <m:r>
                        <w:rPr>
                          <w:rFonts w:ascii="Cambria Math" w:hAnsi="Cambria Math"/>
                          <w:lang w:eastAsia="ko-KR"/>
                        </w:rPr>
                        <m:t>ϕ</m:t>
                      </m:r>
                    </m:e>
                    <m:sup>
                      <m:r>
                        <m:rPr>
                          <m:sty m:val="p"/>
                        </m:rPr>
                        <w:rPr>
                          <w:rFonts w:ascii="Cambria Math" w:hAnsi="Cambria Math"/>
                          <w:lang w:eastAsia="ko-KR"/>
                        </w:rPr>
                        <m:t>″</m:t>
                      </m:r>
                    </m:sup>
                  </m:sSup>
                </m:e>
              </m:d>
              <m:r>
                <m:rPr>
                  <m:sty m:val="p"/>
                </m:rPr>
                <w:rPr>
                  <w:rFonts w:ascii="Cambria Math" w:hAnsi="Cambria Math"/>
                  <w:lang w:eastAsia="ko-KR"/>
                </w:rPr>
                <m:t>=0</m:t>
              </m:r>
            </m:oMath>
            <w:r w:rsidRPr="002F176A">
              <w:rPr>
                <w:lang w:eastAsia="ko-KR"/>
              </w:rPr>
              <w:t>.</w:t>
            </w:r>
          </w:p>
          <w:p w14:paraId="435FA9BA" w14:textId="77777777" w:rsidR="0065452F" w:rsidRPr="002F176A" w:rsidRDefault="0065452F" w:rsidP="00200D09">
            <w:pPr>
              <w:pStyle w:val="BodyText"/>
              <w:numPr>
                <w:ilvl w:val="4"/>
                <w:numId w:val="89"/>
              </w:numPr>
              <w:spacing w:before="0"/>
              <w:rPr>
                <w:lang w:eastAsia="ko-KR"/>
              </w:rPr>
            </w:pPr>
            <w:r w:rsidRPr="002F176A">
              <w:rPr>
                <w:lang w:eastAsia="ko-KR"/>
              </w:rPr>
              <w:t xml:space="preserve">Note, as we discuss in our paper (Proposal 8), the polarization components </w:t>
            </w:r>
            <m:oMath>
              <m:sSubSup>
                <m:sSubSupPr>
                  <m:ctrlPr>
                    <w:rPr>
                      <w:rFonts w:ascii="Cambria Math" w:hAnsi="Cambria Math"/>
                      <w:i/>
                      <w:iCs/>
                      <w:lang w:eastAsia="ko-KR"/>
                    </w:rPr>
                  </m:ctrlPr>
                </m:sSubSupPr>
                <m:e>
                  <m:r>
                    <w:rPr>
                      <w:rFonts w:ascii="Cambria Math" w:hAnsi="Cambria Math"/>
                      <w:lang w:eastAsia="ko-KR"/>
                    </w:rPr>
                    <m:t>F</m:t>
                  </m:r>
                </m:e>
                <m:sub>
                  <m:r>
                    <w:rPr>
                      <w:rFonts w:ascii="Cambria Math" w:hAnsi="Cambria Math"/>
                      <w:lang w:eastAsia="ko-KR"/>
                    </w:rPr>
                    <m:t xml:space="preserve">u, </m:t>
                  </m:r>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sub>
                <m:sup>
                  <m:r>
                    <w:rPr>
                      <w:rFonts w:ascii="Cambria Math" w:hAnsi="Cambria Math"/>
                      <w:lang w:eastAsia="ko-KR"/>
                    </w:rPr>
                    <m:t>'</m:t>
                  </m:r>
                </m:sup>
              </m:sSubSup>
              <m:d>
                <m:dPr>
                  <m:ctrlPr>
                    <w:rPr>
                      <w:rFonts w:ascii="Cambria Math" w:hAnsi="Cambria Math"/>
                      <w:i/>
                      <w:iCs/>
                      <w:lang w:eastAsia="ko-KR"/>
                    </w:rPr>
                  </m:ctrlPr>
                </m:dPr>
                <m:e>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r>
                    <w:rPr>
                      <w:rFonts w:ascii="Cambria Math" w:hAnsi="Cambria Math"/>
                      <w:lang w:eastAsia="ko-KR"/>
                    </w:rPr>
                    <m:t>,</m:t>
                  </m:r>
                  <m:sSup>
                    <m:sSupPr>
                      <m:ctrlPr>
                        <w:rPr>
                          <w:rFonts w:ascii="Cambria Math" w:hAnsi="Cambria Math"/>
                          <w:i/>
                          <w:iCs/>
                          <w:lang w:eastAsia="ko-KR"/>
                        </w:rPr>
                      </m:ctrlPr>
                    </m:sSupPr>
                    <m:e>
                      <m:r>
                        <w:rPr>
                          <w:rFonts w:ascii="Cambria Math" w:hAnsi="Cambria Math"/>
                          <w:lang w:eastAsia="ko-KR"/>
                        </w:rPr>
                        <m:t>φ</m:t>
                      </m:r>
                    </m:e>
                    <m:sup>
                      <m:r>
                        <w:rPr>
                          <w:rFonts w:ascii="Cambria Math" w:hAnsi="Cambria Math"/>
                          <w:lang w:eastAsia="ko-KR"/>
                        </w:rPr>
                        <m:t>'</m:t>
                      </m:r>
                    </m:sup>
                  </m:sSup>
                </m:e>
              </m:d>
            </m:oMath>
            <w:r w:rsidRPr="002F176A">
              <w:rPr>
                <w:lang w:eastAsia="ko-KR"/>
              </w:rPr>
              <w:t xml:space="preserve"> and </w:t>
            </w:r>
            <m:oMath>
              <m:sSubSup>
                <m:sSubSupPr>
                  <m:ctrlPr>
                    <w:rPr>
                      <w:rFonts w:ascii="Cambria Math" w:hAnsi="Cambria Math"/>
                      <w:i/>
                      <w:iCs/>
                      <w:lang w:eastAsia="ko-KR"/>
                    </w:rPr>
                  </m:ctrlPr>
                </m:sSubSupPr>
                <m:e>
                  <m:r>
                    <w:rPr>
                      <w:rFonts w:ascii="Cambria Math" w:hAnsi="Cambria Math"/>
                      <w:lang w:eastAsia="ko-KR"/>
                    </w:rPr>
                    <m:t>F</m:t>
                  </m:r>
                </m:e>
                <m:sub>
                  <m:r>
                    <w:rPr>
                      <w:rFonts w:ascii="Cambria Math" w:hAnsi="Cambria Math"/>
                      <w:lang w:eastAsia="ko-KR"/>
                    </w:rPr>
                    <m:t>u,</m:t>
                  </m:r>
                  <m:sSup>
                    <m:sSupPr>
                      <m:ctrlPr>
                        <w:rPr>
                          <w:rFonts w:ascii="Cambria Math" w:hAnsi="Cambria Math"/>
                          <w:i/>
                          <w:iCs/>
                          <w:lang w:eastAsia="ko-KR"/>
                        </w:rPr>
                      </m:ctrlPr>
                    </m:sSupPr>
                    <m:e>
                      <m:r>
                        <w:rPr>
                          <w:rFonts w:ascii="Cambria Math" w:hAnsi="Cambria Math"/>
                          <w:lang w:eastAsia="ko-KR"/>
                        </w:rPr>
                        <m:t>φ</m:t>
                      </m:r>
                    </m:e>
                    <m:sup>
                      <m:r>
                        <w:rPr>
                          <w:rFonts w:ascii="Cambria Math" w:hAnsi="Cambria Math"/>
                          <w:lang w:eastAsia="ko-KR"/>
                        </w:rPr>
                        <m:t>'</m:t>
                      </m:r>
                    </m:sup>
                  </m:sSup>
                </m:sub>
                <m:sup>
                  <m:r>
                    <w:rPr>
                      <w:rFonts w:ascii="Cambria Math" w:hAnsi="Cambria Math"/>
                      <w:lang w:eastAsia="ko-KR"/>
                    </w:rPr>
                    <m:t>'</m:t>
                  </m:r>
                </m:sup>
              </m:sSubSup>
              <m:d>
                <m:dPr>
                  <m:ctrlPr>
                    <w:rPr>
                      <w:rFonts w:ascii="Cambria Math" w:hAnsi="Cambria Math"/>
                      <w:i/>
                      <w:iCs/>
                      <w:lang w:eastAsia="ko-KR"/>
                    </w:rPr>
                  </m:ctrlPr>
                </m:dPr>
                <m:e>
                  <m:sSup>
                    <m:sSupPr>
                      <m:ctrlPr>
                        <w:rPr>
                          <w:rFonts w:ascii="Cambria Math" w:hAnsi="Cambria Math"/>
                          <w:i/>
                          <w:iCs/>
                          <w:lang w:eastAsia="ko-KR"/>
                        </w:rPr>
                      </m:ctrlPr>
                    </m:sSupPr>
                    <m:e>
                      <m:r>
                        <w:rPr>
                          <w:rFonts w:ascii="Cambria Math" w:hAnsi="Cambria Math"/>
                          <w:lang w:eastAsia="ko-KR"/>
                        </w:rPr>
                        <m:t>θ</m:t>
                      </m:r>
                    </m:e>
                    <m:sup>
                      <m:r>
                        <w:rPr>
                          <w:rFonts w:ascii="Cambria Math" w:hAnsi="Cambria Math"/>
                          <w:lang w:eastAsia="ko-KR"/>
                        </w:rPr>
                        <m:t>'</m:t>
                      </m:r>
                    </m:sup>
                  </m:sSup>
                  <m:r>
                    <w:rPr>
                      <w:rFonts w:ascii="Cambria Math" w:hAnsi="Cambria Math"/>
                      <w:lang w:eastAsia="ko-KR"/>
                    </w:rPr>
                    <m:t>,</m:t>
                  </m:r>
                  <m:sSup>
                    <m:sSupPr>
                      <m:ctrlPr>
                        <w:rPr>
                          <w:rFonts w:ascii="Cambria Math" w:hAnsi="Cambria Math"/>
                          <w:i/>
                          <w:iCs/>
                          <w:lang w:eastAsia="ko-KR"/>
                        </w:rPr>
                      </m:ctrlPr>
                    </m:sSupPr>
                    <m:e>
                      <m:r>
                        <w:rPr>
                          <w:rFonts w:ascii="Cambria Math" w:hAnsi="Cambria Math"/>
                          <w:lang w:eastAsia="ko-KR"/>
                        </w:rPr>
                        <m:t>φ</m:t>
                      </m:r>
                    </m:e>
                    <m:sup>
                      <m:r>
                        <w:rPr>
                          <w:rFonts w:ascii="Cambria Math" w:hAnsi="Cambria Math"/>
                          <w:lang w:eastAsia="ko-KR"/>
                        </w:rPr>
                        <m:t>'</m:t>
                      </m:r>
                    </m:sup>
                  </m:sSup>
                </m:e>
              </m:d>
            </m:oMath>
            <w:r w:rsidRPr="002F176A">
              <w:rPr>
                <w:lang w:eastAsia="ko-KR"/>
              </w:rPr>
              <w:t xml:space="preserve"> shall be expressed by the equations (7.1-16) and (7.1-17) based on the orientation of each UE antenna </w:t>
            </w:r>
            <m:oMath>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α</m:t>
                  </m:r>
                </m:e>
                <m:sub>
                  <m:r>
                    <m:rPr>
                      <m:sty m:val="p"/>
                    </m:rPr>
                    <w:rPr>
                      <w:rFonts w:ascii="Cambria Math" w:hAnsi="Cambria Math"/>
                      <w:lang w:eastAsia="ko-KR"/>
                    </w:rPr>
                    <m:t>u</m:t>
                  </m:r>
                </m:sub>
                <m:sup>
                  <m:r>
                    <m:rPr>
                      <m:sty m:val="p"/>
                    </m:rPr>
                    <w:rPr>
                      <w:rFonts w:ascii="Cambria Math" w:hAnsi="Cambria Math"/>
                      <w:lang w:eastAsia="ko-KR"/>
                    </w:rPr>
                    <m:t>'</m:t>
                  </m:r>
                </m:sup>
              </m:sSubSup>
              <m:sSubSup>
                <m:sSubSupPr>
                  <m:ctrlPr>
                    <w:rPr>
                      <w:rFonts w:ascii="Cambria Math" w:hAnsi="Cambria Math"/>
                      <w:lang w:eastAsia="ko-KR"/>
                    </w:rPr>
                  </m:ctrlPr>
                </m:sSubSupPr>
                <m:e>
                  <m:r>
                    <m:rPr>
                      <m:sty m:val="p"/>
                    </m:rPr>
                    <w:rPr>
                      <w:rFonts w:ascii="Cambria Math" w:hAnsi="Cambria Math"/>
                      <w:lang w:eastAsia="ko-KR"/>
                    </w:rPr>
                    <m:t xml:space="preserve">, </m:t>
                  </m:r>
                  <m:r>
                    <w:rPr>
                      <w:rFonts w:ascii="Cambria Math" w:hAnsi="Cambria Math"/>
                      <w:lang w:eastAsia="ko-KR"/>
                    </w:rPr>
                    <m:t>β</m:t>
                  </m:r>
                </m:e>
                <m:sub>
                  <m:r>
                    <m:rPr>
                      <m:sty m:val="p"/>
                    </m:rPr>
                    <w:rPr>
                      <w:rFonts w:ascii="Cambria Math" w:hAnsi="Cambria Math"/>
                      <w:lang w:eastAsia="ko-KR"/>
                    </w:rPr>
                    <m:t>u</m:t>
                  </m:r>
                </m:sub>
                <m:sup>
                  <m:r>
                    <m:rPr>
                      <m:sty m:val="p"/>
                    </m:rPr>
                    <w:rPr>
                      <w:rFonts w:ascii="Cambria Math" w:hAnsi="Cambria Math"/>
                      <w:lang w:eastAsia="ko-KR"/>
                    </w:rPr>
                    <m:t>'</m:t>
                  </m:r>
                </m:sup>
              </m:sSubSup>
              <m:sSubSup>
                <m:sSubSupPr>
                  <m:ctrlPr>
                    <w:rPr>
                      <w:rFonts w:ascii="Cambria Math" w:hAnsi="Cambria Math"/>
                      <w:lang w:eastAsia="ko-KR"/>
                    </w:rPr>
                  </m:ctrlPr>
                </m:sSubSupPr>
                <m:e>
                  <m:r>
                    <m:rPr>
                      <m:sty m:val="p"/>
                    </m:rPr>
                    <w:rPr>
                      <w:rFonts w:ascii="Cambria Math" w:hAnsi="Cambria Math"/>
                      <w:lang w:eastAsia="ko-KR"/>
                    </w:rPr>
                    <m:t>,</m:t>
                  </m:r>
                  <m:r>
                    <w:rPr>
                      <w:rFonts w:ascii="Cambria Math" w:hAnsi="Cambria Math"/>
                      <w:lang w:eastAsia="ko-KR"/>
                    </w:rPr>
                    <m:t>γ</m:t>
                  </m:r>
                </m:e>
                <m:sub>
                  <m:r>
                    <m:rPr>
                      <m:sty m:val="p"/>
                    </m:rPr>
                    <w:rPr>
                      <w:rFonts w:ascii="Cambria Math" w:hAnsi="Cambria Math"/>
                      <w:lang w:eastAsia="ko-KR"/>
                    </w:rPr>
                    <m:t>u</m:t>
                  </m:r>
                </m:sub>
                <m:sup>
                  <m:r>
                    <m:rPr>
                      <m:sty m:val="p"/>
                    </m:rPr>
                    <w:rPr>
                      <w:rFonts w:ascii="Cambria Math" w:hAnsi="Cambria Math"/>
                      <w:lang w:eastAsia="ko-KR"/>
                    </w:rPr>
                    <m:t>'</m:t>
                  </m:r>
                </m:sup>
              </m:sSubSup>
              <m:r>
                <m:rPr>
                  <m:sty m:val="p"/>
                </m:rPr>
                <w:rPr>
                  <w:rFonts w:ascii="Cambria Math" w:hAnsi="Cambria Math"/>
                  <w:lang w:eastAsia="ko-KR"/>
                </w:rPr>
                <m:t>}</m:t>
              </m:r>
            </m:oMath>
            <w:r w:rsidRPr="002F176A">
              <w:rPr>
                <w:lang w:eastAsia="ko-KR"/>
              </w:rPr>
              <w:t xml:space="preserve"> and not by the slant angle zeta.</w:t>
            </w:r>
          </w:p>
          <w:p w14:paraId="23452111" w14:textId="77777777" w:rsidR="00C6494F" w:rsidRDefault="0065452F" w:rsidP="00200D09">
            <w:pPr>
              <w:pStyle w:val="BodyText"/>
              <w:numPr>
                <w:ilvl w:val="2"/>
                <w:numId w:val="89"/>
              </w:numPr>
              <w:spacing w:before="0"/>
              <w:rPr>
                <w:lang w:eastAsia="ko-KR"/>
              </w:rPr>
            </w:pPr>
            <w:r w:rsidRPr="002F176A">
              <w:rPr>
                <w:lang w:eastAsia="ko-KR"/>
              </w:rPr>
              <w:t>An illustration of the reference antenna orientation and its rotations to the candidate locations is</w:t>
            </w:r>
            <w:r>
              <w:rPr>
                <w:lang w:eastAsia="ko-KR"/>
              </w:rPr>
              <w:t xml:space="preserve"> shown</w:t>
            </w:r>
            <w:r w:rsidRPr="002F176A">
              <w:rPr>
                <w:lang w:eastAsia="ko-KR"/>
              </w:rPr>
              <w:t xml:space="preserve"> below.</w:t>
            </w:r>
            <w:r w:rsidR="00C6494F">
              <w:rPr>
                <w:lang w:eastAsia="ko-KR"/>
              </w:rPr>
              <w:t xml:space="preserve"> </w:t>
            </w:r>
            <w:r w:rsidRPr="002F176A">
              <w:rPr>
                <w:lang w:eastAsia="ko-KR"/>
              </w:rPr>
              <w:t>After rotation, each antenna will have both theta and phi non-zero polarization components.</w:t>
            </w:r>
          </w:p>
          <w:p w14:paraId="47FF0CBA" w14:textId="2E12614B" w:rsidR="0065452F" w:rsidRDefault="0065452F" w:rsidP="00C6494F">
            <w:pPr>
              <w:pStyle w:val="BodyText"/>
              <w:spacing w:before="0"/>
              <w:ind w:left="2160"/>
              <w:rPr>
                <w:lang w:eastAsia="ko-KR"/>
              </w:rPr>
            </w:pPr>
            <w:r w:rsidRPr="002F176A">
              <w:rPr>
                <w:noProof/>
                <w:lang w:eastAsia="zh-CN"/>
              </w:rPr>
              <w:drawing>
                <wp:inline distT="0" distB="0" distL="0" distR="0" wp14:anchorId="001BEBCD" wp14:editId="4A36F386">
                  <wp:extent cx="2543721" cy="1641764"/>
                  <wp:effectExtent l="0" t="0" r="9525" b="0"/>
                  <wp:docPr id="119848360" name="Picture 3" descr="A diagram of a radioactiv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A diagram of a radioactivity&#10;&#10;Description automatically generated"/>
                          <pic:cNvPicPr>
                            <a:picLocks noChangeAspect="1" noChangeArrowheads="1"/>
                          </pic:cNvPicPr>
                        </pic:nvPicPr>
                        <pic:blipFill>
                          <a:blip r:embed="rId124" r:link="rId125" cstate="print">
                            <a:extLst>
                              <a:ext uri="{28A0092B-C50C-407E-A947-70E740481C1C}">
                                <a14:useLocalDpi xmlns:a14="http://schemas.microsoft.com/office/drawing/2010/main" val="0"/>
                              </a:ext>
                            </a:extLst>
                          </a:blip>
                          <a:srcRect/>
                          <a:stretch>
                            <a:fillRect/>
                          </a:stretch>
                        </pic:blipFill>
                        <pic:spPr bwMode="auto">
                          <a:xfrm>
                            <a:off x="0" y="0"/>
                            <a:ext cx="2554203" cy="1648529"/>
                          </a:xfrm>
                          <a:prstGeom prst="rect">
                            <a:avLst/>
                          </a:prstGeom>
                          <a:noFill/>
                          <a:ln>
                            <a:noFill/>
                          </a:ln>
                        </pic:spPr>
                      </pic:pic>
                    </a:graphicData>
                  </a:graphic>
                </wp:inline>
              </w:drawing>
            </w:r>
          </w:p>
          <w:p w14:paraId="76B75B2B" w14:textId="34078EB2" w:rsidR="00B06D60" w:rsidRPr="002F176A" w:rsidRDefault="00B06D60" w:rsidP="00B06D60">
            <w:pPr>
              <w:pStyle w:val="BodyText"/>
              <w:spacing w:before="0"/>
              <w:ind w:left="2160"/>
              <w:rPr>
                <w:lang w:eastAsia="ko-KR"/>
              </w:rPr>
            </w:pPr>
            <w:r w:rsidRPr="00B06D60">
              <w:rPr>
                <w:noProof/>
                <w:lang w:eastAsia="zh-CN"/>
              </w:rPr>
              <w:drawing>
                <wp:inline distT="0" distB="0" distL="0" distR="0" wp14:anchorId="20FA0F8B" wp14:editId="7B87764B">
                  <wp:extent cx="4024746" cy="1926288"/>
                  <wp:effectExtent l="0" t="0" r="0" b="0"/>
                  <wp:docPr id="2118942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942028" name=""/>
                          <pic:cNvPicPr/>
                        </pic:nvPicPr>
                        <pic:blipFill>
                          <a:blip r:embed="rId126"/>
                          <a:stretch>
                            <a:fillRect/>
                          </a:stretch>
                        </pic:blipFill>
                        <pic:spPr>
                          <a:xfrm>
                            <a:off x="0" y="0"/>
                            <a:ext cx="4042103" cy="1934595"/>
                          </a:xfrm>
                          <a:prstGeom prst="rect">
                            <a:avLst/>
                          </a:prstGeom>
                        </pic:spPr>
                      </pic:pic>
                    </a:graphicData>
                  </a:graphic>
                </wp:inline>
              </w:drawing>
            </w:r>
          </w:p>
          <w:p w14:paraId="31645C61" w14:textId="6A348CAF" w:rsidR="008E0B71" w:rsidRPr="0079343B" w:rsidRDefault="008E0B71" w:rsidP="008E0B71">
            <w:pPr>
              <w:pStyle w:val="BodyText"/>
              <w:spacing w:before="0" w:after="0" w:line="240" w:lineRule="auto"/>
              <w:rPr>
                <w:rFonts w:ascii="Times New Roman" w:hAnsi="Times New Roman"/>
                <w:szCs w:val="20"/>
                <w:lang w:eastAsia="ko-KR"/>
              </w:rPr>
            </w:pPr>
          </w:p>
        </w:tc>
      </w:tr>
      <w:tr w:rsidR="00FF4C7F" w:rsidRPr="0079343B" w14:paraId="28E66819" w14:textId="77777777" w:rsidTr="00FF4C7F">
        <w:trPr>
          <w:trHeight w:val="46"/>
        </w:trPr>
        <w:tc>
          <w:tcPr>
            <w:tcW w:w="1088" w:type="dxa"/>
          </w:tcPr>
          <w:p w14:paraId="096158F3" w14:textId="0EB4B40C" w:rsidR="00FF4C7F" w:rsidRPr="0079343B" w:rsidRDefault="00FF4C7F" w:rsidP="00FF4C7F">
            <w:pPr>
              <w:pStyle w:val="BodyText"/>
              <w:spacing w:before="0" w:after="0" w:line="240" w:lineRule="auto"/>
              <w:rPr>
                <w:rFonts w:ascii="Times New Roman" w:hAnsi="Times New Roman"/>
                <w:szCs w:val="20"/>
                <w:lang w:eastAsia="zh-CN"/>
              </w:rPr>
            </w:pPr>
            <w:r>
              <w:rPr>
                <w:rFonts w:ascii="Times New Roman" w:hAnsi="Times New Roman"/>
                <w:szCs w:val="20"/>
                <w:lang w:eastAsia="zh-CN"/>
              </w:rPr>
              <w:t>QC</w:t>
            </w:r>
          </w:p>
        </w:tc>
        <w:tc>
          <w:tcPr>
            <w:tcW w:w="9702" w:type="dxa"/>
          </w:tcPr>
          <w:p w14:paraId="456BF255" w14:textId="77777777" w:rsidR="00FF4C7F" w:rsidRDefault="00FF4C7F" w:rsidP="00FF4C7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4-1 to 4-3 seem okay to us (with the deletion of the Nokia figure from Proposal 4-3).</w:t>
            </w:r>
          </w:p>
          <w:p w14:paraId="593C9163" w14:textId="77777777" w:rsidR="00FF4C7F" w:rsidRDefault="00FF4C7F" w:rsidP="00FF4C7F">
            <w:pPr>
              <w:pStyle w:val="BodyText"/>
              <w:spacing w:before="0" w:after="0" w:line="240" w:lineRule="auto"/>
              <w:rPr>
                <w:rFonts w:ascii="Times New Roman" w:hAnsi="Times New Roman"/>
                <w:szCs w:val="20"/>
                <w:lang w:eastAsia="zh-CN"/>
              </w:rPr>
            </w:pPr>
          </w:p>
          <w:p w14:paraId="03A277B5" w14:textId="77777777" w:rsidR="00FF4C7F" w:rsidRDefault="00FF4C7F" w:rsidP="00FF4C7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Regarding Nokia’s proposal to change the orientation of the reference antenna, we have a slight preference to keep it as it is as many companies may have already implemented it. Note also that the range of theta is now different between the gNB antenna pattern and the UE antenna pattern. Maintaining uniformity here might be good for easier code maintenance. </w:t>
            </w:r>
          </w:p>
          <w:p w14:paraId="0AD70E15" w14:textId="77777777" w:rsidR="00FF4C7F" w:rsidRDefault="00FF4C7F" w:rsidP="00FF4C7F">
            <w:pPr>
              <w:pStyle w:val="BodyText"/>
              <w:spacing w:before="0" w:after="0" w:line="240" w:lineRule="auto"/>
              <w:rPr>
                <w:rFonts w:ascii="Times New Roman" w:hAnsi="Times New Roman"/>
                <w:szCs w:val="20"/>
                <w:lang w:eastAsia="zh-CN"/>
              </w:rPr>
            </w:pPr>
          </w:p>
          <w:p w14:paraId="7743FF5C" w14:textId="77777777" w:rsidR="00FF4C7F" w:rsidRDefault="00FF4C7F" w:rsidP="00FF4C7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Regarding Nokia’s question on slant angle being +90 or -90, we think either will work. There is symmetry in the antenna pattern so both options will be equivalent. </w:t>
            </w:r>
          </w:p>
          <w:p w14:paraId="06A8746C" w14:textId="77777777" w:rsidR="00FF4C7F" w:rsidRDefault="00FF4C7F" w:rsidP="00FF4C7F">
            <w:pPr>
              <w:pStyle w:val="BodyText"/>
              <w:spacing w:before="0" w:after="0" w:line="240" w:lineRule="auto"/>
              <w:rPr>
                <w:rFonts w:ascii="Times New Roman" w:hAnsi="Times New Roman"/>
                <w:szCs w:val="20"/>
                <w:lang w:eastAsia="zh-CN"/>
              </w:rPr>
            </w:pPr>
          </w:p>
          <w:p w14:paraId="0786FA6D" w14:textId="77777777" w:rsidR="00FF4C7F" w:rsidRDefault="00FF4C7F" w:rsidP="00FF4C7F">
            <w:pPr>
              <w:pStyle w:val="BodyText"/>
              <w:spacing w:before="0"/>
              <w:rPr>
                <w:lang w:eastAsia="ko-KR"/>
              </w:rPr>
            </w:pPr>
            <w:r>
              <w:rPr>
                <w:rFonts w:ascii="Times New Roman" w:hAnsi="Times New Roman"/>
                <w:szCs w:val="20"/>
                <w:lang w:eastAsia="zh-CN"/>
              </w:rPr>
              <w:t>We may need some more clarification from Nokia regarding this statement “</w:t>
            </w:r>
            <w:r w:rsidRPr="002F176A">
              <w:rPr>
                <w:lang w:eastAsia="ko-KR"/>
              </w:rPr>
              <w:t>Option ii as described in the Qualcomm paper will not be possible anymore, because any rotation of the reference radiation pattern will create both theta and phi polarization components.</w:t>
            </w:r>
            <w:r>
              <w:rPr>
                <w:lang w:eastAsia="ko-KR"/>
              </w:rPr>
              <w:t xml:space="preserve">”  --- we think that irrespective of how we define the antenna pattern, the polarization can be oriented in any desired direction. </w:t>
            </w:r>
          </w:p>
          <w:p w14:paraId="6041DAFF" w14:textId="77777777" w:rsidR="00FF4C7F" w:rsidRDefault="00FF4C7F" w:rsidP="00FF4C7F">
            <w:pPr>
              <w:pStyle w:val="BodyText"/>
              <w:spacing w:before="0"/>
              <w:rPr>
                <w:lang w:eastAsia="ko-KR"/>
              </w:rPr>
            </w:pPr>
          </w:p>
          <w:p w14:paraId="597B59B4" w14:textId="77777777" w:rsidR="00FF4C7F" w:rsidRPr="002F176A" w:rsidRDefault="00FF4C7F" w:rsidP="00FF4C7F">
            <w:pPr>
              <w:pStyle w:val="BodyText"/>
              <w:spacing w:before="0"/>
              <w:rPr>
                <w:lang w:eastAsia="ko-KR"/>
              </w:rPr>
            </w:pPr>
            <w:r>
              <w:rPr>
                <w:lang w:eastAsia="ko-KR"/>
              </w:rPr>
              <w:t xml:space="preserve">Request FL to also discuss the orientation issue when using dual-pol antennas at the agreed antenna locations. A proposal clarifying this is available in our tdoc. </w:t>
            </w:r>
          </w:p>
          <w:p w14:paraId="769E105B" w14:textId="69F4CDB3" w:rsidR="00FF4C7F" w:rsidRPr="0079343B" w:rsidRDefault="00FF4C7F" w:rsidP="00FF4C7F">
            <w:pPr>
              <w:pStyle w:val="BodyText"/>
              <w:spacing w:before="0" w:after="0" w:line="240" w:lineRule="auto"/>
              <w:rPr>
                <w:rFonts w:ascii="Times New Roman" w:hAnsi="Times New Roman"/>
                <w:szCs w:val="20"/>
                <w:lang w:eastAsia="zh-CN"/>
              </w:rPr>
            </w:pPr>
          </w:p>
        </w:tc>
      </w:tr>
      <w:tr w:rsidR="00465A1A" w:rsidRPr="0079343B" w14:paraId="2BAFF47A" w14:textId="77777777" w:rsidTr="00FF4C7F">
        <w:trPr>
          <w:trHeight w:val="46"/>
        </w:trPr>
        <w:tc>
          <w:tcPr>
            <w:tcW w:w="1088" w:type="dxa"/>
          </w:tcPr>
          <w:p w14:paraId="444BD550" w14:textId="71AE8837" w:rsidR="00465A1A" w:rsidRDefault="00465A1A" w:rsidP="00465A1A">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9702" w:type="dxa"/>
          </w:tcPr>
          <w:p w14:paraId="4FAC8E35" w14:textId="77777777" w:rsidR="00465A1A" w:rsidRPr="00CE3D33" w:rsidRDefault="00465A1A" w:rsidP="00465A1A">
            <w:pPr>
              <w:pStyle w:val="Heading5"/>
              <w:spacing w:before="0" w:afterLines="50" w:after="120" w:line="240" w:lineRule="auto"/>
              <w:ind w:left="0" w:firstLine="0"/>
              <w:rPr>
                <w:rFonts w:ascii="Times New Roman" w:eastAsia="SimSun" w:hAnsi="Times New Roman"/>
                <w:b/>
                <w:sz w:val="20"/>
                <w:lang w:val="en-US" w:eastAsia="zh-CN"/>
              </w:rPr>
            </w:pPr>
            <w:r w:rsidRPr="00CE3D33">
              <w:rPr>
                <w:rFonts w:ascii="Times New Roman" w:eastAsia="SimSun" w:hAnsi="Times New Roman"/>
                <w:b/>
                <w:sz w:val="20"/>
                <w:lang w:val="en-US" w:eastAsia="zh-CN"/>
              </w:rPr>
              <w:t>Proposal #4-1:</w:t>
            </w:r>
            <w:r>
              <w:rPr>
                <w:rFonts w:ascii="Times New Roman" w:eastAsia="SimSun" w:hAnsi="Times New Roman"/>
                <w:b/>
                <w:sz w:val="20"/>
                <w:lang w:val="en-US" w:eastAsia="zh-CN"/>
              </w:rPr>
              <w:t xml:space="preserve"> </w:t>
            </w:r>
            <w:r w:rsidRPr="00487DE5">
              <w:rPr>
                <w:rFonts w:ascii="Times New Roman" w:eastAsia="SimSun" w:hAnsi="Times New Roman"/>
                <w:sz w:val="20"/>
                <w:lang w:val="en-US" w:eastAsia="zh-CN"/>
              </w:rPr>
              <w:t xml:space="preserve">The prime notation in the figure should be deleted. </w:t>
            </w:r>
            <w:r w:rsidRPr="00487DE5">
              <w:rPr>
                <w:rFonts w:ascii="Times New Roman" w:hAnsi="Times New Roman"/>
                <w:bCs/>
                <w:sz w:val="20"/>
              </w:rPr>
              <w:t xml:space="preserve">The reference orientation of the handheld UE should </w:t>
            </w:r>
            <w:r>
              <w:rPr>
                <w:rFonts w:ascii="Times New Roman" w:hAnsi="Times New Roman"/>
                <w:bCs/>
                <w:sz w:val="20"/>
              </w:rPr>
              <w:t xml:space="preserve">at least </w:t>
            </w:r>
            <w:r w:rsidRPr="00487DE5">
              <w:rPr>
                <w:rFonts w:ascii="Times New Roman" w:hAnsi="Times New Roman"/>
                <w:bCs/>
                <w:sz w:val="20"/>
              </w:rPr>
              <w:t>be defined under GCS.</w:t>
            </w:r>
            <w:r>
              <w:rPr>
                <w:rFonts w:ascii="Times New Roman" w:hAnsi="Times New Roman"/>
                <w:bCs/>
                <w:sz w:val="20"/>
              </w:rPr>
              <w:t xml:space="preserve"> </w:t>
            </w:r>
          </w:p>
          <w:p w14:paraId="29D85435" w14:textId="77777777" w:rsidR="00465A1A" w:rsidRDefault="00465A1A" w:rsidP="00465A1A">
            <w:pPr>
              <w:pStyle w:val="BodyText"/>
              <w:spacing w:before="0" w:afterLines="50" w:line="240" w:lineRule="auto"/>
              <w:rPr>
                <w:rFonts w:ascii="Times New Roman" w:hAnsi="Times New Roman"/>
                <w:lang w:eastAsia="zh-CN"/>
              </w:rPr>
            </w:pPr>
            <w:r w:rsidRPr="00CE3D33">
              <w:rPr>
                <w:rFonts w:ascii="Times New Roman" w:hAnsi="Times New Roman"/>
                <w:b/>
                <w:szCs w:val="20"/>
                <w:lang w:eastAsia="zh-CN"/>
              </w:rPr>
              <w:t>Proposal #4-</w:t>
            </w:r>
            <w:r>
              <w:rPr>
                <w:rFonts w:ascii="Times New Roman" w:hAnsi="Times New Roman"/>
                <w:b/>
                <w:szCs w:val="20"/>
                <w:lang w:eastAsia="zh-CN"/>
              </w:rPr>
              <w:t>2</w:t>
            </w:r>
            <w:r w:rsidRPr="00CE3D33">
              <w:rPr>
                <w:rFonts w:ascii="Times New Roman" w:hAnsi="Times New Roman"/>
                <w:b/>
                <w:lang w:eastAsia="zh-CN"/>
              </w:rPr>
              <w:t>:</w:t>
            </w:r>
            <w:r>
              <w:rPr>
                <w:rFonts w:ascii="Times New Roman" w:hAnsi="Times New Roman"/>
                <w:b/>
                <w:lang w:eastAsia="zh-CN"/>
              </w:rPr>
              <w:t xml:space="preserve"> </w:t>
            </w:r>
            <w:r w:rsidRPr="00487DE5">
              <w:rPr>
                <w:rFonts w:ascii="Times New Roman" w:hAnsi="Times New Roman"/>
                <w:lang w:eastAsia="zh-CN"/>
              </w:rPr>
              <w:t>Seems unnecessary.</w:t>
            </w:r>
          </w:p>
          <w:p w14:paraId="6B233DA2" w14:textId="77777777" w:rsidR="00465A1A" w:rsidRDefault="00465A1A" w:rsidP="00465A1A">
            <w:pPr>
              <w:pStyle w:val="BodyText"/>
              <w:spacing w:before="0" w:afterLines="50" w:line="240" w:lineRule="auto"/>
              <w:rPr>
                <w:rFonts w:ascii="Times New Roman" w:hAnsi="Times New Roman"/>
                <w:b/>
                <w:lang w:eastAsia="zh-CN"/>
              </w:rPr>
            </w:pPr>
            <w:r w:rsidRPr="00CE3D33">
              <w:rPr>
                <w:rFonts w:ascii="Times New Roman" w:hAnsi="Times New Roman"/>
                <w:b/>
                <w:szCs w:val="20"/>
                <w:lang w:eastAsia="zh-CN"/>
              </w:rPr>
              <w:t>Proposal #4-</w:t>
            </w:r>
            <w:r>
              <w:rPr>
                <w:rFonts w:ascii="Times New Roman" w:hAnsi="Times New Roman"/>
                <w:b/>
                <w:szCs w:val="20"/>
                <w:lang w:eastAsia="zh-CN"/>
              </w:rPr>
              <w:t>3</w:t>
            </w:r>
            <w:r w:rsidRPr="00CE3D33">
              <w:rPr>
                <w:rFonts w:ascii="Times New Roman" w:hAnsi="Times New Roman"/>
                <w:b/>
                <w:lang w:eastAsia="zh-CN"/>
              </w:rPr>
              <w:t>:</w:t>
            </w:r>
            <w:r>
              <w:rPr>
                <w:rFonts w:ascii="Times New Roman" w:hAnsi="Times New Roman"/>
                <w:b/>
                <w:lang w:eastAsia="zh-CN"/>
              </w:rPr>
              <w:t xml:space="preserve"> Seems simply updating the agreement as below is enough.</w:t>
            </w:r>
          </w:p>
          <w:p w14:paraId="42005B86" w14:textId="77777777" w:rsidR="00465A1A" w:rsidRPr="00857F60" w:rsidRDefault="00465A1A" w:rsidP="00465A1A">
            <w:pPr>
              <w:spacing w:before="0" w:afterLines="50" w:after="120" w:line="240" w:lineRule="auto"/>
              <w:rPr>
                <w:rFonts w:eastAsia="DengXian"/>
                <w:szCs w:val="20"/>
                <w:highlight w:val="green"/>
                <w:lang w:eastAsia="zh-CN"/>
              </w:rPr>
            </w:pPr>
            <w:r w:rsidRPr="00857F60">
              <w:rPr>
                <w:rFonts w:eastAsia="DengXian" w:hint="eastAsia"/>
                <w:szCs w:val="20"/>
                <w:highlight w:val="green"/>
                <w:lang w:eastAsia="zh-CN"/>
              </w:rPr>
              <w:t>Agreement</w:t>
            </w:r>
          </w:p>
          <w:p w14:paraId="2C4344B7" w14:textId="22C3FE45" w:rsidR="00465A1A" w:rsidRDefault="00465A1A" w:rsidP="00465A1A">
            <w:pPr>
              <w:pStyle w:val="BodyText"/>
              <w:spacing w:before="0" w:afterLines="50" w:line="240" w:lineRule="auto"/>
              <w:rPr>
                <w:rFonts w:ascii="Times New Roman" w:hAnsi="Times New Roman"/>
                <w:szCs w:val="20"/>
                <w:lang w:eastAsia="zh-CN"/>
              </w:rPr>
            </w:pPr>
            <w:r w:rsidRPr="00857F60">
              <w:rPr>
                <w:rFonts w:eastAsiaTheme="minorEastAsia"/>
                <w:bCs/>
                <w:szCs w:val="20"/>
                <w:lang w:eastAsia="zh-CN"/>
              </w:rPr>
              <w:t xml:space="preserve">Each polarized field component of the reference radiation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ko-KR"/>
              </w:rPr>
              <w:t xml:space="preserve"> and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zh-CN"/>
              </w:rPr>
              <w:t xml:space="preserve"> should be rotated according to the </w:t>
            </w:r>
            <w:r w:rsidRPr="00857F60">
              <w:rPr>
                <w:rFonts w:eastAsiaTheme="minorEastAsia"/>
                <w:bCs/>
                <w:strike/>
                <w:color w:val="FF0000"/>
                <w:szCs w:val="20"/>
                <w:lang w:eastAsia="zh-CN"/>
              </w:rPr>
              <w:t>orientation</w:t>
            </w:r>
            <w:r w:rsidRPr="00423ACD">
              <w:rPr>
                <w:color w:val="FF0000"/>
                <w:lang w:eastAsia="zh-CN"/>
              </w:rPr>
              <w:t>polarization slant angle</w:t>
            </w:r>
            <w:r w:rsidRPr="00857F60">
              <w:rPr>
                <w:rFonts w:eastAsiaTheme="minorEastAsia"/>
                <w:bCs/>
                <w:szCs w:val="20"/>
                <w:lang w:eastAsia="zh-CN"/>
              </w:rPr>
              <w:t xml:space="preserve"> of the each of UE antennae to get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857F60">
              <w:rPr>
                <w:rFonts w:eastAsiaTheme="minorEastAsia"/>
                <w:bCs/>
                <w:strike/>
                <w:color w:val="FF0000"/>
                <w:szCs w:val="20"/>
                <w:lang w:eastAsia="zh-CN"/>
              </w:rPr>
              <w:t>the</w:t>
            </w:r>
            <w:r w:rsidRPr="00B36981">
              <w:rPr>
                <w:rFonts w:eastAsiaTheme="minorEastAsia"/>
                <w:bCs/>
                <w:color w:val="FF0000"/>
                <w:lang w:eastAsia="zh-CN"/>
              </w:rPr>
              <w:t>each</w:t>
            </w:r>
            <w:r w:rsidRPr="00857F60">
              <w:rPr>
                <w:rFonts w:eastAsiaTheme="minorEastAsia"/>
                <w:bCs/>
                <w:szCs w:val="20"/>
                <w:lang w:eastAsia="zh-CN"/>
              </w:rPr>
              <w:t xml:space="preserve"> UE </w:t>
            </w:r>
            <w:r w:rsidRPr="00857F60">
              <w:rPr>
                <w:rFonts w:eastAsiaTheme="minorEastAsia"/>
                <w:bCs/>
                <w:color w:val="FF0000"/>
                <w:szCs w:val="20"/>
                <w:lang w:eastAsia="zh-CN"/>
              </w:rPr>
              <w:t>antennae</w:t>
            </w:r>
            <w:r w:rsidRPr="00857F60">
              <w:rPr>
                <w:rFonts w:eastAsiaTheme="minorEastAsia"/>
                <w:bCs/>
                <w:szCs w:val="20"/>
                <w:lang w:eastAsia="zh-CN"/>
              </w:rPr>
              <w:t xml:space="preserv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zh-CN"/>
              </w:rPr>
              <w:t xml:space="preserve"> using the methods already specified in TR 38.901, equation (7.3-3)/(7.1-11).</w:t>
            </w:r>
          </w:p>
        </w:tc>
      </w:tr>
      <w:tr w:rsidR="008E1E4F" w:rsidRPr="0079343B" w14:paraId="0430DBB8" w14:textId="77777777" w:rsidTr="00FF4C7F">
        <w:trPr>
          <w:trHeight w:val="46"/>
        </w:trPr>
        <w:tc>
          <w:tcPr>
            <w:tcW w:w="1088" w:type="dxa"/>
          </w:tcPr>
          <w:p w14:paraId="6AADB38B" w14:textId="63CCDDA6" w:rsidR="008E1E4F" w:rsidRDefault="008E1E4F" w:rsidP="008E1E4F">
            <w:pPr>
              <w:pStyle w:val="BodyText"/>
              <w:spacing w:afterLines="50" w:line="240" w:lineRule="auto"/>
              <w:rPr>
                <w:rFonts w:ascii="Times New Roman" w:hAnsi="Times New Roman"/>
                <w:szCs w:val="20"/>
                <w:lang w:eastAsia="zh-CN"/>
              </w:rPr>
            </w:pPr>
            <w:r>
              <w:rPr>
                <w:rFonts w:ascii="Times New Roman" w:hAnsi="Times New Roman"/>
                <w:szCs w:val="20"/>
                <w:lang w:eastAsia="zh-CN"/>
              </w:rPr>
              <w:t>Lenovo/ MotM</w:t>
            </w:r>
          </w:p>
        </w:tc>
        <w:tc>
          <w:tcPr>
            <w:tcW w:w="9702" w:type="dxa"/>
          </w:tcPr>
          <w:p w14:paraId="45602204" w14:textId="77777777" w:rsidR="008E1E4F" w:rsidRDefault="008E1E4F" w:rsidP="008E1E4F">
            <w:pPr>
              <w:pStyle w:val="BodyText"/>
              <w:spacing w:after="0" w:line="240" w:lineRule="auto"/>
              <w:rPr>
                <w:rFonts w:ascii="Times New Roman" w:hAnsi="Times New Roman"/>
                <w:szCs w:val="20"/>
                <w:lang w:eastAsia="zh-CN"/>
              </w:rPr>
            </w:pPr>
            <w:r>
              <w:rPr>
                <w:rFonts w:ascii="Times New Roman" w:hAnsi="Times New Roman"/>
                <w:szCs w:val="20"/>
                <w:lang w:eastAsia="zh-CN"/>
              </w:rPr>
              <w:t>Support Proposal 4-1 and Proposal 4-2, which model a handheld UE in the mobile surfing position. This is necessary to align the mean median boresight of the antenna to be a plane in z axis</w:t>
            </w:r>
          </w:p>
          <w:p w14:paraId="1405BED6" w14:textId="77777777" w:rsidR="008E1E4F" w:rsidRDefault="008E1E4F" w:rsidP="008E1E4F">
            <w:pPr>
              <w:pStyle w:val="BodyText"/>
              <w:spacing w:after="0" w:line="240" w:lineRule="auto"/>
              <w:rPr>
                <w:rFonts w:ascii="Times New Roman" w:hAnsi="Times New Roman"/>
                <w:szCs w:val="20"/>
                <w:lang w:eastAsia="zh-CN"/>
              </w:rPr>
            </w:pPr>
          </w:p>
          <w:p w14:paraId="24CDBF4E" w14:textId="3B76C0E1" w:rsidR="008E1E4F" w:rsidRPr="00CE3D33" w:rsidRDefault="008E1E4F" w:rsidP="008E1E4F">
            <w:pPr>
              <w:pStyle w:val="Heading5"/>
              <w:spacing w:before="0" w:afterLines="50" w:after="120" w:line="240" w:lineRule="auto"/>
              <w:ind w:left="0" w:firstLine="0"/>
              <w:rPr>
                <w:rFonts w:ascii="Times New Roman" w:eastAsia="SimSun" w:hAnsi="Times New Roman"/>
                <w:b/>
                <w:sz w:val="20"/>
                <w:lang w:val="en-US" w:eastAsia="zh-CN"/>
              </w:rPr>
            </w:pPr>
            <w:r>
              <w:rPr>
                <w:rFonts w:ascii="Times New Roman" w:hAnsi="Times New Roman"/>
                <w:lang w:eastAsia="zh-CN"/>
              </w:rPr>
              <w:t xml:space="preserve">The motivation of Proposal 4-3 is a bit unclear. We have already agreed to set the propagation direction per antenna pole to be along a virtual line drawn from UE center to antenna location. Would this proposal revert this agreement? </w:t>
            </w:r>
          </w:p>
        </w:tc>
      </w:tr>
      <w:tr w:rsidR="00F15B21" w:rsidRPr="0079343B" w14:paraId="6A8144EE" w14:textId="77777777" w:rsidTr="00FF4C7F">
        <w:trPr>
          <w:trHeight w:val="46"/>
        </w:trPr>
        <w:tc>
          <w:tcPr>
            <w:tcW w:w="1088" w:type="dxa"/>
          </w:tcPr>
          <w:p w14:paraId="03901122" w14:textId="22FD3E11" w:rsidR="00F15B21" w:rsidRDefault="00F15B21" w:rsidP="00F15B21">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t>ZTE</w:t>
            </w:r>
          </w:p>
        </w:tc>
        <w:tc>
          <w:tcPr>
            <w:tcW w:w="9702" w:type="dxa"/>
          </w:tcPr>
          <w:p w14:paraId="48EDEBF0" w14:textId="79553570" w:rsidR="00F15B21" w:rsidRDefault="00F15B21" w:rsidP="00F15B2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 xml:space="preserve">For Proposal 4-1, with the updated reference antenna orientation, we are wondering whether for dual-hand blockage, the rotation would be </w:t>
            </w:r>
            <w:r>
              <w:rPr>
                <w:rFonts w:ascii="Times New Roman" w:hAnsi="Times New Roman"/>
                <w:szCs w:val="20"/>
                <w:lang w:eastAsia="zh-CN"/>
              </w:rPr>
              <w:t>‘</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α</w:t>
            </w:r>
            <w:r>
              <w:rPr>
                <w:rFonts w:ascii="Times New Roman" w:hAnsi="Times New Roman" w:hint="eastAsia"/>
                <w:szCs w:val="20"/>
                <w:lang w:eastAsia="zh-CN"/>
              </w:rPr>
              <w:t xml:space="preserve"> = 0 </w:t>
            </w:r>
            <w:r>
              <w:rPr>
                <w:rFonts w:ascii="Times New Roman" w:hAnsi="Times New Roman" w:hint="eastAsia"/>
                <w:szCs w:val="20"/>
                <w:lang w:eastAsia="zh-CN"/>
              </w:rPr>
              <w:t>–</w:t>
            </w:r>
            <w:r>
              <w:rPr>
                <w:rFonts w:ascii="Times New Roman" w:hAnsi="Times New Roman" w:hint="eastAsia"/>
                <w:szCs w:val="20"/>
                <w:lang w:eastAsia="zh-CN"/>
              </w:rPr>
              <w:t xml:space="preserve"> 360 deg, </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β</w:t>
            </w:r>
            <w:r>
              <w:rPr>
                <w:rFonts w:ascii="Times New Roman" w:hAnsi="Times New Roman" w:hint="eastAsia"/>
                <w:szCs w:val="20"/>
                <w:lang w:eastAsia="zh-CN"/>
              </w:rPr>
              <w:t xml:space="preserve"> = </w:t>
            </w:r>
            <w:r>
              <w:rPr>
                <w:rFonts w:ascii="Times New Roman" w:hAnsi="Times New Roman" w:hint="eastAsia"/>
                <w:color w:val="FF0000"/>
                <w:szCs w:val="20"/>
                <w:lang w:eastAsia="zh-CN"/>
              </w:rPr>
              <w:t>0</w:t>
            </w:r>
            <w:r>
              <w:rPr>
                <w:rFonts w:ascii="Times New Roman" w:hAnsi="Times New Roman" w:hint="eastAsia"/>
                <w:szCs w:val="20"/>
                <w:lang w:eastAsia="zh-CN"/>
              </w:rPr>
              <w:t xml:space="preserve"> deg, </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γ</w:t>
            </w:r>
            <w:r>
              <w:rPr>
                <w:rFonts w:ascii="Times New Roman" w:hAnsi="Times New Roman" w:hint="eastAsia"/>
                <w:szCs w:val="20"/>
                <w:lang w:eastAsia="zh-CN"/>
              </w:rPr>
              <w:t xml:space="preserve"> = </w:t>
            </w:r>
            <w:r>
              <w:rPr>
                <w:rFonts w:ascii="Times New Roman" w:hAnsi="Times New Roman" w:hint="eastAsia"/>
                <w:color w:val="FF0000"/>
                <w:szCs w:val="20"/>
                <w:lang w:eastAsia="zh-CN"/>
              </w:rPr>
              <w:t>45</w:t>
            </w:r>
            <w:r>
              <w:rPr>
                <w:rFonts w:ascii="Times New Roman" w:hAnsi="Times New Roman" w:hint="eastAsia"/>
                <w:szCs w:val="20"/>
                <w:lang w:eastAsia="zh-CN"/>
              </w:rPr>
              <w:t xml:space="preserve"> deg</w:t>
            </w:r>
            <w:r>
              <w:rPr>
                <w:rFonts w:ascii="Times New Roman" w:hAnsi="Times New Roman"/>
                <w:szCs w:val="20"/>
                <w:lang w:eastAsia="zh-CN"/>
              </w:rPr>
              <w:t>’</w:t>
            </w:r>
            <w:r>
              <w:rPr>
                <w:rFonts w:ascii="Times New Roman" w:hAnsi="Times New Roman" w:hint="eastAsia"/>
                <w:szCs w:val="20"/>
                <w:lang w:eastAsia="zh-CN"/>
              </w:rPr>
              <w:t xml:space="preserve"> instead of  </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α</w:t>
            </w:r>
            <w:r>
              <w:rPr>
                <w:rFonts w:ascii="Times New Roman" w:hAnsi="Times New Roman" w:hint="eastAsia"/>
                <w:szCs w:val="20"/>
                <w:lang w:eastAsia="zh-CN"/>
              </w:rPr>
              <w:t xml:space="preserve"> = 0 </w:t>
            </w:r>
            <w:r>
              <w:rPr>
                <w:rFonts w:ascii="Times New Roman" w:hAnsi="Times New Roman" w:hint="eastAsia"/>
                <w:szCs w:val="20"/>
                <w:lang w:eastAsia="zh-CN"/>
              </w:rPr>
              <w:t>–</w:t>
            </w:r>
            <w:r>
              <w:rPr>
                <w:rFonts w:ascii="Times New Roman" w:hAnsi="Times New Roman" w:hint="eastAsia"/>
                <w:szCs w:val="20"/>
                <w:lang w:eastAsia="zh-CN"/>
              </w:rPr>
              <w:t xml:space="preserve"> 360 deg, </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β</w:t>
            </w:r>
            <w:r>
              <w:rPr>
                <w:rFonts w:ascii="Times New Roman" w:hAnsi="Times New Roman" w:hint="eastAsia"/>
                <w:szCs w:val="20"/>
                <w:lang w:eastAsia="zh-CN"/>
              </w:rPr>
              <w:t xml:space="preserve"> = 45 deg, </w:t>
            </w:r>
            <w:r>
              <w:rPr>
                <w:rFonts w:ascii="Times New Roman" w:hAnsi="Times New Roman" w:hint="eastAsia"/>
                <w:szCs w:val="20"/>
                <w:lang w:eastAsia="zh-CN"/>
              </w:rPr>
              <w:t>Ω</w:t>
            </w:r>
            <w:r>
              <w:rPr>
                <w:rFonts w:ascii="Times New Roman" w:hAnsi="Times New Roman" w:hint="eastAsia"/>
                <w:szCs w:val="20"/>
                <w:lang w:eastAsia="zh-CN"/>
              </w:rPr>
              <w:t>UT,</w:t>
            </w:r>
            <w:r>
              <w:rPr>
                <w:rFonts w:ascii="Times New Roman" w:hAnsi="Times New Roman" w:hint="eastAsia"/>
                <w:szCs w:val="20"/>
                <w:lang w:eastAsia="zh-CN"/>
              </w:rPr>
              <w:t>γ</w:t>
            </w:r>
            <w:r>
              <w:rPr>
                <w:rFonts w:ascii="Times New Roman" w:hAnsi="Times New Roman" w:hint="eastAsia"/>
                <w:szCs w:val="20"/>
                <w:lang w:eastAsia="zh-CN"/>
              </w:rPr>
              <w:t xml:space="preserve"> = 90 deg. In addition, for the second example, we are also not sure this is aligned with the figure.</w:t>
            </w:r>
          </w:p>
        </w:tc>
      </w:tr>
      <w:tr w:rsidR="006C7824" w:rsidRPr="0079343B" w14:paraId="288AC3E3" w14:textId="77777777" w:rsidTr="00FF4C7F">
        <w:trPr>
          <w:trHeight w:val="46"/>
        </w:trPr>
        <w:tc>
          <w:tcPr>
            <w:tcW w:w="1088" w:type="dxa"/>
          </w:tcPr>
          <w:p w14:paraId="730A6BDD" w14:textId="107E608E" w:rsidR="006C7824" w:rsidRDefault="006C7824" w:rsidP="006C7824">
            <w:pPr>
              <w:pStyle w:val="BodyText"/>
              <w:spacing w:afterLines="5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9702" w:type="dxa"/>
          </w:tcPr>
          <w:p w14:paraId="5B4ADE35" w14:textId="77777777" w:rsidR="006C7824" w:rsidRDefault="006C7824" w:rsidP="006C782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#4-1: Support</w:t>
            </w:r>
          </w:p>
          <w:p w14:paraId="623B810D" w14:textId="77777777" w:rsidR="006C7824" w:rsidRDefault="006C7824" w:rsidP="006C782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 xml:space="preserve">roposal #4-2: </w:t>
            </w:r>
            <w:r w:rsidRPr="00114C75">
              <w:rPr>
                <w:rFonts w:ascii="Times New Roman" w:eastAsiaTheme="minorEastAsia" w:hAnsi="Times New Roman"/>
                <w:szCs w:val="20"/>
                <w:lang w:eastAsia="ko-KR"/>
              </w:rPr>
              <w:t>We consider that a default antenna placement is not necessary at the channel model stage. RAN1 already has eight candidate antenna placements, and the UT antenna assumption can be discussed per evaluation in each study item</w:t>
            </w:r>
            <w:r>
              <w:rPr>
                <w:rFonts w:ascii="Times New Roman" w:eastAsiaTheme="minorEastAsia" w:hAnsi="Times New Roman"/>
                <w:szCs w:val="20"/>
                <w:lang w:eastAsia="ko-KR"/>
              </w:rPr>
              <w:t>. So, we prefer not to define it in this study.</w:t>
            </w:r>
          </w:p>
          <w:p w14:paraId="1FD2BBD9" w14:textId="77777777" w:rsidR="006C7824" w:rsidRDefault="006C7824" w:rsidP="006C782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#4-3: Support</w:t>
            </w:r>
          </w:p>
          <w:p w14:paraId="71D8E309" w14:textId="727D2B6D" w:rsidR="006C7824" w:rsidRDefault="006C7824" w:rsidP="006C7824">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#4-4: We prefer to discuss it based on Option (i) in the QC’s proposal</w:t>
            </w:r>
          </w:p>
        </w:tc>
      </w:tr>
      <w:tr w:rsidR="00893CB1" w:rsidRPr="0079343B" w14:paraId="01A6620F" w14:textId="77777777" w:rsidTr="00FF4C7F">
        <w:trPr>
          <w:trHeight w:val="46"/>
        </w:trPr>
        <w:tc>
          <w:tcPr>
            <w:tcW w:w="1088" w:type="dxa"/>
          </w:tcPr>
          <w:p w14:paraId="73C3E6CA" w14:textId="4C390652" w:rsidR="00893CB1" w:rsidRDefault="00893CB1" w:rsidP="006C7824">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Sony</w:t>
            </w:r>
          </w:p>
        </w:tc>
        <w:tc>
          <w:tcPr>
            <w:tcW w:w="9702" w:type="dxa"/>
          </w:tcPr>
          <w:p w14:paraId="42B46629" w14:textId="77777777" w:rsidR="00893CB1" w:rsidRDefault="00893CB1" w:rsidP="00893CB1">
            <w:pPr>
              <w:pStyle w:val="Heading5"/>
              <w:spacing w:before="0" w:afterLines="50" w:after="120" w:line="240" w:lineRule="auto"/>
              <w:ind w:left="0" w:firstLine="0"/>
              <w:rPr>
                <w:rFonts w:ascii="Times New Roman" w:eastAsia="SimSun" w:hAnsi="Times New Roman"/>
                <w:bCs/>
                <w:sz w:val="20"/>
                <w:lang w:val="en-US" w:eastAsia="zh-CN"/>
              </w:rPr>
            </w:pPr>
            <w:r>
              <w:rPr>
                <w:rFonts w:ascii="Times New Roman" w:eastAsia="SimSun" w:hAnsi="Times New Roman"/>
                <w:b/>
                <w:sz w:val="20"/>
                <w:lang w:val="en-US" w:eastAsia="zh-CN"/>
              </w:rPr>
              <w:t xml:space="preserve">Proposal #4-1: </w:t>
            </w:r>
            <w:r w:rsidRPr="00997DCE">
              <w:rPr>
                <w:rFonts w:ascii="Times New Roman" w:eastAsia="SimSun" w:hAnsi="Times New Roman"/>
                <w:bCs/>
                <w:sz w:val="20"/>
                <w:lang w:val="en-US" w:eastAsia="zh-CN"/>
              </w:rPr>
              <w:t xml:space="preserve">We are okay with this proposal, but we believe the rotation angles should be updated </w:t>
            </w:r>
            <w:r>
              <w:rPr>
                <w:rFonts w:ascii="Times New Roman" w:eastAsia="SimSun" w:hAnsi="Times New Roman"/>
                <w:bCs/>
                <w:sz w:val="20"/>
                <w:lang w:val="en-US" w:eastAsia="zh-CN"/>
              </w:rPr>
              <w:t>for the dual-blockage case as</w:t>
            </w:r>
            <w:r w:rsidRPr="00997DCE">
              <w:rPr>
                <w:rFonts w:ascii="Times New Roman" w:eastAsia="SimSun" w:hAnsi="Times New Roman"/>
                <w:bCs/>
                <w:sz w:val="20"/>
                <w:lang w:val="en-US" w:eastAsia="zh-CN"/>
              </w:rPr>
              <w:t xml:space="preserve"> follows:</w:t>
            </w:r>
          </w:p>
          <w:p w14:paraId="1DBFFBBA" w14:textId="77777777" w:rsidR="00893CB1" w:rsidRPr="00997DCE" w:rsidRDefault="00893CB1" w:rsidP="00893CB1">
            <w:pPr>
              <w:pStyle w:val="ListParagraph"/>
              <w:numPr>
                <w:ilvl w:val="0"/>
                <w:numId w:val="47"/>
              </w:numPr>
              <w:spacing w:before="0" w:line="280" w:lineRule="atLeast"/>
              <w:jc w:val="left"/>
              <w:rPr>
                <w:rFonts w:eastAsia="SimSun"/>
                <w:lang w:eastAsia="zh-CN"/>
              </w:rPr>
            </w:pPr>
            <w:r>
              <w:t xml:space="preserve">For dual-hand blockage, </w:t>
            </w:r>
            <w:r>
              <w:rPr>
                <w:rFonts w:ascii="Calibri" w:hAnsi="Calibri" w:cs="Calibri"/>
                <w:szCs w:val="20"/>
              </w:rPr>
              <w:t>Ω</w:t>
            </w:r>
            <w:r w:rsidRPr="008014F3">
              <w:rPr>
                <w:szCs w:val="20"/>
                <w:vertAlign w:val="subscript"/>
              </w:rPr>
              <w:t>UT,</w:t>
            </w:r>
            <w:r w:rsidRPr="008014F3">
              <w:rPr>
                <w:rFonts w:ascii="Cambria Math" w:hAnsi="Cambria Math"/>
                <w:szCs w:val="20"/>
                <w:vertAlign w:val="subscript"/>
              </w:rPr>
              <w:t>α</w:t>
            </w:r>
            <w:r>
              <w:rPr>
                <w:szCs w:val="20"/>
              </w:rPr>
              <w:t xml:space="preserve"> = 0 – 360 deg, </w:t>
            </w:r>
            <w:r>
              <w:rPr>
                <w:rFonts w:ascii="Calibri" w:hAnsi="Calibri" w:cs="Calibri"/>
                <w:szCs w:val="20"/>
              </w:rPr>
              <w:t>Ω</w:t>
            </w:r>
            <w:r w:rsidRPr="008014F3">
              <w:rPr>
                <w:szCs w:val="20"/>
                <w:vertAlign w:val="subscript"/>
              </w:rPr>
              <w:t>UT,</w:t>
            </w:r>
            <w:r>
              <w:rPr>
                <w:rFonts w:ascii="Cambria Math" w:hAnsi="Cambria Math"/>
                <w:szCs w:val="20"/>
                <w:vertAlign w:val="subscript"/>
              </w:rPr>
              <w:t>β</w:t>
            </w:r>
            <w:r>
              <w:rPr>
                <w:szCs w:val="20"/>
              </w:rPr>
              <w:t xml:space="preserve"> = </w:t>
            </w:r>
            <w:r w:rsidRPr="00997DCE">
              <w:rPr>
                <w:color w:val="FF0000"/>
                <w:szCs w:val="20"/>
              </w:rPr>
              <w:t xml:space="preserve">0 </w:t>
            </w:r>
            <w:r>
              <w:rPr>
                <w:szCs w:val="20"/>
              </w:rPr>
              <w:t xml:space="preserve">deg, </w:t>
            </w:r>
            <w:r>
              <w:rPr>
                <w:rFonts w:ascii="Calibri" w:hAnsi="Calibri" w:cs="Calibri"/>
                <w:szCs w:val="20"/>
              </w:rPr>
              <w:t>Ω</w:t>
            </w:r>
            <w:r w:rsidRPr="008014F3">
              <w:rPr>
                <w:szCs w:val="20"/>
                <w:vertAlign w:val="subscript"/>
              </w:rPr>
              <w:t>UT,</w:t>
            </w:r>
            <w:r>
              <w:rPr>
                <w:rFonts w:ascii="Cambria Math" w:hAnsi="Cambria Math"/>
                <w:szCs w:val="20"/>
                <w:vertAlign w:val="subscript"/>
              </w:rPr>
              <w:t>γ</w:t>
            </w:r>
            <w:r>
              <w:rPr>
                <w:szCs w:val="20"/>
              </w:rPr>
              <w:t xml:space="preserve"> = </w:t>
            </w:r>
            <w:r w:rsidRPr="00997DCE">
              <w:rPr>
                <w:color w:val="FF0000"/>
                <w:szCs w:val="20"/>
              </w:rPr>
              <w:t>45</w:t>
            </w:r>
            <w:r>
              <w:rPr>
                <w:szCs w:val="20"/>
              </w:rPr>
              <w:t xml:space="preserve"> deg,</w:t>
            </w:r>
          </w:p>
          <w:p w14:paraId="6928D753" w14:textId="77777777" w:rsidR="00893CB1" w:rsidRPr="00997DCE" w:rsidRDefault="00893CB1" w:rsidP="00893CB1">
            <w:pPr>
              <w:rPr>
                <w:rFonts w:eastAsia="SimSun"/>
                <w:sz w:val="22"/>
                <w:szCs w:val="22"/>
                <w:lang w:eastAsia="zh-CN"/>
              </w:rPr>
            </w:pPr>
            <w:r w:rsidRPr="00997DCE">
              <w:rPr>
                <w:rFonts w:eastAsia="SimSun"/>
                <w:sz w:val="22"/>
                <w:szCs w:val="22"/>
                <w:lang w:eastAsia="zh-CN"/>
              </w:rPr>
              <w:t>Updates are also needed for the second example:</w:t>
            </w:r>
          </w:p>
          <w:p w14:paraId="5ED9734D" w14:textId="77777777" w:rsidR="00893CB1" w:rsidRPr="00997DCE" w:rsidRDefault="00893CB1" w:rsidP="00893CB1">
            <w:pPr>
              <w:pStyle w:val="ListParagraph"/>
              <w:numPr>
                <w:ilvl w:val="0"/>
                <w:numId w:val="47"/>
              </w:numPr>
              <w:spacing w:before="0" w:line="280" w:lineRule="atLeast"/>
              <w:jc w:val="left"/>
              <w:rPr>
                <w:rFonts w:eastAsia="SimSun"/>
                <w:lang w:eastAsia="zh-CN"/>
              </w:rPr>
            </w:pPr>
            <w:r w:rsidRPr="00997DCE">
              <w:rPr>
                <w:szCs w:val="20"/>
              </w:rPr>
              <w:t xml:space="preserve">Example of </w:t>
            </w:r>
            <w:r w:rsidRPr="00997DCE">
              <w:rPr>
                <w:rFonts w:ascii="Calibri" w:hAnsi="Calibri" w:cs="Calibri"/>
                <w:szCs w:val="20"/>
              </w:rPr>
              <w:t>Ω</w:t>
            </w:r>
            <w:r w:rsidRPr="00997DCE">
              <w:rPr>
                <w:szCs w:val="20"/>
                <w:vertAlign w:val="subscript"/>
              </w:rPr>
              <w:t>UT,</w:t>
            </w:r>
            <w:r w:rsidRPr="00997DCE">
              <w:rPr>
                <w:rFonts w:ascii="Cambria Math" w:hAnsi="Cambria Math"/>
                <w:szCs w:val="20"/>
                <w:vertAlign w:val="subscript"/>
              </w:rPr>
              <w:t>α</w:t>
            </w:r>
            <w:r w:rsidRPr="00997DCE">
              <w:rPr>
                <w:szCs w:val="20"/>
              </w:rPr>
              <w:t xml:space="preserve"> = 0 - 360 deg, </w:t>
            </w:r>
            <w:r w:rsidRPr="00997DCE">
              <w:rPr>
                <w:rFonts w:ascii="Calibri" w:hAnsi="Calibri" w:cs="Calibri"/>
                <w:szCs w:val="20"/>
              </w:rPr>
              <w:t>Ω</w:t>
            </w:r>
            <w:r w:rsidRPr="00997DCE">
              <w:rPr>
                <w:szCs w:val="20"/>
                <w:vertAlign w:val="subscript"/>
              </w:rPr>
              <w:t>UT,</w:t>
            </w:r>
            <w:r w:rsidRPr="00997DCE">
              <w:rPr>
                <w:rFonts w:ascii="Cambria Math" w:hAnsi="Cambria Math"/>
                <w:szCs w:val="20"/>
                <w:vertAlign w:val="subscript"/>
              </w:rPr>
              <w:t>β</w:t>
            </w:r>
            <w:r w:rsidRPr="00997DCE">
              <w:rPr>
                <w:szCs w:val="20"/>
              </w:rPr>
              <w:t xml:space="preserve"> = </w:t>
            </w:r>
            <w:r w:rsidRPr="00997DCE">
              <w:rPr>
                <w:color w:val="FF0000"/>
                <w:szCs w:val="20"/>
              </w:rPr>
              <w:t>0</w:t>
            </w:r>
            <w:r w:rsidRPr="00997DCE">
              <w:rPr>
                <w:szCs w:val="20"/>
              </w:rPr>
              <w:t xml:space="preserve"> deg, </w:t>
            </w:r>
            <w:r w:rsidRPr="00997DCE">
              <w:rPr>
                <w:rFonts w:ascii="Calibri" w:hAnsi="Calibri" w:cs="Calibri"/>
                <w:szCs w:val="20"/>
              </w:rPr>
              <w:t>Ω</w:t>
            </w:r>
            <w:r w:rsidRPr="00997DCE">
              <w:rPr>
                <w:szCs w:val="20"/>
                <w:vertAlign w:val="subscript"/>
              </w:rPr>
              <w:t>UT,</w:t>
            </w:r>
            <w:r w:rsidRPr="00997DCE">
              <w:rPr>
                <w:rFonts w:ascii="Cambria Math" w:hAnsi="Cambria Math"/>
                <w:szCs w:val="20"/>
                <w:vertAlign w:val="subscript"/>
              </w:rPr>
              <w:t>γ</w:t>
            </w:r>
            <w:r w:rsidRPr="00997DCE">
              <w:rPr>
                <w:szCs w:val="20"/>
              </w:rPr>
              <w:t xml:space="preserve"> = 90 deg</w:t>
            </w:r>
            <w:r>
              <w:rPr>
                <w:szCs w:val="20"/>
              </w:rPr>
              <w:t>.</w:t>
            </w:r>
          </w:p>
          <w:p w14:paraId="57293D3E" w14:textId="77777777" w:rsidR="00893CB1" w:rsidRDefault="00893CB1" w:rsidP="00893CB1">
            <w:pPr>
              <w:spacing w:line="240" w:lineRule="auto"/>
              <w:rPr>
                <w:rFonts w:eastAsia="SimSun"/>
                <w:bCs/>
                <w:szCs w:val="20"/>
                <w:lang w:eastAsia="zh-CN"/>
              </w:rPr>
            </w:pPr>
            <w:r w:rsidRPr="006770A1">
              <w:rPr>
                <w:rFonts w:eastAsia="SimSun"/>
                <w:bCs/>
                <w:szCs w:val="20"/>
                <w:lang w:eastAsia="zh-CN"/>
              </w:rPr>
              <w:t>Alternatively, one can define the x axis along the short side of the UE, as in the working assumption from RAN1#120-bis, in which case the rotation angles in our proposal can be used.</w:t>
            </w:r>
          </w:p>
          <w:p w14:paraId="641F5F6B" w14:textId="77777777" w:rsidR="00893CB1" w:rsidRPr="00997DCE" w:rsidRDefault="00893CB1" w:rsidP="00893CB1">
            <w:pPr>
              <w:spacing w:line="240" w:lineRule="auto"/>
              <w:rPr>
                <w:rFonts w:eastAsia="SimSun"/>
                <w:lang w:eastAsia="zh-CN"/>
              </w:rPr>
            </w:pPr>
            <w:r>
              <w:rPr>
                <w:rFonts w:eastAsia="SimSun"/>
                <w:b/>
                <w:lang w:eastAsia="zh-CN"/>
              </w:rPr>
              <w:t xml:space="preserve">Proposal #4-2: </w:t>
            </w:r>
            <w:r>
              <w:rPr>
                <w:rFonts w:eastAsia="SimSun"/>
                <w:bCs/>
                <w:szCs w:val="20"/>
                <w:lang w:eastAsia="zh-CN"/>
              </w:rPr>
              <w:t>No strong view, but we wonder whether this proposal is needed</w:t>
            </w:r>
            <w:r w:rsidRPr="005A213D">
              <w:rPr>
                <w:rFonts w:eastAsia="SimSun"/>
                <w:bCs/>
                <w:szCs w:val="20"/>
                <w:lang w:eastAsia="zh-CN"/>
              </w:rPr>
              <w:t>.</w:t>
            </w:r>
          </w:p>
          <w:p w14:paraId="3D79B876" w14:textId="0DDEFFD0" w:rsidR="00893CB1" w:rsidRDefault="00893CB1" w:rsidP="00893CB1">
            <w:pPr>
              <w:pStyle w:val="BodyText"/>
              <w:spacing w:after="0" w:line="240" w:lineRule="auto"/>
              <w:rPr>
                <w:rFonts w:ascii="Times New Roman" w:eastAsiaTheme="minorEastAsia" w:hAnsi="Times New Roman"/>
                <w:szCs w:val="20"/>
                <w:lang w:eastAsia="ko-KR"/>
              </w:rPr>
            </w:pPr>
            <w:r>
              <w:rPr>
                <w:b/>
                <w:lang w:eastAsia="zh-CN"/>
              </w:rPr>
              <w:t xml:space="preserve">Proposal #4-3: </w:t>
            </w:r>
            <w:r w:rsidRPr="005A213D">
              <w:rPr>
                <w:bCs/>
                <w:szCs w:val="20"/>
                <w:lang w:eastAsia="zh-CN"/>
              </w:rPr>
              <w:t xml:space="preserve">We tend to agree with this proposal, but don’t understand why </w:t>
            </w:r>
            <m:oMath>
              <m:sSup>
                <m:sSupPr>
                  <m:ctrlPr>
                    <w:rPr>
                      <w:rFonts w:ascii="Cambria Math" w:hAnsi="Cambria Math"/>
                      <w:bCs/>
                      <w:szCs w:val="20"/>
                      <w:lang w:eastAsia="zh-CN"/>
                    </w:rPr>
                  </m:ctrlPr>
                </m:sSupPr>
                <m:e>
                  <m:r>
                    <m:rPr>
                      <m:sty m:val="bi"/>
                    </m:rPr>
                    <w:rPr>
                      <w:rFonts w:ascii="Cambria Math" w:hAnsi="Cambria Math"/>
                      <w:szCs w:val="20"/>
                      <w:lang w:eastAsia="zh-CN"/>
                    </w:rPr>
                    <m:t>θ</m:t>
                  </m:r>
                </m:e>
                <m:sup>
                  <m:r>
                    <m:rPr>
                      <m:sty m:val="p"/>
                    </m:rPr>
                    <w:rPr>
                      <w:rFonts w:ascii="Cambria Math" w:hAnsi="Cambria Math"/>
                      <w:szCs w:val="20"/>
                      <w:lang w:eastAsia="zh-CN"/>
                    </w:rPr>
                    <m:t>'</m:t>
                  </m:r>
                </m:sup>
              </m:sSup>
              <m:r>
                <m:rPr>
                  <m:sty m:val="p"/>
                </m:rPr>
                <w:rPr>
                  <w:rFonts w:ascii="Cambria Math" w:hAnsi="Cambria Math"/>
                  <w:szCs w:val="20"/>
                  <w:lang w:eastAsia="zh-CN"/>
                </w:rPr>
                <m:t>=</m:t>
              </m:r>
              <m:sSup>
                <m:sSupPr>
                  <m:ctrlPr>
                    <w:rPr>
                      <w:rFonts w:ascii="Cambria Math" w:hAnsi="Cambria Math"/>
                      <w:bCs/>
                      <w:szCs w:val="20"/>
                      <w:lang w:eastAsia="zh-CN"/>
                    </w:rPr>
                  </m:ctrlPr>
                </m:sSupPr>
                <m:e>
                  <m:r>
                    <m:rPr>
                      <m:sty m:val="bi"/>
                    </m:rPr>
                    <w:rPr>
                      <w:rFonts w:ascii="Cambria Math" w:hAnsi="Cambria Math"/>
                      <w:szCs w:val="20"/>
                      <w:lang w:eastAsia="zh-CN"/>
                    </w:rPr>
                    <m:t>θ</m:t>
                  </m:r>
                </m:e>
                <m:sup>
                  <m:r>
                    <m:rPr>
                      <m:sty m:val="p"/>
                    </m:rPr>
                    <w:rPr>
                      <w:rFonts w:ascii="Cambria Math" w:hAnsi="Cambria Math"/>
                      <w:szCs w:val="20"/>
                      <w:lang w:eastAsia="zh-CN"/>
                    </w:rPr>
                    <m:t>''</m:t>
                  </m:r>
                </m:sup>
              </m:sSup>
            </m:oMath>
            <w:r w:rsidRPr="005A213D">
              <w:rPr>
                <w:bCs/>
                <w:szCs w:val="20"/>
                <w:lang w:eastAsia="zh-CN"/>
              </w:rPr>
              <w:t xml:space="preserve">, </w:t>
            </w:r>
            <m:oMath>
              <m:sSup>
                <m:sSupPr>
                  <m:ctrlPr>
                    <w:rPr>
                      <w:rFonts w:ascii="Cambria Math" w:hAnsi="Cambria Math"/>
                      <w:bCs/>
                      <w:szCs w:val="20"/>
                      <w:lang w:eastAsia="zh-CN"/>
                    </w:rPr>
                  </m:ctrlPr>
                </m:sSupPr>
                <m:e>
                  <m:r>
                    <m:rPr>
                      <m:sty m:val="bi"/>
                    </m:rPr>
                    <w:rPr>
                      <w:rFonts w:ascii="Cambria Math" w:hAnsi="Cambria Math"/>
                      <w:szCs w:val="20"/>
                      <w:lang w:eastAsia="zh-CN"/>
                    </w:rPr>
                    <m:t>φ</m:t>
                  </m:r>
                </m:e>
                <m:sup>
                  <m:r>
                    <m:rPr>
                      <m:sty m:val="p"/>
                    </m:rPr>
                    <w:rPr>
                      <w:rFonts w:ascii="Cambria Math" w:hAnsi="Cambria Math"/>
                      <w:szCs w:val="20"/>
                      <w:lang w:eastAsia="zh-CN"/>
                    </w:rPr>
                    <m:t>'</m:t>
                  </m:r>
                </m:sup>
              </m:sSup>
              <m:r>
                <m:rPr>
                  <m:sty m:val="p"/>
                </m:rPr>
                <w:rPr>
                  <w:rFonts w:ascii="Cambria Math" w:hAnsi="Cambria Math"/>
                  <w:szCs w:val="20"/>
                  <w:lang w:eastAsia="zh-CN"/>
                </w:rPr>
                <m:t>=</m:t>
              </m:r>
              <m:sSup>
                <m:sSupPr>
                  <m:ctrlPr>
                    <w:rPr>
                      <w:rFonts w:ascii="Cambria Math" w:hAnsi="Cambria Math"/>
                      <w:bCs/>
                      <w:szCs w:val="20"/>
                      <w:lang w:eastAsia="zh-CN"/>
                    </w:rPr>
                  </m:ctrlPr>
                </m:sSupPr>
                <m:e>
                  <m:r>
                    <m:rPr>
                      <m:sty m:val="bi"/>
                    </m:rPr>
                    <w:rPr>
                      <w:rFonts w:ascii="Cambria Math" w:hAnsi="Cambria Math"/>
                      <w:szCs w:val="20"/>
                      <w:lang w:eastAsia="zh-CN"/>
                    </w:rPr>
                    <m:t>φ</m:t>
                  </m:r>
                </m:e>
                <m:sup>
                  <m:r>
                    <m:rPr>
                      <m:sty m:val="p"/>
                    </m:rPr>
                    <w:rPr>
                      <w:rFonts w:ascii="Cambria Math" w:hAnsi="Cambria Math"/>
                      <w:szCs w:val="20"/>
                      <w:lang w:eastAsia="zh-CN"/>
                    </w:rPr>
                    <m:t>''</m:t>
                  </m:r>
                </m:sup>
              </m:sSup>
            </m:oMath>
            <w:r w:rsidRPr="005A213D">
              <w:rPr>
                <w:bCs/>
                <w:szCs w:val="20"/>
                <w:lang w:eastAsia="zh-CN"/>
              </w:rPr>
              <w:t>.</w:t>
            </w:r>
            <w:r>
              <w:rPr>
                <w:bCs/>
                <w:szCs w:val="20"/>
                <w:lang w:eastAsia="zh-CN"/>
              </w:rPr>
              <w:t xml:space="preserve"> Since we are considering rotations by the angles </w:t>
            </w:r>
            <w:r w:rsidRPr="005A213D">
              <w:rPr>
                <w:b/>
                <w:szCs w:val="20"/>
                <w:lang w:eastAsia="zh-CN"/>
              </w:rPr>
              <w:t>{</w:t>
            </w:r>
            <m:oMath>
              <m:sSubSup>
                <m:sSubSupPr>
                  <m:ctrlPr>
                    <w:rPr>
                      <w:rFonts w:ascii="Cambria Math" w:hAnsi="Cambria Math"/>
                      <w:b/>
                      <w:i/>
                      <w:szCs w:val="20"/>
                      <w:lang w:eastAsia="zh-CN"/>
                    </w:rPr>
                  </m:ctrlPr>
                </m:sSubSupPr>
                <m:e>
                  <m:r>
                    <m:rPr>
                      <m:sty m:val="bi"/>
                    </m:rPr>
                    <w:rPr>
                      <w:rFonts w:ascii="Cambria Math" w:hAnsi="Cambria Math"/>
                      <w:szCs w:val="20"/>
                      <w:lang w:eastAsia="zh-CN"/>
                    </w:rPr>
                    <m:t>α</m:t>
                  </m:r>
                </m:e>
                <m:sub>
                  <m:r>
                    <m:rPr>
                      <m:sty m:val="bi"/>
                    </m:rPr>
                    <w:rPr>
                      <w:rFonts w:ascii="Cambria Math" w:hAnsi="Cambria Math"/>
                      <w:szCs w:val="20"/>
                      <w:lang w:eastAsia="zh-CN"/>
                    </w:rPr>
                    <m:t>u</m:t>
                  </m:r>
                </m:sub>
                <m:sup>
                  <m:r>
                    <m:rPr>
                      <m:sty m:val="bi"/>
                    </m:rPr>
                    <w:rPr>
                      <w:rFonts w:ascii="Cambria Math" w:hAnsi="Cambria Math"/>
                      <w:szCs w:val="20"/>
                      <w:lang w:eastAsia="zh-CN"/>
                    </w:rPr>
                    <m:t>'</m:t>
                  </m:r>
                </m:sup>
              </m:sSubSup>
            </m:oMath>
            <w:r w:rsidRPr="005A213D">
              <w:rPr>
                <w:b/>
                <w:szCs w:val="20"/>
                <w:lang w:eastAsia="zh-CN"/>
              </w:rPr>
              <w:t xml:space="preserve">, </w:t>
            </w:r>
            <m:oMath>
              <m:sSubSup>
                <m:sSubSupPr>
                  <m:ctrlPr>
                    <w:rPr>
                      <w:rFonts w:ascii="Cambria Math" w:hAnsi="Cambria Math"/>
                      <w:b/>
                      <w:i/>
                      <w:szCs w:val="20"/>
                      <w:lang w:eastAsia="zh-CN"/>
                    </w:rPr>
                  </m:ctrlPr>
                </m:sSubSupPr>
                <m:e>
                  <m:r>
                    <m:rPr>
                      <m:sty m:val="bi"/>
                    </m:rPr>
                    <w:rPr>
                      <w:rFonts w:ascii="Cambria Math" w:hAnsi="Cambria Math"/>
                      <w:szCs w:val="20"/>
                      <w:lang w:eastAsia="zh-CN"/>
                    </w:rPr>
                    <m:t>β</m:t>
                  </m:r>
                </m:e>
                <m:sub>
                  <m:r>
                    <m:rPr>
                      <m:sty m:val="bi"/>
                    </m:rPr>
                    <w:rPr>
                      <w:rFonts w:ascii="Cambria Math" w:hAnsi="Cambria Math"/>
                      <w:szCs w:val="20"/>
                      <w:lang w:eastAsia="zh-CN"/>
                    </w:rPr>
                    <m:t>u</m:t>
                  </m:r>
                </m:sub>
                <m:sup>
                  <m:r>
                    <m:rPr>
                      <m:sty m:val="bi"/>
                    </m:rPr>
                    <w:rPr>
                      <w:rFonts w:ascii="Cambria Math" w:hAnsi="Cambria Math"/>
                      <w:szCs w:val="20"/>
                      <w:lang w:eastAsia="zh-CN"/>
                    </w:rPr>
                    <m:t>'</m:t>
                  </m:r>
                </m:sup>
              </m:sSubSup>
            </m:oMath>
            <w:r w:rsidRPr="005A213D">
              <w:rPr>
                <w:b/>
                <w:szCs w:val="20"/>
                <w:lang w:eastAsia="zh-CN"/>
              </w:rPr>
              <w:t xml:space="preserve">, </w:t>
            </w:r>
            <m:oMath>
              <m:sSubSup>
                <m:sSubSupPr>
                  <m:ctrlPr>
                    <w:rPr>
                      <w:rFonts w:ascii="Cambria Math" w:hAnsi="Cambria Math"/>
                      <w:b/>
                      <w:i/>
                      <w:szCs w:val="20"/>
                      <w:lang w:eastAsia="zh-CN"/>
                    </w:rPr>
                  </m:ctrlPr>
                </m:sSubSupPr>
                <m:e>
                  <m:r>
                    <m:rPr>
                      <m:sty m:val="bi"/>
                    </m:rPr>
                    <w:rPr>
                      <w:rFonts w:ascii="Cambria Math" w:hAnsi="Cambria Math"/>
                      <w:szCs w:val="20"/>
                      <w:lang w:eastAsia="zh-CN"/>
                    </w:rPr>
                    <m:t>γ</m:t>
                  </m:r>
                </m:e>
                <m:sub>
                  <m:r>
                    <m:rPr>
                      <m:sty m:val="bi"/>
                    </m:rPr>
                    <w:rPr>
                      <w:rFonts w:ascii="Cambria Math" w:hAnsi="Cambria Math"/>
                      <w:szCs w:val="20"/>
                      <w:lang w:eastAsia="zh-CN"/>
                    </w:rPr>
                    <m:t>u</m:t>
                  </m:r>
                </m:sub>
                <m:sup>
                  <m:r>
                    <m:rPr>
                      <m:sty m:val="bi"/>
                    </m:rPr>
                    <w:rPr>
                      <w:rFonts w:ascii="Cambria Math" w:hAnsi="Cambria Math"/>
                      <w:szCs w:val="20"/>
                      <w:lang w:eastAsia="zh-CN"/>
                    </w:rPr>
                    <m:t>'</m:t>
                  </m:r>
                </m:sup>
              </m:sSubSup>
              <m:r>
                <m:rPr>
                  <m:sty m:val="bi"/>
                </m:rPr>
                <w:rPr>
                  <w:rFonts w:ascii="Cambria Math" w:hAnsi="Cambria Math"/>
                  <w:szCs w:val="20"/>
                  <w:lang w:eastAsia="zh-CN"/>
                </w:rPr>
                <m:t>}</m:t>
              </m:r>
            </m:oMath>
            <w:r>
              <w:rPr>
                <w:bCs/>
                <w:szCs w:val="20"/>
                <w:lang w:eastAsia="zh-CN"/>
              </w:rPr>
              <w:t xml:space="preserve"> it would appear that </w:t>
            </w:r>
            <m:oMath>
              <m:sSup>
                <m:sSupPr>
                  <m:ctrlPr>
                    <w:rPr>
                      <w:rFonts w:ascii="Cambria Math" w:hAnsi="Cambria Math"/>
                      <w:bCs/>
                      <w:szCs w:val="20"/>
                      <w:lang w:eastAsia="zh-CN"/>
                    </w:rPr>
                  </m:ctrlPr>
                </m:sSupPr>
                <m:e>
                  <m:r>
                    <m:rPr>
                      <m:sty m:val="bi"/>
                    </m:rPr>
                    <w:rPr>
                      <w:rFonts w:ascii="Cambria Math" w:hAnsi="Cambria Math"/>
                      <w:szCs w:val="20"/>
                      <w:lang w:eastAsia="zh-CN"/>
                    </w:rPr>
                    <m:t>θ</m:t>
                  </m:r>
                </m:e>
                <m:sup>
                  <m:r>
                    <m:rPr>
                      <m:sty m:val="p"/>
                    </m:rPr>
                    <w:rPr>
                      <w:rFonts w:ascii="Cambria Math" w:hAnsi="Cambria Math"/>
                      <w:szCs w:val="20"/>
                      <w:lang w:eastAsia="zh-CN"/>
                    </w:rPr>
                    <m:t>'</m:t>
                  </m:r>
                </m:sup>
              </m:sSup>
              <m:r>
                <m:rPr>
                  <m:sty m:val="p"/>
                </m:rPr>
                <w:rPr>
                  <w:rFonts w:ascii="Cambria Math" w:hAnsi="Cambria Math"/>
                  <w:szCs w:val="20"/>
                  <w:lang w:eastAsia="zh-CN"/>
                </w:rPr>
                <m:t>=</m:t>
              </m:r>
              <m:sSup>
                <m:sSupPr>
                  <m:ctrlPr>
                    <w:rPr>
                      <w:rFonts w:ascii="Cambria Math" w:hAnsi="Cambria Math"/>
                      <w:bCs/>
                      <w:szCs w:val="20"/>
                      <w:lang w:eastAsia="zh-CN"/>
                    </w:rPr>
                  </m:ctrlPr>
                </m:sSupPr>
                <m:e>
                  <m:r>
                    <m:rPr>
                      <m:sty m:val="bi"/>
                    </m:rPr>
                    <w:rPr>
                      <w:rFonts w:ascii="Cambria Math" w:hAnsi="Cambria Math"/>
                      <w:szCs w:val="20"/>
                      <w:lang w:eastAsia="zh-CN"/>
                    </w:rPr>
                    <m:t>θ</m:t>
                  </m:r>
                </m:e>
                <m:sup>
                  <m:r>
                    <m:rPr>
                      <m:sty m:val="p"/>
                    </m:rPr>
                    <w:rPr>
                      <w:rFonts w:ascii="Cambria Math" w:hAnsi="Cambria Math"/>
                      <w:szCs w:val="20"/>
                      <w:lang w:eastAsia="zh-CN"/>
                    </w:rPr>
                    <m:t>''</m:t>
                  </m:r>
                </m:sup>
              </m:sSup>
            </m:oMath>
            <w:r w:rsidRPr="005A213D">
              <w:rPr>
                <w:bCs/>
                <w:szCs w:val="20"/>
                <w:lang w:eastAsia="zh-CN"/>
              </w:rPr>
              <w:t xml:space="preserve">, </w:t>
            </w:r>
            <m:oMath>
              <m:sSup>
                <m:sSupPr>
                  <m:ctrlPr>
                    <w:rPr>
                      <w:rFonts w:ascii="Cambria Math" w:hAnsi="Cambria Math"/>
                      <w:bCs/>
                      <w:szCs w:val="20"/>
                      <w:lang w:eastAsia="zh-CN"/>
                    </w:rPr>
                  </m:ctrlPr>
                </m:sSupPr>
                <m:e>
                  <m:r>
                    <m:rPr>
                      <m:sty m:val="bi"/>
                    </m:rPr>
                    <w:rPr>
                      <w:rFonts w:ascii="Cambria Math" w:hAnsi="Cambria Math"/>
                      <w:szCs w:val="20"/>
                      <w:lang w:eastAsia="zh-CN"/>
                    </w:rPr>
                    <m:t>φ</m:t>
                  </m:r>
                </m:e>
                <m:sup>
                  <m:r>
                    <m:rPr>
                      <m:sty m:val="p"/>
                    </m:rPr>
                    <w:rPr>
                      <w:rFonts w:ascii="Cambria Math" w:hAnsi="Cambria Math"/>
                      <w:szCs w:val="20"/>
                      <w:lang w:eastAsia="zh-CN"/>
                    </w:rPr>
                    <m:t>'</m:t>
                  </m:r>
                </m:sup>
              </m:sSup>
              <m:r>
                <m:rPr>
                  <m:sty m:val="p"/>
                </m:rPr>
                <w:rPr>
                  <w:rFonts w:ascii="Cambria Math" w:hAnsi="Cambria Math"/>
                  <w:szCs w:val="20"/>
                  <w:lang w:eastAsia="zh-CN"/>
                </w:rPr>
                <m:t>=</m:t>
              </m:r>
              <m:sSup>
                <m:sSupPr>
                  <m:ctrlPr>
                    <w:rPr>
                      <w:rFonts w:ascii="Cambria Math" w:hAnsi="Cambria Math"/>
                      <w:bCs/>
                      <w:szCs w:val="20"/>
                      <w:lang w:eastAsia="zh-CN"/>
                    </w:rPr>
                  </m:ctrlPr>
                </m:sSupPr>
                <m:e>
                  <m:r>
                    <m:rPr>
                      <m:sty m:val="bi"/>
                    </m:rPr>
                    <w:rPr>
                      <w:rFonts w:ascii="Cambria Math" w:hAnsi="Cambria Math"/>
                      <w:szCs w:val="20"/>
                      <w:lang w:eastAsia="zh-CN"/>
                    </w:rPr>
                    <m:t>φ</m:t>
                  </m:r>
                </m:e>
                <m:sup>
                  <m:r>
                    <m:rPr>
                      <m:sty m:val="p"/>
                    </m:rPr>
                    <w:rPr>
                      <w:rFonts w:ascii="Cambria Math" w:hAnsi="Cambria Math"/>
                      <w:szCs w:val="20"/>
                      <w:lang w:eastAsia="zh-CN"/>
                    </w:rPr>
                    <m:t>''</m:t>
                  </m:r>
                </m:sup>
              </m:sSup>
            </m:oMath>
            <w:r w:rsidRPr="005A213D">
              <w:rPr>
                <w:bCs/>
                <w:szCs w:val="20"/>
                <w:lang w:eastAsia="zh-CN"/>
              </w:rPr>
              <w:t>does not necessarily hold. Also, the figure is not needed</w:t>
            </w:r>
            <w:r>
              <w:rPr>
                <w:bCs/>
                <w:szCs w:val="20"/>
                <w:lang w:eastAsia="zh-CN"/>
              </w:rPr>
              <w:t>.</w:t>
            </w:r>
          </w:p>
        </w:tc>
      </w:tr>
      <w:tr w:rsidR="00057662" w:rsidRPr="0079343B" w14:paraId="56AEA1B1" w14:textId="77777777" w:rsidTr="00007559">
        <w:trPr>
          <w:trHeight w:val="46"/>
        </w:trPr>
        <w:tc>
          <w:tcPr>
            <w:tcW w:w="1088" w:type="dxa"/>
            <w:shd w:val="clear" w:color="auto" w:fill="E2EFD9" w:themeFill="accent6" w:themeFillTint="33"/>
          </w:tcPr>
          <w:p w14:paraId="74F03C9E" w14:textId="7C8604D3" w:rsidR="00057662" w:rsidRDefault="00057662" w:rsidP="006C7824">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9702" w:type="dxa"/>
            <w:shd w:val="clear" w:color="auto" w:fill="E2EFD9" w:themeFill="accent6" w:themeFillTint="33"/>
          </w:tcPr>
          <w:p w14:paraId="40ED871C" w14:textId="77777777" w:rsidR="00057662" w:rsidRPr="00057662" w:rsidRDefault="00057662" w:rsidP="00893CB1">
            <w:pPr>
              <w:pStyle w:val="Heading5"/>
              <w:spacing w:before="0" w:afterLines="50" w:after="120" w:line="240" w:lineRule="auto"/>
              <w:ind w:left="0" w:firstLine="0"/>
              <w:rPr>
                <w:rFonts w:ascii="Times New Roman" w:eastAsia="SimSun" w:hAnsi="Times New Roman"/>
                <w:bCs/>
                <w:sz w:val="20"/>
                <w:lang w:val="en-US" w:eastAsia="zh-CN"/>
              </w:rPr>
            </w:pPr>
            <w:r w:rsidRPr="00057662">
              <w:rPr>
                <w:rFonts w:ascii="Times New Roman" w:eastAsia="SimSun" w:hAnsi="Times New Roman"/>
                <w:bCs/>
                <w:sz w:val="20"/>
                <w:lang w:val="en-US" w:eastAsia="zh-CN"/>
              </w:rPr>
              <w:t>Updated #4-1 to #4-1A based on inputs from companies.</w:t>
            </w:r>
          </w:p>
          <w:p w14:paraId="3F52630C" w14:textId="18F580BC" w:rsidR="00057662" w:rsidRPr="00057662" w:rsidRDefault="00057662" w:rsidP="00057662">
            <w:pPr>
              <w:rPr>
                <w:rFonts w:eastAsia="SimSun"/>
                <w:szCs w:val="20"/>
                <w:lang w:eastAsia="zh-CN"/>
              </w:rPr>
            </w:pPr>
            <w:r w:rsidRPr="00057662">
              <w:rPr>
                <w:rFonts w:eastAsia="SimSun"/>
                <w:szCs w:val="20"/>
                <w:lang w:eastAsia="zh-CN"/>
              </w:rPr>
              <w:t>Updated #4-3 to #4-3A based on comments from companies. Also added an alternative formulation from Huawei for #4-3 as #4-3B. We should select among the two proposals.</w:t>
            </w:r>
          </w:p>
        </w:tc>
      </w:tr>
      <w:tr w:rsidR="00A32125" w:rsidRPr="0079343B" w14:paraId="1C169F9C" w14:textId="77777777" w:rsidTr="008026C1">
        <w:trPr>
          <w:trHeight w:val="46"/>
        </w:trPr>
        <w:tc>
          <w:tcPr>
            <w:tcW w:w="10790" w:type="dxa"/>
            <w:gridSpan w:val="2"/>
          </w:tcPr>
          <w:p w14:paraId="3BB4A47A" w14:textId="34BAF226" w:rsidR="00A32125" w:rsidRPr="00A32125" w:rsidRDefault="00A32125" w:rsidP="00893CB1">
            <w:pPr>
              <w:pStyle w:val="Heading5"/>
              <w:spacing w:before="0" w:afterLines="50" w:after="120" w:line="240" w:lineRule="auto"/>
              <w:ind w:left="0" w:firstLine="0"/>
              <w:rPr>
                <w:rFonts w:ascii="Times New Roman" w:eastAsia="SimSun" w:hAnsi="Times New Roman"/>
                <w:bCs/>
                <w:sz w:val="20"/>
                <w:lang w:val="en-US" w:eastAsia="zh-CN"/>
              </w:rPr>
            </w:pPr>
            <w:r w:rsidRPr="00A32125">
              <w:rPr>
                <w:rFonts w:ascii="Times New Roman" w:eastAsia="SimSun" w:hAnsi="Times New Roman"/>
                <w:bCs/>
                <w:sz w:val="20"/>
                <w:lang w:val="en-US" w:eastAsia="zh-CN"/>
              </w:rPr>
              <w:t>End of Discussion</w:t>
            </w:r>
          </w:p>
        </w:tc>
      </w:tr>
    </w:tbl>
    <w:p w14:paraId="2A34566F" w14:textId="77777777" w:rsidR="00751F9F" w:rsidRPr="0079343B" w:rsidRDefault="00751F9F" w:rsidP="00751F9F">
      <w:pPr>
        <w:pStyle w:val="BodyText"/>
        <w:spacing w:after="0"/>
        <w:rPr>
          <w:rFonts w:ascii="Times New Roman" w:eastAsiaTheme="minorEastAsia" w:hAnsi="Times New Roman"/>
          <w:szCs w:val="20"/>
          <w:lang w:eastAsia="ko-KR"/>
        </w:rPr>
      </w:pPr>
    </w:p>
    <w:p w14:paraId="22A7197D" w14:textId="77777777" w:rsidR="00DB00AE" w:rsidRDefault="00DB00AE">
      <w:pPr>
        <w:pStyle w:val="BodyText"/>
        <w:spacing w:after="0"/>
        <w:rPr>
          <w:rFonts w:ascii="Times New Roman" w:eastAsiaTheme="minorEastAsia" w:hAnsi="Times New Roman"/>
          <w:szCs w:val="20"/>
          <w:lang w:eastAsia="ko-KR"/>
        </w:rPr>
      </w:pPr>
    </w:p>
    <w:p w14:paraId="575709D1" w14:textId="6CB5F8AE" w:rsidR="00541189" w:rsidRPr="0079343B" w:rsidRDefault="00541189" w:rsidP="00541189">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Round #1 Discussion</w:t>
      </w:r>
    </w:p>
    <w:p w14:paraId="41208179" w14:textId="77777777" w:rsidR="00541189" w:rsidRDefault="00541189" w:rsidP="00541189">
      <w:pPr>
        <w:pStyle w:val="BodyText"/>
        <w:spacing w:after="0"/>
        <w:rPr>
          <w:rFonts w:ascii="Times New Roman" w:eastAsiaTheme="minorEastAsia" w:hAnsi="Times New Roman"/>
          <w:szCs w:val="20"/>
          <w:lang w:eastAsia="ko-KR"/>
        </w:rPr>
      </w:pPr>
    </w:p>
    <w:p w14:paraId="1713E40A" w14:textId="08FA5F8F" w:rsidR="00541189" w:rsidRDefault="008312D1" w:rsidP="00541189">
      <w:pPr>
        <w:rPr>
          <w:rFonts w:eastAsia="DengXian"/>
          <w:lang w:eastAsia="zh-CN"/>
        </w:rPr>
      </w:pPr>
      <w:r>
        <w:rPr>
          <w:rFonts w:eastAsia="DengXian"/>
          <w:lang w:eastAsia="zh-CN"/>
        </w:rPr>
        <w:t>Moderator has updated the proposals based on inputs received in Round #1 discussions as follows:</w:t>
      </w:r>
    </w:p>
    <w:p w14:paraId="4F1D8461" w14:textId="77777777" w:rsidR="008312D1" w:rsidRDefault="008312D1" w:rsidP="00541189">
      <w:pPr>
        <w:rPr>
          <w:rFonts w:eastAsia="DengXian"/>
          <w:lang w:eastAsia="zh-CN"/>
        </w:rPr>
      </w:pPr>
    </w:p>
    <w:p w14:paraId="1A04BC9C" w14:textId="77777777" w:rsidR="008312D1" w:rsidRPr="0079343B" w:rsidRDefault="008312D1" w:rsidP="008312D1">
      <w:pPr>
        <w:pStyle w:val="Heading5"/>
        <w:rPr>
          <w:lang w:val="en-US" w:eastAsia="zh-CN"/>
        </w:rPr>
      </w:pPr>
      <w:r w:rsidRPr="0079343B">
        <w:rPr>
          <w:lang w:val="en-US" w:eastAsia="zh-CN"/>
        </w:rPr>
        <w:t>Proposal #4-</w:t>
      </w:r>
      <w:r>
        <w:rPr>
          <w:lang w:val="en-US" w:eastAsia="zh-CN"/>
        </w:rPr>
        <w:t>1A</w:t>
      </w:r>
    </w:p>
    <w:p w14:paraId="42C47115" w14:textId="77777777" w:rsidR="008312D1" w:rsidRDefault="008312D1" w:rsidP="008312D1">
      <w:pPr>
        <w:pStyle w:val="BodyText"/>
        <w:numPr>
          <w:ilvl w:val="0"/>
          <w:numId w:val="47"/>
        </w:numPr>
        <w:spacing w:after="0"/>
        <w:rPr>
          <w:bCs/>
          <w:szCs w:val="20"/>
        </w:rPr>
      </w:pPr>
      <w:r>
        <w:rPr>
          <w:bCs/>
          <w:szCs w:val="20"/>
        </w:rPr>
        <w:t>Update the reference orientation of the handheld UE as follows:</w:t>
      </w:r>
    </w:p>
    <w:p w14:paraId="05330641" w14:textId="77777777" w:rsidR="008312D1" w:rsidRDefault="00443C3C" w:rsidP="008312D1">
      <w:pPr>
        <w:pStyle w:val="BodyText"/>
        <w:spacing w:after="0"/>
      </w:pPr>
      <w:r>
        <w:rPr>
          <w:noProof/>
        </w:rPr>
        <w:object w:dxaOrig="14985" w:dyaOrig="8595" w14:anchorId="73874EFF">
          <v:shape id="_x0000_i1073" type="#_x0000_t75" alt="" style="width:525.9pt;height:302.1pt;mso-width-percent:0;mso-height-percent:0;mso-width-percent:0;mso-height-percent:0" o:ole="">
            <v:imagedata r:id="rId127" o:title=""/>
          </v:shape>
          <o:OLEObject Type="Embed" ProgID="Visio.Drawing.15" ShapeID="_x0000_i1073" DrawAspect="Content" ObjectID="_1809504725" r:id="rId128"/>
        </w:object>
      </w:r>
    </w:p>
    <w:p w14:paraId="11839401" w14:textId="77777777" w:rsidR="008312D1" w:rsidRDefault="008312D1" w:rsidP="008312D1">
      <w:pPr>
        <w:pStyle w:val="BodyText"/>
        <w:spacing w:after="0"/>
      </w:pPr>
    </w:p>
    <w:p w14:paraId="7FD19A2A" w14:textId="77777777" w:rsidR="008312D1" w:rsidRDefault="008312D1" w:rsidP="008312D1">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2714391E" w14:textId="77777777" w:rsidR="008312D1" w:rsidRPr="008014F3" w:rsidRDefault="008312D1" w:rsidP="008312D1">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4DDFF11D" w14:textId="77777777" w:rsidR="008312D1" w:rsidRPr="008014F3" w:rsidRDefault="008312D1" w:rsidP="008312D1">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2331CEBD" w14:textId="77777777" w:rsidR="008312D1" w:rsidRDefault="008312D1" w:rsidP="008312D1">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48D4DD09" w14:textId="77777777" w:rsidR="008312D1" w:rsidRPr="008014F3" w:rsidRDefault="008312D1" w:rsidP="008312D1">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29307AD6" w14:textId="77777777" w:rsidR="008312D1" w:rsidRDefault="008312D1" w:rsidP="008312D1">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43E5320B" w14:textId="77777777" w:rsidR="008312D1" w:rsidRDefault="008312D1" w:rsidP="008312D1">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4ABDA2B7" w14:textId="77777777" w:rsidR="008312D1" w:rsidRDefault="008312D1" w:rsidP="008312D1">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Note: UT array orientation is defined by three angles Ω</w:t>
      </w:r>
      <w:r w:rsidRPr="002B6647">
        <w:rPr>
          <w:rFonts w:ascii="Times New Roman" w:eastAsiaTheme="minorEastAsia" w:hAnsi="Times New Roman"/>
          <w:i/>
          <w:iCs/>
          <w:szCs w:val="20"/>
          <w:vertAlign w:val="subscript"/>
          <w:lang w:eastAsia="ko-KR"/>
        </w:rPr>
        <w:t>UT,α</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r w:rsidRPr="002B6647">
        <w:rPr>
          <w:rFonts w:ascii="Times New Roman" w:eastAsiaTheme="minorEastAsia" w:hAnsi="Times New Roman"/>
          <w:i/>
          <w:iCs/>
          <w:szCs w:val="20"/>
          <w:vertAlign w:val="subscript"/>
          <w:lang w:eastAsia="ko-KR"/>
        </w:rPr>
        <w:t>UT,β</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r w:rsidRPr="002B6647">
        <w:rPr>
          <w:rFonts w:ascii="Times New Roman" w:eastAsiaTheme="minorEastAsia" w:hAnsi="Times New Roman"/>
          <w:i/>
          <w:iCs/>
          <w:szCs w:val="20"/>
          <w:vertAlign w:val="subscript"/>
          <w:lang w:eastAsia="ko-KR"/>
        </w:rPr>
        <w:t>UT,γ</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681834B3" w14:textId="77777777" w:rsidR="008312D1" w:rsidRPr="00716A55" w:rsidRDefault="008312D1" w:rsidP="008312D1">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03AA984A" w14:textId="77777777" w:rsidR="008312D1" w:rsidRDefault="00443C3C" w:rsidP="008312D1">
      <w:pPr>
        <w:pStyle w:val="BodyText"/>
        <w:spacing w:after="0" w:line="240" w:lineRule="auto"/>
        <w:jc w:val="left"/>
      </w:pPr>
      <w:r>
        <w:rPr>
          <w:noProof/>
        </w:rPr>
        <w:object w:dxaOrig="5986" w:dyaOrig="5086" w14:anchorId="28EE7C5B">
          <v:shape id="_x0000_i1074" type="#_x0000_t75" alt="" style="width:208.6pt;height:181.5pt;mso-width-percent:0;mso-height-percent:0;mso-width-percent:0;mso-height-percent:0" o:ole="">
            <v:imagedata r:id="rId13" o:title=""/>
          </v:shape>
          <o:OLEObject Type="Embed" ProgID="Visio.Drawing.15" ShapeID="_x0000_i1074" DrawAspect="Content" ObjectID="_1809504726" r:id="rId129"/>
        </w:object>
      </w:r>
    </w:p>
    <w:p w14:paraId="42A0F984" w14:textId="77777777" w:rsidR="008312D1" w:rsidRDefault="008312D1" w:rsidP="008312D1">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0 </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3491245B" w14:textId="77777777" w:rsidR="008312D1" w:rsidRDefault="00443C3C" w:rsidP="008312D1">
      <w:pPr>
        <w:pStyle w:val="BodyText"/>
        <w:spacing w:after="0"/>
        <w:jc w:val="left"/>
        <w:rPr>
          <w:bCs/>
          <w:szCs w:val="20"/>
        </w:rPr>
      </w:pPr>
      <w:r>
        <w:rPr>
          <w:noProof/>
        </w:rPr>
        <w:object w:dxaOrig="5986" w:dyaOrig="5086" w14:anchorId="6025824D">
          <v:shape id="_x0000_i1075" type="#_x0000_t75" alt="" style="width:208.6pt;height:181.5pt;mso-width-percent:0;mso-height-percent:0;mso-width-percent:0;mso-height-percent:0" o:ole="">
            <v:imagedata r:id="rId15" o:title=""/>
          </v:shape>
          <o:OLEObject Type="Embed" ProgID="Visio.Drawing.15" ShapeID="_x0000_i1075" DrawAspect="Content" ObjectID="_1809504727" r:id="rId130"/>
        </w:object>
      </w:r>
    </w:p>
    <w:p w14:paraId="69300D9E" w14:textId="77777777" w:rsidR="008312D1" w:rsidRDefault="008312D1" w:rsidP="00541189">
      <w:pPr>
        <w:rPr>
          <w:rFonts w:eastAsia="DengXian"/>
          <w:lang w:eastAsia="zh-CN"/>
        </w:rPr>
      </w:pPr>
    </w:p>
    <w:p w14:paraId="71200861" w14:textId="77777777" w:rsidR="00541189" w:rsidRDefault="00541189" w:rsidP="00541189">
      <w:pPr>
        <w:pStyle w:val="BodyText"/>
        <w:spacing w:after="0"/>
        <w:rPr>
          <w:rFonts w:ascii="Times New Roman" w:eastAsiaTheme="minorEastAsia" w:hAnsi="Times New Roman"/>
          <w:szCs w:val="20"/>
          <w:lang w:eastAsia="ko-KR"/>
        </w:rPr>
      </w:pPr>
    </w:p>
    <w:p w14:paraId="2B7DD6F0" w14:textId="77777777" w:rsidR="008312D1" w:rsidRPr="0083350A" w:rsidRDefault="008312D1" w:rsidP="008312D1">
      <w:pPr>
        <w:pStyle w:val="Heading5"/>
        <w:rPr>
          <w:lang w:val="en-US" w:eastAsia="zh-CN"/>
        </w:rPr>
      </w:pPr>
      <w:r w:rsidRPr="0079343B">
        <w:rPr>
          <w:lang w:val="en-US" w:eastAsia="zh-CN"/>
        </w:rPr>
        <w:t>Proposal #4-</w:t>
      </w:r>
      <w:r>
        <w:rPr>
          <w:lang w:val="en-US" w:eastAsia="zh-CN"/>
        </w:rPr>
        <w:t>3A</w:t>
      </w:r>
    </w:p>
    <w:p w14:paraId="15AB8E6E" w14:textId="77777777" w:rsidR="008312D1" w:rsidRPr="0083350A" w:rsidRDefault="008312D1" w:rsidP="008312D1">
      <w:pPr>
        <w:pStyle w:val="ListParagraph"/>
        <w:numPr>
          <w:ilvl w:val="0"/>
          <w:numId w:val="47"/>
        </w:numPr>
        <w:spacing w:line="240" w:lineRule="auto"/>
        <w:rPr>
          <w:i/>
        </w:rPr>
      </w:pPr>
      <w:r>
        <w:t>C</w:t>
      </w:r>
      <w:r w:rsidRPr="00251446">
        <w:t xml:space="preserve">larify that polarized filed components for each of the UE antenna </w:t>
      </w:r>
      <w:r w:rsidRPr="0083350A">
        <w:rPr>
          <w:i/>
          <w:iCs/>
        </w:rPr>
        <w:t>u</w:t>
      </w:r>
      <w:r w:rsidRPr="00251446">
        <w:t xml:space="preserve"> in local coordinate system (LCS) is given by the equation </w:t>
      </w:r>
    </w:p>
    <w:p w14:paraId="7183D23F" w14:textId="77777777" w:rsidR="008312D1" w:rsidRPr="0083350A" w:rsidRDefault="00000000" w:rsidP="008312D1">
      <w:pPr>
        <w:pStyle w:val="ListParagraph"/>
        <w:numPr>
          <w:ilvl w:val="1"/>
          <w:numId w:val="47"/>
        </w:numPr>
        <w:spacing w:line="240" w:lineRule="auto"/>
        <w:rPr>
          <w:i/>
        </w:rPr>
      </w:pPr>
      <m:oMath>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r>
                        <w:rPr>
                          <w:rFonts w:ascii="Cambria Math" w:hAnsi="Cambria Math"/>
                        </w:rPr>
                        <m:t xml:space="preserve">u, </m:t>
                      </m:r>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r>
                        <w:rPr>
                          <w:rFonts w:ascii="Cambria Math" w:hAnsi="Cambria Math"/>
                        </w:rPr>
                        <m:t>u,</m:t>
                      </m:r>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r>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
          </m:e>
        </m:d>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oMath>
    </w:p>
    <w:p w14:paraId="6925B53E" w14:textId="77777777" w:rsidR="008312D1" w:rsidRPr="00251446" w:rsidRDefault="008312D1" w:rsidP="008312D1">
      <w:pPr>
        <w:pStyle w:val="proposal"/>
        <w:numPr>
          <w:ilvl w:val="1"/>
          <w:numId w:val="47"/>
        </w:numPr>
        <w:spacing w:beforeLines="0" w:before="0" w:afterLines="0" w:after="0"/>
        <w:rPr>
          <w:b w:val="0"/>
        </w:rPr>
      </w:pPr>
      <w:r w:rsidRPr="00251446">
        <w:rPr>
          <w:b w:val="0"/>
        </w:rPr>
        <w:t xml:space="preserve">where polarized field component of the reference radiation pattern are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and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w:t>
      </w:r>
      <m:oMath>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oMath>
      <w:r w:rsidRPr="00251446">
        <w:rPr>
          <w:b w:val="0"/>
        </w:rPr>
        <w:t xml:space="preserve">, </w:t>
      </w:r>
      <m:oMath>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oMath>
      <w:r w:rsidRPr="00251446">
        <w:rPr>
          <w:b w:val="0"/>
        </w:rPr>
        <w:t xml:space="preserve">, and the transformation </w:t>
      </w:r>
      <m:oMath>
        <m:func>
          <m:funcPr>
            <m:ctrlPr>
              <w:rPr>
                <w:rFonts w:ascii="Cambria Math" w:hAnsi="Cambria Math"/>
                <w:b w:val="0"/>
              </w:rPr>
            </m:ctrlPr>
          </m:funcPr>
          <m:fName>
            <m:r>
              <m:rPr>
                <m:sty m:val="bi"/>
              </m:rPr>
              <w:rPr>
                <w:rFonts w:ascii="Cambria Math" w:hAnsi="Cambria Math"/>
              </w:rPr>
              <m:t>cos</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and </w:t>
      </w:r>
      <m:oMath>
        <m:func>
          <m:funcPr>
            <m:ctrlPr>
              <w:rPr>
                <w:rFonts w:ascii="Cambria Math" w:hAnsi="Cambria Math"/>
                <w:b w:val="0"/>
              </w:rPr>
            </m:ctrlPr>
          </m:funcPr>
          <m:fName>
            <m:r>
              <m:rPr>
                <m:sty m:val="bi"/>
              </m:rPr>
              <w:rPr>
                <w:rFonts w:ascii="Cambria Math" w:hAnsi="Cambria Math"/>
              </w:rPr>
              <m:t>sin</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can be expressed by the equations (7.1-16) and (7.1-17) based on the orientation of each UE antenna </w:t>
      </w:r>
      <m:oMath>
        <m:r>
          <m:rPr>
            <m:sty m:val="b"/>
          </m:rPr>
          <w:rPr>
            <w:rFonts w:ascii="Cambria Math" w:hAnsi="Cambria Math"/>
          </w:rPr>
          <m:t>{</m:t>
        </m:r>
        <m:sSubSup>
          <m:sSubSupPr>
            <m:ctrlPr>
              <w:rPr>
                <w:rFonts w:ascii="Cambria Math" w:hAnsi="Cambria Math"/>
                <w:b w:val="0"/>
              </w:rPr>
            </m:ctrlPr>
          </m:sSubSupPr>
          <m:e>
            <m:r>
              <m:rPr>
                <m:sty m:val="bi"/>
              </m:rPr>
              <w:rPr>
                <w:rFonts w:ascii="Cambria Math" w:hAnsi="Cambria Math"/>
              </w:rPr>
              <m:t>α</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 xml:space="preserve">, </m:t>
            </m:r>
            <m:r>
              <m:rPr>
                <m:sty m:val="bi"/>
              </m:rPr>
              <w:rPr>
                <w:rFonts w:ascii="Cambria Math" w:hAnsi="Cambria Math"/>
              </w:rPr>
              <m:t>β</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m:t>
            </m:r>
            <m:r>
              <m:rPr>
                <m:sty m:val="bi"/>
              </m:rPr>
              <w:rPr>
                <w:rFonts w:ascii="Cambria Math" w:hAnsi="Cambria Math"/>
              </w:rPr>
              <m:t>γ</m:t>
            </m:r>
          </m:e>
          <m:sub>
            <m:r>
              <m:rPr>
                <m:sty m:val="b"/>
              </m:rPr>
              <w:rPr>
                <w:rFonts w:ascii="Cambria Math" w:hAnsi="Cambria Math"/>
              </w:rPr>
              <m:t>u</m:t>
            </m:r>
          </m:sub>
          <m:sup>
            <m:r>
              <m:rPr>
                <m:sty m:val="b"/>
              </m:rPr>
              <w:rPr>
                <w:rFonts w:ascii="Cambria Math" w:hAnsi="Cambria Math"/>
              </w:rPr>
              <m:t>'</m:t>
            </m:r>
          </m:sup>
        </m:sSubSup>
        <m:r>
          <m:rPr>
            <m:sty m:val="b"/>
          </m:rPr>
          <w:rPr>
            <w:rFonts w:ascii="Cambria Math" w:hAnsi="Cambria Math"/>
          </w:rPr>
          <m:t>}</m:t>
        </m:r>
      </m:oMath>
      <w:r w:rsidRPr="00251446">
        <w:rPr>
          <w:b w:val="0"/>
        </w:rPr>
        <w:t>.</w:t>
      </w:r>
    </w:p>
    <w:p w14:paraId="66A6FD30" w14:textId="77777777" w:rsidR="008312D1" w:rsidRPr="00057662" w:rsidRDefault="008312D1" w:rsidP="008312D1">
      <w:pPr>
        <w:pStyle w:val="Caption"/>
        <w:spacing w:before="0" w:after="0" w:line="240" w:lineRule="auto"/>
        <w:rPr>
          <w:b w:val="0"/>
          <w:bCs w:val="0"/>
          <w:strike/>
          <w:color w:val="C00000"/>
          <w:sz w:val="20"/>
          <w:szCs w:val="20"/>
        </w:rPr>
      </w:pPr>
      <w:r w:rsidRPr="00057662">
        <w:rPr>
          <w:b w:val="0"/>
          <w:bCs w:val="0"/>
          <w:strike/>
          <w:color w:val="C00000"/>
          <w:sz w:val="20"/>
          <w:szCs w:val="20"/>
        </w:rPr>
        <w:t>Figure: Definition of the UE local Cartesian coordinate system x, y, z and the spherical angles.</w:t>
      </w:r>
    </w:p>
    <w:p w14:paraId="2F4C0955" w14:textId="77777777" w:rsidR="008312D1" w:rsidRDefault="008312D1" w:rsidP="008312D1">
      <w:pPr>
        <w:pStyle w:val="BodyText"/>
        <w:spacing w:after="0"/>
        <w:rPr>
          <w:rFonts w:ascii="Times New Roman" w:eastAsiaTheme="minorEastAsia" w:hAnsi="Times New Roman"/>
          <w:szCs w:val="20"/>
          <w:lang w:eastAsia="ko-KR"/>
        </w:rPr>
      </w:pPr>
    </w:p>
    <w:p w14:paraId="130ED521" w14:textId="77777777" w:rsidR="008312D1" w:rsidRDefault="008312D1" w:rsidP="008312D1">
      <w:pPr>
        <w:pStyle w:val="BodyText"/>
        <w:spacing w:after="0"/>
        <w:rPr>
          <w:rFonts w:ascii="Times New Roman" w:eastAsiaTheme="minorEastAsia" w:hAnsi="Times New Roman"/>
          <w:szCs w:val="20"/>
          <w:lang w:eastAsia="ko-KR"/>
        </w:rPr>
      </w:pPr>
    </w:p>
    <w:p w14:paraId="3B12FEE6" w14:textId="77777777" w:rsidR="008312D1" w:rsidRPr="0083350A" w:rsidRDefault="008312D1" w:rsidP="008312D1">
      <w:pPr>
        <w:pStyle w:val="Heading5"/>
        <w:rPr>
          <w:lang w:val="en-US" w:eastAsia="zh-CN"/>
        </w:rPr>
      </w:pPr>
      <w:r w:rsidRPr="0079343B">
        <w:rPr>
          <w:lang w:val="en-US" w:eastAsia="zh-CN"/>
        </w:rPr>
        <w:t>Proposal #4-</w:t>
      </w:r>
      <w:r>
        <w:rPr>
          <w:lang w:val="en-US" w:eastAsia="zh-CN"/>
        </w:rPr>
        <w:t>3B</w:t>
      </w:r>
    </w:p>
    <w:p w14:paraId="62C981F6" w14:textId="77777777" w:rsidR="008312D1" w:rsidRDefault="008312D1" w:rsidP="008312D1">
      <w:pPr>
        <w:pStyle w:val="BodyText"/>
        <w:spacing w:afterLines="50" w:line="240" w:lineRule="auto"/>
        <w:rPr>
          <w:rFonts w:ascii="Times New Roman" w:hAnsi="Times New Roman"/>
          <w:b/>
          <w:lang w:eastAsia="zh-CN"/>
        </w:rPr>
      </w:pPr>
      <w:r>
        <w:rPr>
          <w:rFonts w:ascii="Times New Roman" w:eastAsiaTheme="minorEastAsia" w:hAnsi="Times New Roman"/>
          <w:szCs w:val="20"/>
          <w:lang w:eastAsia="ko-KR"/>
        </w:rPr>
        <w:t>Amend the previous agreement (from RAN1 #120-bis) as follows:</w:t>
      </w:r>
    </w:p>
    <w:p w14:paraId="678BB459" w14:textId="77777777" w:rsidR="008312D1" w:rsidRDefault="008312D1" w:rsidP="008312D1">
      <w:pPr>
        <w:pStyle w:val="BodyText"/>
        <w:numPr>
          <w:ilvl w:val="0"/>
          <w:numId w:val="47"/>
        </w:numPr>
        <w:spacing w:after="0"/>
        <w:rPr>
          <w:rFonts w:ascii="Times New Roman" w:eastAsiaTheme="minorEastAsia" w:hAnsi="Times New Roman"/>
          <w:szCs w:val="20"/>
          <w:lang w:eastAsia="ko-KR"/>
        </w:rPr>
      </w:pPr>
      <w:r w:rsidRPr="00857F60">
        <w:rPr>
          <w:rFonts w:eastAsiaTheme="minorEastAsia"/>
          <w:bCs/>
          <w:szCs w:val="20"/>
          <w:lang w:eastAsia="zh-CN"/>
        </w:rPr>
        <w:t xml:space="preserve">Each polarized field component of the reference radiation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ko-KR"/>
        </w:rPr>
        <w:t xml:space="preserve"> and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zh-CN"/>
        </w:rPr>
        <w:t xml:space="preserve"> should be rotated according to the </w:t>
      </w:r>
      <w:r w:rsidRPr="00857F60">
        <w:rPr>
          <w:rFonts w:eastAsiaTheme="minorEastAsia"/>
          <w:bCs/>
          <w:strike/>
          <w:color w:val="FF0000"/>
          <w:szCs w:val="20"/>
          <w:lang w:eastAsia="zh-CN"/>
        </w:rPr>
        <w:t>orientation</w:t>
      </w:r>
      <w:r w:rsidRPr="00423ACD">
        <w:rPr>
          <w:color w:val="FF0000"/>
          <w:lang w:eastAsia="zh-CN"/>
        </w:rPr>
        <w:t>polarization slant angle</w:t>
      </w:r>
      <w:r w:rsidRPr="00857F60">
        <w:rPr>
          <w:rFonts w:eastAsiaTheme="minorEastAsia"/>
          <w:bCs/>
          <w:szCs w:val="20"/>
          <w:lang w:eastAsia="zh-CN"/>
        </w:rPr>
        <w:t xml:space="preserve"> of the each of UE antennae to get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857F60">
        <w:rPr>
          <w:rFonts w:eastAsiaTheme="minorEastAsia"/>
          <w:bCs/>
          <w:strike/>
          <w:color w:val="FF0000"/>
          <w:szCs w:val="20"/>
          <w:lang w:eastAsia="zh-CN"/>
        </w:rPr>
        <w:t>the</w:t>
      </w:r>
      <w:r w:rsidRPr="00B36981">
        <w:rPr>
          <w:rFonts w:eastAsiaTheme="minorEastAsia"/>
          <w:bCs/>
          <w:color w:val="FF0000"/>
          <w:lang w:eastAsia="zh-CN"/>
        </w:rPr>
        <w:t>each</w:t>
      </w:r>
      <w:r w:rsidRPr="00857F60">
        <w:rPr>
          <w:rFonts w:eastAsiaTheme="minorEastAsia"/>
          <w:bCs/>
          <w:szCs w:val="20"/>
          <w:lang w:eastAsia="zh-CN"/>
        </w:rPr>
        <w:t xml:space="preserve"> UE </w:t>
      </w:r>
      <w:r w:rsidRPr="00857F60">
        <w:rPr>
          <w:rFonts w:eastAsiaTheme="minorEastAsia"/>
          <w:bCs/>
          <w:color w:val="FF0000"/>
          <w:szCs w:val="20"/>
          <w:lang w:eastAsia="zh-CN"/>
        </w:rPr>
        <w:t>antennae</w:t>
      </w:r>
      <w:r w:rsidRPr="00857F60">
        <w:rPr>
          <w:rFonts w:eastAsiaTheme="minorEastAsia"/>
          <w:bCs/>
          <w:szCs w:val="20"/>
          <w:lang w:eastAsia="zh-CN"/>
        </w:rPr>
        <w:t xml:space="preserv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zh-CN"/>
        </w:rPr>
        <w:t xml:space="preserve"> using the methods already specified in TR 38.901, equation (7.3-3)/(7.1-11).</w:t>
      </w:r>
    </w:p>
    <w:p w14:paraId="7592AF71" w14:textId="77777777" w:rsidR="008312D1" w:rsidRDefault="008312D1" w:rsidP="008312D1">
      <w:pPr>
        <w:pStyle w:val="BodyText"/>
        <w:spacing w:after="0"/>
        <w:rPr>
          <w:rFonts w:ascii="Times New Roman" w:eastAsiaTheme="minorEastAsia" w:hAnsi="Times New Roman"/>
          <w:szCs w:val="20"/>
          <w:lang w:eastAsia="ko-KR"/>
        </w:rPr>
      </w:pPr>
    </w:p>
    <w:p w14:paraId="1C88D69D" w14:textId="77777777" w:rsidR="008312D1" w:rsidRDefault="008312D1" w:rsidP="00541189">
      <w:pPr>
        <w:pStyle w:val="BodyText"/>
        <w:spacing w:after="0"/>
        <w:rPr>
          <w:rFonts w:ascii="Times New Roman" w:eastAsiaTheme="minorEastAsia" w:hAnsi="Times New Roman"/>
          <w:szCs w:val="20"/>
          <w:lang w:eastAsia="ko-KR"/>
        </w:rPr>
      </w:pPr>
    </w:p>
    <w:p w14:paraId="70E31948" w14:textId="77777777" w:rsidR="008312D1" w:rsidRDefault="008312D1" w:rsidP="00541189">
      <w:pPr>
        <w:pStyle w:val="BodyText"/>
        <w:spacing w:after="0"/>
        <w:rPr>
          <w:rFonts w:ascii="Times New Roman" w:eastAsiaTheme="minorEastAsia" w:hAnsi="Times New Roman"/>
          <w:szCs w:val="20"/>
          <w:lang w:eastAsia="ko-KR"/>
        </w:rPr>
      </w:pPr>
    </w:p>
    <w:p w14:paraId="3B9B927D" w14:textId="4064B4C6" w:rsidR="00BB4D1E" w:rsidRPr="0079343B" w:rsidRDefault="00BB4D1E" w:rsidP="00BB4D1E">
      <w:pPr>
        <w:pStyle w:val="Heading5"/>
        <w:rPr>
          <w:lang w:val="en-US" w:eastAsia="zh-CN"/>
        </w:rPr>
      </w:pPr>
      <w:r w:rsidRPr="0079343B">
        <w:rPr>
          <w:lang w:val="en-US" w:eastAsia="zh-CN"/>
        </w:rPr>
        <w:t>Proposal #4-</w:t>
      </w:r>
      <w:r>
        <w:rPr>
          <w:lang w:val="en-US" w:eastAsia="zh-CN"/>
        </w:rPr>
        <w:t>4</w:t>
      </w:r>
    </w:p>
    <w:p w14:paraId="0FC9D0B7" w14:textId="77777777" w:rsidR="00E571A4" w:rsidRPr="00E571A4" w:rsidRDefault="00E571A4" w:rsidP="00E571A4">
      <w:pPr>
        <w:pStyle w:val="ListParagraph"/>
        <w:numPr>
          <w:ilvl w:val="0"/>
          <w:numId w:val="47"/>
        </w:numPr>
        <w:rPr>
          <w:bCs/>
          <w:szCs w:val="20"/>
        </w:rPr>
      </w:pPr>
      <w:r w:rsidRPr="00E571A4">
        <w:rPr>
          <w:bCs/>
          <w:szCs w:val="20"/>
        </w:rPr>
        <w:t>For cases when a candidate antenna placement location is used for one antenna field pattern:</w:t>
      </w:r>
    </w:p>
    <w:p w14:paraId="5A4F90DD" w14:textId="31E7AA95" w:rsidR="00BB4D1E" w:rsidRDefault="00BB4D1E" w:rsidP="00E571A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Polarization slant angle, ζ</w:t>
      </w:r>
      <w:r w:rsidR="00E571A4">
        <w:rPr>
          <w:rFonts w:ascii="Times New Roman" w:eastAsiaTheme="minorEastAsia" w:hAnsi="Times New Roman"/>
          <w:szCs w:val="20"/>
          <w:lang w:eastAsia="ko-KR"/>
        </w:rPr>
        <w:t xml:space="preserve"> = 0 degrees</w:t>
      </w:r>
      <w:r>
        <w:rPr>
          <w:rFonts w:ascii="Times New Roman" w:eastAsiaTheme="minorEastAsia" w:hAnsi="Times New Roman"/>
          <w:szCs w:val="20"/>
          <w:lang w:eastAsia="ko-KR"/>
        </w:rPr>
        <w:t xml:space="preserve"> </w:t>
      </w:r>
    </w:p>
    <w:p w14:paraId="06037349" w14:textId="77777777" w:rsidR="00E571A4" w:rsidRPr="00E571A4" w:rsidRDefault="00E571A4" w:rsidP="00E571A4">
      <w:pPr>
        <w:pStyle w:val="ListParagraph"/>
        <w:numPr>
          <w:ilvl w:val="0"/>
          <w:numId w:val="47"/>
        </w:numPr>
        <w:rPr>
          <w:szCs w:val="20"/>
        </w:rPr>
      </w:pPr>
      <w:r w:rsidRPr="00E571A4">
        <w:rPr>
          <w:szCs w:val="20"/>
        </w:rPr>
        <w:t>For cases when a candidate antenna placement location is used for two distinct antenna polarization field patterns:</w:t>
      </w:r>
    </w:p>
    <w:p w14:paraId="626FF20B" w14:textId="132FBB88" w:rsidR="00E571A4" w:rsidRDefault="003A3072" w:rsidP="00E571A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first antenna field pattern, p</w:t>
      </w:r>
      <w:r w:rsidR="00E571A4">
        <w:rPr>
          <w:rFonts w:ascii="Times New Roman" w:eastAsiaTheme="minorEastAsia" w:hAnsi="Times New Roman"/>
          <w:szCs w:val="20"/>
          <w:lang w:eastAsia="ko-KR"/>
        </w:rPr>
        <w:t xml:space="preserve">olarization slant angle, ζ = </w:t>
      </w:r>
      <w:r>
        <w:rPr>
          <w:rFonts w:ascii="Times New Roman" w:eastAsiaTheme="minorEastAsia" w:hAnsi="Times New Roman"/>
          <w:szCs w:val="20"/>
          <w:lang w:eastAsia="ko-KR"/>
        </w:rPr>
        <w:t xml:space="preserve">0 </w:t>
      </w:r>
      <w:r w:rsidR="00E571A4">
        <w:rPr>
          <w:rFonts w:ascii="Times New Roman" w:eastAsiaTheme="minorEastAsia" w:hAnsi="Times New Roman"/>
          <w:szCs w:val="20"/>
          <w:lang w:eastAsia="ko-KR"/>
        </w:rPr>
        <w:t xml:space="preserve">degrees </w:t>
      </w:r>
    </w:p>
    <w:p w14:paraId="5E8BF0FE" w14:textId="42BB42AB" w:rsidR="003A3072" w:rsidRDefault="003A3072" w:rsidP="003A3072">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second antenna field pattern, polarization slant angle, ζ = 90 degrees </w:t>
      </w:r>
    </w:p>
    <w:p w14:paraId="5BB73936" w14:textId="77777777" w:rsidR="00BB4D1E" w:rsidRDefault="00BB4D1E" w:rsidP="00541189">
      <w:pPr>
        <w:pStyle w:val="BodyText"/>
        <w:spacing w:after="0"/>
        <w:rPr>
          <w:rFonts w:ascii="Times New Roman" w:eastAsiaTheme="minorEastAsia" w:hAnsi="Times New Roman"/>
          <w:szCs w:val="20"/>
          <w:lang w:eastAsia="ko-KR"/>
        </w:rPr>
      </w:pPr>
    </w:p>
    <w:p w14:paraId="6DD1FA57" w14:textId="77777777" w:rsidR="008312D1" w:rsidRDefault="008312D1" w:rsidP="00541189">
      <w:pPr>
        <w:pStyle w:val="BodyText"/>
        <w:spacing w:after="0"/>
        <w:rPr>
          <w:rFonts w:ascii="Times New Roman" w:eastAsiaTheme="minorEastAsia" w:hAnsi="Times New Roman"/>
          <w:szCs w:val="20"/>
          <w:lang w:eastAsia="ko-KR"/>
        </w:rPr>
      </w:pPr>
    </w:p>
    <w:p w14:paraId="26A629C5" w14:textId="02363B58" w:rsidR="004917E7" w:rsidRPr="0079343B" w:rsidRDefault="004917E7" w:rsidP="004917E7">
      <w:pPr>
        <w:pStyle w:val="Heading5"/>
        <w:rPr>
          <w:lang w:val="en-US" w:eastAsia="zh-CN"/>
        </w:rPr>
      </w:pPr>
      <w:r w:rsidRPr="0079343B">
        <w:rPr>
          <w:lang w:val="en-US" w:eastAsia="zh-CN"/>
        </w:rPr>
        <w:t>Proposal #4-</w:t>
      </w:r>
      <w:r>
        <w:rPr>
          <w:lang w:val="en-US" w:eastAsia="zh-CN"/>
        </w:rPr>
        <w:t>4A</w:t>
      </w:r>
    </w:p>
    <w:p w14:paraId="392C2CE2" w14:textId="4AF9275A" w:rsidR="004917E7" w:rsidRPr="007B5552" w:rsidRDefault="004917E7" w:rsidP="00541189">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Polarization slant angle</w:t>
      </w:r>
      <w:r w:rsidR="007B5552">
        <w:rPr>
          <w:rFonts w:ascii="Times New Roman" w:eastAsiaTheme="minorEastAsia" w:hAnsi="Times New Roman"/>
          <w:szCs w:val="20"/>
          <w:lang w:eastAsia="ko-KR"/>
        </w:rPr>
        <w:t xml:space="preserve"> for handheld UE are as follows: </w:t>
      </w:r>
    </w:p>
    <w:tbl>
      <w:tblPr>
        <w:tblStyle w:val="TableGrid"/>
        <w:tblW w:w="0" w:type="auto"/>
        <w:tblLook w:val="04A0" w:firstRow="1" w:lastRow="0" w:firstColumn="1" w:lastColumn="0" w:noHBand="0" w:noVBand="1"/>
      </w:tblPr>
      <w:tblGrid>
        <w:gridCol w:w="2155"/>
        <w:gridCol w:w="2155"/>
        <w:gridCol w:w="2155"/>
        <w:gridCol w:w="2156"/>
      </w:tblGrid>
      <w:tr w:rsidR="007C6571" w14:paraId="7B9DB715" w14:textId="77777777" w:rsidTr="00136354">
        <w:trPr>
          <w:trHeight w:val="838"/>
        </w:trPr>
        <w:tc>
          <w:tcPr>
            <w:tcW w:w="2155" w:type="dxa"/>
            <w:vMerge w:val="restart"/>
          </w:tcPr>
          <w:p w14:paraId="48563CE5" w14:textId="01DC3D09" w:rsidR="007C6571" w:rsidRPr="00136354" w:rsidRDefault="007C6571" w:rsidP="00136354">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Antenna Placement Location</w:t>
            </w:r>
          </w:p>
        </w:tc>
        <w:tc>
          <w:tcPr>
            <w:tcW w:w="2155" w:type="dxa"/>
          </w:tcPr>
          <w:p w14:paraId="2F6B06D7" w14:textId="27E4BBAB" w:rsidR="007C6571" w:rsidRPr="00136354" w:rsidRDefault="007C6571" w:rsidP="00136354">
            <w:pPr>
              <w:pStyle w:val="BodyText"/>
              <w:spacing w:before="0" w:after="0" w:line="240" w:lineRule="auto"/>
              <w:jc w:val="center"/>
              <w:rPr>
                <w:rFonts w:ascii="Times New Roman" w:eastAsiaTheme="minorEastAsia" w:hAnsi="Times New Roman"/>
                <w:szCs w:val="20"/>
                <w:lang w:eastAsia="ko-KR"/>
              </w:rPr>
            </w:pPr>
            <w:r w:rsidRPr="00136354">
              <w:rPr>
                <w:rFonts w:ascii="Times New Roman" w:hAnsi="Times New Roman"/>
                <w:bCs/>
                <w:szCs w:val="20"/>
                <w:lang w:eastAsia="ko-KR"/>
              </w:rPr>
              <w:t>For cases when a candidate antenna placement location is used for one antenna field pattern</w:t>
            </w:r>
          </w:p>
        </w:tc>
        <w:tc>
          <w:tcPr>
            <w:tcW w:w="4311" w:type="dxa"/>
            <w:gridSpan w:val="2"/>
          </w:tcPr>
          <w:p w14:paraId="07C0698B" w14:textId="4086A7A8" w:rsidR="007C6571" w:rsidRPr="00136354" w:rsidRDefault="007C6571" w:rsidP="00136354">
            <w:pPr>
              <w:pStyle w:val="BodyText"/>
              <w:spacing w:before="0" w:after="0" w:line="240" w:lineRule="auto"/>
              <w:jc w:val="center"/>
              <w:rPr>
                <w:rFonts w:ascii="Times New Roman" w:eastAsiaTheme="minorEastAsia" w:hAnsi="Times New Roman"/>
                <w:szCs w:val="20"/>
                <w:lang w:eastAsia="ko-KR"/>
              </w:rPr>
            </w:pPr>
            <w:r w:rsidRPr="00136354">
              <w:rPr>
                <w:rFonts w:ascii="Times New Roman" w:hAnsi="Times New Roman"/>
                <w:szCs w:val="20"/>
              </w:rPr>
              <w:t>For cases when a candidate antenna placement location is used for two distinct antenna polarization field patterns</w:t>
            </w:r>
          </w:p>
        </w:tc>
      </w:tr>
      <w:tr w:rsidR="007C6571" w14:paraId="711D1665" w14:textId="77777777" w:rsidTr="00427A6F">
        <w:trPr>
          <w:trHeight w:val="838"/>
        </w:trPr>
        <w:tc>
          <w:tcPr>
            <w:tcW w:w="2155" w:type="dxa"/>
            <w:vMerge/>
          </w:tcPr>
          <w:p w14:paraId="514F1CA6" w14:textId="77777777" w:rsidR="007C6571" w:rsidRPr="00136354" w:rsidRDefault="007C6571" w:rsidP="00136354">
            <w:pPr>
              <w:pStyle w:val="BodyText"/>
              <w:spacing w:before="0" w:after="0" w:line="240" w:lineRule="auto"/>
              <w:jc w:val="center"/>
              <w:rPr>
                <w:rFonts w:ascii="Times New Roman" w:eastAsiaTheme="minorEastAsia" w:hAnsi="Times New Roman"/>
                <w:szCs w:val="20"/>
                <w:lang w:eastAsia="ko-KR"/>
              </w:rPr>
            </w:pPr>
          </w:p>
        </w:tc>
        <w:tc>
          <w:tcPr>
            <w:tcW w:w="2155" w:type="dxa"/>
          </w:tcPr>
          <w:p w14:paraId="689AEF25" w14:textId="77777777" w:rsidR="007C6571" w:rsidRDefault="007C6571" w:rsidP="00136354">
            <w:pPr>
              <w:pStyle w:val="BodyText"/>
              <w:spacing w:before="0" w:after="0" w:line="240" w:lineRule="auto"/>
              <w:jc w:val="center"/>
              <w:rPr>
                <w:rFonts w:ascii="Times New Roman" w:eastAsiaTheme="minorEastAsia" w:hAnsi="Times New Roman"/>
                <w:szCs w:val="20"/>
                <w:lang w:eastAsia="ko-KR"/>
              </w:rPr>
            </w:pPr>
            <w:r w:rsidRPr="00136354">
              <w:rPr>
                <w:rFonts w:ascii="Times New Roman" w:hAnsi="Times New Roman"/>
                <w:bCs/>
                <w:szCs w:val="20"/>
                <w:lang w:eastAsia="ko-KR"/>
              </w:rPr>
              <w:t>First Antenna field</w:t>
            </w:r>
            <w:r w:rsidR="00480DA9" w:rsidRPr="00136354">
              <w:rPr>
                <w:rFonts w:ascii="Times New Roman" w:hAnsi="Times New Roman"/>
                <w:bCs/>
                <w:szCs w:val="20"/>
                <w:lang w:eastAsia="ko-KR"/>
              </w:rPr>
              <w:t xml:space="preserve"> </w:t>
            </w:r>
            <w:r w:rsidRPr="00136354">
              <w:rPr>
                <w:rFonts w:ascii="Times New Roman" w:hAnsi="Times New Roman"/>
                <w:bCs/>
                <w:szCs w:val="20"/>
                <w:lang w:eastAsia="ko-KR"/>
              </w:rPr>
              <w:t xml:space="preserve">Polarization slant </w:t>
            </w:r>
            <w:r w:rsidRPr="00136354">
              <w:rPr>
                <w:rFonts w:ascii="Times New Roman" w:eastAsiaTheme="minorEastAsia" w:hAnsi="Times New Roman"/>
                <w:szCs w:val="20"/>
                <w:lang w:eastAsia="ko-KR"/>
              </w:rPr>
              <w:t>ζ</w:t>
            </w:r>
          </w:p>
          <w:p w14:paraId="630AEF95" w14:textId="0317D0EE" w:rsidR="00427A6F" w:rsidRPr="00136354" w:rsidRDefault="00427A6F" w:rsidP="00136354">
            <w:pPr>
              <w:pStyle w:val="BodyText"/>
              <w:spacing w:before="0" w:after="0" w:line="240" w:lineRule="auto"/>
              <w:jc w:val="center"/>
              <w:rPr>
                <w:rFonts w:ascii="Times New Roman" w:hAnsi="Times New Roman"/>
                <w:bCs/>
                <w:szCs w:val="20"/>
                <w:lang w:eastAsia="ko-KR"/>
              </w:rPr>
            </w:pPr>
            <w:r>
              <w:rPr>
                <w:rFonts w:ascii="Times New Roman" w:hAnsi="Times New Roman"/>
                <w:bCs/>
                <w:szCs w:val="20"/>
                <w:lang w:eastAsia="ko-KR"/>
              </w:rPr>
              <w:t>[deg]</w:t>
            </w:r>
          </w:p>
        </w:tc>
        <w:tc>
          <w:tcPr>
            <w:tcW w:w="2155" w:type="dxa"/>
          </w:tcPr>
          <w:p w14:paraId="0136321E" w14:textId="77777777" w:rsidR="007C6571" w:rsidRDefault="007C6571" w:rsidP="00136354">
            <w:pPr>
              <w:pStyle w:val="BodyText"/>
              <w:spacing w:before="0" w:after="0" w:line="240" w:lineRule="auto"/>
              <w:jc w:val="center"/>
              <w:rPr>
                <w:rFonts w:ascii="Times New Roman" w:eastAsiaTheme="minorEastAsia" w:hAnsi="Times New Roman"/>
                <w:szCs w:val="20"/>
                <w:lang w:eastAsia="ko-KR"/>
              </w:rPr>
            </w:pPr>
            <w:r w:rsidRPr="00136354">
              <w:rPr>
                <w:rFonts w:ascii="Times New Roman" w:hAnsi="Times New Roman"/>
                <w:szCs w:val="20"/>
              </w:rPr>
              <w:t xml:space="preserve">First Antenna Field </w:t>
            </w:r>
            <w:r w:rsidRPr="00136354">
              <w:rPr>
                <w:rFonts w:ascii="Times New Roman" w:hAnsi="Times New Roman"/>
                <w:bCs/>
                <w:szCs w:val="20"/>
                <w:lang w:eastAsia="ko-KR"/>
              </w:rPr>
              <w:t xml:space="preserve">Polarization slant </w:t>
            </w:r>
            <w:r w:rsidRPr="00136354">
              <w:rPr>
                <w:rFonts w:ascii="Times New Roman" w:eastAsiaTheme="minorEastAsia" w:hAnsi="Times New Roman"/>
                <w:szCs w:val="20"/>
                <w:lang w:eastAsia="ko-KR"/>
              </w:rPr>
              <w:t>ζ</w:t>
            </w:r>
          </w:p>
          <w:p w14:paraId="5A8FAF26" w14:textId="172D4BD1" w:rsidR="00427A6F" w:rsidRPr="00136354" w:rsidRDefault="00427A6F" w:rsidP="00136354">
            <w:pPr>
              <w:pStyle w:val="BodyText"/>
              <w:spacing w:before="0" w:after="0" w:line="240" w:lineRule="auto"/>
              <w:jc w:val="center"/>
              <w:rPr>
                <w:rFonts w:ascii="Times New Roman" w:hAnsi="Times New Roman"/>
                <w:szCs w:val="20"/>
              </w:rPr>
            </w:pPr>
            <w:r>
              <w:rPr>
                <w:rFonts w:ascii="Times New Roman" w:hAnsi="Times New Roman"/>
                <w:bCs/>
                <w:szCs w:val="20"/>
                <w:lang w:eastAsia="ko-KR"/>
              </w:rPr>
              <w:t>[deg]</w:t>
            </w:r>
          </w:p>
        </w:tc>
        <w:tc>
          <w:tcPr>
            <w:tcW w:w="2156" w:type="dxa"/>
          </w:tcPr>
          <w:p w14:paraId="03B386E4" w14:textId="77777777" w:rsidR="007C6571" w:rsidRDefault="007C6571" w:rsidP="00136354">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 xml:space="preserve">Second Antenna Field </w:t>
            </w:r>
            <w:r w:rsidRPr="00136354">
              <w:rPr>
                <w:rFonts w:ascii="Times New Roman" w:hAnsi="Times New Roman"/>
                <w:bCs/>
                <w:szCs w:val="20"/>
                <w:lang w:eastAsia="ko-KR"/>
              </w:rPr>
              <w:t xml:space="preserve">Polarization slant </w:t>
            </w:r>
            <w:r w:rsidRPr="00136354">
              <w:rPr>
                <w:rFonts w:ascii="Times New Roman" w:eastAsiaTheme="minorEastAsia" w:hAnsi="Times New Roman"/>
                <w:szCs w:val="20"/>
                <w:lang w:eastAsia="ko-KR"/>
              </w:rPr>
              <w:t>ζ</w:t>
            </w:r>
          </w:p>
          <w:p w14:paraId="553F1BDF" w14:textId="194A7D3F" w:rsidR="00427A6F" w:rsidRPr="00136354" w:rsidRDefault="00427A6F" w:rsidP="00136354">
            <w:pPr>
              <w:pStyle w:val="BodyText"/>
              <w:spacing w:before="0" w:after="0" w:line="240" w:lineRule="auto"/>
              <w:jc w:val="center"/>
              <w:rPr>
                <w:rFonts w:ascii="Times New Roman" w:eastAsiaTheme="minorEastAsia" w:hAnsi="Times New Roman"/>
                <w:szCs w:val="20"/>
                <w:lang w:eastAsia="ko-KR"/>
              </w:rPr>
            </w:pPr>
            <w:r>
              <w:rPr>
                <w:rFonts w:ascii="Times New Roman" w:hAnsi="Times New Roman"/>
                <w:bCs/>
                <w:szCs w:val="20"/>
                <w:lang w:eastAsia="ko-KR"/>
              </w:rPr>
              <w:t>[deg]</w:t>
            </w:r>
          </w:p>
        </w:tc>
      </w:tr>
      <w:tr w:rsidR="00427A6F" w14:paraId="15FEB8FD" w14:textId="77777777" w:rsidTr="00427A6F">
        <w:trPr>
          <w:trHeight w:val="170"/>
        </w:trPr>
        <w:tc>
          <w:tcPr>
            <w:tcW w:w="2155" w:type="dxa"/>
          </w:tcPr>
          <w:p w14:paraId="6C85ACAB" w14:textId="791E3B49"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1</w:t>
            </w:r>
          </w:p>
        </w:tc>
        <w:tc>
          <w:tcPr>
            <w:tcW w:w="2155" w:type="dxa"/>
          </w:tcPr>
          <w:p w14:paraId="5F3E08B1" w14:textId="21F36F35"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5" w:type="dxa"/>
          </w:tcPr>
          <w:p w14:paraId="5D61918F" w14:textId="60B4C767"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6" w:type="dxa"/>
          </w:tcPr>
          <w:p w14:paraId="0319F5FE" w14:textId="00268251"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65</w:t>
            </w:r>
          </w:p>
        </w:tc>
      </w:tr>
      <w:tr w:rsidR="00427A6F" w14:paraId="007B8CE7" w14:textId="77777777" w:rsidTr="00427A6F">
        <w:trPr>
          <w:trHeight w:val="170"/>
        </w:trPr>
        <w:tc>
          <w:tcPr>
            <w:tcW w:w="2155" w:type="dxa"/>
          </w:tcPr>
          <w:p w14:paraId="680B7FBA" w14:textId="17D5687E"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2</w:t>
            </w:r>
          </w:p>
        </w:tc>
        <w:tc>
          <w:tcPr>
            <w:tcW w:w="2155" w:type="dxa"/>
          </w:tcPr>
          <w:p w14:paraId="1C2FEDCC" w14:textId="7C96FD43"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0</w:t>
            </w:r>
          </w:p>
        </w:tc>
        <w:tc>
          <w:tcPr>
            <w:tcW w:w="2155" w:type="dxa"/>
          </w:tcPr>
          <w:p w14:paraId="3C4916F3" w14:textId="1252A0B3"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0</w:t>
            </w:r>
          </w:p>
        </w:tc>
        <w:tc>
          <w:tcPr>
            <w:tcW w:w="2156" w:type="dxa"/>
          </w:tcPr>
          <w:p w14:paraId="5B0240C4" w14:textId="76439450"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90</w:t>
            </w:r>
          </w:p>
        </w:tc>
      </w:tr>
      <w:tr w:rsidR="00427A6F" w14:paraId="53AED5E0" w14:textId="77777777" w:rsidTr="00427A6F">
        <w:trPr>
          <w:trHeight w:val="163"/>
        </w:trPr>
        <w:tc>
          <w:tcPr>
            <w:tcW w:w="2155" w:type="dxa"/>
          </w:tcPr>
          <w:p w14:paraId="1ED92A66" w14:textId="711675D3"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3</w:t>
            </w:r>
          </w:p>
        </w:tc>
        <w:tc>
          <w:tcPr>
            <w:tcW w:w="2155" w:type="dxa"/>
          </w:tcPr>
          <w:p w14:paraId="0C3C528A" w14:textId="67FFAA7A"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5" w:type="dxa"/>
          </w:tcPr>
          <w:p w14:paraId="3FEDBA9C" w14:textId="06EBA42F"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6" w:type="dxa"/>
          </w:tcPr>
          <w:p w14:paraId="1E1CD89E" w14:textId="385DBBFB"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-65</w:t>
            </w:r>
          </w:p>
        </w:tc>
      </w:tr>
      <w:tr w:rsidR="00427A6F" w14:paraId="5C8A8025" w14:textId="77777777" w:rsidTr="00427A6F">
        <w:trPr>
          <w:trHeight w:val="170"/>
        </w:trPr>
        <w:tc>
          <w:tcPr>
            <w:tcW w:w="2155" w:type="dxa"/>
          </w:tcPr>
          <w:p w14:paraId="754FE038" w14:textId="05B30782"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4</w:t>
            </w:r>
          </w:p>
        </w:tc>
        <w:tc>
          <w:tcPr>
            <w:tcW w:w="2155" w:type="dxa"/>
          </w:tcPr>
          <w:p w14:paraId="1459A920" w14:textId="142A581D"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90</w:t>
            </w:r>
          </w:p>
        </w:tc>
        <w:tc>
          <w:tcPr>
            <w:tcW w:w="2155" w:type="dxa"/>
          </w:tcPr>
          <w:p w14:paraId="4E36B6AF" w14:textId="1906588C"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90</w:t>
            </w:r>
          </w:p>
        </w:tc>
        <w:tc>
          <w:tcPr>
            <w:tcW w:w="2156" w:type="dxa"/>
          </w:tcPr>
          <w:p w14:paraId="240B3204" w14:textId="40AA28DF"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0</w:t>
            </w:r>
          </w:p>
        </w:tc>
      </w:tr>
      <w:tr w:rsidR="00427A6F" w14:paraId="4A98587C" w14:textId="77777777" w:rsidTr="00427A6F">
        <w:trPr>
          <w:trHeight w:val="170"/>
        </w:trPr>
        <w:tc>
          <w:tcPr>
            <w:tcW w:w="2155" w:type="dxa"/>
          </w:tcPr>
          <w:p w14:paraId="4862EA3A" w14:textId="4033B069"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5</w:t>
            </w:r>
          </w:p>
        </w:tc>
        <w:tc>
          <w:tcPr>
            <w:tcW w:w="2155" w:type="dxa"/>
          </w:tcPr>
          <w:p w14:paraId="15C0844C" w14:textId="563C00B5"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5" w:type="dxa"/>
          </w:tcPr>
          <w:p w14:paraId="3740A364" w14:textId="237FB28D"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6" w:type="dxa"/>
          </w:tcPr>
          <w:p w14:paraId="45C8FCD5" w14:textId="74F5B75D"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65</w:t>
            </w:r>
          </w:p>
        </w:tc>
      </w:tr>
      <w:tr w:rsidR="00427A6F" w14:paraId="3DF77A07" w14:textId="77777777" w:rsidTr="00427A6F">
        <w:trPr>
          <w:trHeight w:val="163"/>
        </w:trPr>
        <w:tc>
          <w:tcPr>
            <w:tcW w:w="2155" w:type="dxa"/>
          </w:tcPr>
          <w:p w14:paraId="443957AC" w14:textId="47EAFEFB"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6</w:t>
            </w:r>
          </w:p>
        </w:tc>
        <w:tc>
          <w:tcPr>
            <w:tcW w:w="2155" w:type="dxa"/>
          </w:tcPr>
          <w:p w14:paraId="66E532B4" w14:textId="477EF4AA"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0</w:t>
            </w:r>
          </w:p>
        </w:tc>
        <w:tc>
          <w:tcPr>
            <w:tcW w:w="2155" w:type="dxa"/>
          </w:tcPr>
          <w:p w14:paraId="34E7D69E" w14:textId="74F18DD5"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0</w:t>
            </w:r>
          </w:p>
        </w:tc>
        <w:tc>
          <w:tcPr>
            <w:tcW w:w="2156" w:type="dxa"/>
          </w:tcPr>
          <w:p w14:paraId="3D2134E8" w14:textId="554B312B"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90</w:t>
            </w:r>
          </w:p>
        </w:tc>
      </w:tr>
      <w:tr w:rsidR="00427A6F" w14:paraId="00E17050" w14:textId="77777777" w:rsidTr="00427A6F">
        <w:trPr>
          <w:trHeight w:val="170"/>
        </w:trPr>
        <w:tc>
          <w:tcPr>
            <w:tcW w:w="2155" w:type="dxa"/>
          </w:tcPr>
          <w:p w14:paraId="3411DC98" w14:textId="1D44C8F0"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7</w:t>
            </w:r>
          </w:p>
        </w:tc>
        <w:tc>
          <w:tcPr>
            <w:tcW w:w="2155" w:type="dxa"/>
          </w:tcPr>
          <w:p w14:paraId="2C487741" w14:textId="574C97C3"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5" w:type="dxa"/>
          </w:tcPr>
          <w:p w14:paraId="5A160278" w14:textId="71DB1093"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-25</w:t>
            </w:r>
          </w:p>
        </w:tc>
        <w:tc>
          <w:tcPr>
            <w:tcW w:w="2156" w:type="dxa"/>
          </w:tcPr>
          <w:p w14:paraId="19698A0A" w14:textId="7732F093"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-65</w:t>
            </w:r>
          </w:p>
        </w:tc>
      </w:tr>
      <w:tr w:rsidR="00427A6F" w14:paraId="5735D9A2" w14:textId="77777777" w:rsidTr="00427A6F">
        <w:trPr>
          <w:trHeight w:val="170"/>
        </w:trPr>
        <w:tc>
          <w:tcPr>
            <w:tcW w:w="2155" w:type="dxa"/>
          </w:tcPr>
          <w:p w14:paraId="5D8F7F12" w14:textId="72DD6C49"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sidRPr="00136354">
              <w:rPr>
                <w:rFonts w:ascii="Times New Roman" w:eastAsiaTheme="minorEastAsia" w:hAnsi="Times New Roman"/>
                <w:szCs w:val="20"/>
                <w:lang w:eastAsia="ko-KR"/>
              </w:rPr>
              <w:t>8</w:t>
            </w:r>
          </w:p>
        </w:tc>
        <w:tc>
          <w:tcPr>
            <w:tcW w:w="2155" w:type="dxa"/>
          </w:tcPr>
          <w:p w14:paraId="650AB73E" w14:textId="3BE10EDC"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90</w:t>
            </w:r>
          </w:p>
        </w:tc>
        <w:tc>
          <w:tcPr>
            <w:tcW w:w="2155" w:type="dxa"/>
          </w:tcPr>
          <w:p w14:paraId="07F34B8F" w14:textId="7C17BC54"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90</w:t>
            </w:r>
          </w:p>
        </w:tc>
        <w:tc>
          <w:tcPr>
            <w:tcW w:w="2156" w:type="dxa"/>
          </w:tcPr>
          <w:p w14:paraId="1BA655CA" w14:textId="5AEEBC37" w:rsidR="00427A6F" w:rsidRPr="00136354" w:rsidRDefault="00427A6F" w:rsidP="00427A6F">
            <w:pPr>
              <w:pStyle w:val="BodyText"/>
              <w:spacing w:before="0" w:after="0" w:line="240" w:lineRule="auto"/>
              <w:jc w:val="center"/>
              <w:rPr>
                <w:rFonts w:ascii="Times New Roman" w:eastAsiaTheme="minorEastAsia" w:hAnsi="Times New Roman"/>
                <w:szCs w:val="20"/>
                <w:lang w:eastAsia="ko-KR"/>
              </w:rPr>
            </w:pPr>
            <w:r>
              <w:rPr>
                <w:rFonts w:ascii="Times New Roman" w:eastAsiaTheme="minorEastAsia" w:hAnsi="Times New Roman"/>
                <w:szCs w:val="20"/>
                <w:lang w:eastAsia="ko-KR"/>
              </w:rPr>
              <w:t>0</w:t>
            </w:r>
          </w:p>
        </w:tc>
      </w:tr>
    </w:tbl>
    <w:p w14:paraId="16B343B9" w14:textId="77777777" w:rsidR="00C707C2" w:rsidRDefault="00C707C2" w:rsidP="00541189">
      <w:pPr>
        <w:pStyle w:val="BodyText"/>
        <w:spacing w:after="0"/>
        <w:rPr>
          <w:rFonts w:ascii="Times New Roman" w:eastAsiaTheme="minorEastAsia" w:hAnsi="Times New Roman"/>
          <w:szCs w:val="20"/>
          <w:lang w:eastAsia="ko-KR"/>
        </w:rPr>
      </w:pPr>
    </w:p>
    <w:p w14:paraId="3DC5FE80" w14:textId="77777777" w:rsidR="004917E7" w:rsidRDefault="004917E7" w:rsidP="00541189">
      <w:pPr>
        <w:pStyle w:val="BodyText"/>
        <w:spacing w:after="0"/>
        <w:rPr>
          <w:rFonts w:ascii="Times New Roman" w:eastAsiaTheme="minorEastAsia" w:hAnsi="Times New Roman"/>
          <w:szCs w:val="20"/>
          <w:lang w:eastAsia="ko-KR"/>
        </w:rPr>
      </w:pPr>
    </w:p>
    <w:p w14:paraId="6523BA12" w14:textId="77777777" w:rsidR="004917E7" w:rsidRDefault="004917E7" w:rsidP="00541189">
      <w:pPr>
        <w:pStyle w:val="BodyText"/>
        <w:spacing w:after="0"/>
        <w:rPr>
          <w:rFonts w:ascii="Times New Roman" w:eastAsiaTheme="minorEastAsia" w:hAnsi="Times New Roman"/>
          <w:szCs w:val="20"/>
          <w:lang w:eastAsia="ko-KR"/>
        </w:rPr>
      </w:pPr>
    </w:p>
    <w:p w14:paraId="74EE6CA4" w14:textId="5FF22157" w:rsidR="00541189" w:rsidRPr="0079343B" w:rsidRDefault="00541189" w:rsidP="00541189">
      <w:pPr>
        <w:pStyle w:val="Heading4"/>
        <w:rPr>
          <w:rFonts w:eastAsia="SimSun"/>
          <w:lang w:val="en-US" w:eastAsia="zh-CN"/>
        </w:rPr>
      </w:pPr>
      <w:r>
        <w:rPr>
          <w:rFonts w:eastAsia="SimSun"/>
          <w:lang w:val="en-US" w:eastAsia="zh-CN"/>
        </w:rPr>
        <w:t>Round #2 Discussion</w:t>
      </w:r>
    </w:p>
    <w:tbl>
      <w:tblPr>
        <w:tblStyle w:val="TableGrid"/>
        <w:tblW w:w="0" w:type="auto"/>
        <w:tblLook w:val="04A0" w:firstRow="1" w:lastRow="0" w:firstColumn="1" w:lastColumn="0" w:noHBand="0" w:noVBand="1"/>
      </w:tblPr>
      <w:tblGrid>
        <w:gridCol w:w="1088"/>
        <w:gridCol w:w="9702"/>
      </w:tblGrid>
      <w:tr w:rsidR="00A32125" w:rsidRPr="0079343B" w14:paraId="0855D73E" w14:textId="77777777" w:rsidTr="00562C87">
        <w:tc>
          <w:tcPr>
            <w:tcW w:w="1088" w:type="dxa"/>
            <w:shd w:val="clear" w:color="auto" w:fill="FBE4D5" w:themeFill="accent2" w:themeFillTint="33"/>
          </w:tcPr>
          <w:p w14:paraId="1B3772AB" w14:textId="77777777" w:rsidR="00A32125" w:rsidRPr="0079343B" w:rsidRDefault="00A32125" w:rsidP="00562C8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702" w:type="dxa"/>
            <w:shd w:val="clear" w:color="auto" w:fill="FBE4D5" w:themeFill="accent2" w:themeFillTint="33"/>
          </w:tcPr>
          <w:p w14:paraId="3936D9FF" w14:textId="77777777" w:rsidR="00A32125" w:rsidRPr="0079343B" w:rsidRDefault="00A32125" w:rsidP="00562C8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941827" w:rsidRPr="0079343B" w14:paraId="4F8EF77E" w14:textId="77777777" w:rsidTr="00562C87">
        <w:tc>
          <w:tcPr>
            <w:tcW w:w="1088" w:type="dxa"/>
          </w:tcPr>
          <w:p w14:paraId="602F2390" w14:textId="7120BB58" w:rsidR="00941827" w:rsidRPr="0079343B" w:rsidRDefault="00941827" w:rsidP="00941827">
            <w:pPr>
              <w:pStyle w:val="BodyText"/>
              <w:spacing w:before="0" w:after="0" w:line="240" w:lineRule="auto"/>
              <w:rPr>
                <w:rFonts w:ascii="Times New Roman" w:hAnsi="Times New Roman"/>
                <w:szCs w:val="20"/>
                <w:lang w:eastAsia="ko-KR"/>
              </w:rPr>
            </w:pPr>
            <w:r>
              <w:rPr>
                <w:rFonts w:ascii="Times New Roman" w:hAnsi="Times New Roman"/>
                <w:szCs w:val="20"/>
                <w:lang w:eastAsia="ko-KR"/>
              </w:rPr>
              <w:t>Sony</w:t>
            </w:r>
          </w:p>
        </w:tc>
        <w:tc>
          <w:tcPr>
            <w:tcW w:w="9702" w:type="dxa"/>
          </w:tcPr>
          <w:p w14:paraId="0FC01D27" w14:textId="77777777" w:rsidR="00941827" w:rsidRDefault="00941827" w:rsidP="00941827">
            <w:pPr>
              <w:pStyle w:val="BodyText"/>
              <w:spacing w:before="0" w:after="0" w:line="240" w:lineRule="auto"/>
              <w:rPr>
                <w:lang w:eastAsia="zh-CN"/>
              </w:rPr>
            </w:pPr>
            <w:r w:rsidRPr="00D011B7">
              <w:rPr>
                <w:b/>
                <w:bCs/>
                <w:lang w:eastAsia="zh-CN"/>
              </w:rPr>
              <w:t>Proposal #4-1A:</w:t>
            </w:r>
            <w:r>
              <w:rPr>
                <w:lang w:eastAsia="zh-CN"/>
              </w:rPr>
              <w:t xml:space="preserve"> It seems that the numbering of candidate antenna locations is different from Nokia’s discussion figure, which was used to compute the rotation angles </w:t>
            </w:r>
            <m:oMath>
              <m:r>
                <w:rPr>
                  <w:rFonts w:ascii="Cambria Math" w:hAnsi="Cambria Math"/>
                  <w:lang w:eastAsia="zh-CN"/>
                </w:rPr>
                <m:t>{α,β,γ}</m:t>
              </m:r>
            </m:oMath>
            <w:r>
              <w:rPr>
                <w:lang w:eastAsia="zh-CN"/>
              </w:rPr>
              <w:t>. With the numbering in the figures, we believe the angles should be as follows:</w:t>
            </w:r>
          </w:p>
          <w:p w14:paraId="582B1026" w14:textId="77777777" w:rsidR="00941827" w:rsidRPr="008014F3" w:rsidRDefault="00941827" w:rsidP="0094182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07175760" w14:textId="77777777" w:rsidR="00941827" w:rsidRPr="008014F3" w:rsidRDefault="00941827" w:rsidP="00941827">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m:oMath>
              <m:r>
                <w:rPr>
                  <w:rFonts w:ascii="Cambria Math" w:eastAsiaTheme="minorEastAsia" w:hAnsi="Cambria Math"/>
                  <w:color w:val="FF0000"/>
                  <w:szCs w:val="20"/>
                  <w:highlight w:val="yellow"/>
                  <w:lang w:eastAsia="ko-KR"/>
                </w:rPr>
                <m:t>-</m:t>
              </m:r>
              <m:r>
                <w:rPr>
                  <w:rFonts w:ascii="Cambria Math" w:eastAsiaTheme="minorEastAsia" w:hAnsi="Cambria Math"/>
                  <w:szCs w:val="20"/>
                  <w:lang w:eastAsia="ko-KR"/>
                </w:rPr>
                <m:t>45</m:t>
              </m:r>
            </m:oMath>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257FC1FD" w14:textId="77777777" w:rsidR="00941827" w:rsidRDefault="00941827" w:rsidP="00941827">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3141BEA8" w14:textId="77777777" w:rsidR="00941827" w:rsidRPr="008014F3" w:rsidRDefault="00941827" w:rsidP="00941827">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m:oMath>
              <m:r>
                <w:rPr>
                  <w:rFonts w:ascii="Cambria Math" w:eastAsiaTheme="minorEastAsia" w:hAnsi="Cambria Math"/>
                  <w:color w:val="FF0000"/>
                  <w:szCs w:val="20"/>
                  <w:highlight w:val="yellow"/>
                  <w:lang w:eastAsia="ko-KR"/>
                </w:rPr>
                <m:t>-</m:t>
              </m:r>
              <m:r>
                <w:rPr>
                  <w:rFonts w:ascii="Cambria Math" w:eastAsiaTheme="minorEastAsia" w:hAnsi="Cambria Math"/>
                  <w:szCs w:val="20"/>
                  <w:lang w:eastAsia="ko-KR"/>
                </w:rPr>
                <m:t>90</m:t>
              </m:r>
            </m:oMath>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423C1244" w14:textId="77777777" w:rsidR="00941827" w:rsidRDefault="00941827" w:rsidP="0094182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15958F60" w14:textId="77777777" w:rsidR="00941827" w:rsidRDefault="00941827" w:rsidP="00941827">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m:oMath>
              <m:r>
                <w:rPr>
                  <w:rFonts w:ascii="Cambria Math" w:eastAsiaTheme="minorEastAsia" w:hAnsi="Cambria Math"/>
                  <w:color w:val="FF0000"/>
                  <w:szCs w:val="20"/>
                  <w:highlight w:val="yellow"/>
                  <w:lang w:eastAsia="ko-KR"/>
                </w:rPr>
                <m:t>-</m:t>
              </m:r>
              <m:r>
                <w:rPr>
                  <w:rFonts w:ascii="Cambria Math" w:eastAsiaTheme="minorEastAsia" w:hAnsi="Cambria Math"/>
                  <w:szCs w:val="20"/>
                  <w:lang w:eastAsia="ko-KR"/>
                </w:rPr>
                <m:t>45</m:t>
              </m:r>
            </m:oMath>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25AA1318" w14:textId="77777777" w:rsidR="00941827" w:rsidRDefault="00941827" w:rsidP="00941827">
            <w:pPr>
              <w:pStyle w:val="BodyText"/>
              <w:numPr>
                <w:ilvl w:val="1"/>
                <w:numId w:val="47"/>
              </w:numPr>
              <w:spacing w:after="0" w:line="240" w:lineRule="auto"/>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m:oMath>
              <m:r>
                <w:rPr>
                  <w:rFonts w:ascii="Cambria Math" w:eastAsiaTheme="minorEastAsia" w:hAnsi="Cambria Math"/>
                  <w:color w:val="FF0000"/>
                  <w:szCs w:val="20"/>
                  <w:highlight w:val="yellow"/>
                  <w:lang w:eastAsia="ko-KR"/>
                </w:rPr>
                <m:t>-</m:t>
              </m:r>
              <m:r>
                <w:rPr>
                  <w:rFonts w:ascii="Cambria Math" w:eastAsiaTheme="minorEastAsia" w:hAnsi="Cambria Math"/>
                  <w:szCs w:val="20"/>
                  <w:lang w:eastAsia="ko-KR"/>
                </w:rPr>
                <m:t>90</m:t>
              </m:r>
            </m:oMath>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08AB428F" w14:textId="77777777" w:rsidR="00941827" w:rsidRDefault="00941827" w:rsidP="0094182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0 </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2D251C53" w14:textId="77777777" w:rsidR="00941827" w:rsidRDefault="00941827" w:rsidP="00941827">
            <w:pPr>
              <w:pStyle w:val="BodyText"/>
              <w:spacing w:before="0" w:after="0" w:line="240" w:lineRule="auto"/>
              <w:rPr>
                <w:rFonts w:ascii="Times New Roman" w:hAnsi="Times New Roman"/>
                <w:szCs w:val="20"/>
                <w:lang w:eastAsia="ko-KR"/>
              </w:rPr>
            </w:pPr>
          </w:p>
          <w:p w14:paraId="03BC74B9" w14:textId="77777777" w:rsidR="00941827" w:rsidRDefault="00941827" w:rsidP="00941827">
            <w:pPr>
              <w:pStyle w:val="BodyText"/>
              <w:spacing w:before="0" w:after="0" w:line="240" w:lineRule="auto"/>
              <w:rPr>
                <w:rFonts w:ascii="Times New Roman" w:hAnsi="Times New Roman"/>
                <w:szCs w:val="20"/>
                <w:lang w:eastAsia="ko-KR"/>
              </w:rPr>
            </w:pPr>
            <w:r>
              <w:rPr>
                <w:rFonts w:ascii="Times New Roman" w:hAnsi="Times New Roman"/>
                <w:szCs w:val="20"/>
                <w:lang w:eastAsia="ko-KR"/>
              </w:rPr>
              <w:t>Without the minus sign applied to the beta angles, the UE ends up upside down in our simulations.</w:t>
            </w:r>
          </w:p>
          <w:p w14:paraId="6FD68524" w14:textId="77777777" w:rsidR="00941827" w:rsidRDefault="00941827" w:rsidP="00941827">
            <w:pPr>
              <w:pStyle w:val="BodyText"/>
              <w:spacing w:after="0" w:line="240" w:lineRule="auto"/>
              <w:rPr>
                <w:rFonts w:ascii="Times New Roman" w:hAnsi="Times New Roman"/>
                <w:szCs w:val="20"/>
                <w:lang w:eastAsia="ko-KR"/>
              </w:rPr>
            </w:pPr>
            <w:r>
              <w:rPr>
                <w:rFonts w:ascii="Times New Roman" w:hAnsi="Times New Roman"/>
                <w:szCs w:val="20"/>
                <w:lang w:eastAsia="ko-KR"/>
              </w:rPr>
              <w:t>Further, regarding the axis in the figure, we believe that for the four first figures the following changes are needed: X shall be replaced by X, X’; Y by Y, Y’; and Z by Z, Z’. The labels X’, Y’, Z’ are needed to indicate that the refence orientation of the UE is with respect to the LCS of the UE. The labels X, Y, Z indicate that, in these figures, the GCS and the UE LCS are aligned. For the remaining two figures, i.e., the ones relating to the examples, the labels X, Y, Z are to be kept unmodified, as the axes in the figure represent the GCS</w:t>
            </w:r>
            <w:r w:rsidRPr="00D011B7">
              <w:rPr>
                <w:rFonts w:ascii="Times New Roman" w:hAnsi="Times New Roman"/>
                <w:i/>
                <w:iCs/>
                <w:szCs w:val="20"/>
                <w:lang w:eastAsia="ko-KR"/>
              </w:rPr>
              <w:t xml:space="preserve"> only</w:t>
            </w:r>
            <w:r>
              <w:rPr>
                <w:rFonts w:ascii="Times New Roman" w:hAnsi="Times New Roman"/>
                <w:szCs w:val="20"/>
                <w:lang w:eastAsia="ko-KR"/>
              </w:rPr>
              <w:t>—the UE LCS, which is not depicted in these two figures, rotates with the UE.</w:t>
            </w:r>
          </w:p>
          <w:p w14:paraId="13BEAF2A" w14:textId="77777777" w:rsidR="00941827" w:rsidRDefault="00941827" w:rsidP="00941827">
            <w:pPr>
              <w:pStyle w:val="BodyText"/>
              <w:spacing w:after="0" w:line="240" w:lineRule="auto"/>
              <w:rPr>
                <w:rFonts w:ascii="Times New Roman" w:hAnsi="Times New Roman"/>
                <w:szCs w:val="20"/>
                <w:lang w:eastAsia="ko-KR"/>
              </w:rPr>
            </w:pPr>
            <w:r w:rsidRPr="00D011B7">
              <w:rPr>
                <w:rFonts w:ascii="Times New Roman" w:hAnsi="Times New Roman"/>
                <w:b/>
                <w:bCs/>
                <w:szCs w:val="20"/>
                <w:lang w:eastAsia="ko-KR"/>
              </w:rPr>
              <w:t>Proposal #4-3A</w:t>
            </w:r>
            <w:r>
              <w:rPr>
                <w:rFonts w:ascii="Times New Roman" w:hAnsi="Times New Roman"/>
                <w:b/>
                <w:bCs/>
                <w:szCs w:val="20"/>
                <w:lang w:eastAsia="ko-KR"/>
              </w:rPr>
              <w:t xml:space="preserve"> and </w:t>
            </w:r>
            <w:r w:rsidRPr="00D011B7">
              <w:rPr>
                <w:rFonts w:ascii="Times New Roman" w:hAnsi="Times New Roman"/>
                <w:b/>
                <w:bCs/>
                <w:szCs w:val="20"/>
                <w:lang w:eastAsia="ko-KR"/>
              </w:rPr>
              <w:t>Proposal #4-3</w:t>
            </w:r>
            <w:r>
              <w:rPr>
                <w:rFonts w:ascii="Times New Roman" w:hAnsi="Times New Roman"/>
                <w:b/>
                <w:bCs/>
                <w:szCs w:val="20"/>
                <w:lang w:eastAsia="ko-KR"/>
              </w:rPr>
              <w:t>B</w:t>
            </w:r>
            <w:r>
              <w:rPr>
                <w:rFonts w:ascii="Times New Roman" w:hAnsi="Times New Roman"/>
                <w:szCs w:val="20"/>
                <w:lang w:eastAsia="ko-KR"/>
              </w:rPr>
              <w:t xml:space="preserve">: Based on off offline discussions, we prefer Proposal 4-3B, which in our view is simpler and sufficient. However, the following </w:t>
            </w:r>
            <w:r w:rsidRPr="003879AA">
              <w:rPr>
                <w:rFonts w:ascii="Times New Roman" w:hAnsi="Times New Roman"/>
                <w:color w:val="FF0000"/>
                <w:szCs w:val="20"/>
                <w:highlight w:val="yellow"/>
                <w:lang w:eastAsia="ko-KR"/>
              </w:rPr>
              <w:t>modifications</w:t>
            </w:r>
            <w:r w:rsidRPr="003879AA">
              <w:rPr>
                <w:rFonts w:ascii="Times New Roman" w:hAnsi="Times New Roman"/>
                <w:color w:val="FF0000"/>
                <w:szCs w:val="20"/>
                <w:lang w:eastAsia="ko-KR"/>
              </w:rPr>
              <w:t xml:space="preserve"> </w:t>
            </w:r>
            <w:r>
              <w:rPr>
                <w:rFonts w:ascii="Times New Roman" w:hAnsi="Times New Roman"/>
                <w:szCs w:val="20"/>
                <w:lang w:eastAsia="ko-KR"/>
              </w:rPr>
              <w:t>should be applied:</w:t>
            </w:r>
          </w:p>
          <w:p w14:paraId="1552A61E" w14:textId="77777777" w:rsidR="00941827" w:rsidRDefault="00941827" w:rsidP="00941827">
            <w:pPr>
              <w:pStyle w:val="BodyText"/>
              <w:spacing w:after="0" w:line="240" w:lineRule="auto"/>
              <w:rPr>
                <w:rFonts w:ascii="Times New Roman" w:hAnsi="Times New Roman"/>
                <w:szCs w:val="20"/>
                <w:lang w:eastAsia="ko-KR"/>
              </w:rPr>
            </w:pPr>
          </w:p>
          <w:p w14:paraId="1EBB87CB" w14:textId="77777777" w:rsidR="00941827" w:rsidRDefault="00941827" w:rsidP="00941827">
            <w:pPr>
              <w:pStyle w:val="BodyText"/>
              <w:spacing w:afterLines="50" w:line="240" w:lineRule="auto"/>
              <w:rPr>
                <w:rFonts w:ascii="Times New Roman" w:hAnsi="Times New Roman"/>
                <w:b/>
                <w:lang w:eastAsia="zh-CN"/>
              </w:rPr>
            </w:pPr>
            <w:r>
              <w:rPr>
                <w:rFonts w:ascii="Times New Roman" w:eastAsiaTheme="minorEastAsia" w:hAnsi="Times New Roman"/>
                <w:szCs w:val="20"/>
                <w:lang w:eastAsia="ko-KR"/>
              </w:rPr>
              <w:t>Amend the previous agreement (from RAN1 #120-bis) as follows:</w:t>
            </w:r>
          </w:p>
          <w:p w14:paraId="1B5547BF" w14:textId="77777777" w:rsidR="00941827" w:rsidRDefault="00941827" w:rsidP="00941827">
            <w:pPr>
              <w:pStyle w:val="BodyText"/>
              <w:numPr>
                <w:ilvl w:val="0"/>
                <w:numId w:val="47"/>
              </w:numPr>
              <w:spacing w:after="0"/>
              <w:rPr>
                <w:rFonts w:ascii="Times New Roman" w:eastAsiaTheme="minorEastAsia" w:hAnsi="Times New Roman"/>
                <w:szCs w:val="20"/>
                <w:lang w:eastAsia="ko-KR"/>
              </w:rPr>
            </w:pPr>
            <w:r w:rsidRPr="00857F60">
              <w:rPr>
                <w:rFonts w:eastAsiaTheme="minorEastAsia"/>
                <w:bCs/>
                <w:szCs w:val="20"/>
                <w:lang w:eastAsia="zh-CN"/>
              </w:rPr>
              <w:t xml:space="preserve">Each polarized field component of the reference radiation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ko-KR"/>
              </w:rPr>
              <w:t xml:space="preserve"> and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zh-CN"/>
              </w:rPr>
              <w:t xml:space="preserve"> should be rotated according to the </w:t>
            </w:r>
            <w:r w:rsidRPr="00857F60">
              <w:rPr>
                <w:rFonts w:eastAsiaTheme="minorEastAsia"/>
                <w:bCs/>
                <w:strike/>
                <w:color w:val="FF0000"/>
                <w:szCs w:val="20"/>
                <w:lang w:eastAsia="zh-CN"/>
              </w:rPr>
              <w:t>orientation</w:t>
            </w:r>
            <w:r w:rsidRPr="00423ACD">
              <w:rPr>
                <w:color w:val="FF0000"/>
                <w:lang w:eastAsia="zh-CN"/>
              </w:rPr>
              <w:t xml:space="preserve">polarization </w:t>
            </w:r>
            <w:r w:rsidRPr="00D011B7">
              <w:rPr>
                <w:strike/>
                <w:color w:val="FF0000"/>
                <w:highlight w:val="yellow"/>
                <w:lang w:eastAsia="zh-CN"/>
              </w:rPr>
              <w:t>slant angle</w:t>
            </w:r>
            <w:r w:rsidRPr="00D011B7">
              <w:rPr>
                <w:rFonts w:eastAsiaTheme="minorEastAsia"/>
                <w:bCs/>
                <w:szCs w:val="20"/>
                <w:highlight w:val="yellow"/>
                <w:lang w:eastAsia="zh-CN"/>
              </w:rPr>
              <w:t xml:space="preserve"> </w:t>
            </w:r>
            <w:r w:rsidRPr="00D011B7">
              <w:rPr>
                <w:rFonts w:eastAsiaTheme="minorEastAsia"/>
                <w:bCs/>
                <w:color w:val="FF0000"/>
                <w:szCs w:val="20"/>
                <w:highlight w:val="yellow"/>
                <w:lang w:eastAsia="zh-CN"/>
              </w:rPr>
              <w:t>direction</w:t>
            </w:r>
            <w:r w:rsidRPr="00D011B7">
              <w:rPr>
                <w:rFonts w:eastAsiaTheme="minorEastAsia"/>
                <w:bCs/>
                <w:color w:val="FF0000"/>
                <w:szCs w:val="20"/>
                <w:lang w:eastAsia="zh-CN"/>
              </w:rPr>
              <w:t xml:space="preserve"> </w:t>
            </w:r>
            <w:r w:rsidRPr="00857F60">
              <w:rPr>
                <w:rFonts w:eastAsiaTheme="minorEastAsia"/>
                <w:bCs/>
                <w:szCs w:val="20"/>
                <w:lang w:eastAsia="zh-CN"/>
              </w:rPr>
              <w:t xml:space="preserve">of the </w:t>
            </w:r>
            <w:r w:rsidRPr="00D011B7">
              <w:rPr>
                <w:rFonts w:eastAsiaTheme="minorEastAsia"/>
                <w:bCs/>
                <w:strike/>
                <w:color w:val="FF0000"/>
                <w:szCs w:val="20"/>
                <w:highlight w:val="yellow"/>
                <w:lang w:eastAsia="zh-CN"/>
              </w:rPr>
              <w:t>each</w:t>
            </w:r>
            <w:r w:rsidRPr="00D011B7">
              <w:rPr>
                <w:rFonts w:eastAsiaTheme="minorEastAsia"/>
                <w:bCs/>
                <w:color w:val="FF0000"/>
                <w:szCs w:val="20"/>
                <w:lang w:eastAsia="zh-CN"/>
              </w:rPr>
              <w:t xml:space="preserve"> </w:t>
            </w:r>
            <w:r w:rsidRPr="00857F60">
              <w:rPr>
                <w:rFonts w:eastAsiaTheme="minorEastAsia"/>
                <w:bCs/>
                <w:szCs w:val="20"/>
                <w:lang w:eastAsia="zh-CN"/>
              </w:rPr>
              <w:t xml:space="preserve">of UE antennae to get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D011B7">
              <w:rPr>
                <w:rFonts w:eastAsiaTheme="minorEastAsia"/>
                <w:bCs/>
                <w:color w:val="FF0000"/>
                <w:szCs w:val="20"/>
                <w:highlight w:val="yellow"/>
                <w:lang w:eastAsia="zh-CN"/>
              </w:rPr>
              <w:t>the UE</w:t>
            </w:r>
            <w:r w:rsidRPr="00857F60">
              <w:rPr>
                <w:rFonts w:eastAsiaTheme="minorEastAsia"/>
                <w:bCs/>
                <w:szCs w:val="20"/>
                <w:lang w:eastAsia="zh-CN"/>
              </w:rPr>
              <w:t xml:space="preserv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zh-CN"/>
              </w:rPr>
              <w:t xml:space="preserve"> using the methods already specified in TR 38.901, equation (7.3-3)/(7.1-11).</w:t>
            </w:r>
          </w:p>
          <w:p w14:paraId="31AE2B6D" w14:textId="77777777" w:rsidR="00941827" w:rsidRDefault="00941827" w:rsidP="00941827">
            <w:pPr>
              <w:pStyle w:val="BodyText"/>
              <w:spacing w:after="0" w:line="240" w:lineRule="auto"/>
              <w:rPr>
                <w:rFonts w:ascii="Times New Roman" w:hAnsi="Times New Roman"/>
                <w:szCs w:val="20"/>
                <w:lang w:eastAsia="ko-KR"/>
              </w:rPr>
            </w:pPr>
          </w:p>
          <w:p w14:paraId="01C4C18E" w14:textId="77777777" w:rsidR="00941827" w:rsidRDefault="00941827" w:rsidP="00941827">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That is, “of each UE antennae” changes to “of the UE.” That is because the relevant text “… </w:t>
            </w:r>
            <w:r w:rsidRPr="00857F60">
              <w:rPr>
                <w:rFonts w:eastAsiaTheme="minorEastAsia"/>
                <w:bCs/>
                <w:szCs w:val="20"/>
                <w:lang w:eastAsia="zh-CN"/>
              </w:rPr>
              <w:t>to get</w:t>
            </w:r>
            <w:r>
              <w:rPr>
                <w:rFonts w:eastAsiaTheme="minorEastAsia"/>
                <w:bCs/>
                <w:szCs w:val="20"/>
                <w:lang w:eastAsia="zh-CN"/>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D011B7">
              <w:rPr>
                <w:rFonts w:eastAsiaTheme="minorEastAsia"/>
                <w:bCs/>
                <w:color w:val="FF0000"/>
                <w:szCs w:val="20"/>
                <w:highlight w:val="yellow"/>
                <w:lang w:eastAsia="zh-CN"/>
              </w:rPr>
              <w:t>the UE</w:t>
            </w:r>
            <w:r w:rsidRPr="00857F60">
              <w:rPr>
                <w:rFonts w:eastAsiaTheme="minorEastAsia"/>
                <w:bCs/>
                <w:szCs w:val="20"/>
                <w:lang w:eastAsia="zh-CN"/>
              </w:rPr>
              <w:t xml:space="preserv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Pr>
                <w:rFonts w:eastAsiaTheme="minorEastAsia"/>
                <w:b/>
                <w:szCs w:val="20"/>
                <w:lang w:eastAsia="ko-KR"/>
              </w:rPr>
              <w:t xml:space="preserve">… </w:t>
            </w:r>
            <w:r>
              <w:rPr>
                <w:rFonts w:ascii="Times New Roman" w:hAnsi="Times New Roman"/>
                <w:szCs w:val="20"/>
                <w:lang w:eastAsia="ko-KR"/>
              </w:rPr>
              <w:t xml:space="preserve">” refers to the rotation from a </w:t>
            </w:r>
            <w:r w:rsidRPr="003879AA">
              <w:rPr>
                <w:rFonts w:ascii="Times New Roman" w:hAnsi="Times New Roman"/>
                <w:i/>
                <w:iCs/>
                <w:szCs w:val="20"/>
                <w:lang w:eastAsia="ko-KR"/>
              </w:rPr>
              <w:t>single</w:t>
            </w:r>
            <w:r>
              <w:rPr>
                <w:rFonts w:ascii="Times New Roman" w:hAnsi="Times New Roman"/>
                <w:szCs w:val="20"/>
                <w:lang w:eastAsia="ko-KR"/>
              </w:rPr>
              <w:t xml:space="preserve"> UE LCS to the simulation GCS.</w:t>
            </w:r>
          </w:p>
          <w:p w14:paraId="7442069A" w14:textId="77777777" w:rsidR="00941827" w:rsidRDefault="00941827" w:rsidP="00941827">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The second change, “polarization slant angle” to “polarization direction,” relates to Proposal #4-4, which is why </w:t>
            </w:r>
            <w:r w:rsidRPr="003879AA">
              <w:rPr>
                <w:rFonts w:ascii="Times New Roman" w:hAnsi="Times New Roman"/>
                <w:szCs w:val="20"/>
                <w:u w:val="single"/>
                <w:lang w:eastAsia="ko-KR"/>
              </w:rPr>
              <w:t>we think that  Proposal #4-4 should be treated before this one</w:t>
            </w:r>
            <w:r>
              <w:rPr>
                <w:rFonts w:ascii="Times New Roman" w:hAnsi="Times New Roman"/>
                <w:szCs w:val="20"/>
                <w:lang w:eastAsia="ko-KR"/>
              </w:rPr>
              <w:t>.</w:t>
            </w:r>
          </w:p>
          <w:p w14:paraId="24042D9F" w14:textId="77777777" w:rsidR="00941827" w:rsidRDefault="00941827" w:rsidP="00941827">
            <w:pPr>
              <w:pStyle w:val="BodyText"/>
              <w:spacing w:after="0" w:line="240" w:lineRule="auto"/>
              <w:rPr>
                <w:rFonts w:ascii="Times New Roman" w:hAnsi="Times New Roman"/>
                <w:szCs w:val="20"/>
                <w:lang w:eastAsia="ko-KR"/>
              </w:rPr>
            </w:pPr>
            <w:r w:rsidRPr="00D011B7">
              <w:rPr>
                <w:rFonts w:ascii="Times New Roman" w:hAnsi="Times New Roman"/>
                <w:b/>
                <w:bCs/>
                <w:szCs w:val="20"/>
                <w:lang w:eastAsia="ko-KR"/>
              </w:rPr>
              <w:t xml:space="preserve">Proposal #4-4: </w:t>
            </w:r>
            <w:r w:rsidRPr="00F113B9">
              <w:rPr>
                <w:rFonts w:ascii="Times New Roman" w:hAnsi="Times New Roman"/>
                <w:szCs w:val="20"/>
                <w:lang w:eastAsia="ko-KR"/>
              </w:rPr>
              <w:t xml:space="preserve">We suggest avoiding any mentioning of “slant angles”. </w:t>
            </w:r>
            <w:r>
              <w:rPr>
                <w:rFonts w:ascii="Times New Roman" w:hAnsi="Times New Roman"/>
                <w:szCs w:val="20"/>
                <w:lang w:eastAsia="ko-KR"/>
              </w:rPr>
              <w:t>The following should be sufficient:</w:t>
            </w:r>
            <w:r w:rsidRPr="00F113B9">
              <w:rPr>
                <w:rFonts w:ascii="Times New Roman" w:hAnsi="Times New Roman"/>
                <w:szCs w:val="20"/>
                <w:lang w:eastAsia="ko-KR"/>
              </w:rPr>
              <w:t>:</w:t>
            </w:r>
          </w:p>
          <w:p w14:paraId="4F56F7EA" w14:textId="77777777" w:rsidR="00941827" w:rsidRDefault="00941827" w:rsidP="00941827">
            <w:pPr>
              <w:pStyle w:val="BodyText"/>
              <w:spacing w:after="0" w:line="240" w:lineRule="auto"/>
              <w:rPr>
                <w:rFonts w:ascii="Times New Roman" w:hAnsi="Times New Roman"/>
                <w:b/>
                <w:bCs/>
                <w:szCs w:val="20"/>
                <w:lang w:eastAsia="ko-KR"/>
              </w:rPr>
            </w:pPr>
            <w:r w:rsidRPr="00F113B9">
              <w:rPr>
                <w:b/>
                <w:szCs w:val="20"/>
              </w:rPr>
              <w:t>Proposal #4-4A:</w:t>
            </w:r>
            <w:r>
              <w:rPr>
                <w:bCs/>
                <w:szCs w:val="20"/>
              </w:rPr>
              <w:t xml:space="preserve"> </w:t>
            </w:r>
            <w:r w:rsidRPr="00E571A4">
              <w:rPr>
                <w:bCs/>
                <w:szCs w:val="20"/>
              </w:rPr>
              <w:t>For cases when a candidate antenna placement location is used for one antenna field pattern</w:t>
            </w:r>
            <w:r>
              <w:rPr>
                <w:bCs/>
                <w:szCs w:val="20"/>
              </w:rPr>
              <w:t>, the polarization direction of the field pattern is given by following figure</w:t>
            </w:r>
            <w:r w:rsidRPr="00E571A4">
              <w:rPr>
                <w:bCs/>
                <w:szCs w:val="20"/>
              </w:rPr>
              <w:t>:</w:t>
            </w:r>
          </w:p>
          <w:p w14:paraId="404FC6EB" w14:textId="5671ACF7" w:rsidR="00941827" w:rsidRPr="0079343B" w:rsidRDefault="00941827" w:rsidP="00941827">
            <w:pPr>
              <w:pStyle w:val="BodyText"/>
              <w:spacing w:before="0" w:after="0" w:line="240" w:lineRule="auto"/>
              <w:rPr>
                <w:rFonts w:ascii="Times New Roman" w:hAnsi="Times New Roman"/>
                <w:szCs w:val="20"/>
                <w:lang w:eastAsia="ko-KR"/>
              </w:rPr>
            </w:pPr>
            <w:r w:rsidRPr="00F113B9">
              <w:rPr>
                <w:rFonts w:ascii="Times New Roman" w:hAnsi="Times New Roman"/>
                <w:b/>
                <w:bCs/>
                <w:noProof/>
                <w:szCs w:val="20"/>
                <w:lang w:eastAsia="ko-KR"/>
              </w:rPr>
              <w:drawing>
                <wp:inline distT="0" distB="0" distL="0" distR="0" wp14:anchorId="62055B37" wp14:editId="028944DF">
                  <wp:extent cx="1625600" cy="2334951"/>
                  <wp:effectExtent l="0" t="0" r="0" b="8255"/>
                  <wp:docPr id="2016308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308494" name=""/>
                          <pic:cNvPicPr/>
                        </pic:nvPicPr>
                        <pic:blipFill rotWithShape="1">
                          <a:blip r:embed="rId131"/>
                          <a:srcRect t="1944" b="1"/>
                          <a:stretch/>
                        </pic:blipFill>
                        <pic:spPr bwMode="auto">
                          <a:xfrm>
                            <a:off x="0" y="0"/>
                            <a:ext cx="1625684" cy="2335072"/>
                          </a:xfrm>
                          <a:prstGeom prst="rect">
                            <a:avLst/>
                          </a:prstGeom>
                          <a:ln>
                            <a:noFill/>
                          </a:ln>
                          <a:extLst>
                            <a:ext uri="{53640926-AAD7-44D8-BBD7-CCE9431645EC}">
                              <a14:shadowObscured xmlns:a14="http://schemas.microsoft.com/office/drawing/2010/main"/>
                            </a:ext>
                          </a:extLst>
                        </pic:spPr>
                      </pic:pic>
                    </a:graphicData>
                  </a:graphic>
                </wp:inline>
              </w:drawing>
            </w:r>
          </w:p>
        </w:tc>
      </w:tr>
      <w:tr w:rsidR="00941827" w:rsidRPr="0079343B" w14:paraId="26740618" w14:textId="77777777" w:rsidTr="00562C87">
        <w:tc>
          <w:tcPr>
            <w:tcW w:w="1088" w:type="dxa"/>
          </w:tcPr>
          <w:p w14:paraId="146CB021" w14:textId="26A89E18" w:rsidR="00941827" w:rsidRDefault="00941827" w:rsidP="00941827">
            <w:pPr>
              <w:pStyle w:val="BodyText"/>
              <w:spacing w:after="0" w:line="240" w:lineRule="auto"/>
              <w:rPr>
                <w:rFonts w:ascii="Times New Roman" w:hAnsi="Times New Roman"/>
                <w:szCs w:val="20"/>
                <w:lang w:eastAsia="ko-KR"/>
              </w:rPr>
            </w:pPr>
            <w:r>
              <w:rPr>
                <w:rFonts w:ascii="Times New Roman" w:hAnsi="Times New Roman"/>
                <w:szCs w:val="20"/>
                <w:lang w:eastAsia="ko-KR"/>
              </w:rPr>
              <w:t>Nokia1</w:t>
            </w:r>
          </w:p>
        </w:tc>
        <w:tc>
          <w:tcPr>
            <w:tcW w:w="9702" w:type="dxa"/>
          </w:tcPr>
          <w:p w14:paraId="16012671" w14:textId="77777777" w:rsidR="00941827" w:rsidRDefault="00941827" w:rsidP="00941827">
            <w:pPr>
              <w:pStyle w:val="BodyText"/>
              <w:spacing w:after="0" w:line="240" w:lineRule="auto"/>
              <w:rPr>
                <w:lang w:eastAsia="zh-CN"/>
              </w:rPr>
            </w:pPr>
            <w:r w:rsidRPr="003E4078">
              <w:rPr>
                <w:lang w:eastAsia="zh-CN"/>
              </w:rPr>
              <w:t>W</w:t>
            </w:r>
            <w:r>
              <w:rPr>
                <w:lang w:eastAsia="zh-CN"/>
              </w:rPr>
              <w:t>e</w:t>
            </w:r>
            <w:r w:rsidRPr="003E4078">
              <w:rPr>
                <w:lang w:eastAsia="zh-CN"/>
              </w:rPr>
              <w:t xml:space="preserve"> would </w:t>
            </w:r>
            <w:r>
              <w:rPr>
                <w:lang w:eastAsia="zh-CN"/>
              </w:rPr>
              <w:t>like to thank Sony for capturing the outcomes of the offline discussion.</w:t>
            </w:r>
          </w:p>
          <w:p w14:paraId="452C6BBB" w14:textId="77777777" w:rsidR="00941827" w:rsidRDefault="00941827" w:rsidP="00941827">
            <w:pPr>
              <w:pStyle w:val="BodyText"/>
              <w:spacing w:after="0" w:line="240" w:lineRule="auto"/>
              <w:rPr>
                <w:lang w:eastAsia="zh-CN"/>
              </w:rPr>
            </w:pPr>
            <w:r>
              <w:rPr>
                <w:lang w:eastAsia="zh-CN"/>
              </w:rPr>
              <w:t>We have a few additional comments:</w:t>
            </w:r>
          </w:p>
          <w:p w14:paraId="542DC4FE" w14:textId="77777777" w:rsidR="00941827" w:rsidRDefault="00941827" w:rsidP="00107A08">
            <w:pPr>
              <w:pStyle w:val="BodyText"/>
              <w:numPr>
                <w:ilvl w:val="0"/>
                <w:numId w:val="94"/>
              </w:numPr>
              <w:spacing w:after="0" w:line="240" w:lineRule="auto"/>
              <w:rPr>
                <w:lang w:eastAsia="zh-CN"/>
              </w:rPr>
            </w:pPr>
            <w:r>
              <w:rPr>
                <w:lang w:eastAsia="zh-CN"/>
              </w:rPr>
              <w:t xml:space="preserve">On the </w:t>
            </w:r>
            <w:r w:rsidRPr="00D011B7">
              <w:rPr>
                <w:b/>
                <w:bCs/>
                <w:lang w:eastAsia="zh-CN"/>
              </w:rPr>
              <w:t>Proposal #4-1A</w:t>
            </w:r>
            <w:r>
              <w:rPr>
                <w:b/>
                <w:bCs/>
                <w:lang w:eastAsia="zh-CN"/>
              </w:rPr>
              <w:t xml:space="preserve">: </w:t>
            </w:r>
            <w:r>
              <w:rPr>
                <w:lang w:eastAsia="zh-CN"/>
              </w:rPr>
              <w:t xml:space="preserve"> we prefer not to redefine the rotation angles (for example betta 90 angle was used already before in the TR) but update reference UE orientation in the following way (i.e., X axis is in the direction from (8) to (4)):</w:t>
            </w:r>
          </w:p>
          <w:p w14:paraId="7AEB18DD" w14:textId="77777777" w:rsidR="00941827" w:rsidRDefault="00443C3C" w:rsidP="00941827">
            <w:pPr>
              <w:pStyle w:val="BodyText"/>
              <w:spacing w:after="0" w:line="240" w:lineRule="auto"/>
              <w:ind w:left="720"/>
              <w:rPr>
                <w:lang w:eastAsia="zh-CN"/>
              </w:rPr>
            </w:pPr>
            <w:r>
              <w:rPr>
                <w:noProof/>
              </w:rPr>
              <w:object w:dxaOrig="5568" w:dyaOrig="4224" w14:anchorId="2DC5BD6F">
                <v:shape id="_x0000_i1076" type="#_x0000_t75" alt="" style="width:278pt;height:211.55pt;mso-width-percent:0;mso-height-percent:0;mso-width-percent:0;mso-height-percent:0" o:ole="">
                  <v:imagedata r:id="rId132" o:title=""/>
                </v:shape>
                <o:OLEObject Type="Embed" ProgID="Visio.Drawing.15" ShapeID="_x0000_i1076" DrawAspect="Content" ObjectID="_1809504728" r:id="rId133"/>
              </w:object>
            </w:r>
          </w:p>
          <w:p w14:paraId="2825D943" w14:textId="77777777" w:rsidR="00941827" w:rsidRDefault="00941827" w:rsidP="00941827">
            <w:pPr>
              <w:pStyle w:val="BodyText"/>
              <w:spacing w:after="0" w:line="240" w:lineRule="auto"/>
              <w:ind w:left="720"/>
              <w:rPr>
                <w:lang w:eastAsia="zh-CN"/>
              </w:rPr>
            </w:pPr>
            <w:r>
              <w:rPr>
                <w:lang w:eastAsia="zh-CN"/>
              </w:rPr>
              <w:t xml:space="preserve">Then the listed assumptions will be correct, i.e., </w:t>
            </w:r>
          </w:p>
          <w:p w14:paraId="4F0CA64C" w14:textId="77777777" w:rsidR="00941827" w:rsidRDefault="00941827" w:rsidP="00941827">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33548BF9" w14:textId="77777777" w:rsidR="00941827" w:rsidRPr="008014F3" w:rsidRDefault="00941827" w:rsidP="0094182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4D8AAB8B" w14:textId="77777777" w:rsidR="00941827" w:rsidRPr="008014F3" w:rsidRDefault="00941827" w:rsidP="00941827">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5BE3D666" w14:textId="77777777" w:rsidR="00941827" w:rsidRDefault="00941827" w:rsidP="00941827">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4EA4FE44" w14:textId="77777777" w:rsidR="00941827" w:rsidRPr="008014F3" w:rsidRDefault="00941827" w:rsidP="00941827">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2ABB502B" w14:textId="77777777" w:rsidR="00941827" w:rsidRDefault="00941827" w:rsidP="0094182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6EFF56D0" w14:textId="77777777" w:rsidR="00941827" w:rsidRDefault="00941827" w:rsidP="00941827">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54B2578E" w14:textId="77777777" w:rsidR="00941827" w:rsidRDefault="00941827" w:rsidP="00941827">
            <w:pPr>
              <w:pStyle w:val="BodyText"/>
              <w:spacing w:after="0" w:line="240" w:lineRule="auto"/>
              <w:ind w:left="720"/>
              <w:rPr>
                <w:lang w:eastAsia="zh-CN"/>
              </w:rPr>
            </w:pPr>
          </w:p>
          <w:p w14:paraId="58D5D54D" w14:textId="77777777" w:rsidR="00941827" w:rsidRPr="003E4078" w:rsidRDefault="00941827" w:rsidP="00107A08">
            <w:pPr>
              <w:pStyle w:val="BodyText"/>
              <w:numPr>
                <w:ilvl w:val="0"/>
                <w:numId w:val="94"/>
              </w:numPr>
              <w:spacing w:after="0" w:line="240" w:lineRule="auto"/>
              <w:rPr>
                <w:b/>
                <w:bCs/>
                <w:lang w:eastAsia="zh-CN"/>
              </w:rPr>
            </w:pPr>
            <w:r w:rsidRPr="003E4078">
              <w:rPr>
                <w:b/>
                <w:bCs/>
                <w:lang w:eastAsia="zh-CN"/>
              </w:rPr>
              <w:t>Proposal #4-3:</w:t>
            </w:r>
          </w:p>
          <w:p w14:paraId="1E64C856" w14:textId="77777777" w:rsidR="00941827" w:rsidRDefault="00941827" w:rsidP="00941827">
            <w:pPr>
              <w:pStyle w:val="BodyText"/>
              <w:spacing w:after="0" w:line="240" w:lineRule="auto"/>
              <w:ind w:left="720"/>
              <w:rPr>
                <w:lang w:eastAsia="zh-CN"/>
              </w:rPr>
            </w:pPr>
            <w:r>
              <w:rPr>
                <w:lang w:eastAsia="zh-CN"/>
              </w:rPr>
              <w:t>We almost agree with Sony, except that we still need to keep the reference to the UE antenna direction, because the max gain of the UE antenna radiation pattern should be oriented properly</w:t>
            </w:r>
          </w:p>
          <w:p w14:paraId="1B664B29" w14:textId="77777777" w:rsidR="00941827" w:rsidRDefault="00941827" w:rsidP="00941827">
            <w:pPr>
              <w:pStyle w:val="BodyText"/>
              <w:spacing w:after="0" w:line="240" w:lineRule="auto"/>
              <w:ind w:left="720"/>
              <w:rPr>
                <w:lang w:eastAsia="zh-CN"/>
              </w:rPr>
            </w:pPr>
            <w:r>
              <w:rPr>
                <w:lang w:eastAsia="zh-CN"/>
              </w:rPr>
              <w:t>Below is the change based on the current CR text:</w:t>
            </w:r>
          </w:p>
          <w:p w14:paraId="3E5E150C" w14:textId="77777777" w:rsidR="00941827" w:rsidRDefault="00941827" w:rsidP="00941827">
            <w:r w:rsidRPr="00571C79">
              <w:t xml:space="preserve">Each polarized field component of the reference radiation pattern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Pr="00571C79">
              <w:t xml:space="preserve"> and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Pr="00571C79">
              <w:t xml:space="preserve"> should be rotated according to the orientation</w:t>
            </w:r>
            <w:r>
              <w:t xml:space="preserve"> </w:t>
            </w:r>
            <w:r w:rsidRPr="00C95E21">
              <w:rPr>
                <w:color w:val="FF0000"/>
              </w:rPr>
              <w:t xml:space="preserve">and polarization direction </w:t>
            </w:r>
            <w:r w:rsidRPr="00571C79">
              <w:t xml:space="preserve">of the each of UE antennae to get </w:t>
            </w:r>
            <m:oMath>
              <m:sSubSup>
                <m:sSubSupPr>
                  <m:ctrlPr>
                    <w:rPr>
                      <w:rFonts w:ascii="Cambria Math" w:hAnsi="Cambria Math"/>
                    </w:rPr>
                  </m:ctrlPr>
                </m:sSubSupPr>
                <m:e>
                  <m:r>
                    <w:rPr>
                      <w:rFonts w:ascii="Cambria Math" w:hAnsi="Cambria Math"/>
                    </w:rPr>
                    <m:t>F</m:t>
                  </m:r>
                </m:e>
                <m:sub>
                  <m:r>
                    <w:rPr>
                      <w:rFonts w:ascii="Cambria Math" w:hAnsi="Cambria Math"/>
                    </w:rPr>
                    <m:t>u</m:t>
                  </m:r>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Pr="00571C79">
              <w:t xml:space="preserve">, </w:t>
            </w:r>
            <m:oMath>
              <m:sSubSup>
                <m:sSubSupPr>
                  <m:ctrlPr>
                    <w:rPr>
                      <w:rFonts w:ascii="Cambria Math" w:hAnsi="Cambria Math"/>
                    </w:rPr>
                  </m:ctrlPr>
                </m:sSubSupPr>
                <m:e>
                  <m:r>
                    <w:rPr>
                      <w:rFonts w:ascii="Cambria Math" w:hAnsi="Cambria Math"/>
                    </w:rPr>
                    <m:t>F</m:t>
                  </m:r>
                </m:e>
                <m:sub>
                  <m:r>
                    <w:rPr>
                      <w:rFonts w:ascii="Cambria Math" w:hAnsi="Cambria Math"/>
                    </w:rPr>
                    <m:t>u</m:t>
                  </m:r>
                  <m:r>
                    <m:rPr>
                      <m:sty m:val="p"/>
                    </m:rPr>
                    <w:rPr>
                      <w:rFonts w:ascii="Cambria Math" w:hAnsi="Cambria Math"/>
                    </w:rPr>
                    <m:t xml:space="preserve">, </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Pr="00571C79">
              <w:t xml:space="preserve"> and based on the orientation of the UE in the global coordinate system to get </w:t>
            </w:r>
            <m:oMath>
              <m:sSub>
                <m:sSubPr>
                  <m:ctrlPr>
                    <w:rPr>
                      <w:rFonts w:ascii="Cambria Math" w:hAnsi="Cambria Math"/>
                    </w:rPr>
                  </m:ctrlPr>
                </m:sSubPr>
                <m:e>
                  <m:r>
                    <w:rPr>
                      <w:rFonts w:ascii="Cambria Math" w:hAnsi="Cambria Math"/>
                    </w:rPr>
                    <m:t>F</m:t>
                  </m:r>
                </m:e>
                <m:sub>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571C79">
              <w:t xml:space="preserve"> and </w:t>
            </w:r>
            <m:oMath>
              <m:sSub>
                <m:sSubPr>
                  <m:ctrlPr>
                    <w:rPr>
                      <w:rFonts w:ascii="Cambria Math" w:hAnsi="Cambria Math"/>
                    </w:rPr>
                  </m:ctrlPr>
                </m:sSubPr>
                <m:e>
                  <m:r>
                    <w:rPr>
                      <w:rFonts w:ascii="Cambria Math" w:hAnsi="Cambria Math"/>
                    </w:rPr>
                    <m:t>F</m:t>
                  </m:r>
                </m:e>
                <m:sub>
                  <m:r>
                    <w:rPr>
                      <w:rFonts w:ascii="Cambria Math" w:hAnsi="Cambria Math"/>
                    </w:rPr>
                    <m:t>u</m:t>
                  </m:r>
                  <m:r>
                    <m:rPr>
                      <m:sty m:val="p"/>
                    </m:rPr>
                    <w:rPr>
                      <w:rFonts w:ascii="Cambria Math" w:hAnsi="Cambria Math"/>
                    </w:rPr>
                    <m:t>,</m:t>
                  </m:r>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571C79">
              <w:t xml:space="preserve"> using the method specified in</w:t>
            </w:r>
            <w:r>
              <w:t xml:space="preserve"> Clause 7.3.2 </w:t>
            </w:r>
            <w:r w:rsidRPr="00571C79">
              <w:t xml:space="preserve"> equation (7.3-3)</w:t>
            </w:r>
            <w:r>
              <w:t xml:space="preserve"> and Clause 7.1.3 equation (7.1-11)</w:t>
            </w:r>
            <w:r w:rsidRPr="00571C79">
              <w:t>.</w:t>
            </w:r>
          </w:p>
          <w:p w14:paraId="3A5A4D31" w14:textId="77777777" w:rsidR="00941827" w:rsidRPr="00C95E21" w:rsidRDefault="00941827" w:rsidP="00107A08">
            <w:pPr>
              <w:pStyle w:val="BodyText"/>
              <w:numPr>
                <w:ilvl w:val="0"/>
                <w:numId w:val="94"/>
              </w:numPr>
              <w:spacing w:after="0" w:line="240" w:lineRule="auto"/>
              <w:rPr>
                <w:b/>
                <w:bCs/>
                <w:lang w:eastAsia="zh-CN"/>
              </w:rPr>
            </w:pPr>
            <w:r w:rsidRPr="00D011B7">
              <w:rPr>
                <w:rFonts w:ascii="Times New Roman" w:hAnsi="Times New Roman"/>
                <w:b/>
                <w:bCs/>
                <w:szCs w:val="20"/>
                <w:lang w:eastAsia="ko-KR"/>
              </w:rPr>
              <w:t>Proposal #4-4:</w:t>
            </w:r>
          </w:p>
          <w:p w14:paraId="355036DB" w14:textId="77777777" w:rsidR="00941827" w:rsidRPr="00C95E21" w:rsidRDefault="00941827" w:rsidP="00941827">
            <w:pPr>
              <w:pStyle w:val="BodyText"/>
              <w:spacing w:after="0" w:line="240" w:lineRule="auto"/>
              <w:ind w:left="720"/>
              <w:rPr>
                <w:lang w:eastAsia="zh-CN"/>
              </w:rPr>
            </w:pPr>
            <w:r>
              <w:rPr>
                <w:lang w:eastAsia="zh-CN"/>
              </w:rPr>
              <w:t>We also prefer not to refer to the polarization slant. Of the UE antenna.</w:t>
            </w:r>
          </w:p>
          <w:p w14:paraId="6155322B" w14:textId="77777777" w:rsidR="00941827" w:rsidRPr="00C95E21" w:rsidRDefault="00941827" w:rsidP="00107A08">
            <w:pPr>
              <w:pStyle w:val="BodyText"/>
              <w:numPr>
                <w:ilvl w:val="0"/>
                <w:numId w:val="94"/>
              </w:numPr>
              <w:spacing w:after="0" w:line="240" w:lineRule="auto"/>
              <w:rPr>
                <w:b/>
                <w:bCs/>
                <w:lang w:eastAsia="zh-CN"/>
              </w:rPr>
            </w:pPr>
            <w:r w:rsidRPr="00C95E21">
              <w:rPr>
                <w:b/>
                <w:bCs/>
                <w:lang w:eastAsia="zh-CN"/>
              </w:rPr>
              <w:t>One additional comment</w:t>
            </w:r>
          </w:p>
          <w:p w14:paraId="1C7287D2" w14:textId="77777777" w:rsidR="00941827" w:rsidRDefault="00941827" w:rsidP="00941827">
            <w:pPr>
              <w:pStyle w:val="BodyText"/>
              <w:spacing w:after="0" w:line="240" w:lineRule="auto"/>
              <w:ind w:left="720"/>
              <w:rPr>
                <w:lang w:eastAsia="zh-CN"/>
              </w:rPr>
            </w:pPr>
            <w:r>
              <w:rPr>
                <w:lang w:eastAsia="zh-CN"/>
              </w:rPr>
              <w:t>We observed that some of the text in the TR refers to the UE array orientation, .e.g,</w:t>
            </w:r>
          </w:p>
          <w:p w14:paraId="70D141DA" w14:textId="77777777" w:rsidR="00941827" w:rsidRDefault="00941827" w:rsidP="00941827">
            <w:pPr>
              <w:pStyle w:val="BodyText"/>
              <w:spacing w:after="0" w:line="240" w:lineRule="auto"/>
              <w:ind w:left="720"/>
              <w:rPr>
                <w:lang w:eastAsia="zh-CN"/>
              </w:rPr>
            </w:pPr>
            <w:r>
              <w:rPr>
                <w:noProof/>
              </w:rPr>
              <w:drawing>
                <wp:inline distT="0" distB="0" distL="0" distR="0" wp14:anchorId="26D83BBD" wp14:editId="507878BB">
                  <wp:extent cx="4079855" cy="1668963"/>
                  <wp:effectExtent l="0" t="0" r="0" b="7620"/>
                  <wp:docPr id="885566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566233" name=""/>
                          <pic:cNvPicPr/>
                        </pic:nvPicPr>
                        <pic:blipFill>
                          <a:blip r:embed="rId134"/>
                          <a:stretch>
                            <a:fillRect/>
                          </a:stretch>
                        </pic:blipFill>
                        <pic:spPr>
                          <a:xfrm>
                            <a:off x="0" y="0"/>
                            <a:ext cx="4084024" cy="1670668"/>
                          </a:xfrm>
                          <a:prstGeom prst="rect">
                            <a:avLst/>
                          </a:prstGeom>
                        </pic:spPr>
                      </pic:pic>
                    </a:graphicData>
                  </a:graphic>
                </wp:inline>
              </w:drawing>
            </w:r>
            <w:r>
              <w:rPr>
                <w:lang w:eastAsia="zh-CN"/>
              </w:rPr>
              <w:br/>
              <w:t>This seems to be due to the direct relation in between the UE and UE array. We think that “array” should be removed because it might be multiple arrays at the UE, and they may have different orientations.</w:t>
            </w:r>
          </w:p>
          <w:p w14:paraId="28AD9684" w14:textId="77777777" w:rsidR="00941827" w:rsidRPr="00D011B7" w:rsidRDefault="00941827" w:rsidP="00941827">
            <w:pPr>
              <w:pStyle w:val="BodyText"/>
              <w:spacing w:after="0" w:line="240" w:lineRule="auto"/>
              <w:rPr>
                <w:b/>
                <w:bCs/>
                <w:lang w:eastAsia="zh-CN"/>
              </w:rPr>
            </w:pPr>
          </w:p>
        </w:tc>
      </w:tr>
      <w:tr w:rsidR="00956B52" w:rsidRPr="0079343B" w14:paraId="6F4C7C03" w14:textId="77777777" w:rsidTr="00D97A80">
        <w:tc>
          <w:tcPr>
            <w:tcW w:w="10790" w:type="dxa"/>
            <w:gridSpan w:val="2"/>
          </w:tcPr>
          <w:p w14:paraId="03B5C4D3" w14:textId="53CD9E65" w:rsidR="00956B52" w:rsidRPr="003E4078" w:rsidRDefault="00956B52" w:rsidP="00941827">
            <w:pPr>
              <w:pStyle w:val="BodyText"/>
              <w:spacing w:after="0" w:line="240" w:lineRule="auto"/>
              <w:rPr>
                <w:lang w:eastAsia="zh-CN"/>
              </w:rPr>
            </w:pPr>
            <w:r>
              <w:rPr>
                <w:lang w:eastAsia="zh-CN"/>
              </w:rPr>
              <w:t>End of Discussion</w:t>
            </w:r>
          </w:p>
        </w:tc>
      </w:tr>
    </w:tbl>
    <w:p w14:paraId="2F92D4CC" w14:textId="77777777" w:rsidR="00DB00AE" w:rsidRDefault="00DB00AE">
      <w:pPr>
        <w:pStyle w:val="BodyText"/>
        <w:spacing w:after="0"/>
        <w:rPr>
          <w:rFonts w:ascii="Times New Roman" w:eastAsiaTheme="minorEastAsia" w:hAnsi="Times New Roman"/>
          <w:szCs w:val="20"/>
          <w:lang w:eastAsia="ko-KR"/>
        </w:rPr>
      </w:pPr>
    </w:p>
    <w:p w14:paraId="203265AD" w14:textId="672292BE" w:rsidR="001D1157" w:rsidRPr="0079343B" w:rsidRDefault="001D1157" w:rsidP="001D1157">
      <w:pPr>
        <w:pStyle w:val="Heading4"/>
        <w:rPr>
          <w:rFonts w:eastAsia="SimSun"/>
          <w:lang w:val="en-US" w:eastAsia="zh-CN"/>
        </w:rPr>
      </w:pPr>
      <w:r>
        <w:rPr>
          <w:rFonts w:eastAsia="SimSun"/>
          <w:lang w:val="en-US" w:eastAsia="zh-CN"/>
        </w:rPr>
        <w:t>Summary of Tue Offline Discussion</w:t>
      </w:r>
    </w:p>
    <w:p w14:paraId="5079CA7D" w14:textId="77777777" w:rsidR="002177F6" w:rsidRDefault="002177F6">
      <w:pPr>
        <w:pStyle w:val="BodyText"/>
        <w:spacing w:after="0"/>
        <w:rPr>
          <w:rFonts w:ascii="Times New Roman" w:eastAsiaTheme="minorEastAsia" w:hAnsi="Times New Roman"/>
          <w:szCs w:val="20"/>
          <w:lang w:eastAsia="ko-KR"/>
        </w:rPr>
      </w:pPr>
    </w:p>
    <w:p w14:paraId="36411B90" w14:textId="3EE4D937" w:rsidR="00E130CE" w:rsidRPr="0079343B" w:rsidRDefault="00E130CE" w:rsidP="00E130CE">
      <w:pPr>
        <w:pStyle w:val="Heading5"/>
        <w:rPr>
          <w:lang w:val="en-US" w:eastAsia="zh-CN"/>
        </w:rPr>
      </w:pPr>
      <w:r w:rsidRPr="0079343B">
        <w:rPr>
          <w:lang w:val="en-US" w:eastAsia="zh-CN"/>
        </w:rPr>
        <w:t>Proposal #4-</w:t>
      </w:r>
      <w:r>
        <w:rPr>
          <w:lang w:val="en-US" w:eastAsia="zh-CN"/>
        </w:rPr>
        <w:t>1B</w:t>
      </w:r>
    </w:p>
    <w:p w14:paraId="7ACB3EA6" w14:textId="77777777" w:rsidR="00E130CE" w:rsidRDefault="00E130CE" w:rsidP="00E130CE">
      <w:pPr>
        <w:pStyle w:val="BodyText"/>
        <w:numPr>
          <w:ilvl w:val="0"/>
          <w:numId w:val="47"/>
        </w:numPr>
        <w:spacing w:after="0"/>
        <w:rPr>
          <w:bCs/>
          <w:szCs w:val="20"/>
        </w:rPr>
      </w:pPr>
      <w:r>
        <w:rPr>
          <w:bCs/>
          <w:szCs w:val="20"/>
        </w:rPr>
        <w:t>Update the reference orientation of the handheld UE as follows:</w:t>
      </w:r>
    </w:p>
    <w:p w14:paraId="622F5040" w14:textId="05AC0568" w:rsidR="00E130CE" w:rsidRDefault="00443C3C" w:rsidP="00E130CE">
      <w:pPr>
        <w:pStyle w:val="BodyText"/>
        <w:spacing w:after="0"/>
      </w:pPr>
      <w:r>
        <w:rPr>
          <w:noProof/>
        </w:rPr>
        <w:object w:dxaOrig="14985" w:dyaOrig="8595" w14:anchorId="4065470F">
          <v:shape id="_x0000_i1077" type="#_x0000_t75" alt="" style="width:525.9pt;height:302.1pt;mso-width-percent:0;mso-height-percent:0;mso-width-percent:0;mso-height-percent:0" o:ole="">
            <v:imagedata r:id="rId135" o:title=""/>
          </v:shape>
          <o:OLEObject Type="Embed" ProgID="Visio.Drawing.15" ShapeID="_x0000_i1077" DrawAspect="Content" ObjectID="_1809504729" r:id="rId136"/>
        </w:object>
      </w:r>
    </w:p>
    <w:p w14:paraId="4C26A175" w14:textId="77777777" w:rsidR="00E130CE" w:rsidRDefault="00E130CE" w:rsidP="00E130CE">
      <w:pPr>
        <w:pStyle w:val="BodyText"/>
        <w:spacing w:after="0"/>
      </w:pPr>
    </w:p>
    <w:p w14:paraId="010CE92A" w14:textId="77777777" w:rsidR="00E130CE" w:rsidRDefault="00E130CE" w:rsidP="00E130CE">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675993B2" w14:textId="77777777" w:rsidR="00E130CE" w:rsidRPr="008014F3" w:rsidRDefault="00E130CE" w:rsidP="00E130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728410A5" w14:textId="77777777" w:rsidR="00E130CE" w:rsidRPr="008014F3" w:rsidRDefault="00E130CE" w:rsidP="00E130CE">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4F7F6E58" w14:textId="77777777" w:rsidR="00E130CE" w:rsidRDefault="00E130CE" w:rsidP="00E130CE">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66B90F17" w14:textId="77777777" w:rsidR="00E130CE" w:rsidRPr="008014F3" w:rsidRDefault="00E130CE" w:rsidP="00E130CE">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6484DF7D" w14:textId="77777777" w:rsidR="00E130CE" w:rsidRDefault="00E130CE" w:rsidP="00E130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587E9B18" w14:textId="77777777" w:rsidR="00E130CE" w:rsidRDefault="00E130CE" w:rsidP="00E130CE">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0C10DC03" w14:textId="77777777" w:rsidR="00E130CE" w:rsidRDefault="00E130CE" w:rsidP="00E130CE">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 xml:space="preserve">Note: UT </w:t>
      </w:r>
      <w:r w:rsidRPr="00314BCB">
        <w:rPr>
          <w:rFonts w:ascii="Times New Roman" w:eastAsiaTheme="minorEastAsia" w:hAnsi="Times New Roman"/>
          <w:strike/>
          <w:color w:val="C00000"/>
          <w:szCs w:val="20"/>
          <w:lang w:eastAsia="ko-KR"/>
        </w:rPr>
        <w:t>array</w:t>
      </w:r>
      <w:r w:rsidRPr="00314BCB">
        <w:rPr>
          <w:rFonts w:ascii="Times New Roman" w:eastAsiaTheme="minorEastAsia" w:hAnsi="Times New Roman"/>
          <w:color w:val="C00000"/>
          <w:szCs w:val="20"/>
          <w:lang w:eastAsia="ko-KR"/>
        </w:rPr>
        <w:t xml:space="preserve"> </w:t>
      </w:r>
      <w:r w:rsidRPr="00716A55">
        <w:rPr>
          <w:rFonts w:ascii="Times New Roman" w:eastAsiaTheme="minorEastAsia" w:hAnsi="Times New Roman"/>
          <w:szCs w:val="20"/>
          <w:lang w:eastAsia="ko-KR"/>
        </w:rPr>
        <w:t>orientation is defined by three angles Ω</w:t>
      </w:r>
      <w:r w:rsidRPr="002B6647">
        <w:rPr>
          <w:rFonts w:ascii="Times New Roman" w:eastAsiaTheme="minorEastAsia" w:hAnsi="Times New Roman"/>
          <w:i/>
          <w:iCs/>
          <w:szCs w:val="20"/>
          <w:vertAlign w:val="subscript"/>
          <w:lang w:eastAsia="ko-KR"/>
        </w:rPr>
        <w:t>UT,α</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r w:rsidRPr="002B6647">
        <w:rPr>
          <w:rFonts w:ascii="Times New Roman" w:eastAsiaTheme="minorEastAsia" w:hAnsi="Times New Roman"/>
          <w:i/>
          <w:iCs/>
          <w:szCs w:val="20"/>
          <w:vertAlign w:val="subscript"/>
          <w:lang w:eastAsia="ko-KR"/>
        </w:rPr>
        <w:t>UT,β</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r w:rsidRPr="002B6647">
        <w:rPr>
          <w:rFonts w:ascii="Times New Roman" w:eastAsiaTheme="minorEastAsia" w:hAnsi="Times New Roman"/>
          <w:i/>
          <w:iCs/>
          <w:szCs w:val="20"/>
          <w:vertAlign w:val="subscript"/>
          <w:lang w:eastAsia="ko-KR"/>
        </w:rPr>
        <w:t>UT,γ</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7DD50EF7" w14:textId="77777777" w:rsidR="00E130CE" w:rsidRPr="00716A55" w:rsidRDefault="00E130CE" w:rsidP="00E130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71AC1C8D" w14:textId="77777777" w:rsidR="00E130CE" w:rsidRDefault="00443C3C" w:rsidP="00E130CE">
      <w:pPr>
        <w:pStyle w:val="BodyText"/>
        <w:spacing w:after="0" w:line="240" w:lineRule="auto"/>
        <w:jc w:val="left"/>
      </w:pPr>
      <w:r>
        <w:rPr>
          <w:noProof/>
        </w:rPr>
        <w:object w:dxaOrig="5986" w:dyaOrig="5086" w14:anchorId="0863D78E">
          <v:shape id="_x0000_i1078" type="#_x0000_t75" alt="" style="width:208.6pt;height:181.5pt;mso-width-percent:0;mso-height-percent:0;mso-width-percent:0;mso-height-percent:0" o:ole="">
            <v:imagedata r:id="rId13" o:title=""/>
          </v:shape>
          <o:OLEObject Type="Embed" ProgID="Visio.Drawing.15" ShapeID="_x0000_i1078" DrawAspect="Content" ObjectID="_1809504730" r:id="rId137"/>
        </w:object>
      </w:r>
    </w:p>
    <w:p w14:paraId="72D0531E" w14:textId="77777777" w:rsidR="00E130CE" w:rsidRDefault="00E130CE" w:rsidP="00E130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0 </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3D119684" w14:textId="77777777" w:rsidR="00E130CE" w:rsidRDefault="00443C3C" w:rsidP="00E130CE">
      <w:pPr>
        <w:pStyle w:val="BodyText"/>
        <w:spacing w:after="0"/>
        <w:jc w:val="left"/>
        <w:rPr>
          <w:bCs/>
          <w:szCs w:val="20"/>
        </w:rPr>
      </w:pPr>
      <w:r>
        <w:rPr>
          <w:noProof/>
        </w:rPr>
        <w:object w:dxaOrig="5986" w:dyaOrig="5086" w14:anchorId="79511289">
          <v:shape id="_x0000_i1079" type="#_x0000_t75" alt="" style="width:208.6pt;height:181.5pt;mso-width-percent:0;mso-height-percent:0;mso-width-percent:0;mso-height-percent:0" o:ole="">
            <v:imagedata r:id="rId15" o:title=""/>
          </v:shape>
          <o:OLEObject Type="Embed" ProgID="Visio.Drawing.15" ShapeID="_x0000_i1079" DrawAspect="Content" ObjectID="_1809504731" r:id="rId138"/>
        </w:object>
      </w:r>
    </w:p>
    <w:p w14:paraId="1F809210" w14:textId="77777777" w:rsidR="00E130CE" w:rsidRDefault="00E130CE">
      <w:pPr>
        <w:pStyle w:val="BodyText"/>
        <w:spacing w:after="0"/>
        <w:rPr>
          <w:rFonts w:ascii="Times New Roman" w:eastAsiaTheme="minorEastAsia" w:hAnsi="Times New Roman"/>
          <w:szCs w:val="20"/>
          <w:lang w:eastAsia="ko-KR"/>
        </w:rPr>
      </w:pPr>
    </w:p>
    <w:p w14:paraId="592375A6" w14:textId="77777777" w:rsidR="00E130CE" w:rsidRDefault="00E130CE">
      <w:pPr>
        <w:pStyle w:val="BodyText"/>
        <w:spacing w:after="0"/>
        <w:rPr>
          <w:rFonts w:ascii="Times New Roman" w:eastAsiaTheme="minorEastAsia" w:hAnsi="Times New Roman"/>
          <w:szCs w:val="20"/>
          <w:lang w:eastAsia="ko-KR"/>
        </w:rPr>
      </w:pPr>
    </w:p>
    <w:p w14:paraId="30F92C50" w14:textId="10E31728" w:rsidR="00B960E4" w:rsidRPr="00FC61CE" w:rsidRDefault="00B960E4" w:rsidP="00FC61CE">
      <w:pPr>
        <w:pStyle w:val="Heading5"/>
        <w:rPr>
          <w:lang w:val="en-US" w:eastAsia="zh-CN"/>
        </w:rPr>
      </w:pPr>
      <w:r w:rsidRPr="00FC61CE">
        <w:rPr>
          <w:lang w:val="en-US" w:eastAsia="zh-CN"/>
        </w:rPr>
        <w:t>Proposal #4-1</w:t>
      </w:r>
      <w:r w:rsidR="009E59B7" w:rsidRPr="00FC61CE">
        <w:rPr>
          <w:lang w:val="en-US" w:eastAsia="zh-CN"/>
        </w:rPr>
        <w:t>C</w:t>
      </w:r>
    </w:p>
    <w:p w14:paraId="6225BAB3" w14:textId="77777777" w:rsidR="00B960E4" w:rsidRDefault="00B960E4" w:rsidP="00B960E4">
      <w:pPr>
        <w:pStyle w:val="BodyText"/>
        <w:numPr>
          <w:ilvl w:val="0"/>
          <w:numId w:val="47"/>
        </w:numPr>
        <w:spacing w:after="0"/>
        <w:rPr>
          <w:bCs/>
          <w:szCs w:val="20"/>
        </w:rPr>
      </w:pPr>
      <w:r>
        <w:rPr>
          <w:bCs/>
          <w:szCs w:val="20"/>
        </w:rPr>
        <w:t>Update the reference orientation of the handheld UE as follows:</w:t>
      </w:r>
    </w:p>
    <w:p w14:paraId="0CBD1490" w14:textId="636495DF" w:rsidR="00B960E4" w:rsidRDefault="00443C3C" w:rsidP="00B960E4">
      <w:pPr>
        <w:pStyle w:val="BodyText"/>
        <w:spacing w:after="0"/>
      </w:pPr>
      <w:r>
        <w:rPr>
          <w:noProof/>
        </w:rPr>
        <w:object w:dxaOrig="14985" w:dyaOrig="8595" w14:anchorId="7850C959">
          <v:shape id="_x0000_i1080" type="#_x0000_t75" alt="" style="width:525.9pt;height:302.1pt;mso-width-percent:0;mso-height-percent:0;mso-width-percent:0;mso-height-percent:0" o:ole="">
            <v:imagedata r:id="rId11" o:title=""/>
          </v:shape>
          <o:OLEObject Type="Embed" ProgID="Visio.Drawing.15" ShapeID="_x0000_i1080" DrawAspect="Content" ObjectID="_1809504732" r:id="rId139"/>
        </w:object>
      </w:r>
    </w:p>
    <w:p w14:paraId="4CCAA09E" w14:textId="77777777" w:rsidR="00B960E4" w:rsidRDefault="00B960E4" w:rsidP="00B960E4">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1480B21B" w14:textId="77777777" w:rsidR="00B960E4" w:rsidRPr="008014F3" w:rsidRDefault="00B960E4" w:rsidP="00B960E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283D6E15" w14:textId="77777777" w:rsidR="00B960E4" w:rsidRPr="008014F3" w:rsidRDefault="00B960E4" w:rsidP="00B960E4">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57B4DEEA" w14:textId="77777777" w:rsidR="00B960E4" w:rsidRDefault="00B960E4" w:rsidP="00B960E4">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50D89531" w14:textId="77777777" w:rsidR="00B960E4" w:rsidRPr="008014F3" w:rsidRDefault="00B960E4" w:rsidP="00B960E4">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1FE05F01" w14:textId="77777777" w:rsidR="00B960E4" w:rsidRDefault="00B960E4" w:rsidP="00B960E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7DA979E8" w14:textId="77777777" w:rsidR="00B960E4" w:rsidRDefault="00B960E4" w:rsidP="00B960E4">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69B6C399" w14:textId="77777777" w:rsidR="00B960E4" w:rsidRDefault="00B960E4" w:rsidP="00B960E4">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 xml:space="preserve">Note: UT </w:t>
      </w:r>
      <w:r w:rsidRPr="00314BCB">
        <w:rPr>
          <w:rFonts w:ascii="Times New Roman" w:eastAsiaTheme="minorEastAsia" w:hAnsi="Times New Roman"/>
          <w:strike/>
          <w:color w:val="C00000"/>
          <w:szCs w:val="20"/>
          <w:lang w:eastAsia="ko-KR"/>
        </w:rPr>
        <w:t>array</w:t>
      </w:r>
      <w:r w:rsidRPr="00314BCB">
        <w:rPr>
          <w:rFonts w:ascii="Times New Roman" w:eastAsiaTheme="minorEastAsia" w:hAnsi="Times New Roman"/>
          <w:color w:val="C00000"/>
          <w:szCs w:val="20"/>
          <w:lang w:eastAsia="ko-KR"/>
        </w:rPr>
        <w:t xml:space="preserve"> </w:t>
      </w:r>
      <w:r w:rsidRPr="00716A55">
        <w:rPr>
          <w:rFonts w:ascii="Times New Roman" w:eastAsiaTheme="minorEastAsia" w:hAnsi="Times New Roman"/>
          <w:szCs w:val="20"/>
          <w:lang w:eastAsia="ko-KR"/>
        </w:rPr>
        <w:t>orientation is defined by three angles Ω</w:t>
      </w:r>
      <w:r w:rsidRPr="002B6647">
        <w:rPr>
          <w:rFonts w:ascii="Times New Roman" w:eastAsiaTheme="minorEastAsia" w:hAnsi="Times New Roman"/>
          <w:i/>
          <w:iCs/>
          <w:szCs w:val="20"/>
          <w:vertAlign w:val="subscript"/>
          <w:lang w:eastAsia="ko-KR"/>
        </w:rPr>
        <w:t>UT,α</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r w:rsidRPr="002B6647">
        <w:rPr>
          <w:rFonts w:ascii="Times New Roman" w:eastAsiaTheme="minorEastAsia" w:hAnsi="Times New Roman"/>
          <w:i/>
          <w:iCs/>
          <w:szCs w:val="20"/>
          <w:vertAlign w:val="subscript"/>
          <w:lang w:eastAsia="ko-KR"/>
        </w:rPr>
        <w:t>UT,β</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r w:rsidRPr="002B6647">
        <w:rPr>
          <w:rFonts w:ascii="Times New Roman" w:eastAsiaTheme="minorEastAsia" w:hAnsi="Times New Roman"/>
          <w:i/>
          <w:iCs/>
          <w:szCs w:val="20"/>
          <w:vertAlign w:val="subscript"/>
          <w:lang w:eastAsia="ko-KR"/>
        </w:rPr>
        <w:t>UT,γ</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237AAA69" w14:textId="77777777" w:rsidR="00B960E4" w:rsidRPr="00716A55" w:rsidRDefault="00B960E4" w:rsidP="00B960E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33E85237" w14:textId="77777777" w:rsidR="00B960E4" w:rsidRDefault="00443C3C" w:rsidP="00B960E4">
      <w:pPr>
        <w:pStyle w:val="BodyText"/>
        <w:spacing w:after="0" w:line="240" w:lineRule="auto"/>
        <w:jc w:val="left"/>
      </w:pPr>
      <w:r>
        <w:rPr>
          <w:noProof/>
        </w:rPr>
        <w:object w:dxaOrig="5986" w:dyaOrig="5086" w14:anchorId="742BD568">
          <v:shape id="_x0000_i1081" type="#_x0000_t75" alt="" style="width:208.6pt;height:181.5pt;mso-width-percent:0;mso-height-percent:0;mso-width-percent:0;mso-height-percent:0" o:ole="">
            <v:imagedata r:id="rId13" o:title=""/>
          </v:shape>
          <o:OLEObject Type="Embed" ProgID="Visio.Drawing.15" ShapeID="_x0000_i1081" DrawAspect="Content" ObjectID="_1809504733" r:id="rId140"/>
        </w:object>
      </w:r>
    </w:p>
    <w:p w14:paraId="72A6DA2D" w14:textId="77777777" w:rsidR="00B960E4" w:rsidRDefault="00B960E4" w:rsidP="00B960E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0 </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060CD428" w14:textId="77777777" w:rsidR="00B960E4" w:rsidRDefault="00443C3C" w:rsidP="00B960E4">
      <w:pPr>
        <w:pStyle w:val="BodyText"/>
        <w:spacing w:after="0"/>
        <w:jc w:val="left"/>
        <w:rPr>
          <w:bCs/>
          <w:szCs w:val="20"/>
        </w:rPr>
      </w:pPr>
      <w:r>
        <w:rPr>
          <w:noProof/>
        </w:rPr>
        <w:object w:dxaOrig="5986" w:dyaOrig="5086" w14:anchorId="50A6FB07">
          <v:shape id="_x0000_i1082" type="#_x0000_t75" alt="" style="width:208.6pt;height:181.5pt;mso-width-percent:0;mso-height-percent:0;mso-width-percent:0;mso-height-percent:0" o:ole="">
            <v:imagedata r:id="rId15" o:title=""/>
          </v:shape>
          <o:OLEObject Type="Embed" ProgID="Visio.Drawing.15" ShapeID="_x0000_i1082" DrawAspect="Content" ObjectID="_1809504734" r:id="rId141"/>
        </w:object>
      </w:r>
    </w:p>
    <w:p w14:paraId="3533B3E9" w14:textId="77777777" w:rsidR="00B960E4" w:rsidRDefault="00B960E4" w:rsidP="00B960E4">
      <w:pPr>
        <w:pStyle w:val="BodyText"/>
        <w:spacing w:after="0"/>
        <w:rPr>
          <w:rFonts w:ascii="Times New Roman" w:eastAsiaTheme="minorEastAsia" w:hAnsi="Times New Roman"/>
          <w:szCs w:val="20"/>
          <w:lang w:eastAsia="ko-KR"/>
        </w:rPr>
      </w:pPr>
    </w:p>
    <w:p w14:paraId="5B319AB9" w14:textId="77777777" w:rsidR="00B960E4" w:rsidRDefault="00B960E4">
      <w:pPr>
        <w:pStyle w:val="BodyText"/>
        <w:spacing w:after="0"/>
        <w:rPr>
          <w:rFonts w:ascii="Times New Roman" w:eastAsiaTheme="minorEastAsia" w:hAnsi="Times New Roman"/>
          <w:szCs w:val="20"/>
          <w:lang w:eastAsia="ko-KR"/>
        </w:rPr>
      </w:pPr>
    </w:p>
    <w:p w14:paraId="220A77F1" w14:textId="77777777" w:rsidR="00B960E4" w:rsidRDefault="00B960E4">
      <w:pPr>
        <w:pStyle w:val="BodyText"/>
        <w:spacing w:after="0"/>
        <w:rPr>
          <w:rFonts w:ascii="Times New Roman" w:eastAsiaTheme="minorEastAsia" w:hAnsi="Times New Roman"/>
          <w:szCs w:val="20"/>
          <w:lang w:eastAsia="ko-KR"/>
        </w:rPr>
      </w:pPr>
    </w:p>
    <w:p w14:paraId="792FAB36" w14:textId="66EB65BA" w:rsidR="00B960E4" w:rsidRDefault="00B960E4">
      <w:pPr>
        <w:pStyle w:val="BodyText"/>
        <w:spacing w:after="0"/>
        <w:rPr>
          <w:rFonts w:ascii="Times New Roman" w:eastAsiaTheme="minorEastAsia" w:hAnsi="Times New Roman"/>
          <w:szCs w:val="20"/>
          <w:lang w:eastAsia="ko-KR"/>
        </w:rPr>
      </w:pPr>
    </w:p>
    <w:p w14:paraId="7D344754" w14:textId="77777777" w:rsidR="00B960E4" w:rsidRDefault="00B960E4">
      <w:pPr>
        <w:pStyle w:val="BodyText"/>
        <w:spacing w:after="0"/>
        <w:rPr>
          <w:rFonts w:ascii="Times New Roman" w:eastAsiaTheme="minorEastAsia" w:hAnsi="Times New Roman"/>
          <w:szCs w:val="20"/>
          <w:lang w:eastAsia="ko-KR"/>
        </w:rPr>
      </w:pPr>
    </w:p>
    <w:p w14:paraId="2C8A17DB" w14:textId="77777777" w:rsidR="00113D33" w:rsidRPr="0079343B" w:rsidRDefault="00113D33" w:rsidP="00113D33">
      <w:pPr>
        <w:pStyle w:val="Heading5"/>
        <w:rPr>
          <w:lang w:val="en-US" w:eastAsia="zh-CN"/>
        </w:rPr>
      </w:pPr>
      <w:r w:rsidRPr="0079343B">
        <w:rPr>
          <w:lang w:val="en-US" w:eastAsia="zh-CN"/>
        </w:rPr>
        <w:t>Proposal #4-</w:t>
      </w:r>
      <w:r>
        <w:rPr>
          <w:lang w:val="en-US" w:eastAsia="zh-CN"/>
        </w:rPr>
        <w:t>4B</w:t>
      </w:r>
    </w:p>
    <w:p w14:paraId="48C1F637" w14:textId="77777777" w:rsidR="00113D33" w:rsidRDefault="00113D33" w:rsidP="00113D33">
      <w:pPr>
        <w:pStyle w:val="BodyText"/>
        <w:numPr>
          <w:ilvl w:val="0"/>
          <w:numId w:val="47"/>
        </w:numPr>
        <w:spacing w:after="0" w:line="240" w:lineRule="auto"/>
        <w:rPr>
          <w:bCs/>
          <w:szCs w:val="20"/>
        </w:rPr>
      </w:pPr>
      <w:r w:rsidRPr="00E571A4">
        <w:rPr>
          <w:bCs/>
          <w:szCs w:val="20"/>
        </w:rPr>
        <w:t>For cases when a candidate antenna placement location is used for one antenna field pattern</w:t>
      </w:r>
      <w:r>
        <w:rPr>
          <w:bCs/>
          <w:szCs w:val="20"/>
        </w:rPr>
        <w:t>:</w:t>
      </w:r>
    </w:p>
    <w:p w14:paraId="540F64A9" w14:textId="77777777" w:rsidR="00113D33" w:rsidRDefault="00113D33" w:rsidP="00113D33">
      <w:pPr>
        <w:pStyle w:val="BodyText"/>
        <w:numPr>
          <w:ilvl w:val="1"/>
          <w:numId w:val="47"/>
        </w:numPr>
        <w:spacing w:after="0" w:line="240" w:lineRule="auto"/>
        <w:rPr>
          <w:rFonts w:ascii="Times New Roman" w:hAnsi="Times New Roman"/>
          <w:b/>
          <w:bCs/>
          <w:szCs w:val="20"/>
          <w:lang w:eastAsia="ko-KR"/>
        </w:rPr>
      </w:pPr>
      <w:r>
        <w:rPr>
          <w:bCs/>
          <w:szCs w:val="20"/>
        </w:rPr>
        <w:t>The polarization direction of the field pattern is parallel with the plane of the handheld UE and perpendicular to antenna orientation vector that is aligned with maximum directional gain (as indicated by arrows of the following figure)</w:t>
      </w:r>
      <w:r w:rsidRPr="00E571A4">
        <w:rPr>
          <w:bCs/>
          <w:szCs w:val="20"/>
        </w:rPr>
        <w:t>:</w:t>
      </w:r>
    </w:p>
    <w:p w14:paraId="6D958893" w14:textId="77777777" w:rsidR="00113D33" w:rsidRPr="00314BCB" w:rsidRDefault="00113D33" w:rsidP="00113D33">
      <w:pPr>
        <w:pStyle w:val="BodyText"/>
        <w:numPr>
          <w:ilvl w:val="0"/>
          <w:numId w:val="47"/>
        </w:numPr>
        <w:spacing w:after="0" w:line="240" w:lineRule="auto"/>
        <w:rPr>
          <w:bCs/>
          <w:szCs w:val="20"/>
        </w:rPr>
      </w:pPr>
      <w:r w:rsidRPr="00314BCB">
        <w:rPr>
          <w:bCs/>
          <w:szCs w:val="20"/>
        </w:rPr>
        <w:t>For cases when a candidate antenna placement location is used for two antenna field pattern</w:t>
      </w:r>
      <w:r>
        <w:rPr>
          <w:bCs/>
          <w:szCs w:val="20"/>
        </w:rPr>
        <w:t>s:</w:t>
      </w:r>
    </w:p>
    <w:p w14:paraId="1CA55FCC" w14:textId="77777777" w:rsidR="00113D33" w:rsidRDefault="00113D33" w:rsidP="00113D33">
      <w:pPr>
        <w:pStyle w:val="BodyText"/>
        <w:numPr>
          <w:ilvl w:val="1"/>
          <w:numId w:val="47"/>
        </w:numPr>
        <w:spacing w:after="0" w:line="240" w:lineRule="auto"/>
        <w:rPr>
          <w:rFonts w:ascii="Times New Roman" w:hAnsi="Times New Roman"/>
          <w:b/>
          <w:bCs/>
          <w:szCs w:val="20"/>
          <w:lang w:eastAsia="ko-KR"/>
        </w:rPr>
      </w:pPr>
      <w:r>
        <w:rPr>
          <w:bCs/>
          <w:szCs w:val="20"/>
        </w:rPr>
        <w:t xml:space="preserve">For the first antenna field pattern, the polarization direction of the field pattern is parallel with the plane of the handheld UE and perpendicular to antenna orientation vector that is aligned with maximum directional gain (as indicated by arrows of the </w:t>
      </w:r>
      <w:r w:rsidRPr="00314BCB">
        <w:rPr>
          <w:bCs/>
          <w:szCs w:val="20"/>
        </w:rPr>
        <w:t>following figure</w:t>
      </w:r>
      <w:r>
        <w:rPr>
          <w:bCs/>
          <w:szCs w:val="20"/>
        </w:rPr>
        <w:t>)</w:t>
      </w:r>
      <w:r w:rsidRPr="00314BCB">
        <w:rPr>
          <w:bCs/>
          <w:szCs w:val="20"/>
        </w:rPr>
        <w:t>:</w:t>
      </w:r>
    </w:p>
    <w:p w14:paraId="0F58DA46" w14:textId="77777777" w:rsidR="00113D33" w:rsidRDefault="00113D33" w:rsidP="00113D33">
      <w:pPr>
        <w:pStyle w:val="BodyText"/>
        <w:numPr>
          <w:ilvl w:val="1"/>
          <w:numId w:val="47"/>
        </w:numPr>
        <w:spacing w:after="0" w:line="240" w:lineRule="auto"/>
        <w:rPr>
          <w:rFonts w:ascii="Times New Roman" w:hAnsi="Times New Roman"/>
          <w:b/>
          <w:bCs/>
          <w:szCs w:val="20"/>
          <w:lang w:eastAsia="ko-KR"/>
        </w:rPr>
      </w:pPr>
      <w:r>
        <w:rPr>
          <w:bCs/>
          <w:szCs w:val="20"/>
        </w:rPr>
        <w:t xml:space="preserve">For the second antenna field pattern, </w:t>
      </w:r>
      <w:r w:rsidRPr="00314BCB">
        <w:rPr>
          <w:bCs/>
          <w:szCs w:val="20"/>
        </w:rPr>
        <w:t xml:space="preserve">the polarization direction of the field pattern is </w:t>
      </w:r>
      <w:r>
        <w:rPr>
          <w:bCs/>
          <w:szCs w:val="20"/>
        </w:rPr>
        <w:t>perpendicular</w:t>
      </w:r>
      <w:r w:rsidRPr="00314BCB">
        <w:rPr>
          <w:bCs/>
          <w:szCs w:val="20"/>
        </w:rPr>
        <w:t xml:space="preserve"> with </w:t>
      </w:r>
      <w:r>
        <w:rPr>
          <w:bCs/>
          <w:szCs w:val="20"/>
        </w:rPr>
        <w:t xml:space="preserve">the </w:t>
      </w:r>
      <w:r w:rsidRPr="00314BCB">
        <w:rPr>
          <w:bCs/>
          <w:szCs w:val="20"/>
        </w:rPr>
        <w:t xml:space="preserve">plane of the handheld UE and </w:t>
      </w:r>
      <w:r>
        <w:rPr>
          <w:bCs/>
          <w:szCs w:val="20"/>
        </w:rPr>
        <w:t>perpendicular to the polarization direction of the first field pattern.</w:t>
      </w:r>
    </w:p>
    <w:p w14:paraId="5EBA55A4" w14:textId="77777777" w:rsidR="00113D33" w:rsidRDefault="00113D33" w:rsidP="00113D33">
      <w:pPr>
        <w:pStyle w:val="BodyText"/>
        <w:spacing w:after="0"/>
        <w:jc w:val="center"/>
        <w:rPr>
          <w:rFonts w:ascii="Times New Roman" w:eastAsiaTheme="minorEastAsia" w:hAnsi="Times New Roman"/>
          <w:szCs w:val="20"/>
          <w:lang w:eastAsia="ko-KR"/>
        </w:rPr>
      </w:pPr>
      <w:r w:rsidRPr="00F113B9">
        <w:rPr>
          <w:rFonts w:ascii="Times New Roman" w:hAnsi="Times New Roman"/>
          <w:b/>
          <w:bCs/>
          <w:noProof/>
          <w:szCs w:val="20"/>
          <w:lang w:eastAsia="ko-KR"/>
        </w:rPr>
        <w:drawing>
          <wp:inline distT="0" distB="0" distL="0" distR="0" wp14:anchorId="659A4661" wp14:editId="6A8AF63D">
            <wp:extent cx="1625600" cy="2334951"/>
            <wp:effectExtent l="0" t="0" r="0" b="8255"/>
            <wp:docPr id="1683946024" name="Picture 1" descr="A rectangular rectangle with arrows pointing to the cen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946024" name="Picture 1" descr="A rectangular rectangle with arrows pointing to the center&#10;&#10;AI-generated content may be incorrect."/>
                    <pic:cNvPicPr/>
                  </pic:nvPicPr>
                  <pic:blipFill rotWithShape="1">
                    <a:blip r:embed="rId131"/>
                    <a:srcRect t="1944" b="1"/>
                    <a:stretch/>
                  </pic:blipFill>
                  <pic:spPr bwMode="auto">
                    <a:xfrm>
                      <a:off x="0" y="0"/>
                      <a:ext cx="1625684" cy="2335072"/>
                    </a:xfrm>
                    <a:prstGeom prst="rect">
                      <a:avLst/>
                    </a:prstGeom>
                    <a:ln>
                      <a:noFill/>
                    </a:ln>
                    <a:extLst>
                      <a:ext uri="{53640926-AAD7-44D8-BBD7-CCE9431645EC}">
                        <a14:shadowObscured xmlns:a14="http://schemas.microsoft.com/office/drawing/2010/main"/>
                      </a:ext>
                    </a:extLst>
                  </pic:spPr>
                </pic:pic>
              </a:graphicData>
            </a:graphic>
          </wp:inline>
        </w:drawing>
      </w:r>
    </w:p>
    <w:p w14:paraId="2D7466D8" w14:textId="77777777" w:rsidR="00113D33" w:rsidRDefault="00113D33" w:rsidP="00107A08">
      <w:pPr>
        <w:pStyle w:val="BodyText"/>
        <w:numPr>
          <w:ilvl w:val="0"/>
          <w:numId w:val="95"/>
        </w:numPr>
        <w:spacing w:after="0"/>
        <w:jc w:val="left"/>
        <w:rPr>
          <w:rFonts w:ascii="Times New Roman" w:eastAsiaTheme="minorEastAsia" w:hAnsi="Times New Roman"/>
          <w:szCs w:val="20"/>
          <w:lang w:eastAsia="ko-KR"/>
        </w:rPr>
      </w:pPr>
      <w:r>
        <w:rPr>
          <w:rFonts w:ascii="Times New Roman" w:eastAsiaTheme="minorEastAsia" w:hAnsi="Times New Roman"/>
          <w:szCs w:val="20"/>
          <w:lang w:eastAsia="ko-KR"/>
        </w:rPr>
        <w:t>RAN1 to perform calibration of antenna field pattern for 8 antenna handheld UE in the UE local coordinate system</w:t>
      </w:r>
    </w:p>
    <w:p w14:paraId="492E0755" w14:textId="77777777" w:rsidR="00710BDC" w:rsidRDefault="00710BDC">
      <w:pPr>
        <w:pStyle w:val="BodyText"/>
        <w:spacing w:after="0"/>
        <w:rPr>
          <w:rFonts w:ascii="Times New Roman" w:eastAsiaTheme="minorEastAsia" w:hAnsi="Times New Roman"/>
          <w:szCs w:val="20"/>
          <w:lang w:eastAsia="ko-KR"/>
        </w:rPr>
      </w:pPr>
    </w:p>
    <w:p w14:paraId="6B36E84B" w14:textId="77777777" w:rsidR="00710BDC" w:rsidRDefault="00710BDC">
      <w:pPr>
        <w:pStyle w:val="BodyText"/>
        <w:spacing w:after="0"/>
        <w:rPr>
          <w:rFonts w:ascii="Times New Roman" w:eastAsiaTheme="minorEastAsia" w:hAnsi="Times New Roman"/>
          <w:szCs w:val="20"/>
          <w:lang w:eastAsia="ko-KR"/>
        </w:rPr>
      </w:pPr>
    </w:p>
    <w:p w14:paraId="68948328" w14:textId="77777777" w:rsidR="00314BCB" w:rsidRPr="002721E9" w:rsidRDefault="00314BCB" w:rsidP="002721E9">
      <w:pPr>
        <w:rPr>
          <w:rFonts w:ascii="Arial" w:hAnsi="Arial" w:cs="Arial"/>
          <w:sz w:val="22"/>
          <w:szCs w:val="28"/>
        </w:rPr>
      </w:pPr>
      <w:r w:rsidRPr="002721E9">
        <w:rPr>
          <w:rFonts w:ascii="Arial" w:hAnsi="Arial" w:cs="Arial"/>
          <w:sz w:val="22"/>
          <w:szCs w:val="28"/>
        </w:rPr>
        <w:t>Proposal #4-3C</w:t>
      </w:r>
    </w:p>
    <w:p w14:paraId="2478784A" w14:textId="77777777" w:rsidR="00314BCB" w:rsidRDefault="00314BCB" w:rsidP="00314BCB">
      <w:pPr>
        <w:pStyle w:val="BodyText"/>
        <w:spacing w:afterLines="50" w:line="240" w:lineRule="auto"/>
        <w:rPr>
          <w:rFonts w:ascii="Times New Roman" w:hAnsi="Times New Roman"/>
          <w:b/>
          <w:lang w:eastAsia="zh-CN"/>
        </w:rPr>
      </w:pPr>
      <w:r>
        <w:rPr>
          <w:rFonts w:ascii="Times New Roman" w:eastAsiaTheme="minorEastAsia" w:hAnsi="Times New Roman"/>
          <w:szCs w:val="20"/>
          <w:lang w:eastAsia="ko-KR"/>
        </w:rPr>
        <w:t>Amend the previous agreement (from RAN1 #120-bis) as follows:</w:t>
      </w:r>
    </w:p>
    <w:p w14:paraId="3CAB71CB" w14:textId="77777777" w:rsidR="00314BCB" w:rsidRDefault="00314BCB" w:rsidP="00314BCB">
      <w:pPr>
        <w:pStyle w:val="BodyText"/>
        <w:numPr>
          <w:ilvl w:val="0"/>
          <w:numId w:val="47"/>
        </w:numPr>
        <w:spacing w:after="0"/>
        <w:rPr>
          <w:rFonts w:ascii="Times New Roman" w:eastAsiaTheme="minorEastAsia" w:hAnsi="Times New Roman"/>
          <w:szCs w:val="20"/>
          <w:lang w:eastAsia="ko-KR"/>
        </w:rPr>
      </w:pPr>
      <w:r w:rsidRPr="00857F60">
        <w:rPr>
          <w:rFonts w:eastAsiaTheme="minorEastAsia"/>
          <w:bCs/>
          <w:szCs w:val="20"/>
          <w:lang w:eastAsia="zh-CN"/>
        </w:rPr>
        <w:t xml:space="preserve">Each polarized field component of the reference radiation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ko-KR"/>
        </w:rPr>
        <w:t xml:space="preserve"> and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zh-CN"/>
        </w:rPr>
        <w:t xml:space="preserve"> should be rotated according to the </w:t>
      </w:r>
      <w:r w:rsidRPr="00314BCB">
        <w:rPr>
          <w:rFonts w:eastAsiaTheme="minorEastAsia"/>
          <w:bCs/>
          <w:color w:val="0070C0"/>
          <w:szCs w:val="20"/>
          <w:lang w:eastAsia="zh-CN"/>
        </w:rPr>
        <w:t>orientation</w:t>
      </w:r>
      <w:r w:rsidRPr="00314BCB">
        <w:rPr>
          <w:color w:val="0070C0"/>
          <w:lang w:eastAsia="zh-CN"/>
        </w:rPr>
        <w:t xml:space="preserve"> and polarization </w:t>
      </w:r>
      <w:r w:rsidRPr="00314BCB">
        <w:rPr>
          <w:rFonts w:eastAsiaTheme="minorEastAsia"/>
          <w:bCs/>
          <w:color w:val="0070C0"/>
          <w:szCs w:val="20"/>
          <w:lang w:eastAsia="zh-CN"/>
        </w:rPr>
        <w:t>direction</w:t>
      </w:r>
      <w:r w:rsidRPr="00314BCB">
        <w:rPr>
          <w:rFonts w:eastAsiaTheme="minorEastAsia"/>
          <w:bCs/>
          <w:color w:val="0070C0"/>
          <w:szCs w:val="20"/>
          <w:u w:val="single"/>
          <w:lang w:eastAsia="zh-CN"/>
        </w:rPr>
        <w:t xml:space="preserve"> </w:t>
      </w:r>
      <w:r w:rsidRPr="00857F60">
        <w:rPr>
          <w:rFonts w:eastAsiaTheme="minorEastAsia"/>
          <w:bCs/>
          <w:szCs w:val="20"/>
          <w:lang w:eastAsia="zh-CN"/>
        </w:rPr>
        <w:t xml:space="preserve">of the </w:t>
      </w:r>
      <w:r w:rsidRPr="00314BCB">
        <w:rPr>
          <w:rFonts w:eastAsiaTheme="minorEastAsia"/>
          <w:bCs/>
          <w:color w:val="0070C0"/>
          <w:szCs w:val="20"/>
          <w:lang w:eastAsia="zh-CN"/>
        </w:rPr>
        <w:t>each</w:t>
      </w:r>
      <w:r w:rsidRPr="008333A5">
        <w:rPr>
          <w:rFonts w:eastAsiaTheme="minorEastAsia"/>
          <w:bCs/>
          <w:color w:val="0070C0"/>
          <w:szCs w:val="20"/>
          <w:lang w:eastAsia="zh-CN"/>
        </w:rPr>
        <w:t xml:space="preserve"> </w:t>
      </w:r>
      <w:r w:rsidRPr="00857F60">
        <w:rPr>
          <w:rFonts w:eastAsiaTheme="minorEastAsia"/>
          <w:bCs/>
          <w:szCs w:val="20"/>
          <w:lang w:eastAsia="zh-CN"/>
        </w:rPr>
        <w:t xml:space="preserve">of UE antennae to get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314BCB">
        <w:rPr>
          <w:rFonts w:eastAsiaTheme="minorEastAsia"/>
          <w:bCs/>
          <w:color w:val="0070C0"/>
          <w:szCs w:val="20"/>
          <w:lang w:eastAsia="zh-CN"/>
        </w:rPr>
        <w:t>the</w:t>
      </w:r>
      <w:r>
        <w:rPr>
          <w:rFonts w:eastAsiaTheme="minorEastAsia"/>
          <w:bCs/>
          <w:color w:val="0070C0"/>
          <w:szCs w:val="20"/>
          <w:lang w:eastAsia="zh-CN"/>
        </w:rPr>
        <w:t xml:space="preserve"> </w:t>
      </w:r>
      <w:r w:rsidRPr="00857F60">
        <w:rPr>
          <w:rFonts w:eastAsiaTheme="minorEastAsia"/>
          <w:bCs/>
          <w:szCs w:val="20"/>
          <w:lang w:eastAsia="zh-CN"/>
        </w:rPr>
        <w:t xml:space="preserve">UE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zh-CN"/>
        </w:rPr>
        <w:t xml:space="preserve"> using the methods already specified in TR 38.901, equation (7.3-3)/(7.1-11).</w:t>
      </w:r>
    </w:p>
    <w:p w14:paraId="18395A75" w14:textId="77777777" w:rsidR="00314BCB" w:rsidRDefault="00314BCB" w:rsidP="00314BCB">
      <w:pPr>
        <w:pStyle w:val="BodyText"/>
        <w:spacing w:after="0"/>
        <w:rPr>
          <w:rFonts w:ascii="Times New Roman" w:eastAsiaTheme="minorEastAsia" w:hAnsi="Times New Roman"/>
          <w:szCs w:val="20"/>
          <w:lang w:eastAsia="ko-KR"/>
        </w:rPr>
      </w:pPr>
    </w:p>
    <w:p w14:paraId="0DEC58D0" w14:textId="77777777" w:rsidR="00FC6E52" w:rsidRDefault="00FC6E52" w:rsidP="00314BCB">
      <w:pPr>
        <w:pStyle w:val="BodyText"/>
        <w:spacing w:after="0"/>
        <w:rPr>
          <w:rFonts w:ascii="Times New Roman" w:eastAsiaTheme="minorEastAsia" w:hAnsi="Times New Roman"/>
          <w:szCs w:val="20"/>
          <w:lang w:eastAsia="ko-KR"/>
        </w:rPr>
      </w:pPr>
    </w:p>
    <w:p w14:paraId="5461F8DC" w14:textId="4FAA9421" w:rsidR="00FC6E52" w:rsidRPr="0083350A" w:rsidRDefault="00FC6E52" w:rsidP="00FC6E52">
      <w:pPr>
        <w:pStyle w:val="Heading5"/>
        <w:rPr>
          <w:lang w:val="en-US" w:eastAsia="zh-CN"/>
        </w:rPr>
      </w:pPr>
      <w:r w:rsidRPr="0079343B">
        <w:rPr>
          <w:lang w:val="en-US" w:eastAsia="zh-CN"/>
        </w:rPr>
        <w:t>Proposal #4</w:t>
      </w:r>
      <w:r>
        <w:rPr>
          <w:lang w:val="en-US" w:eastAsia="zh-CN"/>
        </w:rPr>
        <w:t>-</w:t>
      </w:r>
      <w:r w:rsidR="0052540B">
        <w:rPr>
          <w:lang w:val="en-US" w:eastAsia="zh-CN"/>
        </w:rPr>
        <w:t>5</w:t>
      </w:r>
    </w:p>
    <w:p w14:paraId="13984A2A" w14:textId="4F68BADB" w:rsidR="00FC6E52" w:rsidRDefault="00FC6E52" w:rsidP="00FC6E52">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“UT array orientation” in TR 38.901 as “UT orientation”</w:t>
      </w:r>
    </w:p>
    <w:p w14:paraId="348B8C5C" w14:textId="77777777" w:rsidR="00314BCB" w:rsidRDefault="00314BCB">
      <w:pPr>
        <w:pStyle w:val="BodyText"/>
        <w:spacing w:after="0"/>
        <w:rPr>
          <w:rFonts w:ascii="Times New Roman" w:eastAsiaTheme="minorEastAsia" w:hAnsi="Times New Roman"/>
          <w:szCs w:val="20"/>
          <w:lang w:eastAsia="ko-KR"/>
        </w:rPr>
      </w:pPr>
    </w:p>
    <w:p w14:paraId="70337922" w14:textId="77777777" w:rsidR="00B60FE3" w:rsidRPr="002721E9" w:rsidRDefault="00B60FE3" w:rsidP="002721E9">
      <w:pPr>
        <w:rPr>
          <w:rFonts w:ascii="Arial" w:hAnsi="Arial" w:cs="Arial"/>
          <w:sz w:val="22"/>
          <w:szCs w:val="28"/>
        </w:rPr>
      </w:pPr>
      <w:r w:rsidRPr="002721E9">
        <w:rPr>
          <w:rFonts w:ascii="Arial" w:hAnsi="Arial" w:cs="Arial"/>
          <w:sz w:val="22"/>
          <w:szCs w:val="28"/>
        </w:rPr>
        <w:t>Proposal #4-2</w:t>
      </w:r>
    </w:p>
    <w:p w14:paraId="01BB1187" w14:textId="77777777" w:rsidR="00B60FE3" w:rsidRPr="002B6647" w:rsidRDefault="00B60FE3" w:rsidP="00B60FE3">
      <w:pPr>
        <w:pStyle w:val="ListParagraph"/>
        <w:numPr>
          <w:ilvl w:val="0"/>
          <w:numId w:val="47"/>
        </w:numPr>
        <w:spacing w:line="240" w:lineRule="auto"/>
        <w:rPr>
          <w:lang w:val="en-GB"/>
        </w:rPr>
      </w:pPr>
      <w:r w:rsidRPr="002B6647">
        <w:rPr>
          <w:lang w:val="en-GB"/>
        </w:rPr>
        <w:t>For UEs with 2, 3, and 6 antennas, the default antenna placements are given as follows:</w:t>
      </w:r>
    </w:p>
    <w:p w14:paraId="009C2B68" w14:textId="77777777" w:rsidR="00B60FE3" w:rsidRDefault="00B60FE3" w:rsidP="00B60FE3">
      <w:pPr>
        <w:pStyle w:val="BodyText"/>
        <w:spacing w:after="0"/>
        <w:rPr>
          <w:rFonts w:ascii="Times New Roman" w:eastAsiaTheme="minorEastAsia" w:hAnsi="Times New Roman"/>
          <w:szCs w:val="20"/>
          <w:lang w:eastAsia="ko-KR"/>
        </w:rPr>
      </w:pPr>
      <w:r w:rsidRPr="00251446">
        <w:rPr>
          <w:noProof/>
          <w:lang w:val="en-GB"/>
        </w:rPr>
        <w:t xml:space="preserve"> </w:t>
      </w:r>
      <w:r w:rsidRPr="00251446">
        <w:rPr>
          <w:noProof/>
          <w:lang w:eastAsia="zh-CN"/>
        </w:rPr>
        <w:drawing>
          <wp:inline distT="0" distB="0" distL="0" distR="0" wp14:anchorId="0239F394" wp14:editId="796B6A25">
            <wp:extent cx="2773587" cy="1691884"/>
            <wp:effectExtent l="0" t="0" r="0" b="3810"/>
            <wp:docPr id="895896750" name="Picture 7" descr="A screenshot of a computer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818455" name="Picture 7" descr="A screenshot of a computer game&#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p w14:paraId="3BD186F7" w14:textId="77777777" w:rsidR="00B60FE3" w:rsidRDefault="00B60FE3">
      <w:pPr>
        <w:pStyle w:val="BodyText"/>
        <w:spacing w:after="0"/>
        <w:rPr>
          <w:rFonts w:ascii="Times New Roman" w:eastAsiaTheme="minorEastAsia" w:hAnsi="Times New Roman"/>
          <w:szCs w:val="20"/>
          <w:lang w:eastAsia="ko-KR"/>
        </w:rPr>
      </w:pPr>
    </w:p>
    <w:p w14:paraId="61E1DD59" w14:textId="77777777" w:rsidR="00113D33" w:rsidRDefault="00113D33">
      <w:pPr>
        <w:pStyle w:val="BodyText"/>
        <w:spacing w:after="0"/>
        <w:rPr>
          <w:rFonts w:ascii="Times New Roman" w:eastAsiaTheme="minorEastAsia" w:hAnsi="Times New Roman"/>
          <w:szCs w:val="20"/>
          <w:lang w:eastAsia="ko-KR"/>
        </w:rPr>
      </w:pPr>
    </w:p>
    <w:p w14:paraId="2F4C1443" w14:textId="5E9FC901" w:rsidR="00113D33" w:rsidRPr="0079343B" w:rsidRDefault="00113D33" w:rsidP="00113D33">
      <w:pPr>
        <w:pStyle w:val="Heading4"/>
        <w:rPr>
          <w:rFonts w:eastAsia="SimSun"/>
          <w:lang w:val="en-US" w:eastAsia="zh-CN"/>
        </w:rPr>
      </w:pPr>
      <w:r>
        <w:rPr>
          <w:rFonts w:eastAsia="SimSun"/>
          <w:lang w:val="en-US" w:eastAsia="zh-CN"/>
        </w:rPr>
        <w:t>Summary of Wed Session</w:t>
      </w:r>
    </w:p>
    <w:p w14:paraId="546A1C54" w14:textId="0506DBD2" w:rsidR="00113D33" w:rsidRDefault="00113D33">
      <w:pPr>
        <w:pStyle w:val="BodyText"/>
        <w:spacing w:after="0"/>
        <w:rPr>
          <w:rFonts w:ascii="Times New Roman" w:eastAsiaTheme="minorEastAsia" w:hAnsi="Times New Roman"/>
          <w:szCs w:val="20"/>
          <w:lang w:eastAsia="ko-KR"/>
        </w:rPr>
      </w:pPr>
      <w:r w:rsidRPr="00113D33">
        <w:rPr>
          <w:rFonts w:ascii="Times New Roman" w:eastAsiaTheme="minorEastAsia" w:hAnsi="Times New Roman"/>
          <w:szCs w:val="20"/>
          <w:highlight w:val="green"/>
          <w:lang w:eastAsia="ko-KR"/>
        </w:rPr>
        <w:t>Agreement</w:t>
      </w:r>
    </w:p>
    <w:p w14:paraId="22BC2214" w14:textId="77777777" w:rsidR="00113D33" w:rsidRDefault="00113D33" w:rsidP="00113D33">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“UT array orientation” in TR 38.901 as “UT orientation”</w:t>
      </w:r>
    </w:p>
    <w:p w14:paraId="3C449D1C" w14:textId="77777777" w:rsidR="00113D33" w:rsidRDefault="00113D33">
      <w:pPr>
        <w:pStyle w:val="BodyText"/>
        <w:spacing w:after="0"/>
        <w:rPr>
          <w:rFonts w:ascii="Times New Roman" w:eastAsiaTheme="minorEastAsia" w:hAnsi="Times New Roman"/>
          <w:szCs w:val="20"/>
          <w:lang w:eastAsia="ko-KR"/>
        </w:rPr>
      </w:pPr>
    </w:p>
    <w:p w14:paraId="3FF78317" w14:textId="439ACB4A" w:rsidR="00B60FE3" w:rsidRPr="0079343B" w:rsidRDefault="00B60FE3" w:rsidP="00B60FE3">
      <w:pPr>
        <w:pStyle w:val="Heading4"/>
        <w:rPr>
          <w:rFonts w:eastAsia="SimSun"/>
          <w:lang w:val="en-US" w:eastAsia="zh-CN"/>
        </w:rPr>
      </w:pPr>
      <w:r>
        <w:rPr>
          <w:rFonts w:eastAsia="SimSun"/>
          <w:lang w:val="en-US" w:eastAsia="zh-CN"/>
        </w:rPr>
        <w:t>Round #3 Discussion</w:t>
      </w:r>
    </w:p>
    <w:p w14:paraId="143E956F" w14:textId="77777777" w:rsidR="00B60FE3" w:rsidRDefault="00B60FE3">
      <w:pPr>
        <w:pStyle w:val="BodyText"/>
        <w:spacing w:after="0"/>
        <w:rPr>
          <w:rFonts w:ascii="Times New Roman" w:eastAsiaTheme="minorEastAsia" w:hAnsi="Times New Roman"/>
          <w:szCs w:val="20"/>
          <w:lang w:eastAsia="ko-KR"/>
        </w:rPr>
      </w:pPr>
    </w:p>
    <w:p w14:paraId="7FDA2846" w14:textId="77777777" w:rsidR="00D24847" w:rsidRDefault="00D24847">
      <w:pPr>
        <w:pStyle w:val="BodyText"/>
        <w:spacing w:after="0"/>
        <w:rPr>
          <w:rFonts w:ascii="Times New Roman" w:eastAsiaTheme="minorEastAsia" w:hAnsi="Times New Roman"/>
          <w:szCs w:val="20"/>
          <w:lang w:eastAsia="ko-KR"/>
        </w:rPr>
      </w:pPr>
    </w:p>
    <w:p w14:paraId="390A09CE" w14:textId="77777777" w:rsidR="00D24847" w:rsidRDefault="00D24847">
      <w:pPr>
        <w:pStyle w:val="BodyText"/>
        <w:spacing w:after="0"/>
        <w:rPr>
          <w:rFonts w:ascii="Times New Roman" w:eastAsiaTheme="minorEastAsia" w:hAnsi="Times New Roman"/>
          <w:szCs w:val="20"/>
          <w:lang w:eastAsia="ko-KR"/>
        </w:rPr>
      </w:pPr>
    </w:p>
    <w:p w14:paraId="2904F0E6" w14:textId="555B8362" w:rsidR="00D24847" w:rsidRPr="0079343B" w:rsidRDefault="00D24847" w:rsidP="00D24847">
      <w:pPr>
        <w:pStyle w:val="Heading5"/>
        <w:rPr>
          <w:lang w:val="en-US" w:eastAsia="zh-CN"/>
        </w:rPr>
      </w:pPr>
      <w:r w:rsidRPr="0079343B">
        <w:rPr>
          <w:lang w:val="en-US" w:eastAsia="zh-CN"/>
        </w:rPr>
        <w:t>Proposal #4-</w:t>
      </w:r>
      <w:r>
        <w:rPr>
          <w:lang w:val="en-US" w:eastAsia="zh-CN"/>
        </w:rPr>
        <w:t>1D</w:t>
      </w:r>
    </w:p>
    <w:p w14:paraId="3D9A65E5" w14:textId="77777777" w:rsidR="00D24847" w:rsidRDefault="00D24847" w:rsidP="00D24847">
      <w:pPr>
        <w:pStyle w:val="BodyText"/>
        <w:numPr>
          <w:ilvl w:val="0"/>
          <w:numId w:val="47"/>
        </w:numPr>
        <w:spacing w:after="0"/>
        <w:rPr>
          <w:bCs/>
          <w:szCs w:val="20"/>
        </w:rPr>
      </w:pPr>
      <w:r>
        <w:rPr>
          <w:bCs/>
          <w:szCs w:val="20"/>
        </w:rPr>
        <w:t>Update the reference orientation of the handheld UE as follows:</w:t>
      </w:r>
    </w:p>
    <w:p w14:paraId="6743E0D3" w14:textId="41D66A6B" w:rsidR="00D24847" w:rsidRDefault="00443C3C" w:rsidP="00D24847">
      <w:pPr>
        <w:pStyle w:val="BodyText"/>
        <w:spacing w:after="0"/>
      </w:pPr>
      <w:r>
        <w:rPr>
          <w:noProof/>
        </w:rPr>
        <w:object w:dxaOrig="14985" w:dyaOrig="8595" w14:anchorId="2FF1D218">
          <v:shape id="_x0000_i1083" type="#_x0000_t75" alt="" style="width:525.9pt;height:302.1pt;mso-width-percent:0;mso-height-percent:0;mso-width-percent:0;mso-height-percent:0" o:ole="">
            <v:imagedata r:id="rId142" o:title=""/>
          </v:shape>
          <o:OLEObject Type="Embed" ProgID="Visio.Drawing.15" ShapeID="_x0000_i1083" DrawAspect="Content" ObjectID="_1809504735" r:id="rId143"/>
        </w:object>
      </w:r>
    </w:p>
    <w:p w14:paraId="5F3C3E3C" w14:textId="652DF726" w:rsidR="00D24847" w:rsidRPr="00081E80" w:rsidRDefault="00D24847" w:rsidP="00D24847">
      <w:pPr>
        <w:pStyle w:val="BodyText"/>
        <w:numPr>
          <w:ilvl w:val="1"/>
          <w:numId w:val="47"/>
        </w:numPr>
        <w:spacing w:after="0" w:line="240" w:lineRule="auto"/>
        <w:rPr>
          <w:rFonts w:ascii="Times New Roman" w:eastAsiaTheme="minorEastAsia" w:hAnsi="Times New Roman"/>
          <w:color w:val="FF0000"/>
          <w:szCs w:val="20"/>
          <w:lang w:eastAsia="ko-KR"/>
        </w:rPr>
      </w:pPr>
      <w:r w:rsidRPr="00081E80">
        <w:rPr>
          <w:rFonts w:ascii="Times New Roman" w:eastAsiaTheme="minorEastAsia" w:hAnsi="Times New Roman"/>
          <w:color w:val="FF0000"/>
          <w:szCs w:val="20"/>
          <w:lang w:eastAsia="ko-KR"/>
        </w:rPr>
        <w:t xml:space="preserve">The above figure is </w:t>
      </w:r>
      <w:r w:rsidR="00081E80">
        <w:rPr>
          <w:rFonts w:ascii="Times New Roman" w:eastAsiaTheme="minorEastAsia" w:hAnsi="Times New Roman"/>
          <w:color w:val="FF0000"/>
          <w:szCs w:val="20"/>
          <w:lang w:eastAsia="ko-KR"/>
        </w:rPr>
        <w:t xml:space="preserve">drawn assuming </w:t>
      </w:r>
      <w:r w:rsidRPr="00081E80">
        <w:rPr>
          <w:rFonts w:ascii="Calibri" w:eastAsiaTheme="minorEastAsia" w:hAnsi="Calibri" w:cs="Calibri"/>
          <w:color w:val="FF0000"/>
          <w:szCs w:val="20"/>
          <w:lang w:eastAsia="ko-KR"/>
        </w:rPr>
        <w:t>Ω</w:t>
      </w:r>
      <w:r w:rsidRPr="00081E80">
        <w:rPr>
          <w:rFonts w:ascii="Times New Roman" w:eastAsiaTheme="minorEastAsia" w:hAnsi="Times New Roman"/>
          <w:color w:val="FF0000"/>
          <w:szCs w:val="20"/>
          <w:vertAlign w:val="subscript"/>
          <w:lang w:eastAsia="ko-KR"/>
        </w:rPr>
        <w:t>UT,</w:t>
      </w:r>
      <w:r w:rsidRPr="00081E80">
        <w:rPr>
          <w:rFonts w:ascii="Cambria Math" w:eastAsiaTheme="minorEastAsia" w:hAnsi="Cambria Math"/>
          <w:color w:val="FF0000"/>
          <w:szCs w:val="20"/>
          <w:vertAlign w:val="subscript"/>
          <w:lang w:eastAsia="ko-KR"/>
        </w:rPr>
        <w:t>α</w:t>
      </w:r>
      <w:r w:rsidRPr="00081E80">
        <w:rPr>
          <w:rFonts w:ascii="Times New Roman" w:eastAsiaTheme="minorEastAsia" w:hAnsi="Times New Roman"/>
          <w:color w:val="FF0000"/>
          <w:szCs w:val="20"/>
          <w:lang w:eastAsia="ko-KR"/>
        </w:rPr>
        <w:t xml:space="preserve"> = 0 deg, </w:t>
      </w:r>
      <w:r w:rsidRPr="00081E80">
        <w:rPr>
          <w:rFonts w:ascii="Calibri" w:eastAsiaTheme="minorEastAsia" w:hAnsi="Calibri" w:cs="Calibri"/>
          <w:color w:val="FF0000"/>
          <w:szCs w:val="20"/>
          <w:lang w:eastAsia="ko-KR"/>
        </w:rPr>
        <w:t>Ω</w:t>
      </w:r>
      <w:r w:rsidRPr="00081E80">
        <w:rPr>
          <w:rFonts w:ascii="Times New Roman" w:eastAsiaTheme="minorEastAsia" w:hAnsi="Times New Roman"/>
          <w:color w:val="FF0000"/>
          <w:szCs w:val="20"/>
          <w:vertAlign w:val="subscript"/>
          <w:lang w:eastAsia="ko-KR"/>
        </w:rPr>
        <w:t>UT,</w:t>
      </w:r>
      <w:r w:rsidRPr="00081E80">
        <w:rPr>
          <w:rFonts w:ascii="Cambria Math" w:eastAsiaTheme="minorEastAsia" w:hAnsi="Cambria Math"/>
          <w:color w:val="FF0000"/>
          <w:szCs w:val="20"/>
          <w:vertAlign w:val="subscript"/>
          <w:lang w:eastAsia="ko-KR"/>
        </w:rPr>
        <w:t>β</w:t>
      </w:r>
      <w:r w:rsidRPr="00081E80">
        <w:rPr>
          <w:rFonts w:ascii="Times New Roman" w:eastAsiaTheme="minorEastAsia" w:hAnsi="Times New Roman"/>
          <w:color w:val="FF0000"/>
          <w:szCs w:val="20"/>
          <w:lang w:eastAsia="ko-KR"/>
        </w:rPr>
        <w:t xml:space="preserve"> = 0 deg, </w:t>
      </w:r>
      <w:r w:rsidRPr="00081E80">
        <w:rPr>
          <w:rFonts w:ascii="Calibri" w:eastAsiaTheme="minorEastAsia" w:hAnsi="Calibri" w:cs="Calibri"/>
          <w:color w:val="FF0000"/>
          <w:szCs w:val="20"/>
          <w:lang w:eastAsia="ko-KR"/>
        </w:rPr>
        <w:t>Ω</w:t>
      </w:r>
      <w:r w:rsidRPr="00081E80">
        <w:rPr>
          <w:rFonts w:ascii="Times New Roman" w:eastAsiaTheme="minorEastAsia" w:hAnsi="Times New Roman"/>
          <w:color w:val="FF0000"/>
          <w:szCs w:val="20"/>
          <w:vertAlign w:val="subscript"/>
          <w:lang w:eastAsia="ko-KR"/>
        </w:rPr>
        <w:t>UT,</w:t>
      </w:r>
      <w:r w:rsidRPr="00081E80">
        <w:rPr>
          <w:rFonts w:ascii="Cambria Math" w:eastAsiaTheme="minorEastAsia" w:hAnsi="Cambria Math"/>
          <w:color w:val="FF0000"/>
          <w:szCs w:val="20"/>
          <w:vertAlign w:val="subscript"/>
          <w:lang w:eastAsia="ko-KR"/>
        </w:rPr>
        <w:t>γ</w:t>
      </w:r>
      <w:r w:rsidRPr="00081E80">
        <w:rPr>
          <w:rFonts w:ascii="Times New Roman" w:eastAsiaTheme="minorEastAsia" w:hAnsi="Times New Roman"/>
          <w:color w:val="FF0000"/>
          <w:szCs w:val="20"/>
          <w:lang w:eastAsia="ko-KR"/>
        </w:rPr>
        <w:t xml:space="preserve"> = 0 deg</w:t>
      </w:r>
      <w:r w:rsidR="00081E80">
        <w:rPr>
          <w:rFonts w:ascii="Times New Roman" w:eastAsiaTheme="minorEastAsia" w:hAnsi="Times New Roman"/>
          <w:color w:val="FF0000"/>
          <w:szCs w:val="20"/>
          <w:lang w:eastAsia="ko-KR"/>
        </w:rPr>
        <w:t xml:space="preserve"> </w:t>
      </w:r>
    </w:p>
    <w:p w14:paraId="3214E84D" w14:textId="5BDA42A9" w:rsidR="00D24847" w:rsidRDefault="00D24847" w:rsidP="00D24847">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6720B028" w14:textId="77777777" w:rsidR="00D24847" w:rsidRPr="008014F3" w:rsidRDefault="00D24847" w:rsidP="00D2484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6C12D4BB" w14:textId="77777777" w:rsidR="00D24847" w:rsidRPr="008014F3" w:rsidRDefault="00D24847" w:rsidP="00D24847">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297800D9" w14:textId="77777777" w:rsidR="00D24847" w:rsidRDefault="00D24847" w:rsidP="00D24847">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7BC5427F" w14:textId="77777777" w:rsidR="00D24847" w:rsidRPr="008014F3" w:rsidRDefault="00D24847" w:rsidP="00D24847">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5994EEC8" w14:textId="77777777" w:rsidR="00D24847" w:rsidRDefault="00D24847" w:rsidP="00D2484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4199572E" w14:textId="77777777" w:rsidR="00D24847" w:rsidRDefault="00D24847" w:rsidP="00D24847">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32B26876" w14:textId="77777777" w:rsidR="00D24847" w:rsidRDefault="00D24847" w:rsidP="00D24847">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 xml:space="preserve">Note: UT </w:t>
      </w:r>
      <w:r w:rsidRPr="00314BCB">
        <w:rPr>
          <w:rFonts w:ascii="Times New Roman" w:eastAsiaTheme="minorEastAsia" w:hAnsi="Times New Roman"/>
          <w:strike/>
          <w:color w:val="C00000"/>
          <w:szCs w:val="20"/>
          <w:lang w:eastAsia="ko-KR"/>
        </w:rPr>
        <w:t>array</w:t>
      </w:r>
      <w:r w:rsidRPr="00314BCB">
        <w:rPr>
          <w:rFonts w:ascii="Times New Roman" w:eastAsiaTheme="minorEastAsia" w:hAnsi="Times New Roman"/>
          <w:color w:val="C00000"/>
          <w:szCs w:val="20"/>
          <w:lang w:eastAsia="ko-KR"/>
        </w:rPr>
        <w:t xml:space="preserve"> </w:t>
      </w:r>
      <w:r w:rsidRPr="00716A55">
        <w:rPr>
          <w:rFonts w:ascii="Times New Roman" w:eastAsiaTheme="minorEastAsia" w:hAnsi="Times New Roman"/>
          <w:szCs w:val="20"/>
          <w:lang w:eastAsia="ko-KR"/>
        </w:rPr>
        <w:t>orientation is defined by three angles Ω</w:t>
      </w:r>
      <w:r w:rsidRPr="002B6647">
        <w:rPr>
          <w:rFonts w:ascii="Times New Roman" w:eastAsiaTheme="minorEastAsia" w:hAnsi="Times New Roman"/>
          <w:i/>
          <w:iCs/>
          <w:szCs w:val="20"/>
          <w:vertAlign w:val="subscript"/>
          <w:lang w:eastAsia="ko-KR"/>
        </w:rPr>
        <w:t>UT,α</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r w:rsidRPr="002B6647">
        <w:rPr>
          <w:rFonts w:ascii="Times New Roman" w:eastAsiaTheme="minorEastAsia" w:hAnsi="Times New Roman"/>
          <w:i/>
          <w:iCs/>
          <w:szCs w:val="20"/>
          <w:vertAlign w:val="subscript"/>
          <w:lang w:eastAsia="ko-KR"/>
        </w:rPr>
        <w:t>UT,β</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r w:rsidRPr="002B6647">
        <w:rPr>
          <w:rFonts w:ascii="Times New Roman" w:eastAsiaTheme="minorEastAsia" w:hAnsi="Times New Roman"/>
          <w:i/>
          <w:iCs/>
          <w:szCs w:val="20"/>
          <w:vertAlign w:val="subscript"/>
          <w:lang w:eastAsia="ko-KR"/>
        </w:rPr>
        <w:t>UT,γ</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015E4E2A" w14:textId="77777777" w:rsidR="00D24847" w:rsidRPr="00716A55" w:rsidRDefault="00D24847" w:rsidP="00D2484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19E945D3" w14:textId="77777777" w:rsidR="00D24847" w:rsidRDefault="00443C3C" w:rsidP="00D24847">
      <w:pPr>
        <w:pStyle w:val="BodyText"/>
        <w:spacing w:after="0" w:line="240" w:lineRule="auto"/>
        <w:jc w:val="left"/>
      </w:pPr>
      <w:r>
        <w:rPr>
          <w:noProof/>
        </w:rPr>
        <w:object w:dxaOrig="5986" w:dyaOrig="5086" w14:anchorId="6B15B7FC">
          <v:shape id="_x0000_i1084" type="#_x0000_t75" alt="" style="width:208.6pt;height:181.5pt;mso-width-percent:0;mso-height-percent:0;mso-width-percent:0;mso-height-percent:0" o:ole="">
            <v:imagedata r:id="rId13" o:title=""/>
          </v:shape>
          <o:OLEObject Type="Embed" ProgID="Visio.Drawing.15" ShapeID="_x0000_i1084" DrawAspect="Content" ObjectID="_1809504736" r:id="rId144"/>
        </w:object>
      </w:r>
    </w:p>
    <w:p w14:paraId="25287BB5" w14:textId="77777777" w:rsidR="00D24847" w:rsidRDefault="00D24847" w:rsidP="00D24847">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0 </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1D1E9BBF" w14:textId="77777777" w:rsidR="00D24847" w:rsidRDefault="00443C3C" w:rsidP="00D24847">
      <w:pPr>
        <w:pStyle w:val="BodyText"/>
        <w:spacing w:after="0"/>
        <w:jc w:val="left"/>
        <w:rPr>
          <w:bCs/>
          <w:szCs w:val="20"/>
        </w:rPr>
      </w:pPr>
      <w:r>
        <w:rPr>
          <w:noProof/>
        </w:rPr>
        <w:object w:dxaOrig="5986" w:dyaOrig="5086" w14:anchorId="3B403383">
          <v:shape id="_x0000_i1085" type="#_x0000_t75" alt="" style="width:208.6pt;height:181.5pt;mso-width-percent:0;mso-height-percent:0;mso-width-percent:0;mso-height-percent:0" o:ole="">
            <v:imagedata r:id="rId15" o:title=""/>
          </v:shape>
          <o:OLEObject Type="Embed" ProgID="Visio.Drawing.15" ShapeID="_x0000_i1085" DrawAspect="Content" ObjectID="_1809504737" r:id="rId145"/>
        </w:object>
      </w:r>
    </w:p>
    <w:p w14:paraId="5CC54B36" w14:textId="77777777" w:rsidR="00D24847" w:rsidRDefault="00D24847">
      <w:pPr>
        <w:pStyle w:val="BodyText"/>
        <w:spacing w:after="0"/>
        <w:rPr>
          <w:rFonts w:ascii="Times New Roman" w:eastAsiaTheme="minorEastAsia" w:hAnsi="Times New Roman"/>
          <w:szCs w:val="20"/>
          <w:lang w:eastAsia="ko-KR"/>
        </w:rPr>
      </w:pPr>
    </w:p>
    <w:p w14:paraId="056FE005" w14:textId="77777777" w:rsidR="00D24847" w:rsidRDefault="00D24847">
      <w:pPr>
        <w:pStyle w:val="BodyText"/>
        <w:spacing w:after="0"/>
        <w:rPr>
          <w:rFonts w:ascii="Times New Roman" w:eastAsiaTheme="minorEastAsia" w:hAnsi="Times New Roman"/>
          <w:szCs w:val="20"/>
          <w:lang w:eastAsia="ko-KR"/>
        </w:rPr>
      </w:pPr>
    </w:p>
    <w:p w14:paraId="5AB91CAD" w14:textId="6C627F79" w:rsidR="0018052F" w:rsidRPr="00FC61CE" w:rsidRDefault="0018052F" w:rsidP="00FC61CE">
      <w:pPr>
        <w:rPr>
          <w:rFonts w:ascii="Arial" w:hAnsi="Arial" w:cs="Arial"/>
          <w:sz w:val="22"/>
          <w:szCs w:val="28"/>
        </w:rPr>
      </w:pPr>
      <w:r w:rsidRPr="00FC61CE">
        <w:rPr>
          <w:rFonts w:ascii="Arial" w:hAnsi="Arial" w:cs="Arial"/>
          <w:sz w:val="22"/>
          <w:szCs w:val="28"/>
        </w:rPr>
        <w:t>Proposal #4-1E</w:t>
      </w:r>
    </w:p>
    <w:p w14:paraId="0A8E080B" w14:textId="77777777" w:rsidR="0018052F" w:rsidRDefault="0018052F" w:rsidP="0018052F">
      <w:pPr>
        <w:pStyle w:val="BodyText"/>
        <w:numPr>
          <w:ilvl w:val="0"/>
          <w:numId w:val="47"/>
        </w:numPr>
        <w:spacing w:after="0"/>
        <w:rPr>
          <w:bCs/>
          <w:szCs w:val="20"/>
        </w:rPr>
      </w:pPr>
      <w:r>
        <w:rPr>
          <w:bCs/>
          <w:szCs w:val="20"/>
        </w:rPr>
        <w:t>Update the reference orientation of the handheld UE as follows:</w:t>
      </w:r>
    </w:p>
    <w:p w14:paraId="05D756C1" w14:textId="77777777" w:rsidR="0018052F" w:rsidRDefault="00443C3C" w:rsidP="0018052F">
      <w:pPr>
        <w:pStyle w:val="BodyText"/>
        <w:spacing w:after="0"/>
        <w:rPr>
          <w:noProof/>
        </w:rPr>
      </w:pPr>
      <w:r>
        <w:rPr>
          <w:noProof/>
        </w:rPr>
        <w:object w:dxaOrig="14985" w:dyaOrig="8595" w14:anchorId="63238A86">
          <v:shape id="_x0000_i1086" type="#_x0000_t75" alt="" style="width:525.9pt;height:302.1pt;mso-width-percent:0;mso-height-percent:0;mso-width-percent:0;mso-height-percent:0" o:ole="">
            <v:imagedata r:id="rId11" o:title=""/>
          </v:shape>
          <o:OLEObject Type="Embed" ProgID="Visio.Drawing.15" ShapeID="_x0000_i1086" DrawAspect="Content" ObjectID="_1809504738" r:id="rId146"/>
        </w:object>
      </w:r>
    </w:p>
    <w:p w14:paraId="267008AE" w14:textId="4C89886E" w:rsidR="0018052F" w:rsidRPr="00E343EA" w:rsidRDefault="0018052F" w:rsidP="0018052F">
      <w:pPr>
        <w:pStyle w:val="BodyText"/>
        <w:numPr>
          <w:ilvl w:val="1"/>
          <w:numId w:val="47"/>
        </w:numPr>
        <w:spacing w:after="0"/>
        <w:rPr>
          <w:color w:val="FF0000"/>
        </w:rPr>
      </w:pPr>
      <w:r w:rsidRPr="00E343EA">
        <w:rPr>
          <w:color w:val="FF0000"/>
        </w:rPr>
        <w:t xml:space="preserve">Note: </w:t>
      </w:r>
      <w:r w:rsidR="00E343EA" w:rsidRPr="00E343EA">
        <w:rPr>
          <w:color w:val="FF0000"/>
        </w:rPr>
        <w:t xml:space="preserve">The representation will be same between GCS and </w:t>
      </w:r>
      <w:r w:rsidR="005E08E9">
        <w:rPr>
          <w:color w:val="FF0000"/>
        </w:rPr>
        <w:t xml:space="preserve">UE </w:t>
      </w:r>
      <w:r w:rsidR="00E343EA" w:rsidRPr="00E343EA">
        <w:rPr>
          <w:color w:val="FF0000"/>
        </w:rPr>
        <w:t xml:space="preserve">LCS </w:t>
      </w:r>
      <w:r w:rsidR="00615D88">
        <w:rPr>
          <w:color w:val="FF0000"/>
        </w:rPr>
        <w:t xml:space="preserve">for </w:t>
      </w:r>
      <w:r w:rsidR="00E343EA" w:rsidRPr="00E343EA">
        <w:rPr>
          <w:rFonts w:ascii="Calibri" w:eastAsiaTheme="minorEastAsia" w:hAnsi="Calibri" w:cs="Calibri"/>
          <w:color w:val="FF0000"/>
          <w:szCs w:val="20"/>
          <w:lang w:eastAsia="ko-KR"/>
        </w:rPr>
        <w:t>Ω</w:t>
      </w:r>
      <w:r w:rsidR="00E343EA" w:rsidRPr="00E343EA">
        <w:rPr>
          <w:rFonts w:ascii="Times New Roman" w:eastAsiaTheme="minorEastAsia" w:hAnsi="Times New Roman"/>
          <w:color w:val="FF0000"/>
          <w:szCs w:val="20"/>
          <w:vertAlign w:val="subscript"/>
          <w:lang w:eastAsia="ko-KR"/>
        </w:rPr>
        <w:t>UT,</w:t>
      </w:r>
      <w:r w:rsidR="00E343EA" w:rsidRPr="00E343EA">
        <w:rPr>
          <w:rFonts w:ascii="Cambria Math" w:eastAsiaTheme="minorEastAsia" w:hAnsi="Cambria Math"/>
          <w:color w:val="FF0000"/>
          <w:szCs w:val="20"/>
          <w:vertAlign w:val="subscript"/>
          <w:lang w:eastAsia="ko-KR"/>
        </w:rPr>
        <w:t>α</w:t>
      </w:r>
      <w:r w:rsidR="00E343EA" w:rsidRPr="00E343EA">
        <w:rPr>
          <w:rFonts w:ascii="Times New Roman" w:eastAsiaTheme="minorEastAsia" w:hAnsi="Times New Roman"/>
          <w:color w:val="FF0000"/>
          <w:szCs w:val="20"/>
          <w:lang w:eastAsia="ko-KR"/>
        </w:rPr>
        <w:t xml:space="preserve"> = 0 deg, </w:t>
      </w:r>
      <w:r w:rsidR="00E343EA" w:rsidRPr="00E343EA">
        <w:rPr>
          <w:rFonts w:ascii="Calibri" w:eastAsiaTheme="minorEastAsia" w:hAnsi="Calibri" w:cs="Calibri"/>
          <w:color w:val="FF0000"/>
          <w:szCs w:val="20"/>
          <w:lang w:eastAsia="ko-KR"/>
        </w:rPr>
        <w:t>Ω</w:t>
      </w:r>
      <w:r w:rsidR="00E343EA" w:rsidRPr="00E343EA">
        <w:rPr>
          <w:rFonts w:ascii="Times New Roman" w:eastAsiaTheme="minorEastAsia" w:hAnsi="Times New Roman"/>
          <w:color w:val="FF0000"/>
          <w:szCs w:val="20"/>
          <w:vertAlign w:val="subscript"/>
          <w:lang w:eastAsia="ko-KR"/>
        </w:rPr>
        <w:t>UT,</w:t>
      </w:r>
      <w:r w:rsidR="00E343EA" w:rsidRPr="00E343EA">
        <w:rPr>
          <w:rFonts w:ascii="Cambria Math" w:eastAsiaTheme="minorEastAsia" w:hAnsi="Cambria Math"/>
          <w:color w:val="FF0000"/>
          <w:szCs w:val="20"/>
          <w:vertAlign w:val="subscript"/>
          <w:lang w:eastAsia="ko-KR"/>
        </w:rPr>
        <w:t>β</w:t>
      </w:r>
      <w:r w:rsidR="00E343EA" w:rsidRPr="00E343EA">
        <w:rPr>
          <w:rFonts w:ascii="Times New Roman" w:eastAsiaTheme="minorEastAsia" w:hAnsi="Times New Roman"/>
          <w:color w:val="FF0000"/>
          <w:szCs w:val="20"/>
          <w:lang w:eastAsia="ko-KR"/>
        </w:rPr>
        <w:t xml:space="preserve"> = 0 deg, </w:t>
      </w:r>
      <w:r w:rsidR="00E343EA" w:rsidRPr="00E343EA">
        <w:rPr>
          <w:rFonts w:ascii="Calibri" w:eastAsiaTheme="minorEastAsia" w:hAnsi="Calibri" w:cs="Calibri"/>
          <w:color w:val="FF0000"/>
          <w:szCs w:val="20"/>
          <w:lang w:eastAsia="ko-KR"/>
        </w:rPr>
        <w:t>Ω</w:t>
      </w:r>
      <w:r w:rsidR="00E343EA" w:rsidRPr="00E343EA">
        <w:rPr>
          <w:rFonts w:ascii="Times New Roman" w:eastAsiaTheme="minorEastAsia" w:hAnsi="Times New Roman"/>
          <w:color w:val="FF0000"/>
          <w:szCs w:val="20"/>
          <w:vertAlign w:val="subscript"/>
          <w:lang w:eastAsia="ko-KR"/>
        </w:rPr>
        <w:t>UT,</w:t>
      </w:r>
      <w:r w:rsidR="00E343EA" w:rsidRPr="00E343EA">
        <w:rPr>
          <w:rFonts w:ascii="Cambria Math" w:eastAsiaTheme="minorEastAsia" w:hAnsi="Cambria Math"/>
          <w:color w:val="FF0000"/>
          <w:szCs w:val="20"/>
          <w:vertAlign w:val="subscript"/>
          <w:lang w:eastAsia="ko-KR"/>
        </w:rPr>
        <w:t>γ</w:t>
      </w:r>
      <w:r w:rsidR="00E343EA" w:rsidRPr="00E343EA">
        <w:rPr>
          <w:rFonts w:ascii="Times New Roman" w:eastAsiaTheme="minorEastAsia" w:hAnsi="Times New Roman"/>
          <w:color w:val="FF0000"/>
          <w:szCs w:val="20"/>
          <w:lang w:eastAsia="ko-KR"/>
        </w:rPr>
        <w:t xml:space="preserve"> = 0 deg,</w:t>
      </w:r>
    </w:p>
    <w:p w14:paraId="3127EBE7" w14:textId="77777777" w:rsidR="0018052F" w:rsidRDefault="0018052F" w:rsidP="0018052F">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6391C2D3" w14:textId="77777777" w:rsidR="0018052F" w:rsidRPr="008014F3" w:rsidRDefault="0018052F" w:rsidP="0018052F">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69EC048C" w14:textId="77777777" w:rsidR="0018052F" w:rsidRPr="008014F3" w:rsidRDefault="0018052F" w:rsidP="0018052F">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1E775E48" w14:textId="77777777" w:rsidR="0018052F" w:rsidRDefault="0018052F" w:rsidP="0018052F">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6468A774" w14:textId="77777777" w:rsidR="0018052F" w:rsidRPr="008014F3" w:rsidRDefault="0018052F" w:rsidP="0018052F">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1DECE8EE" w14:textId="77777777" w:rsidR="0018052F" w:rsidRDefault="0018052F" w:rsidP="0018052F">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24B0B97F" w14:textId="77777777" w:rsidR="0018052F" w:rsidRDefault="0018052F" w:rsidP="0018052F">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2AC8F81B" w14:textId="77777777" w:rsidR="0018052F" w:rsidRDefault="0018052F" w:rsidP="0018052F">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 xml:space="preserve">Note: UT </w:t>
      </w:r>
      <w:r w:rsidRPr="00314BCB">
        <w:rPr>
          <w:rFonts w:ascii="Times New Roman" w:eastAsiaTheme="minorEastAsia" w:hAnsi="Times New Roman"/>
          <w:strike/>
          <w:color w:val="C00000"/>
          <w:szCs w:val="20"/>
          <w:lang w:eastAsia="ko-KR"/>
        </w:rPr>
        <w:t>array</w:t>
      </w:r>
      <w:r w:rsidRPr="00314BCB">
        <w:rPr>
          <w:rFonts w:ascii="Times New Roman" w:eastAsiaTheme="minorEastAsia" w:hAnsi="Times New Roman"/>
          <w:color w:val="C00000"/>
          <w:szCs w:val="20"/>
          <w:lang w:eastAsia="ko-KR"/>
        </w:rPr>
        <w:t xml:space="preserve"> </w:t>
      </w:r>
      <w:r w:rsidRPr="00716A55">
        <w:rPr>
          <w:rFonts w:ascii="Times New Roman" w:eastAsiaTheme="minorEastAsia" w:hAnsi="Times New Roman"/>
          <w:szCs w:val="20"/>
          <w:lang w:eastAsia="ko-KR"/>
        </w:rPr>
        <w:t>orientation is defined by three angles Ω</w:t>
      </w:r>
      <w:r w:rsidRPr="002B6647">
        <w:rPr>
          <w:rFonts w:ascii="Times New Roman" w:eastAsiaTheme="minorEastAsia" w:hAnsi="Times New Roman"/>
          <w:i/>
          <w:iCs/>
          <w:szCs w:val="20"/>
          <w:vertAlign w:val="subscript"/>
          <w:lang w:eastAsia="ko-KR"/>
        </w:rPr>
        <w:t>UT,α</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r w:rsidRPr="002B6647">
        <w:rPr>
          <w:rFonts w:ascii="Times New Roman" w:eastAsiaTheme="minorEastAsia" w:hAnsi="Times New Roman"/>
          <w:i/>
          <w:iCs/>
          <w:szCs w:val="20"/>
          <w:vertAlign w:val="subscript"/>
          <w:lang w:eastAsia="ko-KR"/>
        </w:rPr>
        <w:t>UT,β</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r w:rsidRPr="002B6647">
        <w:rPr>
          <w:rFonts w:ascii="Times New Roman" w:eastAsiaTheme="minorEastAsia" w:hAnsi="Times New Roman"/>
          <w:i/>
          <w:iCs/>
          <w:szCs w:val="20"/>
          <w:vertAlign w:val="subscript"/>
          <w:lang w:eastAsia="ko-KR"/>
        </w:rPr>
        <w:t>UT,γ</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7AE2FBC5" w14:textId="77777777" w:rsidR="0018052F" w:rsidRPr="00716A55" w:rsidRDefault="0018052F" w:rsidP="0018052F">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70E1BE35" w14:textId="77777777" w:rsidR="0018052F" w:rsidRDefault="00443C3C" w:rsidP="0018052F">
      <w:pPr>
        <w:pStyle w:val="BodyText"/>
        <w:spacing w:after="0" w:line="240" w:lineRule="auto"/>
        <w:jc w:val="left"/>
      </w:pPr>
      <w:r>
        <w:rPr>
          <w:noProof/>
        </w:rPr>
        <w:object w:dxaOrig="5986" w:dyaOrig="5086" w14:anchorId="6586171C">
          <v:shape id="_x0000_i1087" type="#_x0000_t75" alt="" style="width:208.6pt;height:181.5pt;mso-width-percent:0;mso-height-percent:0;mso-width-percent:0;mso-height-percent:0" o:ole="">
            <v:imagedata r:id="rId13" o:title=""/>
          </v:shape>
          <o:OLEObject Type="Embed" ProgID="Visio.Drawing.15" ShapeID="_x0000_i1087" DrawAspect="Content" ObjectID="_1809504739" r:id="rId147"/>
        </w:object>
      </w:r>
    </w:p>
    <w:p w14:paraId="1F4AEB05" w14:textId="77777777" w:rsidR="0018052F" w:rsidRDefault="0018052F" w:rsidP="0018052F">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0 </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1826EAB9" w14:textId="77777777" w:rsidR="0018052F" w:rsidRDefault="00443C3C" w:rsidP="0018052F">
      <w:pPr>
        <w:pStyle w:val="BodyText"/>
        <w:spacing w:after="0"/>
        <w:jc w:val="left"/>
        <w:rPr>
          <w:bCs/>
          <w:szCs w:val="20"/>
        </w:rPr>
      </w:pPr>
      <w:r>
        <w:rPr>
          <w:noProof/>
        </w:rPr>
        <w:object w:dxaOrig="5986" w:dyaOrig="5086" w14:anchorId="6431849B">
          <v:shape id="_x0000_i1088" type="#_x0000_t75" alt="" style="width:208.6pt;height:181.5pt;mso-width-percent:0;mso-height-percent:0;mso-width-percent:0;mso-height-percent:0" o:ole="">
            <v:imagedata r:id="rId15" o:title=""/>
          </v:shape>
          <o:OLEObject Type="Embed" ProgID="Visio.Drawing.15" ShapeID="_x0000_i1088" DrawAspect="Content" ObjectID="_1809504740" r:id="rId148"/>
        </w:object>
      </w:r>
    </w:p>
    <w:p w14:paraId="28076EC2" w14:textId="77777777" w:rsidR="0018052F" w:rsidRDefault="0018052F" w:rsidP="0018052F">
      <w:pPr>
        <w:pStyle w:val="BodyText"/>
        <w:spacing w:after="0"/>
        <w:rPr>
          <w:rFonts w:ascii="Times New Roman" w:eastAsiaTheme="minorEastAsia" w:hAnsi="Times New Roman"/>
          <w:szCs w:val="20"/>
          <w:lang w:eastAsia="ko-KR"/>
        </w:rPr>
      </w:pPr>
    </w:p>
    <w:p w14:paraId="5C44F523" w14:textId="77777777" w:rsidR="00113D33" w:rsidRDefault="00113D33" w:rsidP="00113D33">
      <w:pPr>
        <w:pStyle w:val="BodyText"/>
        <w:spacing w:after="0"/>
        <w:rPr>
          <w:rFonts w:ascii="Times New Roman" w:eastAsiaTheme="minorEastAsia" w:hAnsi="Times New Roman"/>
          <w:szCs w:val="20"/>
          <w:lang w:eastAsia="ko-KR"/>
        </w:rPr>
      </w:pPr>
    </w:p>
    <w:p w14:paraId="5C7D3041" w14:textId="65AF27F5" w:rsidR="00113D33" w:rsidRPr="0079343B" w:rsidRDefault="00113D33" w:rsidP="00113D33">
      <w:pPr>
        <w:pStyle w:val="Heading5"/>
        <w:rPr>
          <w:lang w:val="en-US" w:eastAsia="zh-CN"/>
        </w:rPr>
      </w:pPr>
      <w:r w:rsidRPr="0079343B">
        <w:rPr>
          <w:lang w:val="en-US" w:eastAsia="zh-CN"/>
        </w:rPr>
        <w:t>Proposal #4-</w:t>
      </w:r>
      <w:r>
        <w:rPr>
          <w:lang w:val="en-US" w:eastAsia="zh-CN"/>
        </w:rPr>
        <w:t>4</w:t>
      </w:r>
      <w:r w:rsidR="009C4DDC">
        <w:rPr>
          <w:lang w:val="en-US" w:eastAsia="zh-CN"/>
        </w:rPr>
        <w:t>C</w:t>
      </w:r>
    </w:p>
    <w:p w14:paraId="49B12712" w14:textId="77777777" w:rsidR="00113D33" w:rsidRPr="009C4DDC" w:rsidRDefault="00113D33" w:rsidP="00113D33">
      <w:pPr>
        <w:pStyle w:val="BodyText"/>
        <w:numPr>
          <w:ilvl w:val="0"/>
          <w:numId w:val="47"/>
        </w:numPr>
        <w:spacing w:after="0" w:line="240" w:lineRule="auto"/>
        <w:rPr>
          <w:rFonts w:ascii="Times New Roman" w:hAnsi="Times New Roman"/>
          <w:bCs/>
          <w:szCs w:val="20"/>
        </w:rPr>
      </w:pPr>
      <w:r w:rsidRPr="009C4DDC">
        <w:rPr>
          <w:rFonts w:ascii="Times New Roman" w:hAnsi="Times New Roman"/>
          <w:bCs/>
          <w:szCs w:val="20"/>
        </w:rPr>
        <w:t>For cases when a candidate antenna placement location is used for one antenna field pattern:</w:t>
      </w:r>
    </w:p>
    <w:p w14:paraId="7FF298CF" w14:textId="77777777" w:rsidR="00113D33" w:rsidRPr="009C4DDC" w:rsidRDefault="00113D33" w:rsidP="00113D33">
      <w:pPr>
        <w:pStyle w:val="BodyText"/>
        <w:numPr>
          <w:ilvl w:val="1"/>
          <w:numId w:val="47"/>
        </w:numPr>
        <w:spacing w:after="0" w:line="240" w:lineRule="auto"/>
        <w:rPr>
          <w:rFonts w:ascii="Times New Roman" w:hAnsi="Times New Roman"/>
          <w:b/>
          <w:bCs/>
          <w:szCs w:val="20"/>
          <w:lang w:eastAsia="ko-KR"/>
        </w:rPr>
      </w:pPr>
      <w:r w:rsidRPr="009C4DDC">
        <w:rPr>
          <w:rFonts w:ascii="Times New Roman" w:hAnsi="Times New Roman"/>
          <w:bCs/>
          <w:szCs w:val="20"/>
        </w:rPr>
        <w:t>The polarization direction is indicated by the arrow in the following figure which is parallel with the plane of the handheld UE</w:t>
      </w:r>
    </w:p>
    <w:p w14:paraId="173803B2" w14:textId="77777777" w:rsidR="00113D33" w:rsidRPr="009C4DDC" w:rsidRDefault="00113D33" w:rsidP="00113D33">
      <w:pPr>
        <w:pStyle w:val="BodyText"/>
        <w:numPr>
          <w:ilvl w:val="0"/>
          <w:numId w:val="47"/>
        </w:numPr>
        <w:spacing w:after="0" w:line="240" w:lineRule="auto"/>
        <w:rPr>
          <w:rFonts w:ascii="Times New Roman" w:hAnsi="Times New Roman"/>
          <w:bCs/>
          <w:szCs w:val="20"/>
        </w:rPr>
      </w:pPr>
      <w:r w:rsidRPr="009C4DDC">
        <w:rPr>
          <w:rFonts w:ascii="Times New Roman" w:hAnsi="Times New Roman"/>
          <w:bCs/>
          <w:szCs w:val="20"/>
        </w:rPr>
        <w:t>For cases when a candidate antenna placement location is used for two antenna field patterns:</w:t>
      </w:r>
    </w:p>
    <w:p w14:paraId="24F6790D" w14:textId="0B385432" w:rsidR="00113D33" w:rsidRPr="009C4DDC" w:rsidRDefault="00113D33" w:rsidP="00113D33">
      <w:pPr>
        <w:pStyle w:val="BodyText"/>
        <w:numPr>
          <w:ilvl w:val="1"/>
          <w:numId w:val="47"/>
        </w:numPr>
        <w:spacing w:after="0" w:line="240" w:lineRule="auto"/>
        <w:rPr>
          <w:rFonts w:ascii="Times New Roman" w:hAnsi="Times New Roman"/>
          <w:b/>
          <w:bCs/>
          <w:szCs w:val="20"/>
          <w:lang w:eastAsia="ko-KR"/>
        </w:rPr>
      </w:pPr>
      <w:r w:rsidRPr="009C4DDC">
        <w:rPr>
          <w:rFonts w:ascii="Times New Roman" w:hAnsi="Times New Roman"/>
          <w:bCs/>
          <w:szCs w:val="20"/>
        </w:rPr>
        <w:t xml:space="preserve">For the first antenna field pattern, </w:t>
      </w:r>
      <w:r w:rsidR="00E53ED9">
        <w:rPr>
          <w:rFonts w:ascii="Times New Roman" w:hAnsi="Times New Roman"/>
          <w:bCs/>
          <w:szCs w:val="20"/>
        </w:rPr>
        <w:t>t</w:t>
      </w:r>
      <w:r w:rsidRPr="009C4DDC">
        <w:rPr>
          <w:rFonts w:ascii="Times New Roman" w:hAnsi="Times New Roman"/>
          <w:bCs/>
          <w:szCs w:val="20"/>
        </w:rPr>
        <w:t>he polarization direction is indicated by the arrow in the following figure which is parallel with the plane of the handheld UE</w:t>
      </w:r>
    </w:p>
    <w:p w14:paraId="1E8EAD42" w14:textId="77777777" w:rsidR="00113D33" w:rsidRPr="009C4DDC" w:rsidRDefault="00113D33" w:rsidP="00113D33">
      <w:pPr>
        <w:pStyle w:val="BodyText"/>
        <w:numPr>
          <w:ilvl w:val="1"/>
          <w:numId w:val="47"/>
        </w:numPr>
        <w:spacing w:after="0" w:line="240" w:lineRule="auto"/>
        <w:rPr>
          <w:rFonts w:ascii="Times New Roman" w:hAnsi="Times New Roman"/>
          <w:b/>
          <w:bCs/>
          <w:szCs w:val="20"/>
          <w:lang w:eastAsia="ko-KR"/>
        </w:rPr>
      </w:pPr>
      <w:r w:rsidRPr="009C4DDC">
        <w:rPr>
          <w:rFonts w:ascii="Times New Roman" w:hAnsi="Times New Roman"/>
          <w:bCs/>
          <w:szCs w:val="20"/>
        </w:rPr>
        <w:t>For the second antenna field pattern, the polarization direction of the field pattern is perpendicular with the plane of the handheld UE and perpendicular to the polarization direction of the first field pattern.</w:t>
      </w:r>
    </w:p>
    <w:p w14:paraId="62998608" w14:textId="77777777" w:rsidR="00113D33" w:rsidRPr="009C4DDC" w:rsidRDefault="00113D33" w:rsidP="00113D33">
      <w:pPr>
        <w:pStyle w:val="BodyText"/>
        <w:spacing w:after="0"/>
        <w:jc w:val="center"/>
        <w:rPr>
          <w:rFonts w:ascii="Times New Roman" w:eastAsiaTheme="minorEastAsia" w:hAnsi="Times New Roman"/>
          <w:szCs w:val="20"/>
          <w:lang w:eastAsia="ko-KR"/>
        </w:rPr>
      </w:pPr>
      <w:r w:rsidRPr="009C4DDC">
        <w:rPr>
          <w:rFonts w:ascii="Times New Roman" w:hAnsi="Times New Roman"/>
          <w:b/>
          <w:bCs/>
          <w:noProof/>
          <w:szCs w:val="20"/>
          <w:lang w:eastAsia="ko-KR"/>
        </w:rPr>
        <w:drawing>
          <wp:inline distT="0" distB="0" distL="0" distR="0" wp14:anchorId="78260689" wp14:editId="65D59D3E">
            <wp:extent cx="1625600" cy="2334951"/>
            <wp:effectExtent l="0" t="0" r="0" b="8255"/>
            <wp:docPr id="1663655091" name="Picture 1" descr="A rectangular rectangle with arrows pointing to the cen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946024" name="Picture 1" descr="A rectangular rectangle with arrows pointing to the center&#10;&#10;AI-generated content may be incorrect."/>
                    <pic:cNvPicPr/>
                  </pic:nvPicPr>
                  <pic:blipFill rotWithShape="1">
                    <a:blip r:embed="rId131"/>
                    <a:srcRect t="1944" b="1"/>
                    <a:stretch/>
                  </pic:blipFill>
                  <pic:spPr bwMode="auto">
                    <a:xfrm>
                      <a:off x="0" y="0"/>
                      <a:ext cx="1625684" cy="2335072"/>
                    </a:xfrm>
                    <a:prstGeom prst="rect">
                      <a:avLst/>
                    </a:prstGeom>
                    <a:ln>
                      <a:noFill/>
                    </a:ln>
                    <a:extLst>
                      <a:ext uri="{53640926-AAD7-44D8-BBD7-CCE9431645EC}">
                        <a14:shadowObscured xmlns:a14="http://schemas.microsoft.com/office/drawing/2010/main"/>
                      </a:ext>
                    </a:extLst>
                  </pic:spPr>
                </pic:pic>
              </a:graphicData>
            </a:graphic>
          </wp:inline>
        </w:drawing>
      </w:r>
    </w:p>
    <w:p w14:paraId="36B7BE91" w14:textId="77777777" w:rsidR="00113D33" w:rsidRPr="009C4DDC" w:rsidRDefault="00113D33" w:rsidP="00107A08">
      <w:pPr>
        <w:pStyle w:val="BodyText"/>
        <w:numPr>
          <w:ilvl w:val="0"/>
          <w:numId w:val="95"/>
        </w:numPr>
        <w:spacing w:after="0"/>
        <w:jc w:val="left"/>
        <w:rPr>
          <w:rFonts w:ascii="Times New Roman" w:eastAsiaTheme="minorEastAsia" w:hAnsi="Times New Roman"/>
          <w:szCs w:val="20"/>
          <w:lang w:eastAsia="ko-KR"/>
        </w:rPr>
      </w:pPr>
      <w:r w:rsidRPr="009C4DDC">
        <w:rPr>
          <w:rFonts w:ascii="Times New Roman" w:eastAsiaTheme="minorEastAsia" w:hAnsi="Times New Roman"/>
          <w:szCs w:val="20"/>
          <w:lang w:eastAsia="ko-KR"/>
        </w:rPr>
        <w:t>RAN1 to perform calibration of antenna field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u,θ'</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sidRPr="009C4DDC">
        <w:rPr>
          <w:rFonts w:ascii="Times New Roman" w:eastAsiaTheme="minorEastAsia" w:hAnsi="Times New Roman"/>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 ϕ'</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sidRPr="009C4DDC">
        <w:rPr>
          <w:rFonts w:ascii="Times New Roman" w:eastAsiaTheme="minorEastAsia" w:hAnsi="Times New Roman"/>
          <w:szCs w:val="20"/>
          <w:lang w:eastAsia="ko-KR"/>
        </w:rPr>
        <w:t>) for 8 antenna handheld UE in the UE local coordinate system</w:t>
      </w:r>
    </w:p>
    <w:p w14:paraId="42169C77" w14:textId="77777777" w:rsidR="00113D33" w:rsidRPr="009C4DDC" w:rsidRDefault="00113D33" w:rsidP="00113D33">
      <w:pPr>
        <w:pStyle w:val="BodyText"/>
        <w:spacing w:after="0"/>
        <w:rPr>
          <w:rFonts w:ascii="Times New Roman" w:eastAsiaTheme="minorEastAsia" w:hAnsi="Times New Roman"/>
          <w:szCs w:val="20"/>
          <w:lang w:eastAsia="ko-KR"/>
        </w:rPr>
      </w:pPr>
    </w:p>
    <w:p w14:paraId="72548EC7" w14:textId="77777777" w:rsidR="002721E9" w:rsidRDefault="002721E9" w:rsidP="00113D33">
      <w:pPr>
        <w:pStyle w:val="BodyText"/>
        <w:spacing w:after="0"/>
        <w:rPr>
          <w:rFonts w:ascii="Times New Roman" w:eastAsiaTheme="minorEastAsia" w:hAnsi="Times New Roman"/>
          <w:szCs w:val="20"/>
          <w:lang w:eastAsia="ko-KR"/>
        </w:rPr>
      </w:pPr>
    </w:p>
    <w:p w14:paraId="1F557BB8" w14:textId="77777777" w:rsidR="002721E9" w:rsidRPr="00107A08" w:rsidRDefault="002721E9" w:rsidP="00107A08">
      <w:pPr>
        <w:rPr>
          <w:rFonts w:ascii="Arial" w:hAnsi="Arial" w:cs="Arial"/>
          <w:sz w:val="22"/>
          <w:szCs w:val="28"/>
        </w:rPr>
      </w:pPr>
      <w:r w:rsidRPr="00107A08">
        <w:rPr>
          <w:rFonts w:ascii="Arial" w:hAnsi="Arial" w:cs="Arial"/>
          <w:sz w:val="22"/>
          <w:szCs w:val="28"/>
        </w:rPr>
        <w:t>Proposal #4-3C</w:t>
      </w:r>
    </w:p>
    <w:p w14:paraId="2D780D00" w14:textId="77777777" w:rsidR="002721E9" w:rsidRDefault="002721E9" w:rsidP="002721E9">
      <w:pPr>
        <w:pStyle w:val="BodyText"/>
        <w:spacing w:afterLines="50" w:line="240" w:lineRule="auto"/>
        <w:rPr>
          <w:rFonts w:ascii="Times New Roman" w:hAnsi="Times New Roman"/>
          <w:b/>
          <w:lang w:eastAsia="zh-CN"/>
        </w:rPr>
      </w:pPr>
      <w:r>
        <w:rPr>
          <w:rFonts w:ascii="Times New Roman" w:eastAsiaTheme="minorEastAsia" w:hAnsi="Times New Roman"/>
          <w:szCs w:val="20"/>
          <w:lang w:eastAsia="ko-KR"/>
        </w:rPr>
        <w:t>Amend the previous agreement (from RAN1 #120-bis) as follows:</w:t>
      </w:r>
    </w:p>
    <w:p w14:paraId="71977397" w14:textId="77777777" w:rsidR="002721E9" w:rsidRDefault="002721E9" w:rsidP="002721E9">
      <w:pPr>
        <w:pStyle w:val="BodyText"/>
        <w:numPr>
          <w:ilvl w:val="0"/>
          <w:numId w:val="47"/>
        </w:numPr>
        <w:spacing w:after="0"/>
        <w:rPr>
          <w:rFonts w:ascii="Times New Roman" w:eastAsiaTheme="minorEastAsia" w:hAnsi="Times New Roman"/>
          <w:szCs w:val="20"/>
          <w:lang w:eastAsia="ko-KR"/>
        </w:rPr>
      </w:pPr>
      <w:r w:rsidRPr="00857F60">
        <w:rPr>
          <w:rFonts w:eastAsiaTheme="minorEastAsia"/>
          <w:bCs/>
          <w:szCs w:val="20"/>
          <w:lang w:eastAsia="zh-CN"/>
        </w:rPr>
        <w:t xml:space="preserve">Each polarized field component of the reference radiation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ko-KR"/>
        </w:rPr>
        <w:t xml:space="preserve"> and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zh-CN"/>
        </w:rPr>
        <w:t xml:space="preserve"> should be rotated according to the </w:t>
      </w:r>
      <w:r w:rsidRPr="00314BCB">
        <w:rPr>
          <w:rFonts w:eastAsiaTheme="minorEastAsia"/>
          <w:bCs/>
          <w:color w:val="0070C0"/>
          <w:szCs w:val="20"/>
          <w:lang w:eastAsia="zh-CN"/>
        </w:rPr>
        <w:t>orientation</w:t>
      </w:r>
      <w:r w:rsidRPr="00314BCB">
        <w:rPr>
          <w:color w:val="0070C0"/>
          <w:lang w:eastAsia="zh-CN"/>
        </w:rPr>
        <w:t xml:space="preserve"> and polarization </w:t>
      </w:r>
      <w:r w:rsidRPr="00314BCB">
        <w:rPr>
          <w:rFonts w:eastAsiaTheme="minorEastAsia"/>
          <w:bCs/>
          <w:color w:val="0070C0"/>
          <w:szCs w:val="20"/>
          <w:lang w:eastAsia="zh-CN"/>
        </w:rPr>
        <w:t>direction</w:t>
      </w:r>
      <w:r w:rsidRPr="00314BCB">
        <w:rPr>
          <w:rFonts w:eastAsiaTheme="minorEastAsia"/>
          <w:bCs/>
          <w:color w:val="0070C0"/>
          <w:szCs w:val="20"/>
          <w:u w:val="single"/>
          <w:lang w:eastAsia="zh-CN"/>
        </w:rPr>
        <w:t xml:space="preserve"> </w:t>
      </w:r>
      <w:r w:rsidRPr="00857F60">
        <w:rPr>
          <w:rFonts w:eastAsiaTheme="minorEastAsia"/>
          <w:bCs/>
          <w:szCs w:val="20"/>
          <w:lang w:eastAsia="zh-CN"/>
        </w:rPr>
        <w:t xml:space="preserve">of the </w:t>
      </w:r>
      <w:r w:rsidRPr="00314BCB">
        <w:rPr>
          <w:rFonts w:eastAsiaTheme="minorEastAsia"/>
          <w:bCs/>
          <w:color w:val="0070C0"/>
          <w:szCs w:val="20"/>
          <w:lang w:eastAsia="zh-CN"/>
        </w:rPr>
        <w:t>each</w:t>
      </w:r>
      <w:r w:rsidRPr="008333A5">
        <w:rPr>
          <w:rFonts w:eastAsiaTheme="minorEastAsia"/>
          <w:bCs/>
          <w:color w:val="0070C0"/>
          <w:szCs w:val="20"/>
          <w:lang w:eastAsia="zh-CN"/>
        </w:rPr>
        <w:t xml:space="preserve"> </w:t>
      </w:r>
      <w:r w:rsidRPr="00857F60">
        <w:rPr>
          <w:rFonts w:eastAsiaTheme="minorEastAsia"/>
          <w:bCs/>
          <w:szCs w:val="20"/>
          <w:lang w:eastAsia="zh-CN"/>
        </w:rPr>
        <w:t xml:space="preserve">of UE antennae to get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314BCB">
        <w:rPr>
          <w:rFonts w:eastAsiaTheme="minorEastAsia"/>
          <w:bCs/>
          <w:color w:val="0070C0"/>
          <w:szCs w:val="20"/>
          <w:lang w:eastAsia="zh-CN"/>
        </w:rPr>
        <w:t>the</w:t>
      </w:r>
      <w:r>
        <w:rPr>
          <w:rFonts w:eastAsiaTheme="minorEastAsia"/>
          <w:bCs/>
          <w:color w:val="0070C0"/>
          <w:szCs w:val="20"/>
          <w:lang w:eastAsia="zh-CN"/>
        </w:rPr>
        <w:t xml:space="preserve"> </w:t>
      </w:r>
      <w:r w:rsidRPr="00857F60">
        <w:rPr>
          <w:rFonts w:eastAsiaTheme="minorEastAsia"/>
          <w:bCs/>
          <w:szCs w:val="20"/>
          <w:lang w:eastAsia="zh-CN"/>
        </w:rPr>
        <w:t xml:space="preserve">UE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zh-CN"/>
        </w:rPr>
        <w:t xml:space="preserve"> using the methods already specified in TR 38.901, equation (7.3-3)/(7.1-11).</w:t>
      </w:r>
    </w:p>
    <w:p w14:paraId="5A3A69B4" w14:textId="77777777" w:rsidR="002721E9" w:rsidRDefault="002721E9" w:rsidP="002721E9">
      <w:pPr>
        <w:pStyle w:val="BodyText"/>
        <w:spacing w:after="0"/>
        <w:rPr>
          <w:rFonts w:ascii="Times New Roman" w:eastAsiaTheme="minorEastAsia" w:hAnsi="Times New Roman"/>
          <w:szCs w:val="20"/>
          <w:lang w:eastAsia="ko-KR"/>
        </w:rPr>
      </w:pPr>
    </w:p>
    <w:p w14:paraId="7098572E" w14:textId="77777777" w:rsidR="002721E9" w:rsidRDefault="002721E9" w:rsidP="00113D33">
      <w:pPr>
        <w:pStyle w:val="BodyText"/>
        <w:spacing w:after="0"/>
        <w:rPr>
          <w:rFonts w:ascii="Times New Roman" w:eastAsiaTheme="minorEastAsia" w:hAnsi="Times New Roman"/>
          <w:szCs w:val="20"/>
          <w:lang w:eastAsia="ko-KR"/>
        </w:rPr>
      </w:pPr>
    </w:p>
    <w:p w14:paraId="348841CE" w14:textId="77777777" w:rsidR="002721E9" w:rsidRPr="00107A08" w:rsidRDefault="002721E9" w:rsidP="00107A08">
      <w:pPr>
        <w:rPr>
          <w:rFonts w:ascii="Arial" w:hAnsi="Arial" w:cs="Arial"/>
          <w:sz w:val="22"/>
          <w:szCs w:val="28"/>
        </w:rPr>
      </w:pPr>
      <w:r w:rsidRPr="00107A08">
        <w:rPr>
          <w:rFonts w:ascii="Arial" w:hAnsi="Arial" w:cs="Arial"/>
          <w:sz w:val="22"/>
          <w:szCs w:val="28"/>
        </w:rPr>
        <w:t>Proposal #4-2</w:t>
      </w:r>
    </w:p>
    <w:p w14:paraId="6A5145CA" w14:textId="77777777" w:rsidR="002721E9" w:rsidRPr="002B6647" w:rsidRDefault="002721E9" w:rsidP="002721E9">
      <w:pPr>
        <w:pStyle w:val="ListParagraph"/>
        <w:numPr>
          <w:ilvl w:val="0"/>
          <w:numId w:val="47"/>
        </w:numPr>
        <w:spacing w:line="240" w:lineRule="auto"/>
        <w:rPr>
          <w:lang w:val="en-GB"/>
        </w:rPr>
      </w:pPr>
      <w:r w:rsidRPr="002B6647">
        <w:rPr>
          <w:lang w:val="en-GB"/>
        </w:rPr>
        <w:t>For UEs with 2, 3, and 6 antennas, the default antenna placements are given as follows:</w:t>
      </w:r>
    </w:p>
    <w:p w14:paraId="4AEF3AF0" w14:textId="77777777" w:rsidR="002721E9" w:rsidRDefault="002721E9" w:rsidP="002721E9">
      <w:pPr>
        <w:pStyle w:val="BodyText"/>
        <w:spacing w:after="0"/>
        <w:rPr>
          <w:rFonts w:ascii="Times New Roman" w:eastAsiaTheme="minorEastAsia" w:hAnsi="Times New Roman"/>
          <w:szCs w:val="20"/>
          <w:lang w:eastAsia="ko-KR"/>
        </w:rPr>
      </w:pPr>
      <w:r w:rsidRPr="00251446">
        <w:rPr>
          <w:noProof/>
          <w:lang w:val="en-GB"/>
        </w:rPr>
        <w:t xml:space="preserve"> </w:t>
      </w:r>
      <w:r w:rsidRPr="00251446">
        <w:rPr>
          <w:noProof/>
          <w:lang w:eastAsia="zh-CN"/>
        </w:rPr>
        <w:drawing>
          <wp:inline distT="0" distB="0" distL="0" distR="0" wp14:anchorId="56B4D9E2" wp14:editId="74F86C9B">
            <wp:extent cx="2773587" cy="1691884"/>
            <wp:effectExtent l="0" t="0" r="0" b="3810"/>
            <wp:docPr id="550564541" name="Picture 7" descr="A screenshot of a computer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818455" name="Picture 7" descr="A screenshot of a computer game&#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p w14:paraId="74BDE85E" w14:textId="77777777" w:rsidR="002721E9" w:rsidRDefault="002721E9" w:rsidP="00113D33">
      <w:pPr>
        <w:pStyle w:val="BodyText"/>
        <w:spacing w:after="0"/>
        <w:rPr>
          <w:rFonts w:ascii="Times New Roman" w:eastAsiaTheme="minorEastAsia" w:hAnsi="Times New Roman"/>
          <w:szCs w:val="20"/>
          <w:lang w:eastAsia="ko-KR"/>
        </w:rPr>
      </w:pPr>
    </w:p>
    <w:p w14:paraId="4030E11E" w14:textId="77777777" w:rsidR="0018052F" w:rsidRDefault="0018052F" w:rsidP="0018052F">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88"/>
        <w:gridCol w:w="9702"/>
      </w:tblGrid>
      <w:tr w:rsidR="00113D33" w:rsidRPr="0079343B" w14:paraId="05338E3D" w14:textId="77777777" w:rsidTr="005B1715">
        <w:tc>
          <w:tcPr>
            <w:tcW w:w="1088" w:type="dxa"/>
            <w:shd w:val="clear" w:color="auto" w:fill="FBE4D5" w:themeFill="accent2" w:themeFillTint="33"/>
          </w:tcPr>
          <w:p w14:paraId="1A7237CC" w14:textId="77777777" w:rsidR="00113D33" w:rsidRPr="0079343B" w:rsidRDefault="00113D33" w:rsidP="005B1715">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702" w:type="dxa"/>
            <w:shd w:val="clear" w:color="auto" w:fill="FBE4D5" w:themeFill="accent2" w:themeFillTint="33"/>
          </w:tcPr>
          <w:p w14:paraId="2AD33F63" w14:textId="77777777" w:rsidR="00113D33" w:rsidRPr="0079343B" w:rsidRDefault="00113D33" w:rsidP="005B1715">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113D33" w:rsidRPr="0079343B" w14:paraId="197AED42" w14:textId="77777777" w:rsidTr="005B1715">
        <w:tc>
          <w:tcPr>
            <w:tcW w:w="1088" w:type="dxa"/>
          </w:tcPr>
          <w:p w14:paraId="25E46266" w14:textId="16244AED" w:rsidR="00113D33" w:rsidRPr="0079343B" w:rsidRDefault="00A41AC2" w:rsidP="005B1715">
            <w:pPr>
              <w:pStyle w:val="BodyText"/>
              <w:spacing w:before="0" w:after="0" w:line="240" w:lineRule="auto"/>
              <w:rPr>
                <w:rFonts w:ascii="Times New Roman" w:hAnsi="Times New Roman"/>
                <w:szCs w:val="20"/>
                <w:lang w:eastAsia="ko-KR"/>
              </w:rPr>
            </w:pPr>
            <w:r>
              <w:rPr>
                <w:rFonts w:ascii="Times New Roman" w:hAnsi="Times New Roman"/>
                <w:szCs w:val="20"/>
                <w:lang w:eastAsia="ko-KR"/>
              </w:rPr>
              <w:t>Nokia2</w:t>
            </w:r>
          </w:p>
        </w:tc>
        <w:tc>
          <w:tcPr>
            <w:tcW w:w="9702" w:type="dxa"/>
          </w:tcPr>
          <w:p w14:paraId="4A3E5314" w14:textId="77777777" w:rsidR="00113D33" w:rsidRPr="00A41AC2" w:rsidRDefault="00A41AC2" w:rsidP="005B1715">
            <w:pPr>
              <w:pStyle w:val="BodyText"/>
              <w:spacing w:before="0" w:after="0" w:line="240" w:lineRule="auto"/>
              <w:rPr>
                <w:rFonts w:ascii="Times New Roman" w:hAnsi="Times New Roman"/>
                <w:b/>
                <w:bCs/>
                <w:szCs w:val="20"/>
                <w:lang w:eastAsia="ko-KR"/>
              </w:rPr>
            </w:pPr>
            <w:r w:rsidRPr="00A41AC2">
              <w:rPr>
                <w:rFonts w:ascii="Times New Roman" w:hAnsi="Times New Roman"/>
                <w:b/>
                <w:bCs/>
                <w:szCs w:val="20"/>
                <w:lang w:eastAsia="ko-KR"/>
              </w:rPr>
              <w:t>Proposal #4-4C</w:t>
            </w:r>
          </w:p>
          <w:p w14:paraId="1F949114" w14:textId="77777777" w:rsidR="00A41AC2" w:rsidRDefault="00F60B73" w:rsidP="005B1715">
            <w:pPr>
              <w:pStyle w:val="BodyText"/>
              <w:spacing w:before="0" w:after="0" w:line="240" w:lineRule="auto"/>
              <w:rPr>
                <w:rFonts w:ascii="Times New Roman" w:hAnsi="Times New Roman"/>
                <w:szCs w:val="20"/>
                <w:lang w:eastAsia="ko-KR"/>
              </w:rPr>
            </w:pPr>
            <w:r>
              <w:rPr>
                <w:rFonts w:ascii="Times New Roman" w:hAnsi="Times New Roman"/>
                <w:szCs w:val="20"/>
                <w:lang w:eastAsia="ko-KR"/>
              </w:rPr>
              <w:t>We have the following suggestions:</w:t>
            </w:r>
          </w:p>
          <w:p w14:paraId="69855A3E" w14:textId="6D466B2F" w:rsidR="00F60B73" w:rsidRDefault="00F60B73" w:rsidP="00107A08">
            <w:pPr>
              <w:pStyle w:val="BodyText"/>
              <w:numPr>
                <w:ilvl w:val="0"/>
                <w:numId w:val="96"/>
              </w:numPr>
              <w:spacing w:before="0" w:after="0" w:line="240" w:lineRule="auto"/>
              <w:rPr>
                <w:rFonts w:ascii="Times New Roman" w:hAnsi="Times New Roman"/>
                <w:szCs w:val="20"/>
                <w:lang w:eastAsia="ko-KR"/>
              </w:rPr>
            </w:pPr>
            <w:r>
              <w:rPr>
                <w:rFonts w:ascii="Times New Roman" w:hAnsi="Times New Roman"/>
                <w:szCs w:val="20"/>
                <w:lang w:eastAsia="ko-KR"/>
              </w:rPr>
              <w:t>It is not</w:t>
            </w:r>
            <w:r w:rsidR="00A14452">
              <w:rPr>
                <w:rFonts w:ascii="Times New Roman" w:hAnsi="Times New Roman"/>
                <w:szCs w:val="20"/>
                <w:lang w:eastAsia="ko-KR"/>
              </w:rPr>
              <w:t xml:space="preserve"> very</w:t>
            </w:r>
            <w:r>
              <w:rPr>
                <w:rFonts w:ascii="Times New Roman" w:hAnsi="Times New Roman"/>
                <w:szCs w:val="20"/>
                <w:lang w:eastAsia="ko-KR"/>
              </w:rPr>
              <w:t xml:space="preserve"> clear, how the polarization direction is defined. Therefore we need the following clarification:</w:t>
            </w:r>
          </w:p>
          <w:p w14:paraId="3C3823B4" w14:textId="7F5260FB" w:rsidR="00F60B73" w:rsidRDefault="00F60B73" w:rsidP="00107A08">
            <w:pPr>
              <w:pStyle w:val="BodyText"/>
              <w:numPr>
                <w:ilvl w:val="1"/>
                <w:numId w:val="96"/>
              </w:numPr>
              <w:spacing w:before="0" w:after="0" w:line="240" w:lineRule="auto"/>
              <w:rPr>
                <w:rFonts w:ascii="Times New Roman" w:hAnsi="Times New Roman"/>
                <w:b/>
                <w:bCs/>
                <w:szCs w:val="20"/>
                <w:lang w:eastAsia="ko-KR"/>
              </w:rPr>
            </w:pPr>
            <w:r w:rsidRPr="00A14452">
              <w:rPr>
                <w:rFonts w:ascii="Times New Roman" w:hAnsi="Times New Roman"/>
                <w:b/>
                <w:bCs/>
                <w:szCs w:val="20"/>
                <w:lang w:eastAsia="ko-KR"/>
              </w:rPr>
              <w:t>The polarization direction of the reference antenna radiation pattern is</w:t>
            </w:r>
            <w:r w:rsidR="00A14452" w:rsidRPr="00A14452">
              <w:rPr>
                <w:rFonts w:ascii="Times New Roman" w:hAnsi="Times New Roman"/>
                <w:b/>
                <w:bCs/>
                <w:szCs w:val="20"/>
                <w:lang w:eastAsia="ko-KR"/>
              </w:rPr>
              <w:t xml:space="preserve"> along the Z’’ axis.</w:t>
            </w:r>
          </w:p>
          <w:p w14:paraId="3668DD8D" w14:textId="67B6B4BE" w:rsidR="00A14452" w:rsidRPr="00A14452" w:rsidRDefault="00A14452" w:rsidP="00107A08">
            <w:pPr>
              <w:pStyle w:val="BodyText"/>
              <w:numPr>
                <w:ilvl w:val="1"/>
                <w:numId w:val="96"/>
              </w:numPr>
              <w:spacing w:before="0" w:after="0" w:line="240" w:lineRule="auto"/>
              <w:rPr>
                <w:rFonts w:ascii="Times New Roman" w:hAnsi="Times New Roman"/>
                <w:szCs w:val="20"/>
                <w:lang w:eastAsia="ko-KR"/>
              </w:rPr>
            </w:pPr>
            <w:r w:rsidRPr="00A14452">
              <w:rPr>
                <w:rFonts w:ascii="Times New Roman" w:hAnsi="Times New Roman"/>
                <w:szCs w:val="20"/>
                <w:lang w:eastAsia="ko-KR"/>
              </w:rPr>
              <w:t xml:space="preserve">The polarization direction in </w:t>
            </w:r>
            <w:r w:rsidRPr="00A14452">
              <w:rPr>
                <w:rFonts w:ascii="Times New Roman" w:hAnsi="Times New Roman"/>
                <w:b/>
                <w:bCs/>
                <w:szCs w:val="20"/>
                <w:lang w:eastAsia="ko-KR"/>
              </w:rPr>
              <w:t>the UE LCS</w:t>
            </w:r>
            <w:r w:rsidRPr="00A14452">
              <w:rPr>
                <w:rFonts w:ascii="Times New Roman" w:hAnsi="Times New Roman"/>
                <w:szCs w:val="20"/>
                <w:lang w:eastAsia="ko-KR"/>
              </w:rPr>
              <w:t xml:space="preserve"> is indicated by the arrow in the following figure which is parallel with the plane of the handheld UE</w:t>
            </w:r>
          </w:p>
          <w:p w14:paraId="790B2653" w14:textId="66DCB0FA" w:rsidR="00A14452" w:rsidRDefault="00A14452" w:rsidP="00107A08">
            <w:pPr>
              <w:pStyle w:val="BodyText"/>
              <w:numPr>
                <w:ilvl w:val="0"/>
                <w:numId w:val="96"/>
              </w:numPr>
              <w:spacing w:before="0" w:after="0" w:line="240" w:lineRule="auto"/>
              <w:rPr>
                <w:rFonts w:ascii="Times New Roman" w:hAnsi="Times New Roman"/>
                <w:szCs w:val="20"/>
                <w:lang w:eastAsia="ko-KR"/>
              </w:rPr>
            </w:pPr>
            <w:r>
              <w:rPr>
                <w:rFonts w:ascii="Times New Roman" w:hAnsi="Times New Roman"/>
                <w:szCs w:val="20"/>
                <w:lang w:eastAsia="ko-KR"/>
              </w:rPr>
              <w:t xml:space="preserve">Regarding dual polarized antenna, we want to avoid the issue that was presented in QC paper that when the polarization direction of the antenna is vertical, the whole power still stays in Theta component, and this means that the antenna polarization is artificial/unrealistically aligned.  To avoid that we can change the polarization direction of both antennas </w:t>
            </w:r>
            <w:r w:rsidR="004C41B9">
              <w:rPr>
                <w:rFonts w:ascii="Times New Roman" w:hAnsi="Times New Roman"/>
                <w:szCs w:val="20"/>
                <w:lang w:eastAsia="ko-KR"/>
              </w:rPr>
              <w:t>as</w:t>
            </w:r>
            <w:r>
              <w:rPr>
                <w:rFonts w:ascii="Times New Roman" w:hAnsi="Times New Roman"/>
                <w:szCs w:val="20"/>
                <w:lang w:eastAsia="ko-KR"/>
              </w:rPr>
              <w:t xml:space="preserve"> is shown in the figure below</w:t>
            </w:r>
            <w:r w:rsidR="004C41B9">
              <w:rPr>
                <w:rFonts w:ascii="Times New Roman" w:hAnsi="Times New Roman"/>
                <w:szCs w:val="20"/>
                <w:lang w:eastAsia="ko-KR"/>
              </w:rPr>
              <w:t xml:space="preserve"> for the phone side view</w:t>
            </w:r>
            <w:r>
              <w:rPr>
                <w:rFonts w:ascii="Times New Roman" w:hAnsi="Times New Roman"/>
                <w:szCs w:val="20"/>
                <w:lang w:eastAsia="ko-KR"/>
              </w:rPr>
              <w:t>:</w:t>
            </w:r>
          </w:p>
          <w:p w14:paraId="762BAF90" w14:textId="6C0EBD46" w:rsidR="004C41B9" w:rsidRDefault="00443C3C" w:rsidP="004C41B9">
            <w:pPr>
              <w:pStyle w:val="BodyText"/>
              <w:spacing w:before="0" w:after="0" w:line="240" w:lineRule="auto"/>
              <w:ind w:left="720"/>
              <w:rPr>
                <w:rFonts w:ascii="Times New Roman" w:hAnsi="Times New Roman"/>
                <w:szCs w:val="20"/>
                <w:lang w:eastAsia="ko-KR"/>
              </w:rPr>
            </w:pPr>
            <w:r>
              <w:rPr>
                <w:noProof/>
              </w:rPr>
              <w:object w:dxaOrig="530" w:dyaOrig="2450" w14:anchorId="0D96C4F6">
                <v:shape id="_x0000_i1089" type="#_x0000_t75" alt="" style="width:26.7pt;height:122.1pt;mso-width-percent:0;mso-height-percent:0;mso-width-percent:0;mso-height-percent:0" o:ole="">
                  <v:imagedata r:id="rId149" o:title=""/>
                </v:shape>
                <o:OLEObject Type="Embed" ProgID="Visio.Drawing.15" ShapeID="_x0000_i1089" DrawAspect="Content" ObjectID="_1809504741" r:id="rId150"/>
              </w:object>
            </w:r>
          </w:p>
          <w:p w14:paraId="721CE62B" w14:textId="77777777" w:rsidR="007468BF" w:rsidRPr="007468BF" w:rsidRDefault="007468BF" w:rsidP="00107A08">
            <w:pPr>
              <w:pStyle w:val="ListParagraph"/>
              <w:numPr>
                <w:ilvl w:val="1"/>
                <w:numId w:val="96"/>
              </w:numPr>
              <w:rPr>
                <w:rFonts w:eastAsia="SimSun"/>
                <w:szCs w:val="20"/>
              </w:rPr>
            </w:pPr>
            <w:r w:rsidRPr="007468BF">
              <w:rPr>
                <w:rFonts w:eastAsia="SimSun"/>
                <w:szCs w:val="20"/>
              </w:rPr>
              <w:t>For cases when a candidate antenna placement location is used for two antenna field patterns:</w:t>
            </w:r>
          </w:p>
          <w:p w14:paraId="798876C4" w14:textId="79D9BFC9" w:rsidR="004C41B9" w:rsidRPr="00025B6B" w:rsidRDefault="007468BF" w:rsidP="00107A08">
            <w:pPr>
              <w:pStyle w:val="BodyText"/>
              <w:numPr>
                <w:ilvl w:val="2"/>
                <w:numId w:val="96"/>
              </w:numPr>
              <w:spacing w:after="0" w:line="240" w:lineRule="auto"/>
              <w:rPr>
                <w:rFonts w:ascii="Times New Roman" w:hAnsi="Times New Roman"/>
                <w:b/>
                <w:bCs/>
                <w:szCs w:val="20"/>
                <w:lang w:eastAsia="ko-KR"/>
              </w:rPr>
            </w:pPr>
            <w:r w:rsidRPr="00025B6B">
              <w:rPr>
                <w:rFonts w:ascii="Times New Roman" w:hAnsi="Times New Roman"/>
                <w:b/>
                <w:bCs/>
                <w:szCs w:val="20"/>
                <w:lang w:eastAsia="ko-KR"/>
              </w:rPr>
              <w:t xml:space="preserve">The polarization directions are orthogonal and rotated 45 degrees relative to the plane of the handheld device as it is shown in the figure above. </w:t>
            </w:r>
          </w:p>
          <w:p w14:paraId="07456E91" w14:textId="77777777" w:rsidR="00A14452" w:rsidRDefault="00A14452" w:rsidP="004C41B9">
            <w:pPr>
              <w:pStyle w:val="BodyText"/>
              <w:spacing w:before="0" w:after="0" w:line="240" w:lineRule="auto"/>
              <w:ind w:left="720"/>
              <w:rPr>
                <w:rFonts w:ascii="Times New Roman" w:hAnsi="Times New Roman"/>
                <w:szCs w:val="20"/>
                <w:lang w:eastAsia="ko-KR"/>
              </w:rPr>
            </w:pPr>
          </w:p>
          <w:p w14:paraId="459FAB49" w14:textId="7B321433" w:rsidR="00025B6B" w:rsidRPr="00025B6B" w:rsidRDefault="00025B6B" w:rsidP="00025B6B">
            <w:pPr>
              <w:pStyle w:val="BodyText"/>
              <w:spacing w:before="0" w:after="0" w:line="240" w:lineRule="auto"/>
              <w:rPr>
                <w:rFonts w:ascii="Times New Roman" w:hAnsi="Times New Roman"/>
                <w:b/>
                <w:bCs/>
                <w:szCs w:val="20"/>
                <w:lang w:eastAsia="ko-KR"/>
              </w:rPr>
            </w:pPr>
            <w:r w:rsidRPr="00025B6B">
              <w:rPr>
                <w:rFonts w:ascii="Times New Roman" w:hAnsi="Times New Roman"/>
                <w:b/>
                <w:bCs/>
                <w:szCs w:val="20"/>
                <w:lang w:eastAsia="ko-KR"/>
              </w:rPr>
              <w:t>Proposal #4-2</w:t>
            </w:r>
          </w:p>
        </w:tc>
      </w:tr>
      <w:tr w:rsidR="00F60B73" w:rsidRPr="0079343B" w14:paraId="19F06F96" w14:textId="77777777" w:rsidTr="005B1715">
        <w:tc>
          <w:tcPr>
            <w:tcW w:w="1088" w:type="dxa"/>
          </w:tcPr>
          <w:p w14:paraId="2F54C850" w14:textId="77777777" w:rsidR="00F60B73" w:rsidRDefault="00F60B73" w:rsidP="005B1715">
            <w:pPr>
              <w:pStyle w:val="BodyText"/>
              <w:spacing w:after="0" w:line="240" w:lineRule="auto"/>
              <w:rPr>
                <w:rFonts w:ascii="Times New Roman" w:hAnsi="Times New Roman"/>
                <w:szCs w:val="20"/>
                <w:lang w:eastAsia="ko-KR"/>
              </w:rPr>
            </w:pPr>
          </w:p>
        </w:tc>
        <w:tc>
          <w:tcPr>
            <w:tcW w:w="9702" w:type="dxa"/>
          </w:tcPr>
          <w:p w14:paraId="62956FD7" w14:textId="6B4743CE" w:rsidR="00F60B73" w:rsidRPr="00025B6B" w:rsidRDefault="00025B6B" w:rsidP="005B1715">
            <w:pPr>
              <w:pStyle w:val="BodyText"/>
              <w:spacing w:after="0" w:line="240" w:lineRule="auto"/>
              <w:rPr>
                <w:rFonts w:ascii="Times New Roman" w:hAnsi="Times New Roman"/>
                <w:szCs w:val="20"/>
                <w:lang w:eastAsia="ko-KR"/>
              </w:rPr>
            </w:pPr>
            <w:r w:rsidRPr="00025B6B">
              <w:rPr>
                <w:rFonts w:ascii="Times New Roman" w:hAnsi="Times New Roman"/>
                <w:szCs w:val="20"/>
                <w:lang w:eastAsia="ko-KR"/>
              </w:rPr>
              <w:t>May</w:t>
            </w:r>
            <w:r>
              <w:rPr>
                <w:rFonts w:ascii="Times New Roman" w:hAnsi="Times New Roman"/>
                <w:szCs w:val="20"/>
                <w:lang w:eastAsia="ko-KR"/>
              </w:rPr>
              <w:t xml:space="preserve"> not bee that needed at all since we do not need these assumptions for the calibration simulations, and we do not know what the typical design in 6G will be.</w:t>
            </w:r>
          </w:p>
        </w:tc>
      </w:tr>
      <w:tr w:rsidR="00AB5578" w:rsidRPr="0079343B" w14:paraId="4D9C738E" w14:textId="77777777" w:rsidTr="005B1715">
        <w:tc>
          <w:tcPr>
            <w:tcW w:w="1088" w:type="dxa"/>
          </w:tcPr>
          <w:p w14:paraId="022649E2" w14:textId="173C0945" w:rsidR="00AB5578" w:rsidRDefault="00AB5578" w:rsidP="005B1715">
            <w:pPr>
              <w:pStyle w:val="BodyText"/>
              <w:spacing w:after="0" w:line="240" w:lineRule="auto"/>
              <w:rPr>
                <w:rFonts w:ascii="Times New Roman" w:hAnsi="Times New Roman"/>
                <w:szCs w:val="20"/>
                <w:lang w:eastAsia="ko-KR"/>
              </w:rPr>
            </w:pPr>
            <w:r>
              <w:rPr>
                <w:rFonts w:ascii="Times New Roman" w:hAnsi="Times New Roman"/>
                <w:szCs w:val="20"/>
                <w:lang w:eastAsia="ko-KR"/>
              </w:rPr>
              <w:t>Sony</w:t>
            </w:r>
          </w:p>
        </w:tc>
        <w:tc>
          <w:tcPr>
            <w:tcW w:w="9702" w:type="dxa"/>
          </w:tcPr>
          <w:p w14:paraId="0744C56D" w14:textId="77777777" w:rsidR="00AB5578" w:rsidRDefault="00AB5578" w:rsidP="00AB5578">
            <w:pPr>
              <w:pStyle w:val="BodyText"/>
              <w:spacing w:before="0" w:after="0" w:line="240" w:lineRule="auto"/>
              <w:rPr>
                <w:rFonts w:ascii="Times New Roman" w:hAnsi="Times New Roman"/>
                <w:szCs w:val="20"/>
                <w:lang w:eastAsia="ko-KR"/>
              </w:rPr>
            </w:pPr>
            <w:r w:rsidRPr="003E6EAD">
              <w:rPr>
                <w:rFonts w:ascii="Times New Roman" w:hAnsi="Times New Roman"/>
                <w:b/>
                <w:bCs/>
                <w:szCs w:val="20"/>
                <w:lang w:eastAsia="ko-KR"/>
              </w:rPr>
              <w:t>Proposal #4-1:</w:t>
            </w:r>
            <w:r>
              <w:rPr>
                <w:rFonts w:ascii="Times New Roman" w:hAnsi="Times New Roman"/>
                <w:szCs w:val="20"/>
                <w:lang w:eastAsia="ko-KR"/>
              </w:rPr>
              <w:t xml:space="preserve"> We support proposal #4-1E.</w:t>
            </w:r>
          </w:p>
          <w:p w14:paraId="74569760" w14:textId="77777777" w:rsidR="00AB5578" w:rsidRDefault="00AB5578" w:rsidP="00AB5578">
            <w:pPr>
              <w:pStyle w:val="BodyText"/>
              <w:spacing w:before="0" w:after="0" w:line="240" w:lineRule="auto"/>
              <w:rPr>
                <w:lang w:eastAsia="zh-CN"/>
              </w:rPr>
            </w:pPr>
            <w:r w:rsidRPr="003E6EAD">
              <w:rPr>
                <w:b/>
                <w:bCs/>
                <w:lang w:eastAsia="zh-CN"/>
              </w:rPr>
              <w:t>Proposal #4-4C:</w:t>
            </w:r>
            <w:r>
              <w:rPr>
                <w:lang w:eastAsia="zh-CN"/>
              </w:rPr>
              <w:t xml:space="preserve"> Support in principle, but prefer to revert to #4-4B:</w:t>
            </w:r>
          </w:p>
          <w:p w14:paraId="38FA213B" w14:textId="77777777" w:rsidR="00AB5578" w:rsidRPr="003E6EAD" w:rsidRDefault="00AB5578" w:rsidP="00AB5578">
            <w:pPr>
              <w:pStyle w:val="Heading5"/>
              <w:rPr>
                <w:sz w:val="18"/>
                <w:szCs w:val="16"/>
                <w:lang w:val="en-US" w:eastAsia="zh-CN"/>
              </w:rPr>
            </w:pPr>
            <w:r w:rsidRPr="003E6EAD">
              <w:rPr>
                <w:sz w:val="18"/>
                <w:szCs w:val="16"/>
                <w:lang w:val="en-US" w:eastAsia="zh-CN"/>
              </w:rPr>
              <w:t>Proposal #4-4B</w:t>
            </w:r>
          </w:p>
          <w:p w14:paraId="6ED9A8E0" w14:textId="77777777" w:rsidR="00AB5578" w:rsidRPr="003E6EAD" w:rsidRDefault="00AB5578" w:rsidP="00AB5578">
            <w:pPr>
              <w:pStyle w:val="BodyText"/>
              <w:numPr>
                <w:ilvl w:val="0"/>
                <w:numId w:val="47"/>
              </w:numPr>
              <w:spacing w:before="0" w:after="0" w:line="240" w:lineRule="auto"/>
              <w:rPr>
                <w:bCs/>
                <w:sz w:val="16"/>
                <w:szCs w:val="16"/>
              </w:rPr>
            </w:pPr>
            <w:r w:rsidRPr="003E6EAD">
              <w:rPr>
                <w:bCs/>
                <w:sz w:val="16"/>
                <w:szCs w:val="16"/>
              </w:rPr>
              <w:t>For cases when a candidate antenna placement location is used for one antenna field pattern:</w:t>
            </w:r>
          </w:p>
          <w:p w14:paraId="2F308E6A" w14:textId="77777777" w:rsidR="00AB5578" w:rsidRPr="003E6EAD" w:rsidRDefault="00AB5578" w:rsidP="00AB5578">
            <w:pPr>
              <w:pStyle w:val="BodyText"/>
              <w:numPr>
                <w:ilvl w:val="1"/>
                <w:numId w:val="47"/>
              </w:numPr>
              <w:spacing w:before="0" w:after="0" w:line="240" w:lineRule="auto"/>
              <w:rPr>
                <w:rFonts w:ascii="Times New Roman" w:hAnsi="Times New Roman"/>
                <w:b/>
                <w:bCs/>
                <w:sz w:val="16"/>
                <w:szCs w:val="16"/>
                <w:lang w:eastAsia="ko-KR"/>
              </w:rPr>
            </w:pPr>
            <w:r w:rsidRPr="003E6EAD">
              <w:rPr>
                <w:bCs/>
                <w:sz w:val="16"/>
                <w:szCs w:val="16"/>
              </w:rPr>
              <w:t xml:space="preserve">The polarization direction of the field pattern is parallel with the plane of the handheld UE </w:t>
            </w:r>
            <w:r w:rsidRPr="003E6EAD">
              <w:rPr>
                <w:bCs/>
                <w:color w:val="FF0000"/>
                <w:sz w:val="16"/>
                <w:szCs w:val="16"/>
              </w:rPr>
              <w:t>and perpendicular to antenna orientation vector that is aligned with maximum directional gain</w:t>
            </w:r>
            <w:r w:rsidRPr="003E6EAD">
              <w:rPr>
                <w:bCs/>
                <w:sz w:val="16"/>
                <w:szCs w:val="16"/>
              </w:rPr>
              <w:t xml:space="preserve"> (as indicated by arrows of the following figure):</w:t>
            </w:r>
          </w:p>
          <w:p w14:paraId="74D447DB" w14:textId="77777777" w:rsidR="00AB5578" w:rsidRPr="003E6EAD" w:rsidRDefault="00AB5578" w:rsidP="00AB5578">
            <w:pPr>
              <w:pStyle w:val="BodyText"/>
              <w:numPr>
                <w:ilvl w:val="0"/>
                <w:numId w:val="47"/>
              </w:numPr>
              <w:spacing w:before="0" w:after="0" w:line="240" w:lineRule="auto"/>
              <w:rPr>
                <w:bCs/>
                <w:sz w:val="16"/>
                <w:szCs w:val="16"/>
              </w:rPr>
            </w:pPr>
            <w:r w:rsidRPr="003E6EAD">
              <w:rPr>
                <w:bCs/>
                <w:sz w:val="16"/>
                <w:szCs w:val="16"/>
              </w:rPr>
              <w:t>For cases when a candidate antenna placement location is used for two antenna field patterns:</w:t>
            </w:r>
          </w:p>
          <w:p w14:paraId="0ED5841D" w14:textId="77777777" w:rsidR="00AB5578" w:rsidRPr="003E6EAD" w:rsidRDefault="00AB5578" w:rsidP="00AB5578">
            <w:pPr>
              <w:pStyle w:val="BodyText"/>
              <w:numPr>
                <w:ilvl w:val="1"/>
                <w:numId w:val="47"/>
              </w:numPr>
              <w:spacing w:before="0" w:after="0" w:line="240" w:lineRule="auto"/>
              <w:rPr>
                <w:rFonts w:ascii="Times New Roman" w:hAnsi="Times New Roman"/>
                <w:b/>
                <w:bCs/>
                <w:sz w:val="16"/>
                <w:szCs w:val="16"/>
                <w:lang w:eastAsia="ko-KR"/>
              </w:rPr>
            </w:pPr>
            <w:r w:rsidRPr="003E6EAD">
              <w:rPr>
                <w:bCs/>
                <w:sz w:val="16"/>
                <w:szCs w:val="16"/>
              </w:rPr>
              <w:t xml:space="preserve">For the first antenna field pattern, the polarization direction of the field pattern is parallel with the plane of the handheld UE </w:t>
            </w:r>
            <w:r w:rsidRPr="003E6EAD">
              <w:rPr>
                <w:bCs/>
                <w:color w:val="FF0000"/>
                <w:sz w:val="16"/>
                <w:szCs w:val="16"/>
              </w:rPr>
              <w:t>and perpendicular to antenna orientation vector that is aligned with maximum directional gain</w:t>
            </w:r>
            <w:r w:rsidRPr="003E6EAD">
              <w:rPr>
                <w:bCs/>
                <w:sz w:val="16"/>
                <w:szCs w:val="16"/>
              </w:rPr>
              <w:t xml:space="preserve"> (as indicated by arrows of the following figure):</w:t>
            </w:r>
          </w:p>
          <w:p w14:paraId="303A0136" w14:textId="77777777" w:rsidR="00AB5578" w:rsidRPr="003E6EAD" w:rsidRDefault="00AB5578" w:rsidP="00AB5578">
            <w:pPr>
              <w:pStyle w:val="BodyText"/>
              <w:numPr>
                <w:ilvl w:val="1"/>
                <w:numId w:val="47"/>
              </w:numPr>
              <w:spacing w:before="0" w:after="0" w:line="240" w:lineRule="auto"/>
              <w:rPr>
                <w:rFonts w:ascii="Times New Roman" w:hAnsi="Times New Roman"/>
                <w:b/>
                <w:bCs/>
                <w:sz w:val="16"/>
                <w:szCs w:val="16"/>
                <w:lang w:eastAsia="ko-KR"/>
              </w:rPr>
            </w:pPr>
            <w:r w:rsidRPr="003E6EAD">
              <w:rPr>
                <w:bCs/>
                <w:sz w:val="16"/>
                <w:szCs w:val="16"/>
              </w:rPr>
              <w:t>For the second antenna field pattern, the polarization direction of the field pattern is perpendicular with the plane of the handheld UE and perpendicular to the polarization direction of the first field pattern.</w:t>
            </w:r>
          </w:p>
          <w:p w14:paraId="3C4D42B1" w14:textId="77777777" w:rsidR="00AB5578" w:rsidRPr="003E6EAD" w:rsidRDefault="00AB5578" w:rsidP="00AB5578">
            <w:pPr>
              <w:pStyle w:val="BodyText"/>
              <w:spacing w:after="0"/>
              <w:jc w:val="center"/>
              <w:rPr>
                <w:rFonts w:ascii="Times New Roman" w:eastAsiaTheme="minorEastAsia" w:hAnsi="Times New Roman"/>
                <w:sz w:val="16"/>
                <w:szCs w:val="16"/>
                <w:lang w:eastAsia="ko-KR"/>
              </w:rPr>
            </w:pPr>
            <w:r w:rsidRPr="003E6EAD">
              <w:rPr>
                <w:rFonts w:ascii="Times New Roman" w:hAnsi="Times New Roman"/>
                <w:b/>
                <w:bCs/>
                <w:noProof/>
                <w:sz w:val="16"/>
                <w:szCs w:val="16"/>
                <w:lang w:eastAsia="ko-KR"/>
              </w:rPr>
              <w:drawing>
                <wp:inline distT="0" distB="0" distL="0" distR="0" wp14:anchorId="14D3F813" wp14:editId="22E0B204">
                  <wp:extent cx="1625600" cy="2334951"/>
                  <wp:effectExtent l="0" t="0" r="0" b="8255"/>
                  <wp:docPr id="1445821035" name="Picture 1" descr="A rectangular rectangle with arrows pointing to the cen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946024" name="Picture 1" descr="A rectangular rectangle with arrows pointing to the center&#10;&#10;AI-generated content may be incorrect."/>
                          <pic:cNvPicPr/>
                        </pic:nvPicPr>
                        <pic:blipFill rotWithShape="1">
                          <a:blip r:embed="rId131"/>
                          <a:srcRect t="1944" b="1"/>
                          <a:stretch/>
                        </pic:blipFill>
                        <pic:spPr bwMode="auto">
                          <a:xfrm>
                            <a:off x="0" y="0"/>
                            <a:ext cx="1625684" cy="2335072"/>
                          </a:xfrm>
                          <a:prstGeom prst="rect">
                            <a:avLst/>
                          </a:prstGeom>
                          <a:ln>
                            <a:noFill/>
                          </a:ln>
                          <a:extLst>
                            <a:ext uri="{53640926-AAD7-44D8-BBD7-CCE9431645EC}">
                              <a14:shadowObscured xmlns:a14="http://schemas.microsoft.com/office/drawing/2010/main"/>
                            </a:ext>
                          </a:extLst>
                        </pic:spPr>
                      </pic:pic>
                    </a:graphicData>
                  </a:graphic>
                </wp:inline>
              </w:drawing>
            </w:r>
          </w:p>
          <w:p w14:paraId="7B04647A" w14:textId="77777777" w:rsidR="00AB5578" w:rsidRPr="003E6EAD" w:rsidRDefault="00AB5578" w:rsidP="00107A08">
            <w:pPr>
              <w:pStyle w:val="BodyText"/>
              <w:numPr>
                <w:ilvl w:val="0"/>
                <w:numId w:val="97"/>
              </w:numPr>
              <w:spacing w:before="0" w:after="0" w:line="240" w:lineRule="auto"/>
              <w:rPr>
                <w:sz w:val="12"/>
                <w:szCs w:val="16"/>
                <w:lang w:eastAsia="ko-KR"/>
              </w:rPr>
            </w:pPr>
            <w:r w:rsidRPr="003E6EAD">
              <w:rPr>
                <w:rFonts w:ascii="Times New Roman" w:eastAsiaTheme="minorEastAsia" w:hAnsi="Times New Roman"/>
                <w:sz w:val="16"/>
                <w:szCs w:val="16"/>
                <w:lang w:eastAsia="ko-KR"/>
              </w:rPr>
              <w:t>RAN1 to perform calibration of antenna field pattern (</w:t>
            </w:r>
            <m:oMath>
              <m:sSubSup>
                <m:sSubSupPr>
                  <m:ctrlPr>
                    <w:rPr>
                      <w:rFonts w:ascii="Cambria Math" w:eastAsiaTheme="minorEastAsia" w:hAnsi="Cambria Math"/>
                      <w:b/>
                      <w:bCs/>
                      <w:i/>
                      <w:sz w:val="16"/>
                      <w:szCs w:val="16"/>
                      <w:lang w:eastAsia="ko-KR"/>
                    </w:rPr>
                  </m:ctrlPr>
                </m:sSubSupPr>
                <m:e>
                  <m:r>
                    <m:rPr>
                      <m:sty m:val="bi"/>
                    </m:rPr>
                    <w:rPr>
                      <w:rFonts w:ascii="Cambria Math" w:eastAsiaTheme="minorEastAsia" w:hAnsi="Cambria Math"/>
                      <w:sz w:val="16"/>
                      <w:szCs w:val="16"/>
                      <w:lang w:eastAsia="ko-KR"/>
                    </w:rPr>
                    <m:t>F</m:t>
                  </m:r>
                </m:e>
                <m:sub>
                  <m:r>
                    <m:rPr>
                      <m:sty m:val="bi"/>
                    </m:rPr>
                    <w:rPr>
                      <w:rFonts w:ascii="Cambria Math" w:eastAsiaTheme="minorEastAsia" w:hAnsi="Cambria Math"/>
                      <w:sz w:val="16"/>
                      <w:szCs w:val="16"/>
                      <w:lang w:eastAsia="ko-KR"/>
                    </w:rPr>
                    <m:t>u,θ'</m:t>
                  </m:r>
                </m:sub>
                <m:sup>
                  <m:r>
                    <m:rPr>
                      <m:sty m:val="bi"/>
                    </m:rPr>
                    <w:rPr>
                      <w:rFonts w:ascii="Cambria Math" w:eastAsiaTheme="minorEastAsia" w:hAnsi="Cambria Math"/>
                      <w:sz w:val="16"/>
                      <w:szCs w:val="16"/>
                      <w:lang w:eastAsia="ko-KR"/>
                    </w:rPr>
                    <m:t>'</m:t>
                  </m:r>
                </m:sup>
              </m:sSubSup>
              <m:r>
                <m:rPr>
                  <m:sty m:val="bi"/>
                </m:rPr>
                <w:rPr>
                  <w:rFonts w:ascii="Cambria Math" w:eastAsiaTheme="minorEastAsia" w:hAnsi="Cambria Math"/>
                  <w:sz w:val="16"/>
                  <w:szCs w:val="16"/>
                  <w:lang w:eastAsia="ko-KR"/>
                </w:rPr>
                <m:t>(θ',ϕ')</m:t>
              </m:r>
            </m:oMath>
            <w:r w:rsidRPr="003E6EAD">
              <w:rPr>
                <w:rFonts w:ascii="Times New Roman" w:eastAsiaTheme="minorEastAsia" w:hAnsi="Times New Roman"/>
                <w:bCs/>
                <w:sz w:val="16"/>
                <w:szCs w:val="16"/>
                <w:lang w:eastAsia="ko-KR"/>
              </w:rPr>
              <w:t xml:space="preserve">, </w:t>
            </w:r>
            <m:oMath>
              <m:sSubSup>
                <m:sSubSupPr>
                  <m:ctrlPr>
                    <w:rPr>
                      <w:rFonts w:ascii="Cambria Math" w:eastAsiaTheme="minorEastAsia" w:hAnsi="Cambria Math"/>
                      <w:b/>
                      <w:bCs/>
                      <w:i/>
                      <w:sz w:val="16"/>
                      <w:szCs w:val="16"/>
                      <w:lang w:eastAsia="ko-KR"/>
                    </w:rPr>
                  </m:ctrlPr>
                </m:sSubSupPr>
                <m:e>
                  <m:r>
                    <m:rPr>
                      <m:sty m:val="bi"/>
                    </m:rPr>
                    <w:rPr>
                      <w:rFonts w:ascii="Cambria Math" w:eastAsiaTheme="minorEastAsia" w:hAnsi="Cambria Math"/>
                      <w:sz w:val="16"/>
                      <w:szCs w:val="16"/>
                      <w:lang w:eastAsia="ko-KR"/>
                    </w:rPr>
                    <m:t>F</m:t>
                  </m:r>
                </m:e>
                <m:sub>
                  <m:r>
                    <m:rPr>
                      <m:sty m:val="bi"/>
                    </m:rPr>
                    <w:rPr>
                      <w:rFonts w:ascii="Cambria Math" w:eastAsiaTheme="minorEastAsia" w:hAnsi="Cambria Math"/>
                      <w:sz w:val="16"/>
                      <w:szCs w:val="16"/>
                      <w:lang w:eastAsia="ko-KR"/>
                    </w:rPr>
                    <m:t>u, ϕ'</m:t>
                  </m:r>
                </m:sub>
                <m:sup>
                  <m:r>
                    <m:rPr>
                      <m:sty m:val="bi"/>
                    </m:rPr>
                    <w:rPr>
                      <w:rFonts w:ascii="Cambria Math" w:eastAsiaTheme="minorEastAsia" w:hAnsi="Cambria Math"/>
                      <w:sz w:val="16"/>
                      <w:szCs w:val="16"/>
                      <w:lang w:eastAsia="ko-KR"/>
                    </w:rPr>
                    <m:t>'</m:t>
                  </m:r>
                </m:sup>
              </m:sSubSup>
              <m:r>
                <m:rPr>
                  <m:sty m:val="bi"/>
                </m:rPr>
                <w:rPr>
                  <w:rFonts w:ascii="Cambria Math" w:eastAsiaTheme="minorEastAsia" w:hAnsi="Cambria Math"/>
                  <w:sz w:val="16"/>
                  <w:szCs w:val="16"/>
                  <w:lang w:eastAsia="ko-KR"/>
                </w:rPr>
                <m:t>(θ',ϕ')</m:t>
              </m:r>
            </m:oMath>
            <w:r w:rsidRPr="003E6EAD">
              <w:rPr>
                <w:rFonts w:ascii="Times New Roman" w:eastAsiaTheme="minorEastAsia" w:hAnsi="Times New Roman"/>
                <w:sz w:val="16"/>
                <w:szCs w:val="16"/>
                <w:lang w:eastAsia="ko-KR"/>
              </w:rPr>
              <w:t>) for 8 antenna handheld UE in the UE local coordinate system.</w:t>
            </w:r>
          </w:p>
          <w:p w14:paraId="728F96E6" w14:textId="77777777" w:rsidR="00AB5578" w:rsidRDefault="00AB5578" w:rsidP="00AB5578">
            <w:pPr>
              <w:pStyle w:val="BodyText"/>
              <w:spacing w:before="0" w:after="0" w:line="240" w:lineRule="auto"/>
              <w:rPr>
                <w:lang w:eastAsia="ko-KR"/>
              </w:rPr>
            </w:pPr>
          </w:p>
          <w:p w14:paraId="099CFC0E" w14:textId="77777777" w:rsidR="00AB5578" w:rsidRDefault="00AB5578" w:rsidP="00AB5578">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The text in red is important for the following reason. Consider, for instance, candidate antenna location 7. The arrow in the figure suggests a </w:t>
            </w:r>
            <m:oMath>
              <m:r>
                <w:rPr>
                  <w:rFonts w:ascii="Cambria Math" w:hAnsi="Cambria Math"/>
                  <w:szCs w:val="20"/>
                  <w:lang w:eastAsia="ko-KR"/>
                </w:rPr>
                <m:t>-45</m:t>
              </m:r>
            </m:oMath>
            <w:r>
              <w:rPr>
                <w:rFonts w:ascii="Times New Roman" w:hAnsi="Times New Roman"/>
                <w:szCs w:val="20"/>
                <w:lang w:eastAsia="ko-KR"/>
              </w:rPr>
              <w:t xml:space="preserve"> degree angle with the corner of the UE box, i.e., along the unit vector (</w:t>
            </w:r>
            <m:oMath>
              <m:r>
                <w:rPr>
                  <w:rFonts w:ascii="Cambria Math" w:hAnsi="Cambria Math"/>
                  <w:szCs w:val="20"/>
                  <w:lang w:eastAsia="ko-KR"/>
                </w:rPr>
                <m:t>1/</m:t>
              </m:r>
              <m:rad>
                <m:radPr>
                  <m:degHide m:val="1"/>
                  <m:ctrlPr>
                    <w:rPr>
                      <w:rFonts w:ascii="Cambria Math" w:hAnsi="Cambria Math"/>
                      <w:i/>
                      <w:szCs w:val="20"/>
                      <w:lang w:eastAsia="ko-KR"/>
                    </w:rPr>
                  </m:ctrlPr>
                </m:radPr>
                <m:deg/>
                <m:e>
                  <m:r>
                    <w:rPr>
                      <w:rFonts w:ascii="Cambria Math" w:hAnsi="Cambria Math"/>
                      <w:szCs w:val="20"/>
                      <w:lang w:eastAsia="ko-KR"/>
                    </w:rPr>
                    <m:t>2</m:t>
                  </m:r>
                </m:e>
              </m:rad>
              <m:r>
                <w:rPr>
                  <w:rFonts w:ascii="Cambria Math" w:hAnsi="Cambria Math"/>
                  <w:szCs w:val="20"/>
                  <w:lang w:eastAsia="ko-KR"/>
                </w:rPr>
                <m:t>, -1/</m:t>
              </m:r>
              <m:rad>
                <m:radPr>
                  <m:degHide m:val="1"/>
                  <m:ctrlPr>
                    <w:rPr>
                      <w:rFonts w:ascii="Cambria Math" w:hAnsi="Cambria Math"/>
                      <w:i/>
                      <w:szCs w:val="20"/>
                      <w:lang w:eastAsia="ko-KR"/>
                    </w:rPr>
                  </m:ctrlPr>
                </m:radPr>
                <m:deg/>
                <m:e>
                  <m:r>
                    <w:rPr>
                      <w:rFonts w:ascii="Cambria Math" w:hAnsi="Cambria Math"/>
                      <w:szCs w:val="20"/>
                      <w:lang w:eastAsia="ko-KR"/>
                    </w:rPr>
                    <m:t>2</m:t>
                  </m:r>
                </m:e>
              </m:rad>
              <m:r>
                <w:rPr>
                  <w:rFonts w:ascii="Cambria Math" w:hAnsi="Cambria Math"/>
                  <w:szCs w:val="20"/>
                  <w:lang w:eastAsia="ko-KR"/>
                </w:rPr>
                <m:t>)</m:t>
              </m:r>
            </m:oMath>
            <w:r>
              <w:rPr>
                <w:rFonts w:ascii="Times New Roman" w:hAnsi="Times New Roman"/>
                <w:szCs w:val="20"/>
                <w:lang w:eastAsia="ko-KR"/>
              </w:rPr>
              <w:t xml:space="preserve">. However, the actual polarization direction is aligned with </w:t>
            </w:r>
            <m:oMath>
              <m:r>
                <w:rPr>
                  <w:rFonts w:ascii="Cambria Math" w:hAnsi="Cambria Math"/>
                  <w:szCs w:val="20"/>
                  <w:lang w:eastAsia="ko-KR"/>
                </w:rPr>
                <m:t>(7.5/</m:t>
              </m:r>
              <m:rad>
                <m:radPr>
                  <m:degHide m:val="1"/>
                  <m:ctrlPr>
                    <w:rPr>
                      <w:rFonts w:ascii="Cambria Math" w:hAnsi="Cambria Math"/>
                      <w:i/>
                      <w:szCs w:val="20"/>
                      <w:lang w:eastAsia="ko-KR"/>
                    </w:rPr>
                  </m:ctrlPr>
                </m:radPr>
                <m:deg/>
                <m:e>
                  <m:sSup>
                    <m:sSupPr>
                      <m:ctrlPr>
                        <w:rPr>
                          <w:rFonts w:ascii="Cambria Math" w:hAnsi="Cambria Math"/>
                          <w:i/>
                          <w:szCs w:val="20"/>
                          <w:lang w:eastAsia="ko-KR"/>
                        </w:rPr>
                      </m:ctrlPr>
                    </m:sSupPr>
                    <m:e>
                      <m:r>
                        <w:rPr>
                          <w:rFonts w:ascii="Cambria Math" w:hAnsi="Cambria Math"/>
                          <w:szCs w:val="20"/>
                          <w:lang w:eastAsia="ko-KR"/>
                        </w:rPr>
                        <m:t>3.5</m:t>
                      </m:r>
                    </m:e>
                    <m:sup>
                      <m:r>
                        <w:rPr>
                          <w:rFonts w:ascii="Cambria Math" w:hAnsi="Cambria Math"/>
                          <w:szCs w:val="20"/>
                          <w:lang w:eastAsia="ko-KR"/>
                        </w:rPr>
                        <m:t>2</m:t>
                      </m:r>
                    </m:sup>
                  </m:sSup>
                  <m:r>
                    <w:rPr>
                      <w:rFonts w:ascii="Cambria Math" w:hAnsi="Cambria Math"/>
                      <w:szCs w:val="20"/>
                      <w:lang w:eastAsia="ko-KR"/>
                    </w:rPr>
                    <m:t>+</m:t>
                  </m:r>
                  <m:sSup>
                    <m:sSupPr>
                      <m:ctrlPr>
                        <w:rPr>
                          <w:rFonts w:ascii="Cambria Math" w:hAnsi="Cambria Math"/>
                          <w:i/>
                          <w:szCs w:val="20"/>
                          <w:lang w:eastAsia="ko-KR"/>
                        </w:rPr>
                      </m:ctrlPr>
                    </m:sSupPr>
                    <m:e>
                      <m:r>
                        <w:rPr>
                          <w:rFonts w:ascii="Cambria Math" w:hAnsi="Cambria Math"/>
                          <w:szCs w:val="20"/>
                          <w:lang w:eastAsia="ko-KR"/>
                        </w:rPr>
                        <m:t>7.5</m:t>
                      </m:r>
                    </m:e>
                    <m:sup>
                      <m:r>
                        <w:rPr>
                          <w:rFonts w:ascii="Cambria Math" w:hAnsi="Cambria Math"/>
                          <w:szCs w:val="20"/>
                          <w:lang w:eastAsia="ko-KR"/>
                        </w:rPr>
                        <m:t>2</m:t>
                      </m:r>
                    </m:sup>
                  </m:sSup>
                </m:e>
              </m:rad>
              <m:r>
                <w:rPr>
                  <w:rFonts w:ascii="Cambria Math" w:hAnsi="Cambria Math"/>
                  <w:szCs w:val="20"/>
                  <w:lang w:eastAsia="ko-KR"/>
                </w:rPr>
                <m:t>, -3.5/</m:t>
              </m:r>
              <m:rad>
                <m:radPr>
                  <m:degHide m:val="1"/>
                  <m:ctrlPr>
                    <w:rPr>
                      <w:rFonts w:ascii="Cambria Math" w:hAnsi="Cambria Math"/>
                      <w:i/>
                      <w:szCs w:val="20"/>
                      <w:lang w:eastAsia="ko-KR"/>
                    </w:rPr>
                  </m:ctrlPr>
                </m:radPr>
                <m:deg/>
                <m:e>
                  <m:sSup>
                    <m:sSupPr>
                      <m:ctrlPr>
                        <w:rPr>
                          <w:rFonts w:ascii="Cambria Math" w:hAnsi="Cambria Math"/>
                          <w:i/>
                          <w:szCs w:val="20"/>
                          <w:lang w:eastAsia="ko-KR"/>
                        </w:rPr>
                      </m:ctrlPr>
                    </m:sSupPr>
                    <m:e>
                      <m:r>
                        <w:rPr>
                          <w:rFonts w:ascii="Cambria Math" w:hAnsi="Cambria Math"/>
                          <w:szCs w:val="20"/>
                          <w:lang w:eastAsia="ko-KR"/>
                        </w:rPr>
                        <m:t>3.5</m:t>
                      </m:r>
                    </m:e>
                    <m:sup>
                      <m:r>
                        <w:rPr>
                          <w:rFonts w:ascii="Cambria Math" w:hAnsi="Cambria Math"/>
                          <w:szCs w:val="20"/>
                          <w:lang w:eastAsia="ko-KR"/>
                        </w:rPr>
                        <m:t>2</m:t>
                      </m:r>
                    </m:sup>
                  </m:sSup>
                  <m:r>
                    <w:rPr>
                      <w:rFonts w:ascii="Cambria Math" w:hAnsi="Cambria Math"/>
                      <w:szCs w:val="20"/>
                      <w:lang w:eastAsia="ko-KR"/>
                    </w:rPr>
                    <m:t>+</m:t>
                  </m:r>
                  <m:sSup>
                    <m:sSupPr>
                      <m:ctrlPr>
                        <w:rPr>
                          <w:rFonts w:ascii="Cambria Math" w:hAnsi="Cambria Math"/>
                          <w:i/>
                          <w:szCs w:val="20"/>
                          <w:lang w:eastAsia="ko-KR"/>
                        </w:rPr>
                      </m:ctrlPr>
                    </m:sSupPr>
                    <m:e>
                      <m:r>
                        <w:rPr>
                          <w:rFonts w:ascii="Cambria Math" w:hAnsi="Cambria Math"/>
                          <w:szCs w:val="20"/>
                          <w:lang w:eastAsia="ko-KR"/>
                        </w:rPr>
                        <m:t>7.5</m:t>
                      </m:r>
                    </m:e>
                    <m:sup>
                      <m:r>
                        <w:rPr>
                          <w:rFonts w:ascii="Cambria Math" w:hAnsi="Cambria Math"/>
                          <w:szCs w:val="20"/>
                          <w:lang w:eastAsia="ko-KR"/>
                        </w:rPr>
                        <m:t>2</m:t>
                      </m:r>
                    </m:sup>
                  </m:sSup>
                </m:e>
              </m:rad>
              <m:r>
                <w:rPr>
                  <w:rFonts w:ascii="Cambria Math" w:hAnsi="Cambria Math"/>
                  <w:szCs w:val="20"/>
                  <w:lang w:eastAsia="ko-KR"/>
                </w:rPr>
                <m:t>)</m:t>
              </m:r>
            </m:oMath>
            <w:r>
              <w:rPr>
                <w:rFonts w:ascii="Times New Roman" w:hAnsi="Times New Roman"/>
                <w:szCs w:val="20"/>
                <w:lang w:eastAsia="ko-KR"/>
              </w:rPr>
              <w:t xml:space="preserve">, i.e., </w:t>
            </w:r>
            <m:oMath>
              <m:r>
                <w:rPr>
                  <w:rFonts w:ascii="Cambria Math" w:hAnsi="Cambria Math"/>
                  <w:szCs w:val="20"/>
                  <w:lang w:eastAsia="ko-KR"/>
                </w:rPr>
                <m:t>-25</m:t>
              </m:r>
            </m:oMath>
            <w:r>
              <w:rPr>
                <w:rFonts w:ascii="Times New Roman" w:hAnsi="Times New Roman"/>
                <w:szCs w:val="20"/>
                <w:lang w:eastAsia="ko-KR"/>
              </w:rPr>
              <w:t xml:space="preserve"> degree. See also the figure below.</w:t>
            </w:r>
          </w:p>
          <w:p w14:paraId="667E5A5C" w14:textId="77777777" w:rsidR="00AB5578" w:rsidRDefault="00AB5578" w:rsidP="00AB5578">
            <w:pPr>
              <w:pStyle w:val="BodyText"/>
              <w:spacing w:before="0" w:after="0" w:line="240" w:lineRule="auto"/>
              <w:jc w:val="center"/>
              <w:rPr>
                <w:rFonts w:ascii="Times New Roman" w:hAnsi="Times New Roman"/>
                <w:szCs w:val="20"/>
                <w:lang w:eastAsia="ko-KR"/>
              </w:rPr>
            </w:pPr>
            <w:r w:rsidRPr="003E6EAD">
              <w:rPr>
                <w:rFonts w:ascii="Times New Roman" w:hAnsi="Times New Roman"/>
                <w:noProof/>
                <w:szCs w:val="20"/>
                <w:lang w:eastAsia="ko-KR"/>
              </w:rPr>
              <w:drawing>
                <wp:inline distT="0" distB="0" distL="0" distR="0" wp14:anchorId="211A1760" wp14:editId="00FF8224">
                  <wp:extent cx="2373211" cy="2050601"/>
                  <wp:effectExtent l="0" t="0" r="8255" b="6985"/>
                  <wp:docPr id="13943361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336198" name=""/>
                          <pic:cNvPicPr/>
                        </pic:nvPicPr>
                        <pic:blipFill>
                          <a:blip r:embed="rId151"/>
                          <a:stretch>
                            <a:fillRect/>
                          </a:stretch>
                        </pic:blipFill>
                        <pic:spPr>
                          <a:xfrm>
                            <a:off x="0" y="0"/>
                            <a:ext cx="2379856" cy="2056342"/>
                          </a:xfrm>
                          <a:prstGeom prst="rect">
                            <a:avLst/>
                          </a:prstGeom>
                        </pic:spPr>
                      </pic:pic>
                    </a:graphicData>
                  </a:graphic>
                </wp:inline>
              </w:drawing>
            </w:r>
          </w:p>
          <w:p w14:paraId="185D5AE2" w14:textId="77777777" w:rsidR="00AB5578" w:rsidRDefault="00AB5578" w:rsidP="00AB5578">
            <w:pPr>
              <w:pStyle w:val="BodyText"/>
              <w:spacing w:before="0" w:after="0" w:line="240" w:lineRule="auto"/>
              <w:rPr>
                <w:rFonts w:ascii="Times New Roman" w:hAnsi="Times New Roman"/>
                <w:szCs w:val="20"/>
                <w:lang w:eastAsia="ko-KR"/>
              </w:rPr>
            </w:pPr>
            <w:r>
              <w:rPr>
                <w:rFonts w:ascii="Times New Roman" w:hAnsi="Times New Roman"/>
                <w:szCs w:val="20"/>
                <w:lang w:eastAsia="ko-KR"/>
              </w:rPr>
              <w:t>So, to unambiguously define the arrow directions, the red text should be kept.</w:t>
            </w:r>
          </w:p>
          <w:p w14:paraId="50745350" w14:textId="77777777" w:rsidR="00AB5578" w:rsidRDefault="00AB5578" w:rsidP="00AB5578">
            <w:pPr>
              <w:pStyle w:val="BodyText"/>
              <w:spacing w:before="0" w:after="0" w:line="240" w:lineRule="auto"/>
              <w:rPr>
                <w:rFonts w:ascii="Times New Roman" w:hAnsi="Times New Roman"/>
                <w:szCs w:val="20"/>
                <w:lang w:eastAsia="ko-KR"/>
              </w:rPr>
            </w:pPr>
          </w:p>
          <w:p w14:paraId="19ACFB48" w14:textId="77777777" w:rsidR="00AB5578" w:rsidRDefault="00AB5578" w:rsidP="00AB5578">
            <w:pPr>
              <w:pStyle w:val="BodyText"/>
              <w:spacing w:before="0" w:after="0" w:line="240" w:lineRule="auto"/>
              <w:rPr>
                <w:rFonts w:ascii="Times New Roman" w:hAnsi="Times New Roman"/>
                <w:szCs w:val="20"/>
                <w:lang w:eastAsia="ko-KR"/>
              </w:rPr>
            </w:pPr>
            <w:r w:rsidRPr="003E6EAD">
              <w:rPr>
                <w:rFonts w:ascii="Times New Roman" w:hAnsi="Times New Roman"/>
                <w:b/>
                <w:bCs/>
                <w:szCs w:val="20"/>
                <w:lang w:eastAsia="ko-KR"/>
              </w:rPr>
              <w:t>Proposal #4-3C:</w:t>
            </w:r>
            <w:r>
              <w:rPr>
                <w:rFonts w:ascii="Times New Roman" w:hAnsi="Times New Roman"/>
                <w:szCs w:val="20"/>
                <w:lang w:eastAsia="ko-KR"/>
              </w:rPr>
              <w:t xml:space="preserve"> Okay.</w:t>
            </w:r>
          </w:p>
          <w:p w14:paraId="11ED09C5" w14:textId="1C30BD1E" w:rsidR="00AB5578" w:rsidRPr="00025B6B" w:rsidRDefault="00AB5578" w:rsidP="00AB5578">
            <w:pPr>
              <w:pStyle w:val="BodyText"/>
              <w:spacing w:after="0" w:line="240" w:lineRule="auto"/>
              <w:rPr>
                <w:rFonts w:ascii="Times New Roman" w:hAnsi="Times New Roman"/>
                <w:szCs w:val="20"/>
                <w:lang w:eastAsia="ko-KR"/>
              </w:rPr>
            </w:pPr>
            <w:r w:rsidRPr="003E6EAD">
              <w:rPr>
                <w:rFonts w:ascii="Times New Roman" w:hAnsi="Times New Roman"/>
                <w:b/>
                <w:bCs/>
                <w:szCs w:val="20"/>
                <w:lang w:eastAsia="ko-KR"/>
              </w:rPr>
              <w:t>Proposal #4-2:</w:t>
            </w:r>
            <w:r>
              <w:rPr>
                <w:rFonts w:ascii="Times New Roman" w:hAnsi="Times New Roman"/>
                <w:szCs w:val="20"/>
                <w:lang w:eastAsia="ko-KR"/>
              </w:rPr>
              <w:t xml:space="preserve"> Not needed in our view.</w:t>
            </w:r>
          </w:p>
        </w:tc>
      </w:tr>
      <w:tr w:rsidR="005E61F3" w:rsidRPr="0079343B" w14:paraId="00D522B3" w14:textId="77777777" w:rsidTr="005B1715">
        <w:tc>
          <w:tcPr>
            <w:tcW w:w="1088" w:type="dxa"/>
          </w:tcPr>
          <w:p w14:paraId="2B2D5730" w14:textId="77777777" w:rsidR="005E61F3" w:rsidRDefault="005E61F3" w:rsidP="005E61F3">
            <w:pPr>
              <w:pStyle w:val="BodyText"/>
              <w:spacing w:after="0" w:line="240" w:lineRule="auto"/>
              <w:rPr>
                <w:rFonts w:ascii="Times New Roman" w:hAnsi="Times New Roman"/>
                <w:szCs w:val="20"/>
                <w:lang w:eastAsia="ko-KR"/>
              </w:rPr>
            </w:pPr>
            <w:r>
              <w:rPr>
                <w:rFonts w:ascii="Times New Roman" w:hAnsi="Times New Roman"/>
                <w:szCs w:val="20"/>
                <w:lang w:eastAsia="ko-KR"/>
              </w:rPr>
              <w:t>Nokia,</w:t>
            </w:r>
          </w:p>
          <w:p w14:paraId="366E76AB" w14:textId="0576932C" w:rsidR="005E61F3" w:rsidRDefault="005E61F3" w:rsidP="005E61F3">
            <w:pPr>
              <w:pStyle w:val="BodyText"/>
              <w:spacing w:after="0" w:line="240" w:lineRule="auto"/>
              <w:rPr>
                <w:rFonts w:ascii="Times New Roman" w:hAnsi="Times New Roman"/>
                <w:szCs w:val="20"/>
                <w:lang w:eastAsia="ko-KR"/>
              </w:rPr>
            </w:pPr>
            <w:r>
              <w:rPr>
                <w:rFonts w:ascii="Times New Roman" w:hAnsi="Times New Roman"/>
                <w:szCs w:val="20"/>
                <w:lang w:eastAsia="ko-KR"/>
              </w:rPr>
              <w:t>Sony</w:t>
            </w:r>
          </w:p>
        </w:tc>
        <w:tc>
          <w:tcPr>
            <w:tcW w:w="9702" w:type="dxa"/>
          </w:tcPr>
          <w:p w14:paraId="3AE70F48" w14:textId="77777777" w:rsidR="005E61F3" w:rsidRDefault="005E61F3" w:rsidP="005E61F3">
            <w:pPr>
              <w:pStyle w:val="BodyText"/>
              <w:spacing w:after="0" w:line="240" w:lineRule="auto"/>
              <w:rPr>
                <w:rFonts w:ascii="Times New Roman" w:hAnsi="Times New Roman"/>
                <w:szCs w:val="20"/>
                <w:lang w:eastAsia="ko-KR"/>
              </w:rPr>
            </w:pPr>
            <w:r w:rsidRPr="006C2EDF">
              <w:rPr>
                <w:rFonts w:ascii="Times New Roman" w:hAnsi="Times New Roman"/>
                <w:szCs w:val="20"/>
                <w:lang w:eastAsia="ko-KR"/>
              </w:rPr>
              <w:t>Below</w:t>
            </w:r>
            <w:r>
              <w:rPr>
                <w:rFonts w:ascii="Times New Roman" w:hAnsi="Times New Roman"/>
                <w:szCs w:val="20"/>
                <w:lang w:eastAsia="ko-KR"/>
              </w:rPr>
              <w:t xml:space="preserve">, for </w:t>
            </w:r>
            <w:r w:rsidRPr="006C2EDF">
              <w:rPr>
                <w:rFonts w:ascii="Times New Roman" w:hAnsi="Times New Roman"/>
                <w:b/>
                <w:bCs/>
                <w:szCs w:val="20"/>
                <w:lang w:eastAsia="ko-KR"/>
              </w:rPr>
              <w:t>Proposal 4-4C</w:t>
            </w:r>
            <w:r>
              <w:rPr>
                <w:rFonts w:ascii="Times New Roman" w:hAnsi="Times New Roman"/>
                <w:szCs w:val="20"/>
                <w:lang w:eastAsia="ko-KR"/>
              </w:rPr>
              <w:t xml:space="preserve"> we have the update to the polarization derictions that better demonstrate that for the corner antennas the polarization direction is perpendicular to the line from the center of the UE:</w:t>
            </w:r>
          </w:p>
          <w:p w14:paraId="4D421891" w14:textId="77777777" w:rsidR="005E61F3" w:rsidRDefault="005E61F3" w:rsidP="005E61F3">
            <w:pPr>
              <w:pStyle w:val="BodyText"/>
              <w:spacing w:after="0" w:line="240" w:lineRule="auto"/>
            </w:pPr>
            <w:r>
              <w:object w:dxaOrig="1811" w:dyaOrig="3100" w14:anchorId="30F8C472">
                <v:shape id="_x0000_i1090" type="#_x0000_t75" style="width:90.55pt;height:155.15pt" o:ole="">
                  <v:imagedata r:id="rId152" o:title=""/>
                </v:shape>
                <o:OLEObject Type="Embed" ProgID="Visio.Drawing.15" ShapeID="_x0000_i1090" DrawAspect="Content" ObjectID="_1809504742" r:id="rId153"/>
              </w:object>
            </w:r>
          </w:p>
          <w:p w14:paraId="7BB56397" w14:textId="77777777" w:rsidR="005E61F3" w:rsidRDefault="005E61F3" w:rsidP="005E61F3">
            <w:pPr>
              <w:pStyle w:val="BodyText"/>
              <w:spacing w:after="0" w:line="240" w:lineRule="auto"/>
              <w:rPr>
                <w:rFonts w:ascii="Times New Roman" w:hAnsi="Times New Roman"/>
                <w:szCs w:val="20"/>
                <w:lang w:eastAsia="ko-KR"/>
              </w:rPr>
            </w:pPr>
            <w:r>
              <w:rPr>
                <w:rFonts w:ascii="Times New Roman" w:hAnsi="Times New Roman"/>
                <w:szCs w:val="20"/>
                <w:lang w:eastAsia="ko-KR"/>
              </w:rPr>
              <w:t>Regarding the dual-pol case, we can try to improve the formulation in the following way:</w:t>
            </w:r>
          </w:p>
          <w:p w14:paraId="78BA8DCA" w14:textId="77777777" w:rsidR="005E61F3" w:rsidRDefault="005E61F3" w:rsidP="005E61F3">
            <w:pPr>
              <w:pStyle w:val="BodyText"/>
              <w:numPr>
                <w:ilvl w:val="0"/>
                <w:numId w:val="47"/>
              </w:numPr>
              <w:spacing w:after="0" w:line="240" w:lineRule="auto"/>
              <w:rPr>
                <w:rFonts w:ascii="Times New Roman" w:hAnsi="Times New Roman"/>
                <w:bCs/>
                <w:szCs w:val="20"/>
              </w:rPr>
            </w:pPr>
            <w:r w:rsidRPr="009C4DDC">
              <w:rPr>
                <w:rFonts w:ascii="Times New Roman" w:hAnsi="Times New Roman"/>
                <w:bCs/>
                <w:szCs w:val="20"/>
              </w:rPr>
              <w:t>For cases when a candidate antenna placement location is used for two antenna field patterns:</w:t>
            </w:r>
          </w:p>
          <w:p w14:paraId="27DE7AFE" w14:textId="77777777" w:rsidR="005E61F3" w:rsidRPr="009C4DDC" w:rsidRDefault="005E61F3" w:rsidP="005E61F3">
            <w:pPr>
              <w:pStyle w:val="BodyText"/>
              <w:numPr>
                <w:ilvl w:val="1"/>
                <w:numId w:val="47"/>
              </w:numPr>
              <w:spacing w:after="0" w:line="240" w:lineRule="auto"/>
              <w:rPr>
                <w:rFonts w:ascii="Times New Roman" w:hAnsi="Times New Roman"/>
                <w:b/>
                <w:bCs/>
                <w:szCs w:val="20"/>
                <w:lang w:eastAsia="ko-KR"/>
              </w:rPr>
            </w:pPr>
            <w:r w:rsidRPr="009C4DDC">
              <w:rPr>
                <w:rFonts w:ascii="Times New Roman" w:hAnsi="Times New Roman"/>
                <w:bCs/>
                <w:szCs w:val="20"/>
              </w:rPr>
              <w:t xml:space="preserve">For the first antenna field pattern, </w:t>
            </w:r>
            <w:r>
              <w:rPr>
                <w:rFonts w:ascii="Times New Roman" w:hAnsi="Times New Roman"/>
                <w:bCs/>
                <w:szCs w:val="20"/>
              </w:rPr>
              <w:t>t</w:t>
            </w:r>
            <w:r w:rsidRPr="009C4DDC">
              <w:rPr>
                <w:rFonts w:ascii="Times New Roman" w:hAnsi="Times New Roman"/>
                <w:bCs/>
                <w:szCs w:val="20"/>
              </w:rPr>
              <w:t>he polarization direction</w:t>
            </w:r>
            <w:r>
              <w:rPr>
                <w:rFonts w:ascii="Times New Roman" w:hAnsi="Times New Roman"/>
                <w:bCs/>
                <w:szCs w:val="20"/>
              </w:rPr>
              <w:t xml:space="preserve"> </w:t>
            </w:r>
            <w:r w:rsidRPr="009C4DDC">
              <w:rPr>
                <w:rFonts w:ascii="Times New Roman" w:hAnsi="Times New Roman"/>
                <w:bCs/>
                <w:szCs w:val="20"/>
              </w:rPr>
              <w:t>is indicated by the arrow</w:t>
            </w:r>
            <w:r>
              <w:rPr>
                <w:rFonts w:ascii="Times New Roman" w:hAnsi="Times New Roman"/>
                <w:bCs/>
                <w:szCs w:val="20"/>
              </w:rPr>
              <w:t>s</w:t>
            </w:r>
            <w:r w:rsidRPr="009C4DDC">
              <w:rPr>
                <w:rFonts w:ascii="Times New Roman" w:hAnsi="Times New Roman"/>
                <w:bCs/>
                <w:szCs w:val="20"/>
              </w:rPr>
              <w:t xml:space="preserve"> in the </w:t>
            </w:r>
            <w:r>
              <w:rPr>
                <w:rFonts w:ascii="Times New Roman" w:hAnsi="Times New Roman"/>
                <w:bCs/>
                <w:szCs w:val="20"/>
              </w:rPr>
              <w:t xml:space="preserve">above </w:t>
            </w:r>
            <w:r w:rsidRPr="009C4DDC">
              <w:rPr>
                <w:rFonts w:ascii="Times New Roman" w:hAnsi="Times New Roman"/>
                <w:bCs/>
                <w:szCs w:val="20"/>
              </w:rPr>
              <w:t xml:space="preserve">figure </w:t>
            </w:r>
            <w:r>
              <w:rPr>
                <w:rFonts w:ascii="Times New Roman" w:hAnsi="Times New Roman"/>
                <w:bCs/>
                <w:szCs w:val="20"/>
              </w:rPr>
              <w:t>but additionally rotated 45 degrees about the direction from the UE center to the candidate antenna location</w:t>
            </w:r>
          </w:p>
          <w:p w14:paraId="1D211873" w14:textId="77777777" w:rsidR="005E61F3" w:rsidRPr="002A2D5E" w:rsidRDefault="005E61F3" w:rsidP="005E61F3">
            <w:pPr>
              <w:pStyle w:val="BodyText"/>
              <w:numPr>
                <w:ilvl w:val="1"/>
                <w:numId w:val="47"/>
              </w:numPr>
              <w:spacing w:before="0" w:after="0" w:line="240" w:lineRule="auto"/>
              <w:rPr>
                <w:rFonts w:ascii="Times New Roman" w:hAnsi="Times New Roman"/>
                <w:szCs w:val="20"/>
                <w:lang w:eastAsia="ko-KR"/>
              </w:rPr>
            </w:pPr>
            <w:r w:rsidRPr="002A2D5E">
              <w:rPr>
                <w:rFonts w:ascii="Times New Roman" w:hAnsi="Times New Roman"/>
                <w:bCs/>
                <w:szCs w:val="20"/>
              </w:rPr>
              <w:t>For the second antenna field pattern, the polarization direction is perpendicular to the polarization direction of the first filed pattern and to the direction  from the UE center to the candidate antenna location</w:t>
            </w:r>
          </w:p>
          <w:p w14:paraId="19B3B3C5" w14:textId="77777777" w:rsidR="005E61F3" w:rsidRPr="002A2D5E" w:rsidRDefault="005E61F3" w:rsidP="005E61F3">
            <w:pPr>
              <w:pStyle w:val="BodyText"/>
              <w:numPr>
                <w:ilvl w:val="1"/>
                <w:numId w:val="47"/>
              </w:numPr>
              <w:spacing w:before="0" w:after="0" w:line="240" w:lineRule="auto"/>
              <w:rPr>
                <w:rFonts w:ascii="Times New Roman" w:hAnsi="Times New Roman"/>
                <w:szCs w:val="20"/>
                <w:lang w:eastAsia="ko-KR"/>
              </w:rPr>
            </w:pPr>
            <w:r>
              <w:rPr>
                <w:rFonts w:ascii="Times New Roman" w:hAnsi="Times New Roman"/>
                <w:szCs w:val="20"/>
              </w:rPr>
              <w:t>An example for candidate antenna location (6) is given in the figure below.</w:t>
            </w:r>
          </w:p>
          <w:p w14:paraId="46CB5052" w14:textId="1E0444B1" w:rsidR="005E61F3" w:rsidRPr="003E6EAD" w:rsidRDefault="005E61F3" w:rsidP="005E61F3">
            <w:pPr>
              <w:pStyle w:val="BodyText"/>
              <w:spacing w:after="0" w:line="240" w:lineRule="auto"/>
              <w:rPr>
                <w:rFonts w:ascii="Times New Roman" w:hAnsi="Times New Roman"/>
                <w:b/>
                <w:bCs/>
                <w:szCs w:val="20"/>
                <w:lang w:eastAsia="ko-KR"/>
              </w:rPr>
            </w:pPr>
            <w:r>
              <w:object w:dxaOrig="740" w:dyaOrig="2040" w14:anchorId="52950B80">
                <v:shape id="_x0000_i1091" type="#_x0000_t75" style="width:37.1pt;height:101.7pt" o:ole="">
                  <v:imagedata r:id="rId19" o:title=""/>
                </v:shape>
                <o:OLEObject Type="Embed" ProgID="Visio.Drawing.15" ShapeID="_x0000_i1091" DrawAspect="Content" ObjectID="_1809504743" r:id="rId154"/>
              </w:object>
            </w:r>
          </w:p>
        </w:tc>
      </w:tr>
    </w:tbl>
    <w:p w14:paraId="1BECB95F" w14:textId="77777777" w:rsidR="00113D33" w:rsidRDefault="00113D33" w:rsidP="00113D33">
      <w:pPr>
        <w:pStyle w:val="BodyText"/>
        <w:spacing w:after="0"/>
        <w:rPr>
          <w:rFonts w:ascii="Times New Roman" w:eastAsiaTheme="minorEastAsia" w:hAnsi="Times New Roman"/>
          <w:szCs w:val="20"/>
          <w:lang w:eastAsia="ko-KR"/>
        </w:rPr>
      </w:pPr>
    </w:p>
    <w:p w14:paraId="14515713" w14:textId="77777777" w:rsidR="0018052F" w:rsidRDefault="0018052F">
      <w:pPr>
        <w:pStyle w:val="BodyText"/>
        <w:spacing w:after="0"/>
        <w:rPr>
          <w:rFonts w:ascii="Times New Roman" w:eastAsiaTheme="minorEastAsia" w:hAnsi="Times New Roman"/>
          <w:szCs w:val="20"/>
          <w:lang w:eastAsia="ko-KR"/>
        </w:rPr>
      </w:pPr>
    </w:p>
    <w:p w14:paraId="3FB86BF9" w14:textId="77777777" w:rsidR="00D10F8A" w:rsidRPr="0079343B" w:rsidRDefault="00D10F8A" w:rsidP="00D10F8A">
      <w:pPr>
        <w:pStyle w:val="Heading4"/>
        <w:rPr>
          <w:rFonts w:eastAsia="SimSun"/>
          <w:lang w:val="en-US" w:eastAsia="zh-CN"/>
        </w:rPr>
      </w:pPr>
      <w:r>
        <w:rPr>
          <w:rFonts w:eastAsia="SimSun"/>
          <w:lang w:val="en-US" w:eastAsia="zh-CN"/>
        </w:rPr>
        <w:t>Summary of Thu Offline Discussion</w:t>
      </w:r>
    </w:p>
    <w:p w14:paraId="457E7055" w14:textId="77777777" w:rsidR="000606A3" w:rsidRDefault="000606A3" w:rsidP="000606A3">
      <w:pPr>
        <w:pStyle w:val="BodyText"/>
        <w:spacing w:after="0"/>
        <w:rPr>
          <w:rFonts w:ascii="Times New Roman" w:eastAsiaTheme="minorEastAsia" w:hAnsi="Times New Roman"/>
          <w:szCs w:val="20"/>
          <w:lang w:eastAsia="ko-KR"/>
        </w:rPr>
      </w:pPr>
    </w:p>
    <w:p w14:paraId="616BDE20" w14:textId="42D1F303" w:rsidR="000606A3" w:rsidRPr="0079343B" w:rsidRDefault="000606A3" w:rsidP="000606A3">
      <w:pPr>
        <w:pStyle w:val="Heading5"/>
        <w:rPr>
          <w:lang w:val="en-US" w:eastAsia="zh-CN"/>
        </w:rPr>
      </w:pPr>
      <w:r w:rsidRPr="0079343B">
        <w:rPr>
          <w:lang w:val="en-US" w:eastAsia="zh-CN"/>
        </w:rPr>
        <w:t>Proposal #4-</w:t>
      </w:r>
      <w:r>
        <w:rPr>
          <w:lang w:val="en-US" w:eastAsia="zh-CN"/>
        </w:rPr>
        <w:t>4</w:t>
      </w:r>
      <w:r w:rsidR="00472886">
        <w:rPr>
          <w:lang w:val="en-US" w:eastAsia="zh-CN"/>
        </w:rPr>
        <w:t>D</w:t>
      </w:r>
    </w:p>
    <w:p w14:paraId="02355F40" w14:textId="77777777" w:rsidR="000606A3" w:rsidRPr="000606A3" w:rsidRDefault="000606A3" w:rsidP="000606A3">
      <w:pPr>
        <w:pStyle w:val="BodyText"/>
        <w:numPr>
          <w:ilvl w:val="0"/>
          <w:numId w:val="47"/>
        </w:numPr>
        <w:spacing w:after="0" w:line="240" w:lineRule="auto"/>
        <w:rPr>
          <w:rFonts w:ascii="Times New Roman" w:hAnsi="Times New Roman"/>
          <w:bCs/>
          <w:szCs w:val="20"/>
        </w:rPr>
      </w:pPr>
      <w:r w:rsidRPr="000606A3">
        <w:t xml:space="preserve">Reference radiation pattern of the UE antenna model is vertically polarized with all the gain in the theta field component,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oMath>
      <w:r w:rsidRPr="000606A3">
        <w:t xml:space="preserve"> and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m:rPr>
            <m:sty m:val="p"/>
          </m:rPr>
          <w:rPr>
            <w:rFonts w:ascii="Cambria Math" w:hAnsi="Cambria Math"/>
          </w:rPr>
          <m:t>=0</m:t>
        </m:r>
      </m:oMath>
      <w:r w:rsidRPr="000606A3">
        <w:t xml:space="preserve"> and referred to as </w:t>
      </w:r>
      <w:r w:rsidRPr="000606A3">
        <w:rPr>
          <w:rFonts w:ascii="Times New Roman" w:hAnsi="Times New Roman"/>
          <w:bCs/>
          <w:szCs w:val="20"/>
        </w:rPr>
        <w:t>polarization direction along the Z’’ axis.</w:t>
      </w:r>
    </w:p>
    <w:p w14:paraId="5493C3C2" w14:textId="77777777" w:rsidR="000606A3" w:rsidRPr="009C4DDC" w:rsidRDefault="000606A3" w:rsidP="000606A3">
      <w:pPr>
        <w:pStyle w:val="BodyText"/>
        <w:numPr>
          <w:ilvl w:val="0"/>
          <w:numId w:val="47"/>
        </w:numPr>
        <w:spacing w:after="0" w:line="240" w:lineRule="auto"/>
        <w:rPr>
          <w:rFonts w:ascii="Times New Roman" w:hAnsi="Times New Roman"/>
          <w:bCs/>
          <w:szCs w:val="20"/>
        </w:rPr>
      </w:pPr>
      <w:r w:rsidRPr="009C4DDC">
        <w:rPr>
          <w:rFonts w:ascii="Times New Roman" w:hAnsi="Times New Roman"/>
          <w:bCs/>
          <w:szCs w:val="20"/>
        </w:rPr>
        <w:t>For cases when a candidate antenna placement location is used for one antenna field pattern:</w:t>
      </w:r>
    </w:p>
    <w:p w14:paraId="43C9DB72" w14:textId="77777777" w:rsidR="000606A3" w:rsidRPr="003C1BC4" w:rsidRDefault="000606A3" w:rsidP="000606A3">
      <w:pPr>
        <w:pStyle w:val="BodyText"/>
        <w:numPr>
          <w:ilvl w:val="1"/>
          <w:numId w:val="47"/>
        </w:numPr>
        <w:spacing w:after="0" w:line="240" w:lineRule="auto"/>
        <w:rPr>
          <w:rFonts w:ascii="Times New Roman" w:hAnsi="Times New Roman"/>
          <w:b/>
          <w:bCs/>
          <w:szCs w:val="20"/>
          <w:lang w:eastAsia="ko-KR"/>
        </w:rPr>
      </w:pPr>
      <w:r w:rsidRPr="009C4DDC">
        <w:rPr>
          <w:rFonts w:ascii="Times New Roman" w:hAnsi="Times New Roman"/>
          <w:bCs/>
          <w:szCs w:val="20"/>
        </w:rPr>
        <w:t>The polarization direction is indicated by the arrow in the following figure which is parallel with the plane of the handheld UE</w:t>
      </w:r>
    </w:p>
    <w:p w14:paraId="31F47975" w14:textId="77777777" w:rsidR="000606A3" w:rsidRPr="009C4DDC" w:rsidRDefault="000606A3" w:rsidP="000606A3">
      <w:pPr>
        <w:pStyle w:val="BodyText"/>
        <w:numPr>
          <w:ilvl w:val="1"/>
          <w:numId w:val="47"/>
        </w:numPr>
        <w:spacing w:after="0" w:line="240" w:lineRule="auto"/>
        <w:rPr>
          <w:rFonts w:ascii="Times New Roman" w:hAnsi="Times New Roman"/>
          <w:b/>
          <w:bCs/>
          <w:szCs w:val="20"/>
          <w:lang w:eastAsia="ko-KR"/>
        </w:rPr>
      </w:pPr>
      <w:r w:rsidRPr="009C4DDC">
        <w:rPr>
          <w:rFonts w:ascii="Times New Roman" w:hAnsi="Times New Roman"/>
          <w:b/>
          <w:bCs/>
          <w:noProof/>
          <w:szCs w:val="20"/>
          <w:lang w:eastAsia="ko-KR"/>
        </w:rPr>
        <w:drawing>
          <wp:inline distT="0" distB="0" distL="0" distR="0" wp14:anchorId="51DD22B5" wp14:editId="2B895CA9">
            <wp:extent cx="1006810" cy="1446144"/>
            <wp:effectExtent l="0" t="0" r="3175" b="1905"/>
            <wp:docPr id="1022947841" name="Picture 1" descr="A rectangular rectangle with arrows pointing to the cen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946024" name="Picture 1" descr="A rectangular rectangle with arrows pointing to the center&#10;&#10;AI-generated content may be incorrect."/>
                    <pic:cNvPicPr/>
                  </pic:nvPicPr>
                  <pic:blipFill rotWithShape="1">
                    <a:blip r:embed="rId131"/>
                    <a:srcRect t="1944" b="1"/>
                    <a:stretch/>
                  </pic:blipFill>
                  <pic:spPr bwMode="auto">
                    <a:xfrm>
                      <a:off x="0" y="0"/>
                      <a:ext cx="1009538" cy="1450062"/>
                    </a:xfrm>
                    <a:prstGeom prst="rect">
                      <a:avLst/>
                    </a:prstGeom>
                    <a:ln>
                      <a:noFill/>
                    </a:ln>
                    <a:extLst>
                      <a:ext uri="{53640926-AAD7-44D8-BBD7-CCE9431645EC}">
                        <a14:shadowObscured xmlns:a14="http://schemas.microsoft.com/office/drawing/2010/main"/>
                      </a:ext>
                    </a:extLst>
                  </pic:spPr>
                </pic:pic>
              </a:graphicData>
            </a:graphic>
          </wp:inline>
        </w:drawing>
      </w:r>
    </w:p>
    <w:p w14:paraId="0AE45D91" w14:textId="77777777" w:rsidR="000606A3" w:rsidRPr="00472886" w:rsidRDefault="000606A3" w:rsidP="000606A3">
      <w:pPr>
        <w:pStyle w:val="BodyText"/>
        <w:numPr>
          <w:ilvl w:val="0"/>
          <w:numId w:val="47"/>
        </w:numPr>
        <w:spacing w:after="0" w:line="240" w:lineRule="auto"/>
        <w:rPr>
          <w:rFonts w:ascii="Times New Roman" w:hAnsi="Times New Roman"/>
          <w:bCs/>
          <w:szCs w:val="20"/>
        </w:rPr>
      </w:pPr>
      <w:r w:rsidRPr="009C4DDC">
        <w:rPr>
          <w:rFonts w:ascii="Times New Roman" w:hAnsi="Times New Roman"/>
          <w:bCs/>
          <w:szCs w:val="20"/>
        </w:rPr>
        <w:t xml:space="preserve">For cases when a candidate antenna placement </w:t>
      </w:r>
      <w:r w:rsidRPr="00472886">
        <w:rPr>
          <w:rFonts w:ascii="Times New Roman" w:hAnsi="Times New Roman"/>
          <w:bCs/>
          <w:szCs w:val="20"/>
        </w:rPr>
        <w:t>location is used for two antenna field patterns (at least for FR2):</w:t>
      </w:r>
    </w:p>
    <w:p w14:paraId="75E631E7" w14:textId="77777777" w:rsidR="000606A3" w:rsidRPr="00472886" w:rsidRDefault="000606A3" w:rsidP="000606A3">
      <w:pPr>
        <w:pStyle w:val="BodyText"/>
        <w:numPr>
          <w:ilvl w:val="1"/>
          <w:numId w:val="47"/>
        </w:numPr>
        <w:spacing w:after="0" w:line="240" w:lineRule="auto"/>
        <w:rPr>
          <w:rFonts w:ascii="Times New Roman" w:hAnsi="Times New Roman"/>
          <w:b/>
          <w:bCs/>
          <w:szCs w:val="20"/>
          <w:lang w:eastAsia="ko-KR"/>
        </w:rPr>
      </w:pPr>
      <w:r w:rsidRPr="00472886">
        <w:rPr>
          <w:rFonts w:ascii="Times New Roman" w:hAnsi="Times New Roman"/>
          <w:bCs/>
          <w:szCs w:val="20"/>
        </w:rPr>
        <w:t xml:space="preserve">For the first antenna field pattern, the polarization direction is indicated by the arrow in the following figure which is parallel with the plane of the handheld UE and </w:t>
      </w:r>
      <w:r w:rsidRPr="00472886">
        <w:rPr>
          <w:rFonts w:ascii="Times New Roman" w:hAnsi="Times New Roman"/>
          <w:b/>
          <w:bCs/>
          <w:szCs w:val="20"/>
          <w:lang w:eastAsia="ko-KR"/>
        </w:rPr>
        <w:t xml:space="preserve">rotated by 45 degrees relative to the plane of the handheld device </w:t>
      </w:r>
    </w:p>
    <w:p w14:paraId="1B156DE5" w14:textId="77777777" w:rsidR="000606A3" w:rsidRPr="00472886" w:rsidRDefault="000606A3" w:rsidP="000606A3">
      <w:pPr>
        <w:pStyle w:val="BodyText"/>
        <w:numPr>
          <w:ilvl w:val="1"/>
          <w:numId w:val="47"/>
        </w:numPr>
        <w:spacing w:after="0" w:line="240" w:lineRule="auto"/>
        <w:rPr>
          <w:rFonts w:ascii="Times New Roman" w:hAnsi="Times New Roman"/>
          <w:b/>
          <w:bCs/>
          <w:szCs w:val="20"/>
          <w:lang w:eastAsia="ko-KR"/>
        </w:rPr>
      </w:pPr>
      <w:r w:rsidRPr="00472886">
        <w:rPr>
          <w:rFonts w:ascii="Times New Roman" w:hAnsi="Times New Roman"/>
          <w:bCs/>
          <w:szCs w:val="20"/>
        </w:rPr>
        <w:t>For the second antenna field pattern, the polarization direction of the field pattern is perpendicular with the plane of the handheld UE and perpendicular to the polarization direction of the first field pattern.</w:t>
      </w:r>
    </w:p>
    <w:p w14:paraId="2025B127" w14:textId="77777777" w:rsidR="000606A3" w:rsidRPr="009C4DDC" w:rsidRDefault="000606A3" w:rsidP="000606A3">
      <w:pPr>
        <w:pStyle w:val="BodyText"/>
        <w:spacing w:after="0"/>
        <w:jc w:val="center"/>
        <w:rPr>
          <w:rFonts w:ascii="Times New Roman" w:eastAsiaTheme="minorEastAsia" w:hAnsi="Times New Roman"/>
          <w:szCs w:val="20"/>
          <w:lang w:eastAsia="ko-KR"/>
        </w:rPr>
      </w:pPr>
      <w:r w:rsidRPr="00472886">
        <w:rPr>
          <w:rFonts w:ascii="Times New Roman" w:hAnsi="Times New Roman"/>
          <w:b/>
          <w:bCs/>
          <w:noProof/>
          <w:szCs w:val="20"/>
          <w:lang w:eastAsia="ko-KR"/>
        </w:rPr>
        <w:drawing>
          <wp:inline distT="0" distB="0" distL="0" distR="0" wp14:anchorId="4FB4903E" wp14:editId="5D0E73FD">
            <wp:extent cx="1006810" cy="1446144"/>
            <wp:effectExtent l="0" t="0" r="3175" b="1905"/>
            <wp:docPr id="394456659" name="Picture 1" descr="A rectangular rectangle with arrows pointing to the cen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946024" name="Picture 1" descr="A rectangular rectangle with arrows pointing to the center&#10;&#10;AI-generated content may be incorrect."/>
                    <pic:cNvPicPr/>
                  </pic:nvPicPr>
                  <pic:blipFill rotWithShape="1">
                    <a:blip r:embed="rId131"/>
                    <a:srcRect t="1944" b="1"/>
                    <a:stretch/>
                  </pic:blipFill>
                  <pic:spPr bwMode="auto">
                    <a:xfrm>
                      <a:off x="0" y="0"/>
                      <a:ext cx="1009538" cy="1450062"/>
                    </a:xfrm>
                    <a:prstGeom prst="rect">
                      <a:avLst/>
                    </a:prstGeom>
                    <a:ln>
                      <a:noFill/>
                    </a:ln>
                    <a:extLst>
                      <a:ext uri="{53640926-AAD7-44D8-BBD7-CCE9431645EC}">
                        <a14:shadowObscured xmlns:a14="http://schemas.microsoft.com/office/drawing/2010/main"/>
                      </a:ext>
                    </a:extLst>
                  </pic:spPr>
                </pic:pic>
              </a:graphicData>
            </a:graphic>
          </wp:inline>
        </w:drawing>
      </w:r>
      <w:r>
        <w:rPr>
          <w:noProof/>
        </w:rPr>
        <w:tab/>
      </w:r>
    </w:p>
    <w:p w14:paraId="6109D92B" w14:textId="77777777" w:rsidR="000606A3" w:rsidRPr="009C4DDC" w:rsidRDefault="000606A3" w:rsidP="00107A08">
      <w:pPr>
        <w:pStyle w:val="BodyText"/>
        <w:numPr>
          <w:ilvl w:val="0"/>
          <w:numId w:val="95"/>
        </w:numPr>
        <w:spacing w:after="0"/>
        <w:jc w:val="left"/>
        <w:rPr>
          <w:rFonts w:ascii="Times New Roman" w:eastAsiaTheme="minorEastAsia" w:hAnsi="Times New Roman"/>
          <w:szCs w:val="20"/>
          <w:lang w:eastAsia="ko-KR"/>
        </w:rPr>
      </w:pPr>
      <w:r w:rsidRPr="009C4DDC">
        <w:rPr>
          <w:rFonts w:ascii="Times New Roman" w:eastAsiaTheme="minorEastAsia" w:hAnsi="Times New Roman"/>
          <w:szCs w:val="20"/>
          <w:lang w:eastAsia="ko-KR"/>
        </w:rPr>
        <w:t>RAN1 to perform calibration of antenna field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u,θ'</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sidRPr="009C4DDC">
        <w:rPr>
          <w:rFonts w:ascii="Times New Roman" w:eastAsiaTheme="minorEastAsia" w:hAnsi="Times New Roman"/>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 ϕ'</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sidRPr="009C4DDC">
        <w:rPr>
          <w:rFonts w:ascii="Times New Roman" w:eastAsiaTheme="minorEastAsia" w:hAnsi="Times New Roman"/>
          <w:szCs w:val="20"/>
          <w:lang w:eastAsia="ko-KR"/>
        </w:rPr>
        <w:t>) for 8 antenna handheld UE in the UE local coordinate system</w:t>
      </w:r>
    </w:p>
    <w:p w14:paraId="2113027B" w14:textId="77777777" w:rsidR="00D10F8A" w:rsidRDefault="00D10F8A" w:rsidP="00D10F8A">
      <w:pPr>
        <w:pStyle w:val="BodyText"/>
        <w:spacing w:after="0"/>
        <w:rPr>
          <w:rFonts w:ascii="Times New Roman" w:eastAsiaTheme="minorEastAsia" w:hAnsi="Times New Roman"/>
          <w:szCs w:val="20"/>
          <w:lang w:eastAsia="ko-KR"/>
        </w:rPr>
      </w:pPr>
    </w:p>
    <w:p w14:paraId="7EF32E2A" w14:textId="77777777" w:rsidR="00FC61CE" w:rsidRPr="0079343B" w:rsidRDefault="00FC61CE" w:rsidP="00FC61CE">
      <w:pPr>
        <w:pStyle w:val="Heading5"/>
        <w:rPr>
          <w:lang w:val="en-US" w:eastAsia="zh-CN"/>
        </w:rPr>
      </w:pPr>
      <w:r w:rsidRPr="0079343B">
        <w:rPr>
          <w:lang w:val="en-US" w:eastAsia="zh-CN"/>
        </w:rPr>
        <w:t>Proposal #4-</w:t>
      </w:r>
      <w:r>
        <w:rPr>
          <w:lang w:val="en-US" w:eastAsia="zh-CN"/>
        </w:rPr>
        <w:t>1E</w:t>
      </w:r>
    </w:p>
    <w:p w14:paraId="523EF552" w14:textId="77777777" w:rsidR="00FC61CE" w:rsidRDefault="00FC61CE" w:rsidP="00FC61CE">
      <w:pPr>
        <w:pStyle w:val="BodyText"/>
        <w:numPr>
          <w:ilvl w:val="0"/>
          <w:numId w:val="47"/>
        </w:numPr>
        <w:spacing w:after="0"/>
        <w:rPr>
          <w:bCs/>
          <w:szCs w:val="20"/>
        </w:rPr>
      </w:pPr>
      <w:r>
        <w:rPr>
          <w:bCs/>
          <w:szCs w:val="20"/>
        </w:rPr>
        <w:t>Update the reference orientation of the handheld UE as follows:</w:t>
      </w:r>
    </w:p>
    <w:p w14:paraId="54563290" w14:textId="77777777" w:rsidR="00FC61CE" w:rsidRDefault="00FC61CE" w:rsidP="00FC61CE">
      <w:pPr>
        <w:pStyle w:val="BodyText"/>
        <w:spacing w:after="0"/>
        <w:rPr>
          <w:noProof/>
        </w:rPr>
      </w:pPr>
      <w:r>
        <w:rPr>
          <w:noProof/>
        </w:rPr>
        <w:object w:dxaOrig="14985" w:dyaOrig="8595" w14:anchorId="6AE6B73D">
          <v:shape id="_x0000_i1092" type="#_x0000_t75" alt="" style="width:525.9pt;height:302.1pt;mso-width-percent:0;mso-height-percent:0;mso-width-percent:0;mso-height-percent:0" o:ole="">
            <v:imagedata r:id="rId11" o:title=""/>
          </v:shape>
          <o:OLEObject Type="Embed" ProgID="Visio.Drawing.15" ShapeID="_x0000_i1092" DrawAspect="Content" ObjectID="_1809504744" r:id="rId155"/>
        </w:object>
      </w:r>
    </w:p>
    <w:p w14:paraId="09DEAE1C" w14:textId="77777777" w:rsidR="00FC61CE" w:rsidRPr="00E343EA" w:rsidRDefault="00FC61CE" w:rsidP="00FC61CE">
      <w:pPr>
        <w:pStyle w:val="BodyText"/>
        <w:numPr>
          <w:ilvl w:val="1"/>
          <w:numId w:val="47"/>
        </w:numPr>
        <w:spacing w:after="0"/>
        <w:rPr>
          <w:color w:val="FF0000"/>
        </w:rPr>
      </w:pPr>
      <w:r w:rsidRPr="00E343EA">
        <w:rPr>
          <w:color w:val="FF0000"/>
        </w:rPr>
        <w:t xml:space="preserve">Note: The representation will be same between GCS and </w:t>
      </w:r>
      <w:r>
        <w:rPr>
          <w:color w:val="FF0000"/>
        </w:rPr>
        <w:t xml:space="preserve">UE </w:t>
      </w:r>
      <w:r w:rsidRPr="00E343EA">
        <w:rPr>
          <w:color w:val="FF0000"/>
        </w:rPr>
        <w:t xml:space="preserve">LCS </w:t>
      </w:r>
      <w:r>
        <w:rPr>
          <w:color w:val="FF0000"/>
        </w:rPr>
        <w:t xml:space="preserve">for </w:t>
      </w:r>
      <w:r w:rsidRPr="00E343EA">
        <w:rPr>
          <w:rFonts w:ascii="Calibri" w:eastAsiaTheme="minorEastAsia" w:hAnsi="Calibri" w:cs="Calibri"/>
          <w:color w:val="FF0000"/>
          <w:szCs w:val="20"/>
          <w:lang w:eastAsia="ko-KR"/>
        </w:rPr>
        <w:t>Ω</w:t>
      </w:r>
      <w:r w:rsidRPr="00E343EA">
        <w:rPr>
          <w:rFonts w:ascii="Times New Roman" w:eastAsiaTheme="minorEastAsia" w:hAnsi="Times New Roman"/>
          <w:color w:val="FF0000"/>
          <w:szCs w:val="20"/>
          <w:vertAlign w:val="subscript"/>
          <w:lang w:eastAsia="ko-KR"/>
        </w:rPr>
        <w:t>UT,</w:t>
      </w:r>
      <w:r w:rsidRPr="00E343EA">
        <w:rPr>
          <w:rFonts w:ascii="Cambria Math" w:eastAsiaTheme="minorEastAsia" w:hAnsi="Cambria Math"/>
          <w:color w:val="FF0000"/>
          <w:szCs w:val="20"/>
          <w:vertAlign w:val="subscript"/>
          <w:lang w:eastAsia="ko-KR"/>
        </w:rPr>
        <w:t>α</w:t>
      </w:r>
      <w:r w:rsidRPr="00E343EA">
        <w:rPr>
          <w:rFonts w:ascii="Times New Roman" w:eastAsiaTheme="minorEastAsia" w:hAnsi="Times New Roman"/>
          <w:color w:val="FF0000"/>
          <w:szCs w:val="20"/>
          <w:lang w:eastAsia="ko-KR"/>
        </w:rPr>
        <w:t xml:space="preserve"> = 0 deg, </w:t>
      </w:r>
      <w:r w:rsidRPr="00E343EA">
        <w:rPr>
          <w:rFonts w:ascii="Calibri" w:eastAsiaTheme="minorEastAsia" w:hAnsi="Calibri" w:cs="Calibri"/>
          <w:color w:val="FF0000"/>
          <w:szCs w:val="20"/>
          <w:lang w:eastAsia="ko-KR"/>
        </w:rPr>
        <w:t>Ω</w:t>
      </w:r>
      <w:r w:rsidRPr="00E343EA">
        <w:rPr>
          <w:rFonts w:ascii="Times New Roman" w:eastAsiaTheme="minorEastAsia" w:hAnsi="Times New Roman"/>
          <w:color w:val="FF0000"/>
          <w:szCs w:val="20"/>
          <w:vertAlign w:val="subscript"/>
          <w:lang w:eastAsia="ko-KR"/>
        </w:rPr>
        <w:t>UT,</w:t>
      </w:r>
      <w:r w:rsidRPr="00E343EA">
        <w:rPr>
          <w:rFonts w:ascii="Cambria Math" w:eastAsiaTheme="minorEastAsia" w:hAnsi="Cambria Math"/>
          <w:color w:val="FF0000"/>
          <w:szCs w:val="20"/>
          <w:vertAlign w:val="subscript"/>
          <w:lang w:eastAsia="ko-KR"/>
        </w:rPr>
        <w:t>β</w:t>
      </w:r>
      <w:r w:rsidRPr="00E343EA">
        <w:rPr>
          <w:rFonts w:ascii="Times New Roman" w:eastAsiaTheme="minorEastAsia" w:hAnsi="Times New Roman"/>
          <w:color w:val="FF0000"/>
          <w:szCs w:val="20"/>
          <w:lang w:eastAsia="ko-KR"/>
        </w:rPr>
        <w:t xml:space="preserve"> = 0 deg, </w:t>
      </w:r>
      <w:r w:rsidRPr="00E343EA">
        <w:rPr>
          <w:rFonts w:ascii="Calibri" w:eastAsiaTheme="minorEastAsia" w:hAnsi="Calibri" w:cs="Calibri"/>
          <w:color w:val="FF0000"/>
          <w:szCs w:val="20"/>
          <w:lang w:eastAsia="ko-KR"/>
        </w:rPr>
        <w:t>Ω</w:t>
      </w:r>
      <w:r w:rsidRPr="00E343EA">
        <w:rPr>
          <w:rFonts w:ascii="Times New Roman" w:eastAsiaTheme="minorEastAsia" w:hAnsi="Times New Roman"/>
          <w:color w:val="FF0000"/>
          <w:szCs w:val="20"/>
          <w:vertAlign w:val="subscript"/>
          <w:lang w:eastAsia="ko-KR"/>
        </w:rPr>
        <w:t>UT,</w:t>
      </w:r>
      <w:r w:rsidRPr="00E343EA">
        <w:rPr>
          <w:rFonts w:ascii="Cambria Math" w:eastAsiaTheme="minorEastAsia" w:hAnsi="Cambria Math"/>
          <w:color w:val="FF0000"/>
          <w:szCs w:val="20"/>
          <w:vertAlign w:val="subscript"/>
          <w:lang w:eastAsia="ko-KR"/>
        </w:rPr>
        <w:t>γ</w:t>
      </w:r>
      <w:r w:rsidRPr="00E343EA">
        <w:rPr>
          <w:rFonts w:ascii="Times New Roman" w:eastAsiaTheme="minorEastAsia" w:hAnsi="Times New Roman"/>
          <w:color w:val="FF0000"/>
          <w:szCs w:val="20"/>
          <w:lang w:eastAsia="ko-KR"/>
        </w:rPr>
        <w:t xml:space="preserve"> = 0 deg,</w:t>
      </w:r>
    </w:p>
    <w:p w14:paraId="3ECA1BF3" w14:textId="77777777" w:rsidR="00FC61CE" w:rsidRDefault="00FC61CE" w:rsidP="00FC61CE">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6A9F0075" w14:textId="77777777" w:rsidR="00FC61CE" w:rsidRPr="008014F3" w:rsidRDefault="00FC61CE" w:rsidP="00FC61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70E177C5" w14:textId="77777777" w:rsidR="00FC61CE" w:rsidRPr="008014F3" w:rsidRDefault="00FC61CE" w:rsidP="00FC61CE">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14BCB6A8" w14:textId="77777777" w:rsidR="00FC61CE" w:rsidRDefault="00FC61CE" w:rsidP="00FC61CE">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 xml:space="preserve">0 </w:t>
      </w:r>
      <w:r w:rsidRPr="0076731D">
        <w:rPr>
          <w:rFonts w:ascii="Times New Roman" w:eastAsiaTheme="minorEastAsia" w:hAnsi="Times New Roman"/>
          <w:strike/>
          <w:color w:val="C00000"/>
          <w:szCs w:val="20"/>
          <w:lang w:eastAsia="ko-KR"/>
        </w:rPr>
        <w:t>45</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w:t>
      </w:r>
      <w:r w:rsidRPr="0076731D">
        <w:rPr>
          <w:rFonts w:ascii="Times New Roman" w:eastAsiaTheme="minorEastAsia" w:hAnsi="Times New Roman"/>
          <w:color w:val="C00000"/>
          <w:szCs w:val="20"/>
          <w:u w:val="single"/>
          <w:lang w:eastAsia="ko-KR"/>
        </w:rPr>
        <w:t>45</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p>
    <w:p w14:paraId="26B808B3" w14:textId="77777777" w:rsidR="00FC61CE" w:rsidRPr="008014F3" w:rsidRDefault="00FC61CE" w:rsidP="00FC61CE">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7D32814F" w14:textId="77777777" w:rsidR="00FC61CE" w:rsidRDefault="00FC61CE" w:rsidP="00FC61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15979C14" w14:textId="77777777" w:rsidR="00FC61CE" w:rsidRDefault="00FC61CE" w:rsidP="00FC61CE">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744B5FCA" w14:textId="77777777" w:rsidR="00FC61CE" w:rsidRDefault="00FC61CE" w:rsidP="00FC61CE">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 xml:space="preserve">Note: UT </w:t>
      </w:r>
      <w:r w:rsidRPr="00314BCB">
        <w:rPr>
          <w:rFonts w:ascii="Times New Roman" w:eastAsiaTheme="minorEastAsia" w:hAnsi="Times New Roman"/>
          <w:strike/>
          <w:color w:val="C00000"/>
          <w:szCs w:val="20"/>
          <w:lang w:eastAsia="ko-KR"/>
        </w:rPr>
        <w:t>array</w:t>
      </w:r>
      <w:r w:rsidRPr="00314BCB">
        <w:rPr>
          <w:rFonts w:ascii="Times New Roman" w:eastAsiaTheme="minorEastAsia" w:hAnsi="Times New Roman"/>
          <w:color w:val="C00000"/>
          <w:szCs w:val="20"/>
          <w:lang w:eastAsia="ko-KR"/>
        </w:rPr>
        <w:t xml:space="preserve"> </w:t>
      </w:r>
      <w:r w:rsidRPr="00716A55">
        <w:rPr>
          <w:rFonts w:ascii="Times New Roman" w:eastAsiaTheme="minorEastAsia" w:hAnsi="Times New Roman"/>
          <w:szCs w:val="20"/>
          <w:lang w:eastAsia="ko-KR"/>
        </w:rPr>
        <w:t>orientation is defined by three angles Ω</w:t>
      </w:r>
      <w:r w:rsidRPr="002B6647">
        <w:rPr>
          <w:rFonts w:ascii="Times New Roman" w:eastAsiaTheme="minorEastAsia" w:hAnsi="Times New Roman"/>
          <w:i/>
          <w:iCs/>
          <w:szCs w:val="20"/>
          <w:vertAlign w:val="subscript"/>
          <w:lang w:eastAsia="ko-KR"/>
        </w:rPr>
        <w:t>UT,α</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r w:rsidRPr="002B6647">
        <w:rPr>
          <w:rFonts w:ascii="Times New Roman" w:eastAsiaTheme="minorEastAsia" w:hAnsi="Times New Roman"/>
          <w:i/>
          <w:iCs/>
          <w:szCs w:val="20"/>
          <w:vertAlign w:val="subscript"/>
          <w:lang w:eastAsia="ko-KR"/>
        </w:rPr>
        <w:t>UT,β</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r w:rsidRPr="002B6647">
        <w:rPr>
          <w:rFonts w:ascii="Times New Roman" w:eastAsiaTheme="minorEastAsia" w:hAnsi="Times New Roman"/>
          <w:i/>
          <w:iCs/>
          <w:szCs w:val="20"/>
          <w:vertAlign w:val="subscript"/>
          <w:lang w:eastAsia="ko-KR"/>
        </w:rPr>
        <w:t>UT,γ</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0AA6AEE3" w14:textId="77777777" w:rsidR="00FC61CE" w:rsidRPr="00716A55" w:rsidRDefault="00FC61CE" w:rsidP="00FC61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37900086" w14:textId="77777777" w:rsidR="00FC61CE" w:rsidRDefault="00FC61CE" w:rsidP="00FC61CE">
      <w:pPr>
        <w:pStyle w:val="BodyText"/>
        <w:spacing w:after="0" w:line="240" w:lineRule="auto"/>
        <w:jc w:val="left"/>
      </w:pPr>
      <w:r>
        <w:rPr>
          <w:noProof/>
        </w:rPr>
        <w:object w:dxaOrig="5986" w:dyaOrig="5086" w14:anchorId="30108237">
          <v:shape id="_x0000_i1093" type="#_x0000_t75" alt="" style="width:208.6pt;height:181.5pt;mso-width-percent:0;mso-height-percent:0;mso-width-percent:0;mso-height-percent:0" o:ole="">
            <v:imagedata r:id="rId13" o:title=""/>
          </v:shape>
          <o:OLEObject Type="Embed" ProgID="Visio.Drawing.15" ShapeID="_x0000_i1093" DrawAspect="Content" ObjectID="_1809504745" r:id="rId156"/>
        </w:object>
      </w:r>
    </w:p>
    <w:p w14:paraId="2A70E827" w14:textId="77777777" w:rsidR="00FC61CE" w:rsidRDefault="00FC61CE" w:rsidP="00FC61CE">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0 </w:t>
      </w:r>
      <w:r w:rsidRPr="0076731D">
        <w:rPr>
          <w:rFonts w:ascii="Times New Roman" w:eastAsiaTheme="minorEastAsia" w:hAnsi="Times New Roman"/>
          <w:strike/>
          <w:color w:val="C00000"/>
          <w:szCs w:val="20"/>
          <w:lang w:eastAsia="ko-KR"/>
        </w:rPr>
        <w:t>90</w:t>
      </w:r>
      <w:r>
        <w:rPr>
          <w:rFonts w:ascii="Times New Roman" w:eastAsiaTheme="minorEastAsia" w:hAnsi="Times New Roman"/>
          <w:szCs w:val="20"/>
          <w:lang w:eastAsia="ko-KR"/>
        </w:rPr>
        <w:t xml:space="preserve">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4886E0FB" w14:textId="77777777" w:rsidR="00FC61CE" w:rsidRDefault="00FC61CE" w:rsidP="00FC61CE">
      <w:pPr>
        <w:pStyle w:val="BodyText"/>
        <w:spacing w:after="0"/>
        <w:jc w:val="left"/>
        <w:rPr>
          <w:bCs/>
          <w:szCs w:val="20"/>
        </w:rPr>
      </w:pPr>
      <w:r>
        <w:rPr>
          <w:noProof/>
        </w:rPr>
        <w:object w:dxaOrig="5986" w:dyaOrig="5086" w14:anchorId="046056EB">
          <v:shape id="_x0000_i1094" type="#_x0000_t75" alt="" style="width:208.6pt;height:181.5pt;mso-width-percent:0;mso-height-percent:0;mso-width-percent:0;mso-height-percent:0" o:ole="">
            <v:imagedata r:id="rId15" o:title=""/>
          </v:shape>
          <o:OLEObject Type="Embed" ProgID="Visio.Drawing.15" ShapeID="_x0000_i1094" DrawAspect="Content" ObjectID="_1809504746" r:id="rId157"/>
        </w:object>
      </w:r>
    </w:p>
    <w:p w14:paraId="57D2628F" w14:textId="77777777" w:rsidR="00FC61CE" w:rsidRDefault="00FC61CE" w:rsidP="00D10F8A">
      <w:pPr>
        <w:pStyle w:val="BodyText"/>
        <w:spacing w:after="0"/>
        <w:rPr>
          <w:rFonts w:ascii="Times New Roman" w:eastAsiaTheme="minorEastAsia" w:hAnsi="Times New Roman"/>
          <w:szCs w:val="20"/>
          <w:lang w:eastAsia="ko-KR"/>
        </w:rPr>
      </w:pPr>
    </w:p>
    <w:p w14:paraId="75DF23F1" w14:textId="77777777" w:rsidR="00FC61CE" w:rsidRDefault="00FC61CE" w:rsidP="00D10F8A">
      <w:pPr>
        <w:pStyle w:val="BodyText"/>
        <w:spacing w:after="0"/>
        <w:rPr>
          <w:rFonts w:ascii="Times New Roman" w:eastAsiaTheme="minorEastAsia" w:hAnsi="Times New Roman"/>
          <w:szCs w:val="20"/>
          <w:lang w:eastAsia="ko-KR"/>
        </w:rPr>
      </w:pPr>
    </w:p>
    <w:p w14:paraId="07BB55DE" w14:textId="0B6BD4E8" w:rsidR="00472886" w:rsidRPr="0079343B" w:rsidRDefault="00472886" w:rsidP="00472886">
      <w:pPr>
        <w:pStyle w:val="Heading5"/>
        <w:rPr>
          <w:lang w:val="en-US" w:eastAsia="zh-CN"/>
        </w:rPr>
      </w:pPr>
      <w:r w:rsidRPr="0079343B">
        <w:rPr>
          <w:lang w:val="en-US" w:eastAsia="zh-CN"/>
        </w:rPr>
        <w:t>Proposal #4-</w:t>
      </w:r>
      <w:r>
        <w:rPr>
          <w:lang w:val="en-US" w:eastAsia="zh-CN"/>
        </w:rPr>
        <w:t>4E</w:t>
      </w:r>
    </w:p>
    <w:p w14:paraId="38D9DAC6" w14:textId="77777777" w:rsidR="00472886" w:rsidRPr="000606A3" w:rsidRDefault="00472886" w:rsidP="00472886">
      <w:pPr>
        <w:pStyle w:val="BodyText"/>
        <w:numPr>
          <w:ilvl w:val="0"/>
          <w:numId w:val="47"/>
        </w:numPr>
        <w:spacing w:after="0" w:line="240" w:lineRule="auto"/>
        <w:rPr>
          <w:rFonts w:ascii="Times New Roman" w:hAnsi="Times New Roman"/>
          <w:bCs/>
          <w:szCs w:val="20"/>
        </w:rPr>
      </w:pPr>
      <w:r w:rsidRPr="000606A3">
        <w:t xml:space="preserve">Reference radiation pattern of the UE antenna model is vertically polarized with all the gain in the theta field component,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oMath>
      <w:r w:rsidRPr="000606A3">
        <w:t xml:space="preserve"> and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m:rPr>
            <m:sty m:val="p"/>
          </m:rPr>
          <w:rPr>
            <w:rFonts w:ascii="Cambria Math" w:hAnsi="Cambria Math"/>
          </w:rPr>
          <m:t>=0</m:t>
        </m:r>
      </m:oMath>
      <w:r w:rsidRPr="000606A3">
        <w:t xml:space="preserve"> and referred to as </w:t>
      </w:r>
      <w:r w:rsidRPr="000606A3">
        <w:rPr>
          <w:rFonts w:ascii="Times New Roman" w:hAnsi="Times New Roman"/>
          <w:bCs/>
          <w:szCs w:val="20"/>
        </w:rPr>
        <w:t>polarization direction along the Z’’ axis.</w:t>
      </w:r>
    </w:p>
    <w:p w14:paraId="18AAAF74" w14:textId="77777777" w:rsidR="00472886" w:rsidRPr="000606A3" w:rsidRDefault="00472886" w:rsidP="00472886">
      <w:pPr>
        <w:pStyle w:val="BodyText"/>
        <w:numPr>
          <w:ilvl w:val="0"/>
          <w:numId w:val="47"/>
        </w:numPr>
        <w:spacing w:after="0" w:line="240" w:lineRule="auto"/>
        <w:rPr>
          <w:rFonts w:ascii="Times New Roman" w:hAnsi="Times New Roman"/>
          <w:bCs/>
          <w:szCs w:val="20"/>
        </w:rPr>
      </w:pPr>
      <w:r w:rsidRPr="000606A3">
        <w:rPr>
          <w:rFonts w:ascii="Times New Roman" w:hAnsi="Times New Roman"/>
          <w:bCs/>
          <w:szCs w:val="20"/>
        </w:rPr>
        <w:t>For cases when a candidate antenna placement location is used for one antenna field pattern:</w:t>
      </w:r>
    </w:p>
    <w:p w14:paraId="6719C097" w14:textId="6FFC1420" w:rsidR="00472886" w:rsidRPr="000606A3" w:rsidRDefault="00472886" w:rsidP="00472886">
      <w:pPr>
        <w:pStyle w:val="BodyText"/>
        <w:numPr>
          <w:ilvl w:val="1"/>
          <w:numId w:val="47"/>
        </w:numPr>
        <w:spacing w:after="0" w:line="240" w:lineRule="auto"/>
        <w:rPr>
          <w:rFonts w:ascii="Times New Roman" w:hAnsi="Times New Roman"/>
          <w:b/>
          <w:bCs/>
          <w:szCs w:val="20"/>
          <w:lang w:eastAsia="ko-KR"/>
        </w:rPr>
      </w:pPr>
      <w:r w:rsidRPr="000606A3">
        <w:rPr>
          <w:rFonts w:ascii="Times New Roman" w:hAnsi="Times New Roman"/>
          <w:bCs/>
          <w:szCs w:val="20"/>
        </w:rPr>
        <w:t>The polarization direction is indicated by the arrow in the following figure which is parallel with the plane of the handheld UE</w:t>
      </w:r>
      <w:r w:rsidR="000138C9">
        <w:rPr>
          <w:rFonts w:ascii="Times New Roman" w:hAnsi="Times New Roman"/>
          <w:bCs/>
          <w:szCs w:val="20"/>
        </w:rPr>
        <w:t xml:space="preserve"> and </w:t>
      </w:r>
      <w:r w:rsidR="000138C9" w:rsidRPr="002A2D5E">
        <w:rPr>
          <w:rFonts w:ascii="Times New Roman" w:hAnsi="Times New Roman"/>
          <w:bCs/>
          <w:szCs w:val="20"/>
        </w:rPr>
        <w:t>perpendicular to the direction from the UE center to the candidate antenna location</w:t>
      </w:r>
    </w:p>
    <w:p w14:paraId="61FE5DAF" w14:textId="77777777" w:rsidR="00472886" w:rsidRPr="000606A3" w:rsidRDefault="00472886" w:rsidP="00472886">
      <w:pPr>
        <w:pStyle w:val="BodyText"/>
        <w:spacing w:after="0" w:line="240" w:lineRule="auto"/>
        <w:jc w:val="center"/>
        <w:rPr>
          <w:rFonts w:ascii="Times New Roman" w:hAnsi="Times New Roman"/>
          <w:b/>
          <w:bCs/>
          <w:szCs w:val="20"/>
          <w:lang w:eastAsia="ko-KR"/>
        </w:rPr>
      </w:pPr>
      <w:r>
        <w:object w:dxaOrig="1816" w:dyaOrig="3090" w14:anchorId="48E50A55">
          <v:shape id="_x0000_i1095" type="#_x0000_t75" style="width:90.55pt;height:154.75pt" o:ole="">
            <v:imagedata r:id="rId17" o:title=""/>
          </v:shape>
          <o:OLEObject Type="Embed" ProgID="Visio.Drawing.15" ShapeID="_x0000_i1095" DrawAspect="Content" ObjectID="_1809504747" r:id="rId158"/>
        </w:object>
      </w:r>
    </w:p>
    <w:p w14:paraId="765CF3F0" w14:textId="77777777" w:rsidR="00472886" w:rsidRPr="000606A3" w:rsidRDefault="00472886" w:rsidP="00472886">
      <w:pPr>
        <w:pStyle w:val="BodyText"/>
        <w:numPr>
          <w:ilvl w:val="0"/>
          <w:numId w:val="47"/>
        </w:numPr>
        <w:spacing w:after="0" w:line="240" w:lineRule="auto"/>
        <w:rPr>
          <w:rFonts w:ascii="Times New Roman" w:hAnsi="Times New Roman"/>
          <w:bCs/>
          <w:szCs w:val="20"/>
        </w:rPr>
      </w:pPr>
      <w:r w:rsidRPr="000606A3">
        <w:rPr>
          <w:rFonts w:ascii="Times New Roman" w:hAnsi="Times New Roman"/>
          <w:bCs/>
          <w:szCs w:val="20"/>
        </w:rPr>
        <w:t>For cases when a candidate antenna placement location is used for two antenna field patterns (at least for FR2):</w:t>
      </w:r>
    </w:p>
    <w:p w14:paraId="67073792" w14:textId="6DE1124E" w:rsidR="00472886" w:rsidRPr="009C4DDC" w:rsidRDefault="00472886" w:rsidP="00472886">
      <w:pPr>
        <w:pStyle w:val="BodyText"/>
        <w:numPr>
          <w:ilvl w:val="1"/>
          <w:numId w:val="47"/>
        </w:numPr>
        <w:spacing w:before="120" w:after="0" w:line="240" w:lineRule="auto"/>
        <w:rPr>
          <w:rFonts w:ascii="Times New Roman" w:hAnsi="Times New Roman"/>
          <w:b/>
          <w:bCs/>
          <w:szCs w:val="20"/>
          <w:lang w:eastAsia="ko-KR"/>
        </w:rPr>
      </w:pPr>
      <w:r w:rsidRPr="009C4DDC">
        <w:rPr>
          <w:rFonts w:ascii="Times New Roman" w:hAnsi="Times New Roman"/>
          <w:bCs/>
          <w:szCs w:val="20"/>
        </w:rPr>
        <w:t xml:space="preserve">For the first antenna field pattern, </w:t>
      </w:r>
      <w:r>
        <w:rPr>
          <w:rFonts w:ascii="Times New Roman" w:hAnsi="Times New Roman"/>
          <w:bCs/>
          <w:szCs w:val="20"/>
        </w:rPr>
        <w:t>t</w:t>
      </w:r>
      <w:r w:rsidRPr="009C4DDC">
        <w:rPr>
          <w:rFonts w:ascii="Times New Roman" w:hAnsi="Times New Roman"/>
          <w:bCs/>
          <w:szCs w:val="20"/>
        </w:rPr>
        <w:t>he polarization direction</w:t>
      </w:r>
      <w:r>
        <w:rPr>
          <w:rFonts w:ascii="Times New Roman" w:hAnsi="Times New Roman"/>
          <w:bCs/>
          <w:szCs w:val="20"/>
        </w:rPr>
        <w:t xml:space="preserve"> </w:t>
      </w:r>
      <w:r w:rsidRPr="009C4DDC">
        <w:rPr>
          <w:rFonts w:ascii="Times New Roman" w:hAnsi="Times New Roman"/>
          <w:bCs/>
          <w:szCs w:val="20"/>
        </w:rPr>
        <w:t>is indicated by the arrow</w:t>
      </w:r>
      <w:r>
        <w:rPr>
          <w:rFonts w:ascii="Times New Roman" w:hAnsi="Times New Roman"/>
          <w:bCs/>
          <w:szCs w:val="20"/>
        </w:rPr>
        <w:t>s</w:t>
      </w:r>
      <w:r w:rsidRPr="009C4DDC">
        <w:rPr>
          <w:rFonts w:ascii="Times New Roman" w:hAnsi="Times New Roman"/>
          <w:bCs/>
          <w:szCs w:val="20"/>
        </w:rPr>
        <w:t xml:space="preserve"> in the </w:t>
      </w:r>
      <w:r>
        <w:rPr>
          <w:rFonts w:ascii="Times New Roman" w:hAnsi="Times New Roman"/>
          <w:bCs/>
          <w:szCs w:val="20"/>
        </w:rPr>
        <w:t xml:space="preserve">above </w:t>
      </w:r>
      <w:r w:rsidRPr="009C4DDC">
        <w:rPr>
          <w:rFonts w:ascii="Times New Roman" w:hAnsi="Times New Roman"/>
          <w:bCs/>
          <w:szCs w:val="20"/>
        </w:rPr>
        <w:t xml:space="preserve">figure </w:t>
      </w:r>
      <w:r>
        <w:rPr>
          <w:rFonts w:ascii="Times New Roman" w:hAnsi="Times New Roman"/>
          <w:bCs/>
          <w:szCs w:val="20"/>
        </w:rPr>
        <w:t>but additionally rotated 45 degrees about the direction from the UE center to the candidate antenna location</w:t>
      </w:r>
      <w:r w:rsidR="004E32D5">
        <w:rPr>
          <w:rFonts w:ascii="Times New Roman" w:hAnsi="Times New Roman"/>
          <w:bCs/>
          <w:szCs w:val="20"/>
        </w:rPr>
        <w:t xml:space="preserve"> </w:t>
      </w:r>
      <w:r w:rsidR="004E32D5" w:rsidRPr="00D63863">
        <w:rPr>
          <w:rFonts w:ascii="Times New Roman" w:hAnsi="Times New Roman"/>
          <w:bCs/>
          <w:szCs w:val="20"/>
        </w:rPr>
        <w:t>(i.e. rotated using the direction from the UE center to the candidate antenna location as the rotational axis)</w:t>
      </w:r>
      <w:r w:rsidR="004E32D5">
        <w:rPr>
          <w:rFonts w:ascii="Times New Roman" w:hAnsi="Times New Roman"/>
          <w:bCs/>
          <w:szCs w:val="20"/>
        </w:rPr>
        <w:t>.</w:t>
      </w:r>
    </w:p>
    <w:p w14:paraId="1AEBBFC5" w14:textId="5B660388" w:rsidR="00472886" w:rsidRPr="002A2D5E" w:rsidRDefault="00472886" w:rsidP="00472886">
      <w:pPr>
        <w:pStyle w:val="BodyText"/>
        <w:numPr>
          <w:ilvl w:val="1"/>
          <w:numId w:val="47"/>
        </w:numPr>
        <w:spacing w:after="0" w:line="240" w:lineRule="auto"/>
        <w:rPr>
          <w:rFonts w:ascii="Times New Roman" w:hAnsi="Times New Roman"/>
          <w:szCs w:val="20"/>
          <w:lang w:eastAsia="ko-KR"/>
        </w:rPr>
      </w:pPr>
      <w:r w:rsidRPr="002A2D5E">
        <w:rPr>
          <w:rFonts w:ascii="Times New Roman" w:hAnsi="Times New Roman"/>
          <w:bCs/>
          <w:szCs w:val="20"/>
        </w:rPr>
        <w:t xml:space="preserve">For the second antenna field pattern, the polarization direction is perpendicular to the polarization direction of the first filed pattern and </w:t>
      </w:r>
      <w:r w:rsidR="000138C9" w:rsidRPr="002A2D5E">
        <w:rPr>
          <w:rFonts w:ascii="Times New Roman" w:hAnsi="Times New Roman"/>
          <w:bCs/>
          <w:szCs w:val="20"/>
        </w:rPr>
        <w:t xml:space="preserve">perpendicular </w:t>
      </w:r>
      <w:r w:rsidRPr="002A2D5E">
        <w:rPr>
          <w:rFonts w:ascii="Times New Roman" w:hAnsi="Times New Roman"/>
          <w:bCs/>
          <w:szCs w:val="20"/>
        </w:rPr>
        <w:t>to the direction from the UE center to the candidate antenna location</w:t>
      </w:r>
    </w:p>
    <w:p w14:paraId="6128B956" w14:textId="77777777" w:rsidR="00472886" w:rsidRPr="002A2D5E" w:rsidRDefault="00472886" w:rsidP="00472886">
      <w:pPr>
        <w:pStyle w:val="BodyText"/>
        <w:numPr>
          <w:ilvl w:val="1"/>
          <w:numId w:val="47"/>
        </w:numPr>
        <w:spacing w:after="0" w:line="240" w:lineRule="auto"/>
        <w:rPr>
          <w:rFonts w:ascii="Times New Roman" w:hAnsi="Times New Roman"/>
          <w:szCs w:val="20"/>
          <w:lang w:eastAsia="ko-KR"/>
        </w:rPr>
      </w:pPr>
      <w:r>
        <w:rPr>
          <w:rFonts w:ascii="Times New Roman" w:hAnsi="Times New Roman"/>
          <w:szCs w:val="20"/>
        </w:rPr>
        <w:t>An example for candidate antenna location (6) is given in the figure below.</w:t>
      </w:r>
    </w:p>
    <w:p w14:paraId="725B1119" w14:textId="77777777" w:rsidR="00472886" w:rsidRPr="009C4DDC" w:rsidRDefault="00472886" w:rsidP="00472886">
      <w:pPr>
        <w:pStyle w:val="BodyText"/>
        <w:spacing w:after="0"/>
        <w:jc w:val="center"/>
        <w:rPr>
          <w:rFonts w:ascii="Times New Roman" w:eastAsiaTheme="minorEastAsia" w:hAnsi="Times New Roman"/>
          <w:szCs w:val="20"/>
          <w:lang w:eastAsia="ko-KR"/>
        </w:rPr>
      </w:pPr>
      <w:r>
        <w:object w:dxaOrig="740" w:dyaOrig="2040" w14:anchorId="15CA2A09">
          <v:shape id="_x0000_i1096" type="#_x0000_t75" style="width:37.1pt;height:101.7pt" o:ole="">
            <v:imagedata r:id="rId19" o:title=""/>
          </v:shape>
          <o:OLEObject Type="Embed" ProgID="Visio.Drawing.15" ShapeID="_x0000_i1096" DrawAspect="Content" ObjectID="_1809504748" r:id="rId159"/>
        </w:object>
      </w:r>
      <w:r>
        <w:rPr>
          <w:noProof/>
        </w:rPr>
        <w:tab/>
      </w:r>
    </w:p>
    <w:p w14:paraId="2AABEBC3" w14:textId="77777777" w:rsidR="00472886" w:rsidRPr="009C4DDC" w:rsidRDefault="00472886" w:rsidP="00107A08">
      <w:pPr>
        <w:pStyle w:val="BodyText"/>
        <w:numPr>
          <w:ilvl w:val="0"/>
          <w:numId w:val="95"/>
        </w:numPr>
        <w:spacing w:after="0"/>
        <w:jc w:val="left"/>
        <w:rPr>
          <w:rFonts w:ascii="Times New Roman" w:eastAsiaTheme="minorEastAsia" w:hAnsi="Times New Roman"/>
          <w:szCs w:val="20"/>
          <w:lang w:eastAsia="ko-KR"/>
        </w:rPr>
      </w:pPr>
      <w:r w:rsidRPr="009C4DDC">
        <w:rPr>
          <w:rFonts w:ascii="Times New Roman" w:eastAsiaTheme="minorEastAsia" w:hAnsi="Times New Roman"/>
          <w:szCs w:val="20"/>
          <w:lang w:eastAsia="ko-KR"/>
        </w:rPr>
        <w:t>RAN1 to perform calibration of antenna field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u,θ'</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sidRPr="009C4DDC">
        <w:rPr>
          <w:rFonts w:ascii="Times New Roman" w:eastAsiaTheme="minorEastAsia" w:hAnsi="Times New Roman"/>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 ϕ'</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sidRPr="009C4DDC">
        <w:rPr>
          <w:rFonts w:ascii="Times New Roman" w:eastAsiaTheme="minorEastAsia" w:hAnsi="Times New Roman"/>
          <w:szCs w:val="20"/>
          <w:lang w:eastAsia="ko-KR"/>
        </w:rPr>
        <w:t>) for 8 antenna handheld UE in the UE local coordinate system</w:t>
      </w:r>
    </w:p>
    <w:p w14:paraId="5981B0AB" w14:textId="77777777" w:rsidR="00472886" w:rsidRDefault="00472886" w:rsidP="00D10F8A">
      <w:pPr>
        <w:pStyle w:val="BodyText"/>
        <w:spacing w:after="0"/>
        <w:rPr>
          <w:rFonts w:ascii="Times New Roman" w:eastAsiaTheme="minorEastAsia" w:hAnsi="Times New Roman"/>
          <w:szCs w:val="20"/>
          <w:lang w:eastAsia="ko-KR"/>
        </w:rPr>
      </w:pPr>
    </w:p>
    <w:p w14:paraId="30FBEC90" w14:textId="77777777" w:rsidR="00D63863" w:rsidRDefault="00D63863" w:rsidP="00D10F8A">
      <w:pPr>
        <w:pStyle w:val="BodyText"/>
        <w:spacing w:after="0"/>
        <w:rPr>
          <w:rFonts w:ascii="Times New Roman" w:eastAsiaTheme="minorEastAsia" w:hAnsi="Times New Roman"/>
          <w:szCs w:val="20"/>
          <w:lang w:eastAsia="ko-KR"/>
        </w:rPr>
      </w:pPr>
    </w:p>
    <w:p w14:paraId="5575C4C4" w14:textId="5FC05FF4" w:rsidR="00D63863" w:rsidRPr="0079343B" w:rsidRDefault="00D63863" w:rsidP="00D63863">
      <w:pPr>
        <w:pStyle w:val="Heading5"/>
        <w:rPr>
          <w:lang w:val="en-US" w:eastAsia="zh-CN"/>
        </w:rPr>
      </w:pPr>
      <w:r w:rsidRPr="0079343B">
        <w:rPr>
          <w:lang w:val="en-US" w:eastAsia="zh-CN"/>
        </w:rPr>
        <w:t>Proposal #4-</w:t>
      </w:r>
      <w:r>
        <w:rPr>
          <w:lang w:val="en-US" w:eastAsia="zh-CN"/>
        </w:rPr>
        <w:t>4F</w:t>
      </w:r>
    </w:p>
    <w:p w14:paraId="220A6687" w14:textId="77777777" w:rsidR="00D63863" w:rsidRPr="006043F5" w:rsidRDefault="00D63863" w:rsidP="00D63863">
      <w:pPr>
        <w:pStyle w:val="BodyText"/>
        <w:numPr>
          <w:ilvl w:val="0"/>
          <w:numId w:val="47"/>
        </w:numPr>
        <w:spacing w:after="0" w:line="240" w:lineRule="auto"/>
        <w:rPr>
          <w:rFonts w:ascii="Times New Roman" w:hAnsi="Times New Roman"/>
          <w:bCs/>
          <w:szCs w:val="20"/>
        </w:rPr>
      </w:pPr>
      <w:r w:rsidRPr="000606A3">
        <w:t xml:space="preserve">Reference radiation pattern of the UE antenna model is vertically polarized with all the gain in the theta field component,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A</m:t>
                </m:r>
              </m:e>
              <m:sup>
                <m:r>
                  <m:rPr>
                    <m:sty m:val="p"/>
                  </m:rPr>
                  <w:rPr>
                    <w:rFonts w:ascii="Cambria Math" w:hAnsi="Cambria Math"/>
                  </w:rPr>
                  <m:t>″</m:t>
                </m:r>
              </m:sup>
            </m:s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e>
        </m:rad>
      </m:oMath>
      <w:r w:rsidRPr="000606A3">
        <w:t xml:space="preserve"> and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r>
          <m:rPr>
            <m:sty m:val="p"/>
          </m:rPr>
          <w:rPr>
            <w:rFonts w:ascii="Cambria Math" w:hAnsi="Cambria Math"/>
          </w:rPr>
          <m:t>=0</m:t>
        </m:r>
      </m:oMath>
      <w:r w:rsidRPr="000606A3">
        <w:t xml:space="preserve"> and </w:t>
      </w:r>
      <w:r w:rsidRPr="006043F5">
        <w:t xml:space="preserve">referred to as </w:t>
      </w:r>
      <w:r w:rsidRPr="006043F5">
        <w:rPr>
          <w:rFonts w:ascii="Times New Roman" w:hAnsi="Times New Roman"/>
          <w:bCs/>
          <w:szCs w:val="20"/>
        </w:rPr>
        <w:t>polarization direction along the Z’’ axis.</w:t>
      </w:r>
    </w:p>
    <w:p w14:paraId="040BFBEC" w14:textId="53D8BC70" w:rsidR="00D63863" w:rsidRPr="006043F5" w:rsidRDefault="00D63863" w:rsidP="00D63863">
      <w:pPr>
        <w:pStyle w:val="BodyText"/>
        <w:numPr>
          <w:ilvl w:val="0"/>
          <w:numId w:val="47"/>
        </w:numPr>
        <w:spacing w:after="0" w:line="240" w:lineRule="auto"/>
        <w:rPr>
          <w:rFonts w:ascii="Times New Roman" w:hAnsi="Times New Roman"/>
          <w:bCs/>
          <w:szCs w:val="20"/>
        </w:rPr>
      </w:pPr>
      <w:r w:rsidRPr="006043F5">
        <w:rPr>
          <w:rFonts w:ascii="Times New Roman" w:hAnsi="Times New Roman"/>
          <w:bCs/>
          <w:szCs w:val="20"/>
        </w:rPr>
        <w:t>For cases when a candidate antenna placement location is used for one antenna field pattern (</w:t>
      </w:r>
      <w:r w:rsidR="00EF51B8" w:rsidRPr="006043F5">
        <w:rPr>
          <w:rFonts w:ascii="Times New Roman" w:hAnsi="Times New Roman"/>
          <w:bCs/>
          <w:szCs w:val="20"/>
        </w:rPr>
        <w:t xml:space="preserve">e.g., </w:t>
      </w:r>
      <w:r w:rsidRPr="006043F5">
        <w:rPr>
          <w:rFonts w:ascii="Times New Roman" w:hAnsi="Times New Roman"/>
          <w:bCs/>
          <w:szCs w:val="20"/>
        </w:rPr>
        <w:t>single polarization):</w:t>
      </w:r>
    </w:p>
    <w:p w14:paraId="5ACC4D06" w14:textId="77777777" w:rsidR="00D63863" w:rsidRPr="000606A3" w:rsidRDefault="00D63863" w:rsidP="00D63863">
      <w:pPr>
        <w:pStyle w:val="BodyText"/>
        <w:numPr>
          <w:ilvl w:val="1"/>
          <w:numId w:val="47"/>
        </w:numPr>
        <w:spacing w:after="0" w:line="240" w:lineRule="auto"/>
        <w:rPr>
          <w:rFonts w:ascii="Times New Roman" w:hAnsi="Times New Roman"/>
          <w:b/>
          <w:bCs/>
          <w:szCs w:val="20"/>
          <w:lang w:eastAsia="ko-KR"/>
        </w:rPr>
      </w:pPr>
      <w:r w:rsidRPr="006043F5">
        <w:rPr>
          <w:rFonts w:ascii="Times New Roman" w:hAnsi="Times New Roman"/>
          <w:bCs/>
          <w:szCs w:val="20"/>
        </w:rPr>
        <w:t>The polarization direction is indicated by the arrow in the</w:t>
      </w:r>
      <w:r w:rsidRPr="000606A3">
        <w:rPr>
          <w:rFonts w:ascii="Times New Roman" w:hAnsi="Times New Roman"/>
          <w:bCs/>
          <w:szCs w:val="20"/>
        </w:rPr>
        <w:t xml:space="preserve"> following figure which is parallel with the plane of the handheld UE</w:t>
      </w:r>
      <w:r>
        <w:rPr>
          <w:rFonts w:ascii="Times New Roman" w:hAnsi="Times New Roman"/>
          <w:bCs/>
          <w:szCs w:val="20"/>
        </w:rPr>
        <w:t xml:space="preserve"> and </w:t>
      </w:r>
      <w:r w:rsidRPr="002A2D5E">
        <w:rPr>
          <w:rFonts w:ascii="Times New Roman" w:hAnsi="Times New Roman"/>
          <w:bCs/>
          <w:szCs w:val="20"/>
        </w:rPr>
        <w:t>perpendicular to the direction from the UE center to the candidate antenna location</w:t>
      </w:r>
    </w:p>
    <w:p w14:paraId="6AB3B32C" w14:textId="77777777" w:rsidR="00D63863" w:rsidRPr="000606A3" w:rsidRDefault="00D63863" w:rsidP="00D63863">
      <w:pPr>
        <w:pStyle w:val="BodyText"/>
        <w:spacing w:after="0" w:line="240" w:lineRule="auto"/>
        <w:jc w:val="center"/>
        <w:rPr>
          <w:rFonts w:ascii="Times New Roman" w:hAnsi="Times New Roman"/>
          <w:b/>
          <w:bCs/>
          <w:szCs w:val="20"/>
          <w:lang w:eastAsia="ko-KR"/>
        </w:rPr>
      </w:pPr>
      <w:r>
        <w:object w:dxaOrig="1816" w:dyaOrig="3090" w14:anchorId="56532E2C">
          <v:shape id="_x0000_i1097" type="#_x0000_t75" style="width:90.55pt;height:154.75pt" o:ole="">
            <v:imagedata r:id="rId17" o:title=""/>
          </v:shape>
          <o:OLEObject Type="Embed" ProgID="Visio.Drawing.15" ShapeID="_x0000_i1097" DrawAspect="Content" ObjectID="_1809504749" r:id="rId160"/>
        </w:object>
      </w:r>
    </w:p>
    <w:p w14:paraId="0AED9094" w14:textId="64988EDF" w:rsidR="00D63863" w:rsidRPr="006043F5" w:rsidRDefault="00D63863" w:rsidP="00D63863">
      <w:pPr>
        <w:pStyle w:val="BodyText"/>
        <w:numPr>
          <w:ilvl w:val="0"/>
          <w:numId w:val="47"/>
        </w:numPr>
        <w:spacing w:after="0" w:line="240" w:lineRule="auto"/>
        <w:rPr>
          <w:rFonts w:ascii="Times New Roman" w:hAnsi="Times New Roman"/>
          <w:bCs/>
          <w:szCs w:val="20"/>
        </w:rPr>
      </w:pPr>
      <w:r w:rsidRPr="000606A3">
        <w:rPr>
          <w:rFonts w:ascii="Times New Roman" w:hAnsi="Times New Roman"/>
          <w:bCs/>
          <w:szCs w:val="20"/>
        </w:rPr>
        <w:t xml:space="preserve">For cases when a candidate antenna placement location is </w:t>
      </w:r>
      <w:r w:rsidRPr="006043F5">
        <w:rPr>
          <w:rFonts w:ascii="Times New Roman" w:hAnsi="Times New Roman"/>
          <w:bCs/>
          <w:szCs w:val="20"/>
        </w:rPr>
        <w:t>used for two antenna field patterns (</w:t>
      </w:r>
      <w:r w:rsidR="00EF51B8" w:rsidRPr="006043F5">
        <w:rPr>
          <w:rFonts w:ascii="Times New Roman" w:hAnsi="Times New Roman"/>
          <w:bCs/>
          <w:szCs w:val="20"/>
        </w:rPr>
        <w:t xml:space="preserve">e.g., </w:t>
      </w:r>
      <w:r w:rsidRPr="006043F5">
        <w:rPr>
          <w:rFonts w:ascii="Times New Roman" w:hAnsi="Times New Roman"/>
          <w:bCs/>
          <w:szCs w:val="20"/>
        </w:rPr>
        <w:t>dual polarization) (at least for FR2):</w:t>
      </w:r>
    </w:p>
    <w:p w14:paraId="56D03F54" w14:textId="77777777" w:rsidR="00D63863" w:rsidRPr="006043F5" w:rsidRDefault="00D63863" w:rsidP="00D63863">
      <w:pPr>
        <w:pStyle w:val="BodyText"/>
        <w:numPr>
          <w:ilvl w:val="1"/>
          <w:numId w:val="47"/>
        </w:numPr>
        <w:spacing w:before="120" w:after="0" w:line="240" w:lineRule="auto"/>
        <w:rPr>
          <w:rFonts w:ascii="Times New Roman" w:hAnsi="Times New Roman"/>
          <w:b/>
          <w:bCs/>
          <w:szCs w:val="20"/>
          <w:lang w:eastAsia="ko-KR"/>
        </w:rPr>
      </w:pPr>
      <w:r w:rsidRPr="006043F5">
        <w:rPr>
          <w:rFonts w:ascii="Times New Roman" w:hAnsi="Times New Roman"/>
          <w:bCs/>
          <w:szCs w:val="20"/>
        </w:rPr>
        <w:t>For the first antenna field pattern, the polarization direction is indicated by the arrows in the above figure but additionally rotated 45 degrees about the direction from the UE center to the candidate antenna location (i.e. rotated using the direction from the UE center to the candidate antenna location as the rotational axis).</w:t>
      </w:r>
    </w:p>
    <w:p w14:paraId="0E1A50E3" w14:textId="77777777" w:rsidR="00D63863" w:rsidRPr="006043F5" w:rsidRDefault="00D63863" w:rsidP="00D63863">
      <w:pPr>
        <w:pStyle w:val="BodyText"/>
        <w:numPr>
          <w:ilvl w:val="1"/>
          <w:numId w:val="47"/>
        </w:numPr>
        <w:spacing w:after="0" w:line="240" w:lineRule="auto"/>
        <w:rPr>
          <w:rFonts w:ascii="Times New Roman" w:hAnsi="Times New Roman"/>
          <w:szCs w:val="20"/>
          <w:lang w:eastAsia="ko-KR"/>
        </w:rPr>
      </w:pPr>
      <w:r w:rsidRPr="006043F5">
        <w:rPr>
          <w:rFonts w:ascii="Times New Roman" w:hAnsi="Times New Roman"/>
          <w:bCs/>
          <w:szCs w:val="20"/>
        </w:rPr>
        <w:t>For the second antenna field pattern, the polarization direction is perpendicular to the polarization direction of the first filed pattern and perpendicular to the direction from the UE center to the candidate antenna location</w:t>
      </w:r>
    </w:p>
    <w:p w14:paraId="229DC000" w14:textId="77777777" w:rsidR="00D63863" w:rsidRPr="002A2D5E" w:rsidRDefault="00D63863" w:rsidP="00D63863">
      <w:pPr>
        <w:pStyle w:val="BodyText"/>
        <w:numPr>
          <w:ilvl w:val="1"/>
          <w:numId w:val="47"/>
        </w:numPr>
        <w:spacing w:after="0" w:line="240" w:lineRule="auto"/>
        <w:rPr>
          <w:rFonts w:ascii="Times New Roman" w:hAnsi="Times New Roman"/>
          <w:szCs w:val="20"/>
          <w:lang w:eastAsia="ko-KR"/>
        </w:rPr>
      </w:pPr>
      <w:r>
        <w:rPr>
          <w:rFonts w:ascii="Times New Roman" w:hAnsi="Times New Roman"/>
          <w:szCs w:val="20"/>
        </w:rPr>
        <w:t>An example for candidate antenna location (6) is given in the figure below.</w:t>
      </w:r>
    </w:p>
    <w:p w14:paraId="18DB87EF" w14:textId="77777777" w:rsidR="00D63863" w:rsidRPr="009C4DDC" w:rsidRDefault="00D63863" w:rsidP="00D63863">
      <w:pPr>
        <w:pStyle w:val="BodyText"/>
        <w:spacing w:after="0"/>
        <w:jc w:val="center"/>
        <w:rPr>
          <w:rFonts w:ascii="Times New Roman" w:eastAsiaTheme="minorEastAsia" w:hAnsi="Times New Roman"/>
          <w:szCs w:val="20"/>
          <w:lang w:eastAsia="ko-KR"/>
        </w:rPr>
      </w:pPr>
      <w:r>
        <w:object w:dxaOrig="740" w:dyaOrig="2040" w14:anchorId="501F225A">
          <v:shape id="_x0000_i1098" type="#_x0000_t75" style="width:37.1pt;height:101.7pt" o:ole="">
            <v:imagedata r:id="rId19" o:title=""/>
          </v:shape>
          <o:OLEObject Type="Embed" ProgID="Visio.Drawing.15" ShapeID="_x0000_i1098" DrawAspect="Content" ObjectID="_1809504750" r:id="rId161"/>
        </w:object>
      </w:r>
      <w:r>
        <w:rPr>
          <w:noProof/>
        </w:rPr>
        <w:tab/>
      </w:r>
    </w:p>
    <w:p w14:paraId="38FA9DB0" w14:textId="77777777" w:rsidR="00D63863" w:rsidRPr="009C4DDC" w:rsidRDefault="00D63863" w:rsidP="00D63863">
      <w:pPr>
        <w:pStyle w:val="BodyText"/>
        <w:numPr>
          <w:ilvl w:val="0"/>
          <w:numId w:val="95"/>
        </w:numPr>
        <w:spacing w:after="0"/>
        <w:jc w:val="left"/>
        <w:rPr>
          <w:rFonts w:ascii="Times New Roman" w:eastAsiaTheme="minorEastAsia" w:hAnsi="Times New Roman"/>
          <w:szCs w:val="20"/>
          <w:lang w:eastAsia="ko-KR"/>
        </w:rPr>
      </w:pPr>
      <w:r w:rsidRPr="009C4DDC">
        <w:rPr>
          <w:rFonts w:ascii="Times New Roman" w:eastAsiaTheme="minorEastAsia" w:hAnsi="Times New Roman"/>
          <w:szCs w:val="20"/>
          <w:lang w:eastAsia="ko-KR"/>
        </w:rPr>
        <w:t>RAN1 to perform calibration of antenna field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u,θ'</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sidRPr="009C4DDC">
        <w:rPr>
          <w:rFonts w:ascii="Times New Roman" w:eastAsiaTheme="minorEastAsia" w:hAnsi="Times New Roman"/>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hAnsi="Cambria Math"/>
                <w:szCs w:val="20"/>
                <w:lang w:eastAsia="ko-KR"/>
              </w:rPr>
              <m:t>F</m:t>
            </m:r>
          </m:e>
          <m:sub>
            <m:r>
              <m:rPr>
                <m:sty m:val="bi"/>
              </m:rPr>
              <w:rPr>
                <w:rFonts w:ascii="Cambria Math" w:eastAsiaTheme="minorEastAsia" w:hAnsi="Cambria Math"/>
                <w:szCs w:val="20"/>
                <w:lang w:eastAsia="ko-KR"/>
              </w:rPr>
              <m:t>u, ϕ'</m:t>
            </m:r>
          </m:sub>
          <m:sup>
            <m:r>
              <m:rPr>
                <m:sty m:val="bi"/>
              </m:rPr>
              <w:rPr>
                <w:rFonts w:ascii="Cambria Math" w:eastAsiaTheme="minorEastAsia" w:hAnsi="Cambria Math"/>
                <w:szCs w:val="20"/>
                <w:lang w:eastAsia="ko-KR"/>
              </w:rPr>
              <m:t>'</m:t>
            </m:r>
          </m:sup>
        </m:sSubSup>
        <m:r>
          <m:rPr>
            <m:sty m:val="bi"/>
          </m:rPr>
          <w:rPr>
            <w:rFonts w:ascii="Cambria Math" w:eastAsiaTheme="minorEastAsia" w:hAnsi="Cambria Math"/>
            <w:szCs w:val="20"/>
            <w:lang w:eastAsia="ko-KR"/>
          </w:rPr>
          <m:t>(θ',ϕ')</m:t>
        </m:r>
      </m:oMath>
      <w:r w:rsidRPr="009C4DDC">
        <w:rPr>
          <w:rFonts w:ascii="Times New Roman" w:eastAsiaTheme="minorEastAsia" w:hAnsi="Times New Roman"/>
          <w:szCs w:val="20"/>
          <w:lang w:eastAsia="ko-KR"/>
        </w:rPr>
        <w:t>) for 8 antenna handheld UE in the UE local coordinate system</w:t>
      </w:r>
    </w:p>
    <w:p w14:paraId="18D73884" w14:textId="77777777" w:rsidR="00D63863" w:rsidRDefault="00D63863" w:rsidP="00D10F8A">
      <w:pPr>
        <w:pStyle w:val="BodyText"/>
        <w:spacing w:after="0"/>
        <w:rPr>
          <w:rFonts w:ascii="Times New Roman" w:eastAsiaTheme="minorEastAsia" w:hAnsi="Times New Roman"/>
          <w:szCs w:val="20"/>
          <w:lang w:eastAsia="ko-KR"/>
        </w:rPr>
      </w:pPr>
    </w:p>
    <w:p w14:paraId="518F5A15" w14:textId="77777777" w:rsidR="00107A08" w:rsidRPr="0083350A" w:rsidRDefault="00107A08" w:rsidP="00107A08">
      <w:pPr>
        <w:pStyle w:val="Heading5"/>
        <w:rPr>
          <w:lang w:val="en-US" w:eastAsia="zh-CN"/>
        </w:rPr>
      </w:pPr>
      <w:r w:rsidRPr="0079343B">
        <w:rPr>
          <w:lang w:val="en-US" w:eastAsia="zh-CN"/>
        </w:rPr>
        <w:t>Proposal #4-</w:t>
      </w:r>
      <w:r>
        <w:rPr>
          <w:lang w:val="en-US" w:eastAsia="zh-CN"/>
        </w:rPr>
        <w:t>3C</w:t>
      </w:r>
    </w:p>
    <w:p w14:paraId="037FC39B" w14:textId="77777777" w:rsidR="00107A08" w:rsidRDefault="00107A08" w:rsidP="00107A08">
      <w:pPr>
        <w:pStyle w:val="BodyText"/>
        <w:spacing w:afterLines="50" w:line="240" w:lineRule="auto"/>
        <w:rPr>
          <w:rFonts w:ascii="Times New Roman" w:hAnsi="Times New Roman"/>
          <w:b/>
          <w:lang w:eastAsia="zh-CN"/>
        </w:rPr>
      </w:pPr>
      <w:r>
        <w:rPr>
          <w:rFonts w:ascii="Times New Roman" w:eastAsiaTheme="minorEastAsia" w:hAnsi="Times New Roman"/>
          <w:szCs w:val="20"/>
          <w:lang w:eastAsia="ko-KR"/>
        </w:rPr>
        <w:t>Amend the previous agreement (from RAN1 #120-bis) as follows:</w:t>
      </w:r>
    </w:p>
    <w:p w14:paraId="577FBAF8" w14:textId="77777777" w:rsidR="00107A08" w:rsidRDefault="00107A08" w:rsidP="00107A08">
      <w:pPr>
        <w:pStyle w:val="BodyText"/>
        <w:numPr>
          <w:ilvl w:val="0"/>
          <w:numId w:val="47"/>
        </w:numPr>
        <w:spacing w:after="0"/>
        <w:rPr>
          <w:rFonts w:ascii="Times New Roman" w:eastAsiaTheme="minorEastAsia" w:hAnsi="Times New Roman"/>
          <w:szCs w:val="20"/>
          <w:lang w:eastAsia="ko-KR"/>
        </w:rPr>
      </w:pPr>
      <w:r w:rsidRPr="00857F60">
        <w:rPr>
          <w:rFonts w:eastAsiaTheme="minorEastAsia"/>
          <w:bCs/>
          <w:szCs w:val="20"/>
          <w:lang w:eastAsia="zh-CN"/>
        </w:rPr>
        <w:t xml:space="preserve">Each polarized field component of the reference radiation pattern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ko-KR"/>
        </w:rPr>
        <w:t xml:space="preserve"> and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sub>
          <m:sup>
            <m:r>
              <m:rPr>
                <m:sty m:val="bi"/>
              </m:rPr>
              <w:rPr>
                <w:rFonts w:ascii="Cambria Math" w:eastAsiaTheme="minorEastAsia"/>
                <w:szCs w:val="20"/>
                <w:lang w:eastAsia="ko-KR"/>
              </w:rPr>
              <m:t>″</m:t>
            </m:r>
          </m:sup>
        </m:sSubSup>
        <m:d>
          <m:dPr>
            <m:ctrlPr>
              <w:rPr>
                <w:rFonts w:ascii="Cambria Math" w:eastAsiaTheme="minorEastAsia" w:hAnsi="Cambria Math"/>
                <w:b/>
                <w:bCs/>
                <w:i/>
                <w:szCs w:val="20"/>
                <w:lang w:eastAsia="ko-KR"/>
              </w:rPr>
            </m:ctrlPr>
          </m:dPr>
          <m:e>
            <m:sSup>
              <m:sSupPr>
                <m:ctrlPr>
                  <w:rPr>
                    <w:rFonts w:ascii="Cambria Math" w:eastAsiaTheme="minorEastAsia" w:hAnsi="Cambria Math"/>
                    <w:b/>
                    <w:bCs/>
                    <w:i/>
                    <w:szCs w:val="20"/>
                    <w:lang w:eastAsia="ko-KR"/>
                  </w:rPr>
                </m:ctrlPr>
              </m:sSupPr>
              <m:e>
                <m:r>
                  <m:rPr>
                    <m:sty m:val="bi"/>
                  </m:rPr>
                  <w:rPr>
                    <w:rFonts w:ascii="Cambria Math" w:eastAsiaTheme="minorEastAsia"/>
                    <w:szCs w:val="20"/>
                    <w:lang w:eastAsia="ko-KR"/>
                  </w:rPr>
                  <m:t>θ</m:t>
                </m:r>
              </m:e>
              <m:sup>
                <m:r>
                  <m:rPr>
                    <m:sty m:val="bi"/>
                  </m:rPr>
                  <w:rPr>
                    <w:rFonts w:ascii="Cambria Math" w:eastAsiaTheme="minorEastAsia"/>
                    <w:szCs w:val="20"/>
                    <w:lang w:eastAsia="ko-KR"/>
                  </w:rPr>
                  <m:t>″</m:t>
                </m:r>
              </m:sup>
            </m:sSup>
            <m:r>
              <m:rPr>
                <m:sty m:val="bi"/>
              </m:rPr>
              <w:rPr>
                <w:rFonts w:ascii="Cambria Math" w:eastAsiaTheme="minorEastAsia"/>
                <w:szCs w:val="20"/>
                <w:lang w:eastAsia="ko-KR"/>
              </w:rPr>
              <m:t>,</m:t>
            </m:r>
            <m:sSup>
              <m:sSupPr>
                <m:ctrlPr>
                  <w:rPr>
                    <w:rFonts w:ascii="Cambria Math" w:eastAsiaTheme="minorEastAsia" w:hAnsi="Cambria Math"/>
                    <w:b/>
                    <w:bCs/>
                    <w:i/>
                    <w:szCs w:val="20"/>
                    <w:lang w:eastAsia="ko-KR"/>
                  </w:rPr>
                </m:ctrlPr>
              </m:sSupPr>
              <m:e>
                <m:r>
                  <m:rPr>
                    <m:sty m:val="bi"/>
                  </m:rPr>
                  <w:rPr>
                    <w:rFonts w:ascii="Cambria Math" w:eastAsiaTheme="minorEastAsia" w:hAnsi="Cambria Math"/>
                    <w:szCs w:val="20"/>
                    <w:lang w:eastAsia="ko-KR"/>
                  </w:rPr>
                  <m:t>ϕ</m:t>
                </m:r>
              </m:e>
              <m:sup>
                <m:r>
                  <m:rPr>
                    <m:sty m:val="bi"/>
                  </m:rPr>
                  <w:rPr>
                    <w:rFonts w:ascii="Cambria Math" w:eastAsiaTheme="minorEastAsia"/>
                    <w:szCs w:val="20"/>
                    <w:lang w:eastAsia="ko-KR"/>
                  </w:rPr>
                  <m:t>″</m:t>
                </m:r>
              </m:sup>
            </m:sSup>
          </m:e>
        </m:d>
      </m:oMath>
      <w:r w:rsidRPr="00857F60">
        <w:rPr>
          <w:rFonts w:eastAsiaTheme="minorEastAsia"/>
          <w:bCs/>
          <w:szCs w:val="20"/>
          <w:lang w:eastAsia="zh-CN"/>
        </w:rPr>
        <w:t xml:space="preserve"> should be rotated according to the </w:t>
      </w:r>
      <w:r w:rsidRPr="00314BCB">
        <w:rPr>
          <w:rFonts w:eastAsiaTheme="minorEastAsia"/>
          <w:bCs/>
          <w:color w:val="0070C0"/>
          <w:szCs w:val="20"/>
          <w:lang w:eastAsia="zh-CN"/>
        </w:rPr>
        <w:t>orientation</w:t>
      </w:r>
      <w:r w:rsidRPr="00314BCB">
        <w:rPr>
          <w:color w:val="0070C0"/>
          <w:lang w:eastAsia="zh-CN"/>
        </w:rPr>
        <w:t xml:space="preserve"> and polarization </w:t>
      </w:r>
      <w:r w:rsidRPr="00314BCB">
        <w:rPr>
          <w:rFonts w:eastAsiaTheme="minorEastAsia"/>
          <w:bCs/>
          <w:color w:val="0070C0"/>
          <w:szCs w:val="20"/>
          <w:lang w:eastAsia="zh-CN"/>
        </w:rPr>
        <w:t>direction</w:t>
      </w:r>
      <w:r w:rsidRPr="00314BCB">
        <w:rPr>
          <w:rFonts w:eastAsiaTheme="minorEastAsia"/>
          <w:bCs/>
          <w:color w:val="0070C0"/>
          <w:szCs w:val="20"/>
          <w:u w:val="single"/>
          <w:lang w:eastAsia="zh-CN"/>
        </w:rPr>
        <w:t xml:space="preserve"> </w:t>
      </w:r>
      <w:r w:rsidRPr="00857F60">
        <w:rPr>
          <w:rFonts w:eastAsiaTheme="minorEastAsia"/>
          <w:bCs/>
          <w:szCs w:val="20"/>
          <w:lang w:eastAsia="zh-CN"/>
        </w:rPr>
        <w:t xml:space="preserve">of the </w:t>
      </w:r>
      <w:r w:rsidRPr="00314BCB">
        <w:rPr>
          <w:rFonts w:eastAsiaTheme="minorEastAsia"/>
          <w:bCs/>
          <w:color w:val="0070C0"/>
          <w:szCs w:val="20"/>
          <w:lang w:eastAsia="zh-CN"/>
        </w:rPr>
        <w:t>each</w:t>
      </w:r>
      <w:r w:rsidRPr="008333A5">
        <w:rPr>
          <w:rFonts w:eastAsiaTheme="minorEastAsia"/>
          <w:bCs/>
          <w:color w:val="0070C0"/>
          <w:szCs w:val="20"/>
          <w:lang w:eastAsia="zh-CN"/>
        </w:rPr>
        <w:t xml:space="preserve"> </w:t>
      </w:r>
      <w:r w:rsidRPr="00857F60">
        <w:rPr>
          <w:rFonts w:eastAsiaTheme="minorEastAsia"/>
          <w:bCs/>
          <w:szCs w:val="20"/>
          <w:lang w:eastAsia="zh-CN"/>
        </w:rPr>
        <w:t xml:space="preserve">of UE antennae to get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szCs w:val="20"/>
                <w:lang w:eastAsia="ko-KR"/>
              </w:rPr>
              <m:t>rx,u,θ</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ko-KR"/>
        </w:rPr>
        <w:t xml:space="preserve">, </w:t>
      </w:r>
      <m:oMath>
        <m:sSubSup>
          <m:sSubSupPr>
            <m:ctrlPr>
              <w:rPr>
                <w:rFonts w:ascii="Cambria Math" w:eastAsiaTheme="minorEastAsia" w:hAnsi="Cambria Math"/>
                <w:b/>
                <w:bCs/>
                <w:i/>
                <w:szCs w:val="20"/>
                <w:lang w:eastAsia="ko-KR"/>
              </w:rPr>
            </m:ctrlPr>
          </m:sSubSupPr>
          <m:e>
            <m:r>
              <m:rPr>
                <m:sty m:val="bi"/>
              </m:rPr>
              <w:rPr>
                <w:rFonts w:ascii="Cambria Math" w:eastAsiaTheme="minorEastAsia"/>
                <w:szCs w:val="20"/>
                <w:lang w:eastAsia="ko-KR"/>
              </w:rPr>
              <m:t>F</m:t>
            </m:r>
          </m:e>
          <m:sub>
            <m:r>
              <m:rPr>
                <m:sty m:val="bi"/>
              </m:rPr>
              <w:rPr>
                <w:rFonts w:ascii="Cambria Math" w:eastAsiaTheme="minorEastAsia" w:hAnsi="Cambria Math"/>
                <w:szCs w:val="20"/>
                <w:lang w:eastAsia="ko-KR"/>
              </w:rPr>
              <m:t>rx,u, ϕ</m:t>
            </m:r>
            <m:r>
              <m:rPr>
                <m:sty m:val="bi"/>
              </m:rPr>
              <w:rPr>
                <w:rFonts w:ascii="Cambria Math" w:eastAsiaTheme="minorEastAsia"/>
                <w:szCs w:val="20"/>
                <w:lang w:eastAsia="ko-KR"/>
              </w:rPr>
              <m:t>'</m:t>
            </m:r>
          </m:sub>
          <m:sup>
            <m:r>
              <m:rPr>
                <m:sty m:val="bi"/>
              </m:rPr>
              <w:rPr>
                <w:rFonts w:ascii="Cambria Math" w:eastAsiaTheme="minorEastAsia"/>
                <w:szCs w:val="20"/>
                <w:lang w:eastAsia="ko-KR"/>
              </w:rPr>
              <m:t>'</m:t>
            </m:r>
          </m:sup>
        </m:sSubSup>
        <m:r>
          <m:rPr>
            <m:sty m:val="bi"/>
          </m:rPr>
          <w:rPr>
            <w:rFonts w:ascii="Cambria Math" w:eastAsiaTheme="minorEastAsia"/>
            <w:szCs w:val="20"/>
            <w:lang w:eastAsia="ko-KR"/>
          </w:rPr>
          <m:t>(θ</m:t>
        </m:r>
        <m:r>
          <m:rPr>
            <m:sty m:val="bi"/>
          </m:rPr>
          <w:rPr>
            <w:rFonts w:ascii="Cambria Math" w:eastAsiaTheme="minorEastAsia"/>
            <w:szCs w:val="20"/>
            <w:lang w:eastAsia="ko-KR"/>
          </w:rPr>
          <m:t>'</m:t>
        </m:r>
        <m:r>
          <m:rPr>
            <m:sty m:val="bi"/>
          </m:rPr>
          <w:rPr>
            <w:rFonts w:ascii="Cambria Math" w:eastAsiaTheme="minorEastAsia"/>
            <w:szCs w:val="20"/>
            <w:lang w:eastAsia="ko-KR"/>
          </w:rPr>
          <m:t>,</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r>
          <m:rPr>
            <m:sty m:val="bi"/>
          </m:rPr>
          <w:rPr>
            <w:rFonts w:ascii="Cambria Math" w:eastAsiaTheme="minorEastAsia"/>
            <w:szCs w:val="20"/>
            <w:lang w:eastAsia="ko-KR"/>
          </w:rPr>
          <m:t>)</m:t>
        </m:r>
      </m:oMath>
      <w:r w:rsidRPr="00857F60">
        <w:rPr>
          <w:rFonts w:eastAsiaTheme="minorEastAsia"/>
          <w:bCs/>
          <w:szCs w:val="20"/>
          <w:lang w:eastAsia="zh-CN"/>
        </w:rPr>
        <w:t xml:space="preserve"> and based on the orientation of </w:t>
      </w:r>
      <w:r w:rsidRPr="00314BCB">
        <w:rPr>
          <w:rFonts w:eastAsiaTheme="minorEastAsia"/>
          <w:bCs/>
          <w:color w:val="0070C0"/>
          <w:szCs w:val="20"/>
          <w:lang w:eastAsia="zh-CN"/>
        </w:rPr>
        <w:t>the</w:t>
      </w:r>
      <w:r>
        <w:rPr>
          <w:rFonts w:eastAsiaTheme="minorEastAsia"/>
          <w:bCs/>
          <w:color w:val="0070C0"/>
          <w:szCs w:val="20"/>
          <w:lang w:eastAsia="zh-CN"/>
        </w:rPr>
        <w:t xml:space="preserve"> </w:t>
      </w:r>
      <w:r w:rsidRPr="00857F60">
        <w:rPr>
          <w:rFonts w:eastAsiaTheme="minorEastAsia"/>
          <w:bCs/>
          <w:szCs w:val="20"/>
          <w:lang w:eastAsia="zh-CN"/>
        </w:rPr>
        <w:t xml:space="preserve">UE in the global coordinate system to get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rx,u,θ</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ko-KR"/>
        </w:rPr>
        <w:t xml:space="preserve"> and </w:t>
      </w:r>
      <m:oMath>
        <m:sSub>
          <m:sSubPr>
            <m:ctrlPr>
              <w:rPr>
                <w:rFonts w:ascii="Cambria Math" w:eastAsiaTheme="minorEastAsia" w:hAnsi="Cambria Math"/>
                <w:b/>
                <w:bCs/>
                <w:i/>
                <w:szCs w:val="20"/>
                <w:lang w:eastAsia="ko-KR"/>
              </w:rPr>
            </m:ctrlPr>
          </m:sSubPr>
          <m:e>
            <m:r>
              <m:rPr>
                <m:sty m:val="bi"/>
              </m:rPr>
              <w:rPr>
                <w:rFonts w:ascii="Cambria Math" w:eastAsiaTheme="minorEastAsia" w:hAnsi="Cambria Math"/>
                <w:szCs w:val="20"/>
                <w:lang w:eastAsia="ko-KR"/>
              </w:rPr>
              <m:t>F</m:t>
            </m:r>
          </m:e>
          <m:sub>
            <m:r>
              <m:rPr>
                <m:sty m:val="bi"/>
              </m:rPr>
              <w:rPr>
                <w:rFonts w:ascii="Cambria Math" w:eastAsiaTheme="minorEastAsia"/>
                <w:szCs w:val="20"/>
                <w:lang w:eastAsia="ko-KR"/>
              </w:rPr>
              <m:t>rx,u,</m:t>
            </m:r>
            <m:r>
              <m:rPr>
                <m:sty m:val="bi"/>
              </m:rPr>
              <w:rPr>
                <w:rFonts w:ascii="Cambria Math" w:eastAsiaTheme="minorEastAsia" w:hAnsi="Cambria Math"/>
                <w:szCs w:val="20"/>
                <w:lang w:eastAsia="ko-KR"/>
              </w:rPr>
              <m:t>ϕ</m:t>
            </m:r>
          </m:sub>
        </m:sSub>
        <m:r>
          <m:rPr>
            <m:sty m:val="bi"/>
          </m:rPr>
          <w:rPr>
            <w:rFonts w:ascii="Cambria Math" w:eastAsiaTheme="minorEastAsia"/>
            <w:szCs w:val="20"/>
            <w:lang w:eastAsia="ko-KR"/>
          </w:rPr>
          <m:t>(θ,</m:t>
        </m:r>
        <m:r>
          <m:rPr>
            <m:sty m:val="bi"/>
          </m:rPr>
          <w:rPr>
            <w:rFonts w:ascii="Cambria Math" w:eastAsiaTheme="minorEastAsia" w:hAnsi="Cambria Math"/>
            <w:szCs w:val="20"/>
            <w:lang w:eastAsia="ko-KR"/>
          </w:rPr>
          <m:t>ϕ</m:t>
        </m:r>
        <m:r>
          <m:rPr>
            <m:sty m:val="bi"/>
          </m:rPr>
          <w:rPr>
            <w:rFonts w:ascii="Cambria Math" w:eastAsiaTheme="minorEastAsia"/>
            <w:szCs w:val="20"/>
            <w:lang w:eastAsia="ko-KR"/>
          </w:rPr>
          <m:t>)</m:t>
        </m:r>
      </m:oMath>
      <w:r w:rsidRPr="00857F60">
        <w:rPr>
          <w:rFonts w:eastAsiaTheme="minorEastAsia"/>
          <w:bCs/>
          <w:szCs w:val="20"/>
          <w:lang w:eastAsia="zh-CN"/>
        </w:rPr>
        <w:t xml:space="preserve"> using the methods already specified in TR 38.901, equation (7.3-3)/(7.1-11).</w:t>
      </w:r>
    </w:p>
    <w:p w14:paraId="5A3495A2" w14:textId="77777777" w:rsidR="00107A08" w:rsidRDefault="00107A08" w:rsidP="00107A08">
      <w:pPr>
        <w:pStyle w:val="BodyText"/>
        <w:spacing w:after="0"/>
        <w:rPr>
          <w:rFonts w:ascii="Times New Roman" w:eastAsiaTheme="minorEastAsia" w:hAnsi="Times New Roman"/>
          <w:szCs w:val="20"/>
          <w:lang w:eastAsia="ko-KR"/>
        </w:rPr>
      </w:pPr>
    </w:p>
    <w:p w14:paraId="2E5D4404" w14:textId="77777777" w:rsidR="00107A08" w:rsidRDefault="00107A08" w:rsidP="00107A08">
      <w:pPr>
        <w:pStyle w:val="BodyText"/>
        <w:spacing w:after="0"/>
        <w:rPr>
          <w:rFonts w:ascii="Times New Roman" w:eastAsiaTheme="minorEastAsia" w:hAnsi="Times New Roman"/>
          <w:szCs w:val="20"/>
          <w:lang w:eastAsia="ko-KR"/>
        </w:rPr>
      </w:pPr>
    </w:p>
    <w:p w14:paraId="4B0710F7" w14:textId="77777777" w:rsidR="00107A08" w:rsidRPr="0079343B" w:rsidRDefault="00107A08" w:rsidP="00107A08">
      <w:pPr>
        <w:pStyle w:val="Heading5"/>
        <w:rPr>
          <w:lang w:val="en-US" w:eastAsia="zh-CN"/>
        </w:rPr>
      </w:pPr>
      <w:r w:rsidRPr="0079343B">
        <w:rPr>
          <w:lang w:val="en-US" w:eastAsia="zh-CN"/>
        </w:rPr>
        <w:t>Proposal #4-</w:t>
      </w:r>
      <w:r>
        <w:rPr>
          <w:lang w:val="en-US" w:eastAsia="zh-CN"/>
        </w:rPr>
        <w:t>2</w:t>
      </w:r>
    </w:p>
    <w:p w14:paraId="6922A074" w14:textId="77777777" w:rsidR="00107A08" w:rsidRPr="002B6647" w:rsidRDefault="00107A08" w:rsidP="00107A08">
      <w:pPr>
        <w:pStyle w:val="ListParagraph"/>
        <w:numPr>
          <w:ilvl w:val="0"/>
          <w:numId w:val="47"/>
        </w:numPr>
        <w:spacing w:line="240" w:lineRule="auto"/>
        <w:rPr>
          <w:lang w:val="en-GB"/>
        </w:rPr>
      </w:pPr>
      <w:r w:rsidRPr="002B6647">
        <w:rPr>
          <w:lang w:val="en-GB"/>
        </w:rPr>
        <w:t>For UEs with 2, 3, and 6 antennas, the default antenna placements are given as follows:</w:t>
      </w:r>
    </w:p>
    <w:p w14:paraId="70728257" w14:textId="77777777" w:rsidR="00107A08" w:rsidRDefault="00107A08" w:rsidP="00107A08">
      <w:pPr>
        <w:pStyle w:val="BodyText"/>
        <w:spacing w:after="0"/>
        <w:rPr>
          <w:rFonts w:ascii="Times New Roman" w:eastAsiaTheme="minorEastAsia" w:hAnsi="Times New Roman"/>
          <w:szCs w:val="20"/>
          <w:lang w:eastAsia="ko-KR"/>
        </w:rPr>
      </w:pPr>
      <w:r w:rsidRPr="00251446">
        <w:rPr>
          <w:noProof/>
          <w:lang w:val="en-GB"/>
        </w:rPr>
        <w:t xml:space="preserve"> </w:t>
      </w:r>
      <w:r w:rsidRPr="00251446">
        <w:rPr>
          <w:noProof/>
          <w:lang w:eastAsia="zh-CN"/>
        </w:rPr>
        <w:drawing>
          <wp:inline distT="0" distB="0" distL="0" distR="0" wp14:anchorId="73FF3BA3" wp14:editId="191FD343">
            <wp:extent cx="2773587" cy="1691884"/>
            <wp:effectExtent l="0" t="0" r="0" b="3810"/>
            <wp:docPr id="21415148" name="Picture 7" descr="A screenshot of a computer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818455" name="Picture 7" descr="A screenshot of a computer game&#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p w14:paraId="07404D60" w14:textId="77777777" w:rsidR="00472886" w:rsidRDefault="00472886" w:rsidP="00D10F8A">
      <w:pPr>
        <w:pStyle w:val="BodyText"/>
        <w:spacing w:after="0"/>
        <w:rPr>
          <w:rFonts w:ascii="Times New Roman" w:eastAsiaTheme="minorEastAsia" w:hAnsi="Times New Roman"/>
          <w:szCs w:val="20"/>
          <w:lang w:eastAsia="ko-KR"/>
        </w:rPr>
      </w:pPr>
    </w:p>
    <w:p w14:paraId="7152E60C" w14:textId="77777777" w:rsidR="00D10F8A" w:rsidRPr="0079343B" w:rsidRDefault="00D10F8A" w:rsidP="00D10F8A">
      <w:pPr>
        <w:pStyle w:val="Heading4"/>
        <w:rPr>
          <w:rFonts w:eastAsia="SimSun"/>
          <w:lang w:val="en-US" w:eastAsia="zh-CN"/>
        </w:rPr>
      </w:pPr>
      <w:r>
        <w:rPr>
          <w:rFonts w:eastAsia="SimSun"/>
          <w:lang w:val="en-US" w:eastAsia="zh-CN"/>
        </w:rPr>
        <w:t>Round#4 Discussion</w:t>
      </w:r>
    </w:p>
    <w:tbl>
      <w:tblPr>
        <w:tblStyle w:val="TableGrid"/>
        <w:tblW w:w="0" w:type="auto"/>
        <w:tblLook w:val="04A0" w:firstRow="1" w:lastRow="0" w:firstColumn="1" w:lastColumn="0" w:noHBand="0" w:noVBand="1"/>
      </w:tblPr>
      <w:tblGrid>
        <w:gridCol w:w="1088"/>
        <w:gridCol w:w="9702"/>
      </w:tblGrid>
      <w:tr w:rsidR="00107A08" w:rsidRPr="0079343B" w14:paraId="0244CA82" w14:textId="77777777" w:rsidTr="002446AC">
        <w:tc>
          <w:tcPr>
            <w:tcW w:w="1088" w:type="dxa"/>
            <w:shd w:val="clear" w:color="auto" w:fill="FBE4D5" w:themeFill="accent2" w:themeFillTint="33"/>
          </w:tcPr>
          <w:p w14:paraId="5C29B036" w14:textId="77777777" w:rsidR="00107A08" w:rsidRPr="0079343B" w:rsidRDefault="00107A08"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702" w:type="dxa"/>
            <w:shd w:val="clear" w:color="auto" w:fill="FBE4D5" w:themeFill="accent2" w:themeFillTint="33"/>
          </w:tcPr>
          <w:p w14:paraId="4659E8CD" w14:textId="77777777" w:rsidR="00107A08" w:rsidRPr="0079343B" w:rsidRDefault="00107A08"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107A08" w:rsidRPr="00025B6B" w14:paraId="069BA0A7" w14:textId="77777777" w:rsidTr="002446AC">
        <w:tc>
          <w:tcPr>
            <w:tcW w:w="1088" w:type="dxa"/>
          </w:tcPr>
          <w:p w14:paraId="24197C06" w14:textId="560C783D" w:rsidR="00107A08" w:rsidRPr="0079343B" w:rsidRDefault="00107A08" w:rsidP="002446AC">
            <w:pPr>
              <w:pStyle w:val="BodyText"/>
              <w:spacing w:before="0" w:after="0" w:line="240" w:lineRule="auto"/>
              <w:rPr>
                <w:rFonts w:ascii="Times New Roman" w:hAnsi="Times New Roman"/>
                <w:szCs w:val="20"/>
                <w:lang w:eastAsia="ko-KR"/>
              </w:rPr>
            </w:pPr>
          </w:p>
        </w:tc>
        <w:tc>
          <w:tcPr>
            <w:tcW w:w="9702" w:type="dxa"/>
          </w:tcPr>
          <w:p w14:paraId="27947D67" w14:textId="67AF95A3" w:rsidR="00107A08" w:rsidRPr="00025B6B" w:rsidRDefault="00107A08" w:rsidP="002446AC">
            <w:pPr>
              <w:pStyle w:val="BodyText"/>
              <w:spacing w:before="0" w:after="0" w:line="240" w:lineRule="auto"/>
              <w:rPr>
                <w:rFonts w:ascii="Times New Roman" w:hAnsi="Times New Roman"/>
                <w:b/>
                <w:bCs/>
                <w:szCs w:val="20"/>
                <w:lang w:eastAsia="ko-KR"/>
              </w:rPr>
            </w:pPr>
          </w:p>
        </w:tc>
      </w:tr>
    </w:tbl>
    <w:p w14:paraId="2A539262" w14:textId="77777777" w:rsidR="0018052F" w:rsidRDefault="0018052F">
      <w:pPr>
        <w:pStyle w:val="BodyText"/>
        <w:spacing w:after="0"/>
        <w:rPr>
          <w:rFonts w:ascii="Times New Roman" w:eastAsiaTheme="minorEastAsia" w:hAnsi="Times New Roman"/>
          <w:szCs w:val="20"/>
          <w:lang w:eastAsia="ko-KR"/>
        </w:rPr>
      </w:pPr>
    </w:p>
    <w:p w14:paraId="7148EFF7" w14:textId="3FF14E64" w:rsidR="00374AC0" w:rsidRPr="0079343B" w:rsidRDefault="00374AC0" w:rsidP="00374AC0">
      <w:pPr>
        <w:pStyle w:val="Heading2"/>
        <w:ind w:left="720" w:hanging="720"/>
        <w:rPr>
          <w:rFonts w:eastAsiaTheme="minorEastAsia"/>
          <w:lang w:val="en-US" w:eastAsia="ko-KR"/>
        </w:rPr>
      </w:pPr>
      <w:r w:rsidRPr="0079343B">
        <w:rPr>
          <w:rFonts w:eastAsia="SimSun"/>
          <w:lang w:val="en-US" w:eastAsia="zh-CN"/>
        </w:rPr>
        <w:t>4.</w:t>
      </w:r>
      <w:r w:rsidR="00DE5B64">
        <w:rPr>
          <w:rFonts w:eastAsia="SimSun"/>
          <w:lang w:val="en-US" w:eastAsia="zh-CN"/>
        </w:rPr>
        <w:t>5</w:t>
      </w:r>
      <w:r w:rsidRPr="0079343B">
        <w:rPr>
          <w:rFonts w:eastAsia="SimSun"/>
          <w:lang w:val="en-US" w:eastAsia="zh-CN"/>
        </w:rPr>
        <w:t xml:space="preserve"> </w:t>
      </w:r>
      <w:r>
        <w:rPr>
          <w:rFonts w:eastAsia="SimSun"/>
          <w:lang w:val="en-US" w:eastAsia="zh-CN"/>
        </w:rPr>
        <w:t>Model Calibration</w:t>
      </w:r>
    </w:p>
    <w:p w14:paraId="162AD1C4" w14:textId="77777777" w:rsidR="00374AC0" w:rsidRPr="0079343B" w:rsidRDefault="00374AC0" w:rsidP="00374AC0">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374AC0" w:rsidRPr="0079343B" w14:paraId="10E65C10" w14:textId="77777777" w:rsidTr="00251446">
        <w:tc>
          <w:tcPr>
            <w:tcW w:w="1525" w:type="dxa"/>
            <w:shd w:val="clear" w:color="auto" w:fill="DEEAF6" w:themeFill="accent5" w:themeFillTint="33"/>
            <w:vAlign w:val="center"/>
          </w:tcPr>
          <w:p w14:paraId="03BE0993" w14:textId="77777777" w:rsidR="00374AC0" w:rsidRPr="0079343B" w:rsidRDefault="00374AC0" w:rsidP="003C0FC7">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2C81F6D0" w14:textId="77777777" w:rsidR="00374AC0" w:rsidRPr="00251446" w:rsidRDefault="00374AC0"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374AC0" w:rsidRPr="0079343B" w14:paraId="2703F0D1" w14:textId="77777777" w:rsidTr="00251446">
        <w:tc>
          <w:tcPr>
            <w:tcW w:w="1525" w:type="dxa"/>
          </w:tcPr>
          <w:p w14:paraId="706684C3" w14:textId="5C3D2646" w:rsidR="00374AC0" w:rsidRPr="0079343B" w:rsidRDefault="008B6861" w:rsidP="003C0FC7">
            <w:pPr>
              <w:spacing w:before="0" w:line="240" w:lineRule="auto"/>
              <w:jc w:val="left"/>
            </w:pPr>
            <w:r>
              <w:t>[1] Huawei, HiSilicon</w:t>
            </w:r>
          </w:p>
        </w:tc>
        <w:tc>
          <w:tcPr>
            <w:tcW w:w="9180" w:type="dxa"/>
          </w:tcPr>
          <w:p w14:paraId="30F24231" w14:textId="77777777" w:rsidR="008B6861" w:rsidRPr="00251446" w:rsidRDefault="008B6861" w:rsidP="00251446">
            <w:pPr>
              <w:pStyle w:val="Caption"/>
              <w:spacing w:before="0" w:after="0" w:line="240" w:lineRule="auto"/>
              <w:rPr>
                <w:b w:val="0"/>
                <w:bCs w:val="0"/>
                <w:iCs/>
                <w:color w:val="000000" w:themeColor="text1"/>
                <w:sz w:val="20"/>
                <w:szCs w:val="20"/>
                <w:lang w:val="x-none" w:eastAsia="zh-CN"/>
              </w:rPr>
            </w:pPr>
            <w:r w:rsidRPr="00251446">
              <w:rPr>
                <w:iCs/>
                <w:color w:val="000000" w:themeColor="text1"/>
                <w:sz w:val="20"/>
                <w:szCs w:val="20"/>
                <w:lang w:eastAsia="zh-CN"/>
              </w:rPr>
              <w:t xml:space="preserve">Proposal 2: </w:t>
            </w:r>
            <w:r w:rsidRPr="00251446">
              <w:rPr>
                <w:b w:val="0"/>
                <w:bCs w:val="0"/>
                <w:iCs/>
                <w:color w:val="000000" w:themeColor="text1"/>
                <w:sz w:val="20"/>
                <w:szCs w:val="20"/>
                <w:lang w:eastAsia="zh-CN"/>
              </w:rPr>
              <w:t xml:space="preserve">Support Config C as a candidate </w:t>
            </w:r>
            <w:r w:rsidRPr="00251446">
              <w:rPr>
                <w:b w:val="0"/>
                <w:bCs w:val="0"/>
                <w:iCs/>
                <w:color w:val="000000" w:themeColor="text1"/>
                <w:sz w:val="20"/>
                <w:szCs w:val="20"/>
                <w:lang w:val="x-none" w:eastAsia="zh-CN"/>
              </w:rPr>
              <w:t>UT antenna configuration for adequate calibration purpose.</w:t>
            </w:r>
          </w:p>
          <w:p w14:paraId="28001A76" w14:textId="77777777" w:rsidR="00374AC0" w:rsidRPr="00251446" w:rsidRDefault="00374AC0" w:rsidP="00251446">
            <w:pPr>
              <w:autoSpaceDE w:val="0"/>
              <w:autoSpaceDN w:val="0"/>
              <w:adjustRightInd w:val="0"/>
              <w:snapToGrid w:val="0"/>
              <w:spacing w:before="0" w:line="240" w:lineRule="auto"/>
              <w:contextualSpacing/>
              <w:rPr>
                <w:iCs/>
                <w:lang w:val="x-none" w:eastAsia="zh-CN"/>
              </w:rPr>
            </w:pPr>
          </w:p>
        </w:tc>
      </w:tr>
      <w:tr w:rsidR="00374AC0" w:rsidRPr="0079343B" w14:paraId="20F42E5F" w14:textId="77777777" w:rsidTr="00251446">
        <w:tc>
          <w:tcPr>
            <w:tcW w:w="1525" w:type="dxa"/>
          </w:tcPr>
          <w:p w14:paraId="5D3A547F" w14:textId="04ADC87D" w:rsidR="00374AC0" w:rsidRPr="0079343B" w:rsidRDefault="00621924" w:rsidP="003C0FC7">
            <w:pPr>
              <w:spacing w:before="0" w:line="240" w:lineRule="auto"/>
              <w:rPr>
                <w:rFonts w:eastAsiaTheme="minorEastAsia"/>
                <w:lang w:eastAsia="ko-KR"/>
              </w:rPr>
            </w:pPr>
            <w:r>
              <w:rPr>
                <w:rFonts w:eastAsiaTheme="minorEastAsia"/>
                <w:lang w:eastAsia="ko-KR"/>
              </w:rPr>
              <w:t>[5] Intel</w:t>
            </w:r>
          </w:p>
        </w:tc>
        <w:tc>
          <w:tcPr>
            <w:tcW w:w="9180" w:type="dxa"/>
          </w:tcPr>
          <w:p w14:paraId="19F111A5" w14:textId="77777777" w:rsidR="00621924" w:rsidRPr="00251446" w:rsidRDefault="00621924" w:rsidP="00251446">
            <w:pPr>
              <w:snapToGrid w:val="0"/>
              <w:spacing w:before="0" w:line="240" w:lineRule="auto"/>
              <w:rPr>
                <w:b/>
                <w:bCs/>
                <w:lang w:eastAsia="zh-CN"/>
              </w:rPr>
            </w:pPr>
            <w:r w:rsidRPr="00251446">
              <w:rPr>
                <w:b/>
                <w:bCs/>
                <w:lang w:eastAsia="zh-CN"/>
              </w:rPr>
              <w:t>Proposal #3:</w:t>
            </w:r>
          </w:p>
          <w:p w14:paraId="503E9D30" w14:textId="77777777" w:rsidR="00621924" w:rsidRPr="00251446" w:rsidRDefault="00621924" w:rsidP="00251446">
            <w:pPr>
              <w:pStyle w:val="ListParagraph"/>
              <w:numPr>
                <w:ilvl w:val="0"/>
                <w:numId w:val="72"/>
              </w:numPr>
              <w:autoSpaceDE w:val="0"/>
              <w:autoSpaceDN w:val="0"/>
              <w:adjustRightInd w:val="0"/>
              <w:snapToGrid w:val="0"/>
              <w:spacing w:before="0" w:line="240" w:lineRule="auto"/>
              <w:contextualSpacing/>
              <w:rPr>
                <w:szCs w:val="20"/>
                <w:lang w:eastAsia="zh-CN"/>
              </w:rPr>
            </w:pPr>
            <w:r w:rsidRPr="00251446">
              <w:rPr>
                <w:szCs w:val="20"/>
                <w:lang w:eastAsia="zh-CN"/>
              </w:rPr>
              <w:t>Do not add antenna Config C for UT as part of full calibration assumption</w:t>
            </w:r>
          </w:p>
          <w:p w14:paraId="1565B9EA" w14:textId="77777777" w:rsidR="00374AC0" w:rsidRPr="00251446" w:rsidRDefault="00374AC0" w:rsidP="00251446">
            <w:pPr>
              <w:spacing w:before="0" w:line="240" w:lineRule="auto"/>
            </w:pPr>
          </w:p>
          <w:p w14:paraId="7A9A1488" w14:textId="77777777" w:rsidR="00621924" w:rsidRPr="00251446" w:rsidRDefault="00621924" w:rsidP="00251446">
            <w:pPr>
              <w:snapToGrid w:val="0"/>
              <w:spacing w:before="0" w:line="240" w:lineRule="auto"/>
              <w:rPr>
                <w:b/>
                <w:bCs/>
                <w:lang w:eastAsia="zh-CN"/>
              </w:rPr>
            </w:pPr>
            <w:r w:rsidRPr="00251446">
              <w:rPr>
                <w:b/>
                <w:bCs/>
                <w:lang w:eastAsia="zh-CN"/>
              </w:rPr>
              <w:t>Proposal #4:</w:t>
            </w:r>
          </w:p>
          <w:p w14:paraId="04128D09" w14:textId="77777777" w:rsidR="00621924" w:rsidRPr="00251446" w:rsidRDefault="00621924" w:rsidP="00251446">
            <w:pPr>
              <w:pStyle w:val="ListParagraph"/>
              <w:numPr>
                <w:ilvl w:val="0"/>
                <w:numId w:val="72"/>
              </w:numPr>
              <w:autoSpaceDE w:val="0"/>
              <w:autoSpaceDN w:val="0"/>
              <w:adjustRightInd w:val="0"/>
              <w:snapToGrid w:val="0"/>
              <w:spacing w:before="0" w:line="240" w:lineRule="auto"/>
              <w:contextualSpacing/>
              <w:rPr>
                <w:szCs w:val="20"/>
                <w:lang w:eastAsia="zh-CN"/>
              </w:rPr>
            </w:pPr>
            <w:r w:rsidRPr="00251446">
              <w:rPr>
                <w:szCs w:val="20"/>
                <w:lang w:eastAsia="zh-CN"/>
              </w:rPr>
              <w:t>Agree to optional BS antenna configuration for 15 GHz and remove the FFS from calibration assumptions.</w:t>
            </w:r>
          </w:p>
          <w:p w14:paraId="30F67FD2" w14:textId="77777777" w:rsidR="00621924" w:rsidRPr="00251446" w:rsidRDefault="00621924" w:rsidP="00251446">
            <w:pPr>
              <w:spacing w:before="0" w:line="240" w:lineRule="auto"/>
            </w:pPr>
          </w:p>
          <w:p w14:paraId="7B926145" w14:textId="77777777" w:rsidR="00621924" w:rsidRPr="00251446" w:rsidRDefault="00621924" w:rsidP="00251446">
            <w:pPr>
              <w:snapToGrid w:val="0"/>
              <w:spacing w:before="0" w:line="240" w:lineRule="auto"/>
              <w:rPr>
                <w:b/>
                <w:bCs/>
                <w:lang w:eastAsia="zh-CN"/>
              </w:rPr>
            </w:pPr>
            <w:r w:rsidRPr="00251446">
              <w:rPr>
                <w:b/>
                <w:bCs/>
                <w:lang w:eastAsia="zh-CN"/>
              </w:rPr>
              <w:t>Proposal #5:</w:t>
            </w:r>
          </w:p>
          <w:p w14:paraId="39AA9DEF" w14:textId="77777777" w:rsidR="00621924" w:rsidRPr="00251446" w:rsidRDefault="00621924" w:rsidP="00251446">
            <w:pPr>
              <w:pStyle w:val="ListParagraph"/>
              <w:numPr>
                <w:ilvl w:val="0"/>
                <w:numId w:val="72"/>
              </w:numPr>
              <w:autoSpaceDE w:val="0"/>
              <w:autoSpaceDN w:val="0"/>
              <w:adjustRightInd w:val="0"/>
              <w:snapToGrid w:val="0"/>
              <w:spacing w:before="0" w:line="240" w:lineRule="auto"/>
              <w:contextualSpacing/>
              <w:rPr>
                <w:szCs w:val="20"/>
                <w:lang w:eastAsia="zh-CN"/>
              </w:rPr>
            </w:pPr>
            <w:r w:rsidRPr="00251446">
              <w:rPr>
                <w:szCs w:val="20"/>
                <w:lang w:eastAsia="zh-CN"/>
              </w:rPr>
              <w:t>Confirm working assumption for channel bandwidth for large scale and full calibration and remove brackets.</w:t>
            </w:r>
          </w:p>
          <w:p w14:paraId="21C86C6C" w14:textId="77777777" w:rsidR="00621924" w:rsidRPr="00251446" w:rsidRDefault="00621924" w:rsidP="00251446">
            <w:pPr>
              <w:spacing w:before="0" w:line="240" w:lineRule="auto"/>
            </w:pPr>
          </w:p>
        </w:tc>
      </w:tr>
    </w:tbl>
    <w:p w14:paraId="52A3C2C2" w14:textId="77777777" w:rsidR="00374AC0" w:rsidRPr="0079343B" w:rsidRDefault="00374AC0" w:rsidP="00374AC0">
      <w:pPr>
        <w:pStyle w:val="BodyText"/>
        <w:spacing w:after="0"/>
        <w:rPr>
          <w:rFonts w:ascii="Times New Roman" w:eastAsiaTheme="minorEastAsia" w:hAnsi="Times New Roman"/>
          <w:szCs w:val="20"/>
          <w:lang w:eastAsia="ko-KR"/>
        </w:rPr>
      </w:pPr>
    </w:p>
    <w:p w14:paraId="6F737AEB" w14:textId="77777777" w:rsidR="00374AC0" w:rsidRPr="0079343B" w:rsidRDefault="00374AC0" w:rsidP="00374AC0">
      <w:pPr>
        <w:pStyle w:val="Heading4"/>
        <w:rPr>
          <w:rFonts w:eastAsia="SimSun"/>
          <w:lang w:val="en-US" w:eastAsia="zh-CN"/>
        </w:rPr>
      </w:pPr>
      <w:r w:rsidRPr="0079343B">
        <w:rPr>
          <w:rFonts w:eastAsia="SimSun"/>
          <w:lang w:val="en-US" w:eastAsia="zh-CN"/>
        </w:rPr>
        <w:t>Summary of Issues</w:t>
      </w:r>
    </w:p>
    <w:p w14:paraId="3C3F7F89" w14:textId="7E1F7FFE" w:rsidR="00374AC0" w:rsidRPr="0079343B" w:rsidRDefault="00045CB0" w:rsidP="00374AC0">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have provided suggestions for updating the calibration assumptions.</w:t>
      </w:r>
      <w:r w:rsidR="00871557">
        <w:rPr>
          <w:rFonts w:ascii="Times New Roman" w:hAnsi="Times New Roman"/>
          <w:szCs w:val="20"/>
          <w:lang w:eastAsia="zh-CN"/>
        </w:rPr>
        <w:t xml:space="preserve"> Proposal #4 from Intel is no longer valid as this was resolved in RAN1#120-bis in Agenda 9.8.2.</w:t>
      </w:r>
    </w:p>
    <w:p w14:paraId="27377163" w14:textId="77777777" w:rsidR="007F1118" w:rsidRDefault="007F1118" w:rsidP="00374AC0">
      <w:pPr>
        <w:pStyle w:val="BodyText"/>
        <w:spacing w:after="0"/>
        <w:rPr>
          <w:rFonts w:ascii="Times New Roman" w:eastAsiaTheme="minorEastAsia" w:hAnsi="Times New Roman"/>
          <w:szCs w:val="20"/>
          <w:lang w:eastAsia="ko-KR"/>
        </w:rPr>
      </w:pPr>
    </w:p>
    <w:p w14:paraId="73886366" w14:textId="31B31701" w:rsidR="007F0F34" w:rsidRPr="0079343B" w:rsidRDefault="007F0F34" w:rsidP="007F0F34">
      <w:pPr>
        <w:pStyle w:val="Heading5"/>
        <w:rPr>
          <w:rFonts w:eastAsiaTheme="minorEastAsia"/>
          <w:lang w:val="en-US" w:eastAsia="ko-KR"/>
        </w:rPr>
      </w:pPr>
      <w:r w:rsidRPr="0079343B">
        <w:rPr>
          <w:rFonts w:eastAsiaTheme="minorEastAsia"/>
          <w:lang w:val="en-US" w:eastAsia="ko-KR"/>
        </w:rPr>
        <w:t>Proposal #</w:t>
      </w:r>
      <w:r w:rsidR="00871557">
        <w:rPr>
          <w:rFonts w:eastAsiaTheme="minorEastAsia"/>
          <w:lang w:val="en-US" w:eastAsia="ko-KR"/>
        </w:rPr>
        <w:t>5</w:t>
      </w:r>
      <w:r w:rsidRPr="0079343B">
        <w:rPr>
          <w:rFonts w:eastAsiaTheme="minorEastAsia"/>
          <w:lang w:val="en-US" w:eastAsia="ko-KR"/>
        </w:rPr>
        <w:t>-1</w:t>
      </w:r>
    </w:p>
    <w:p w14:paraId="7627482A" w14:textId="77777777" w:rsidR="007F0F34" w:rsidRPr="00251446" w:rsidRDefault="007F0F34" w:rsidP="007F0F34">
      <w:pPr>
        <w:pStyle w:val="ListParagraph"/>
        <w:numPr>
          <w:ilvl w:val="0"/>
          <w:numId w:val="72"/>
        </w:numPr>
        <w:autoSpaceDE w:val="0"/>
        <w:autoSpaceDN w:val="0"/>
        <w:adjustRightInd w:val="0"/>
        <w:snapToGrid w:val="0"/>
        <w:spacing w:line="240" w:lineRule="auto"/>
        <w:contextualSpacing/>
        <w:rPr>
          <w:szCs w:val="20"/>
          <w:lang w:eastAsia="zh-CN"/>
        </w:rPr>
      </w:pPr>
      <w:r w:rsidRPr="00251446">
        <w:rPr>
          <w:szCs w:val="20"/>
          <w:lang w:eastAsia="zh-CN"/>
        </w:rPr>
        <w:t>Do not add antenna Config C for UT as part of full calibration assumption</w:t>
      </w:r>
    </w:p>
    <w:p w14:paraId="5C087CD3" w14:textId="77777777" w:rsidR="007F0F34" w:rsidRDefault="007F0F34" w:rsidP="007F0F34"/>
    <w:p w14:paraId="121D8437" w14:textId="6FFDF6B4" w:rsidR="00871557" w:rsidRPr="0079343B" w:rsidRDefault="00871557" w:rsidP="00871557">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-1</w:t>
      </w:r>
      <w:r>
        <w:rPr>
          <w:rFonts w:eastAsiaTheme="minorEastAsia"/>
          <w:lang w:val="en-US" w:eastAsia="ko-KR"/>
        </w:rPr>
        <w:t>A</w:t>
      </w:r>
    </w:p>
    <w:p w14:paraId="1165F0EC" w14:textId="1EF59871" w:rsidR="00871557" w:rsidRPr="00251446" w:rsidRDefault="00871557" w:rsidP="00871557">
      <w:pPr>
        <w:pStyle w:val="ListParagraph"/>
        <w:numPr>
          <w:ilvl w:val="0"/>
          <w:numId w:val="72"/>
        </w:numPr>
        <w:autoSpaceDE w:val="0"/>
        <w:autoSpaceDN w:val="0"/>
        <w:adjustRightInd w:val="0"/>
        <w:snapToGrid w:val="0"/>
        <w:spacing w:line="240" w:lineRule="auto"/>
        <w:contextualSpacing/>
        <w:rPr>
          <w:szCs w:val="20"/>
          <w:lang w:eastAsia="zh-CN"/>
        </w:rPr>
      </w:pPr>
      <w:r>
        <w:rPr>
          <w:szCs w:val="20"/>
          <w:lang w:eastAsia="zh-CN"/>
        </w:rPr>
        <w:t>Add</w:t>
      </w:r>
      <w:r w:rsidRPr="00251446">
        <w:rPr>
          <w:szCs w:val="20"/>
          <w:lang w:eastAsia="zh-CN"/>
        </w:rPr>
        <w:t xml:space="preserve"> antenna Config C for UT </w:t>
      </w:r>
      <w:r>
        <w:rPr>
          <w:szCs w:val="20"/>
          <w:lang w:eastAsia="zh-CN"/>
        </w:rPr>
        <w:t xml:space="preserve">as optional configuration </w:t>
      </w:r>
      <w:r w:rsidRPr="00251446">
        <w:rPr>
          <w:szCs w:val="20"/>
          <w:lang w:eastAsia="zh-CN"/>
        </w:rPr>
        <w:t>as part of full calibration assumption</w:t>
      </w:r>
    </w:p>
    <w:p w14:paraId="33B15D0A" w14:textId="77777777" w:rsidR="00987179" w:rsidRPr="00251446" w:rsidRDefault="00987179" w:rsidP="007F0F34"/>
    <w:p w14:paraId="5B6F18BA" w14:textId="071F2069" w:rsidR="007F0F34" w:rsidRPr="0079343B" w:rsidRDefault="007F0F34" w:rsidP="007F0F34">
      <w:pPr>
        <w:pStyle w:val="Heading5"/>
        <w:rPr>
          <w:rFonts w:eastAsiaTheme="minorEastAsia"/>
          <w:lang w:val="en-US" w:eastAsia="ko-KR"/>
        </w:rPr>
      </w:pPr>
      <w:r w:rsidRPr="0079343B">
        <w:rPr>
          <w:rFonts w:eastAsiaTheme="minorEastAsia"/>
          <w:lang w:val="en-US" w:eastAsia="ko-KR"/>
        </w:rPr>
        <w:t>Proposal #</w:t>
      </w:r>
      <w:r w:rsidR="00871557">
        <w:rPr>
          <w:rFonts w:eastAsiaTheme="minorEastAsia"/>
          <w:lang w:val="en-US" w:eastAsia="ko-KR"/>
        </w:rPr>
        <w:t>5-2</w:t>
      </w:r>
    </w:p>
    <w:p w14:paraId="101C2C8E" w14:textId="77777777" w:rsidR="007F0F34" w:rsidRPr="00251446" w:rsidRDefault="007F0F34" w:rsidP="007F0F34">
      <w:pPr>
        <w:pStyle w:val="ListParagraph"/>
        <w:numPr>
          <w:ilvl w:val="0"/>
          <w:numId w:val="72"/>
        </w:numPr>
        <w:autoSpaceDE w:val="0"/>
        <w:autoSpaceDN w:val="0"/>
        <w:adjustRightInd w:val="0"/>
        <w:snapToGrid w:val="0"/>
        <w:spacing w:line="240" w:lineRule="auto"/>
        <w:contextualSpacing/>
        <w:rPr>
          <w:szCs w:val="20"/>
          <w:lang w:eastAsia="zh-CN"/>
        </w:rPr>
      </w:pPr>
      <w:r w:rsidRPr="00251446">
        <w:rPr>
          <w:szCs w:val="20"/>
          <w:lang w:eastAsia="zh-CN"/>
        </w:rPr>
        <w:t>Confirm working assumption for channel bandwidth for large scale and full calibration and remove brackets.</w:t>
      </w:r>
    </w:p>
    <w:p w14:paraId="0B4463C6" w14:textId="77777777" w:rsidR="007F0F34" w:rsidRDefault="007F0F34" w:rsidP="00374AC0">
      <w:pPr>
        <w:pStyle w:val="BodyText"/>
        <w:spacing w:after="0"/>
        <w:rPr>
          <w:rFonts w:ascii="Times New Roman" w:eastAsiaTheme="minorEastAsia" w:hAnsi="Times New Roman"/>
          <w:szCs w:val="20"/>
          <w:lang w:eastAsia="ko-KR"/>
        </w:rPr>
      </w:pPr>
    </w:p>
    <w:p w14:paraId="31F4FD8C" w14:textId="0C38D353"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1EAFB53C"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05A96130" w14:textId="77777777" w:rsidTr="00F63650">
        <w:tc>
          <w:tcPr>
            <w:tcW w:w="1795" w:type="dxa"/>
            <w:shd w:val="clear" w:color="auto" w:fill="FBE4D5" w:themeFill="accent2" w:themeFillTint="33"/>
          </w:tcPr>
          <w:p w14:paraId="55C87C50"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755E7C7"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2F42D46" w14:textId="77777777" w:rsidTr="00F63650">
        <w:tc>
          <w:tcPr>
            <w:tcW w:w="1795" w:type="dxa"/>
          </w:tcPr>
          <w:p w14:paraId="4E022223" w14:textId="000A53B0" w:rsidR="00751F9F" w:rsidRPr="0079343B" w:rsidRDefault="00FF4C7F"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42E47F4B" w14:textId="77D613ED" w:rsidR="00E13E0D" w:rsidRPr="0079343B" w:rsidRDefault="00FF4C7F" w:rsidP="003C0FC7">
            <w:pPr>
              <w:pStyle w:val="BodyText"/>
              <w:spacing w:before="0" w:after="0" w:line="240" w:lineRule="auto"/>
              <w:rPr>
                <w:rFonts w:ascii="Times New Roman" w:hAnsi="Times New Roman"/>
                <w:szCs w:val="20"/>
                <w:lang w:eastAsia="ko-KR"/>
              </w:rPr>
            </w:pPr>
            <w:r>
              <w:rPr>
                <w:rFonts w:ascii="Times New Roman" w:hAnsi="Times New Roman"/>
                <w:szCs w:val="20"/>
                <w:lang w:eastAsia="ko-KR"/>
              </w:rPr>
              <w:t>Another config doesn’t seem necessary.</w:t>
            </w:r>
          </w:p>
        </w:tc>
      </w:tr>
      <w:tr w:rsidR="00465A1A" w:rsidRPr="0079343B" w14:paraId="1C36B329" w14:textId="77777777" w:rsidTr="00F63650">
        <w:tc>
          <w:tcPr>
            <w:tcW w:w="1795" w:type="dxa"/>
          </w:tcPr>
          <w:p w14:paraId="506E7E87" w14:textId="18D143AA" w:rsidR="00465A1A" w:rsidRDefault="00465A1A" w:rsidP="00465A1A">
            <w:pPr>
              <w:pStyle w:val="BodyText"/>
              <w:spacing w:before="0" w:afterLines="5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2F1D8476" w14:textId="77777777" w:rsidR="00465A1A" w:rsidRDefault="00465A1A" w:rsidP="00465A1A">
            <w:pPr>
              <w:pStyle w:val="Heading5"/>
              <w:spacing w:before="0" w:afterLines="50" w:after="120" w:line="240" w:lineRule="auto"/>
              <w:rPr>
                <w:rFonts w:ascii="Times New Roman" w:eastAsiaTheme="minorEastAsia" w:hAnsi="Times New Roman"/>
                <w:sz w:val="20"/>
                <w:lang w:val="en-US" w:eastAsia="ko-KR"/>
              </w:rPr>
            </w:pPr>
            <w:r w:rsidRPr="00B36981">
              <w:rPr>
                <w:rFonts w:ascii="Times New Roman" w:eastAsiaTheme="minorEastAsia" w:hAnsi="Times New Roman"/>
                <w:b/>
                <w:sz w:val="20"/>
                <w:lang w:val="en-US" w:eastAsia="ko-KR"/>
              </w:rPr>
              <w:t xml:space="preserve">Proposal #5-1/1A: </w:t>
            </w:r>
            <w:r>
              <w:rPr>
                <w:rFonts w:ascii="Times New Roman" w:eastAsiaTheme="minorEastAsia" w:hAnsi="Times New Roman"/>
                <w:sz w:val="20"/>
                <w:lang w:val="en-US" w:eastAsia="ko-KR"/>
              </w:rPr>
              <w:t xml:space="preserve">Support 1A. </w:t>
            </w:r>
          </w:p>
          <w:p w14:paraId="1A6F6315" w14:textId="77777777" w:rsidR="00465A1A" w:rsidRPr="006E26DC" w:rsidRDefault="00465A1A" w:rsidP="00465A1A">
            <w:pPr>
              <w:spacing w:before="0" w:afterLines="50" w:after="120" w:line="240" w:lineRule="auto"/>
              <w:rPr>
                <w:rFonts w:eastAsiaTheme="minorEastAsia"/>
                <w:szCs w:val="20"/>
                <w:lang w:eastAsia="ko-KR"/>
              </w:rPr>
            </w:pPr>
            <w:r w:rsidRPr="006E26DC">
              <w:rPr>
                <w:rFonts w:eastAsiaTheme="minorEastAsia"/>
                <w:szCs w:val="20"/>
                <w:lang w:eastAsia="zh-CN"/>
              </w:rPr>
              <w:t>Considering different antenna orientations are assumed for different candidate antenna locations, Config C with 16 dual-polarized antenna elements occupying all candidate antenna locations should be added for adequate calibration purpose.</w:t>
            </w:r>
          </w:p>
          <w:p w14:paraId="39F8E359" w14:textId="3E38E9A8" w:rsidR="00465A1A" w:rsidRDefault="00465A1A" w:rsidP="00465A1A">
            <w:pPr>
              <w:pStyle w:val="BodyText"/>
              <w:spacing w:before="0" w:afterLines="50" w:line="240" w:lineRule="auto"/>
              <w:rPr>
                <w:rFonts w:ascii="Times New Roman" w:hAnsi="Times New Roman"/>
                <w:szCs w:val="20"/>
                <w:lang w:eastAsia="ko-KR"/>
              </w:rPr>
            </w:pPr>
            <w:r w:rsidRPr="00B36981">
              <w:rPr>
                <w:rFonts w:ascii="Times New Roman" w:eastAsiaTheme="minorEastAsia" w:hAnsi="Times New Roman"/>
                <w:b/>
                <w:szCs w:val="20"/>
                <w:lang w:eastAsia="ko-KR"/>
              </w:rPr>
              <w:t xml:space="preserve">Proposal #5-2: </w:t>
            </w:r>
            <w:r>
              <w:rPr>
                <w:rFonts w:ascii="Times New Roman" w:eastAsiaTheme="minorEastAsia" w:hAnsi="Times New Roman"/>
                <w:szCs w:val="20"/>
                <w:lang w:eastAsia="ko-KR"/>
              </w:rPr>
              <w:t>Support.</w:t>
            </w:r>
          </w:p>
        </w:tc>
      </w:tr>
      <w:tr w:rsidR="006D0B8A" w:rsidRPr="0079343B" w14:paraId="2CC840C9" w14:textId="77777777" w:rsidTr="00F63650">
        <w:tc>
          <w:tcPr>
            <w:tcW w:w="1795" w:type="dxa"/>
          </w:tcPr>
          <w:p w14:paraId="4526FF16" w14:textId="4F80149B" w:rsidR="006D0B8A" w:rsidRDefault="006D0B8A" w:rsidP="006D0B8A">
            <w:pPr>
              <w:pStyle w:val="BodyText"/>
              <w:spacing w:afterLines="50" w:line="240" w:lineRule="auto"/>
              <w:rPr>
                <w:rFonts w:ascii="Times New Roman" w:hAnsi="Times New Roman"/>
                <w:szCs w:val="20"/>
                <w:lang w:eastAsia="zh-CN"/>
              </w:rPr>
            </w:pPr>
            <w:r>
              <w:rPr>
                <w:rFonts w:ascii="Times New Roman" w:hAnsi="Times New Roman"/>
                <w:szCs w:val="20"/>
                <w:lang w:eastAsia="ko-KR"/>
              </w:rPr>
              <w:t>CATT</w:t>
            </w:r>
          </w:p>
        </w:tc>
        <w:tc>
          <w:tcPr>
            <w:tcW w:w="8995" w:type="dxa"/>
          </w:tcPr>
          <w:p w14:paraId="0414CB4F" w14:textId="194484BA" w:rsidR="00F60B73" w:rsidRPr="00F60B73" w:rsidRDefault="006D0B8A" w:rsidP="00F60B73">
            <w:pPr>
              <w:pStyle w:val="Heading5"/>
              <w:spacing w:before="0" w:afterLines="50" w:after="120" w:line="240" w:lineRule="auto"/>
              <w:rPr>
                <w:rFonts w:ascii="Times New Roman" w:hAnsi="Times New Roman"/>
                <w:sz w:val="20"/>
                <w:lang w:eastAsia="ko-KR"/>
              </w:rPr>
            </w:pPr>
            <w:r w:rsidRPr="00007559">
              <w:rPr>
                <w:rFonts w:ascii="Times New Roman" w:hAnsi="Times New Roman"/>
                <w:sz w:val="20"/>
                <w:lang w:eastAsia="ko-KR"/>
              </w:rPr>
              <w:t>Support Proposal #5-1.</w:t>
            </w:r>
          </w:p>
        </w:tc>
      </w:tr>
    </w:tbl>
    <w:p w14:paraId="0D6C784E" w14:textId="77777777" w:rsidR="00751F9F" w:rsidRPr="0079343B" w:rsidRDefault="00751F9F" w:rsidP="00751F9F">
      <w:pPr>
        <w:pStyle w:val="BodyText"/>
        <w:spacing w:after="0"/>
        <w:rPr>
          <w:rFonts w:ascii="Times New Roman" w:eastAsiaTheme="minorEastAsia" w:hAnsi="Times New Roman"/>
          <w:szCs w:val="20"/>
          <w:lang w:eastAsia="ko-KR"/>
        </w:rPr>
      </w:pPr>
    </w:p>
    <w:p w14:paraId="27A437C1" w14:textId="77777777" w:rsidR="00956AC0" w:rsidRDefault="00956AC0" w:rsidP="00374AC0">
      <w:pPr>
        <w:pStyle w:val="BodyText"/>
        <w:spacing w:after="0"/>
        <w:rPr>
          <w:rFonts w:ascii="Times New Roman" w:eastAsiaTheme="minorEastAsia" w:hAnsi="Times New Roman"/>
          <w:szCs w:val="20"/>
          <w:lang w:eastAsia="ko-KR"/>
        </w:rPr>
      </w:pPr>
    </w:p>
    <w:p w14:paraId="5D12EC34" w14:textId="77777777" w:rsidR="005517FD" w:rsidRPr="0079343B" w:rsidRDefault="005517FD" w:rsidP="005517FD">
      <w:pPr>
        <w:pStyle w:val="Heading4"/>
        <w:rPr>
          <w:rFonts w:eastAsia="SimSun"/>
          <w:lang w:val="en-US" w:eastAsia="zh-CN"/>
        </w:rPr>
      </w:pPr>
      <w:r w:rsidRPr="0079343B">
        <w:rPr>
          <w:rFonts w:eastAsia="SimSun"/>
          <w:lang w:val="en-US" w:eastAsia="zh-CN"/>
        </w:rPr>
        <w:t xml:space="preserve">Summary of </w:t>
      </w:r>
      <w:r>
        <w:rPr>
          <w:rFonts w:eastAsia="SimSun"/>
          <w:lang w:val="en-US" w:eastAsia="zh-CN"/>
        </w:rPr>
        <w:t>Monday Session</w:t>
      </w:r>
    </w:p>
    <w:p w14:paraId="39FC6B5F" w14:textId="77777777" w:rsidR="005517FD" w:rsidRDefault="005517FD" w:rsidP="005517FD">
      <w:pPr>
        <w:pStyle w:val="BodyText"/>
        <w:spacing w:after="0"/>
        <w:rPr>
          <w:rFonts w:ascii="Times New Roman" w:eastAsiaTheme="minorEastAsia" w:hAnsi="Times New Roman"/>
          <w:szCs w:val="20"/>
          <w:lang w:eastAsia="ko-KR"/>
        </w:rPr>
      </w:pPr>
    </w:p>
    <w:p w14:paraId="4895DE04"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3873274E" w14:textId="77777777" w:rsidR="00480052" w:rsidRPr="00251446" w:rsidRDefault="00480052" w:rsidP="00480052">
      <w:pPr>
        <w:pStyle w:val="ListParagraph"/>
        <w:numPr>
          <w:ilvl w:val="0"/>
          <w:numId w:val="72"/>
        </w:numPr>
        <w:autoSpaceDE w:val="0"/>
        <w:autoSpaceDN w:val="0"/>
        <w:adjustRightInd w:val="0"/>
        <w:snapToGrid w:val="0"/>
        <w:spacing w:line="240" w:lineRule="auto"/>
        <w:contextualSpacing/>
        <w:rPr>
          <w:szCs w:val="20"/>
          <w:lang w:eastAsia="zh-CN"/>
        </w:rPr>
      </w:pPr>
      <w:r w:rsidRPr="00251446">
        <w:rPr>
          <w:szCs w:val="20"/>
          <w:lang w:eastAsia="zh-CN"/>
        </w:rPr>
        <w:t xml:space="preserve">Confirm working assumption </w:t>
      </w:r>
      <w:r>
        <w:rPr>
          <w:rFonts w:eastAsia="DengXian" w:hint="eastAsia"/>
          <w:szCs w:val="20"/>
          <w:lang w:eastAsia="zh-CN"/>
        </w:rPr>
        <w:t xml:space="preserve">(made in RAN1#120b) </w:t>
      </w:r>
      <w:r w:rsidRPr="00251446">
        <w:rPr>
          <w:szCs w:val="20"/>
          <w:lang w:eastAsia="zh-CN"/>
        </w:rPr>
        <w:t>for channel bandwidth for large scale and full calibration and remove brackets.</w:t>
      </w:r>
    </w:p>
    <w:p w14:paraId="23AFE53E" w14:textId="77777777" w:rsidR="005517FD" w:rsidRDefault="005517FD" w:rsidP="005517FD">
      <w:pPr>
        <w:rPr>
          <w:rFonts w:eastAsia="DengXian"/>
          <w:lang w:eastAsia="zh-CN"/>
        </w:rPr>
      </w:pPr>
    </w:p>
    <w:p w14:paraId="2DFA4B2C" w14:textId="77777777" w:rsidR="005517FD" w:rsidRDefault="005517FD" w:rsidP="005517FD">
      <w:pPr>
        <w:pStyle w:val="BodyText"/>
        <w:spacing w:after="0"/>
        <w:rPr>
          <w:rFonts w:ascii="Times New Roman" w:eastAsiaTheme="minorEastAsia" w:hAnsi="Times New Roman"/>
          <w:szCs w:val="20"/>
          <w:lang w:eastAsia="ko-KR"/>
        </w:rPr>
      </w:pPr>
    </w:p>
    <w:p w14:paraId="7622B40B" w14:textId="79282132" w:rsidR="005517FD" w:rsidRDefault="005517FD" w:rsidP="005517FD">
      <w:pPr>
        <w:pStyle w:val="Heading4"/>
        <w:rPr>
          <w:rFonts w:eastAsia="SimSun"/>
          <w:lang w:val="en-US" w:eastAsia="zh-CN"/>
        </w:rPr>
      </w:pPr>
      <w:r>
        <w:rPr>
          <w:rFonts w:eastAsia="SimSun"/>
          <w:lang w:val="en-US" w:eastAsia="zh-CN"/>
        </w:rPr>
        <w:t>Round #2</w:t>
      </w:r>
      <w:r w:rsidR="00113D33">
        <w:rPr>
          <w:rFonts w:eastAsia="SimSun"/>
          <w:lang w:val="en-US" w:eastAsia="zh-CN"/>
        </w:rPr>
        <w:t>/3</w:t>
      </w:r>
      <w:r>
        <w:rPr>
          <w:rFonts w:eastAsia="SimSun"/>
          <w:lang w:val="en-US" w:eastAsia="zh-CN"/>
        </w:rPr>
        <w:t xml:space="preserve"> Discussion</w:t>
      </w:r>
    </w:p>
    <w:p w14:paraId="57598B82" w14:textId="7669BDC4" w:rsidR="00311AD3" w:rsidRDefault="00311AD3" w:rsidP="00311AD3">
      <w:pPr>
        <w:rPr>
          <w:rFonts w:eastAsia="SimSun"/>
          <w:lang w:eastAsia="zh-CN"/>
        </w:rPr>
      </w:pPr>
      <w:r>
        <w:rPr>
          <w:rFonts w:eastAsia="SimSun"/>
          <w:lang w:eastAsia="zh-CN"/>
        </w:rPr>
        <w:t>Continue discussion among Proposal #5-1 and #5-1A.</w:t>
      </w:r>
    </w:p>
    <w:p w14:paraId="50FB2603" w14:textId="77777777" w:rsidR="00311AD3" w:rsidRPr="00311AD3" w:rsidRDefault="00311AD3" w:rsidP="00311AD3">
      <w:pPr>
        <w:rPr>
          <w:rFonts w:eastAsia="SimSun"/>
          <w:lang w:eastAsia="zh-CN"/>
        </w:rPr>
      </w:pPr>
    </w:p>
    <w:tbl>
      <w:tblPr>
        <w:tblStyle w:val="TableGrid"/>
        <w:tblW w:w="0" w:type="auto"/>
        <w:tblLook w:val="04A0" w:firstRow="1" w:lastRow="0" w:firstColumn="1" w:lastColumn="0" w:noHBand="0" w:noVBand="1"/>
      </w:tblPr>
      <w:tblGrid>
        <w:gridCol w:w="1088"/>
        <w:gridCol w:w="9702"/>
      </w:tblGrid>
      <w:tr w:rsidR="00DD146B" w:rsidRPr="0079343B" w14:paraId="556EF608" w14:textId="77777777" w:rsidTr="00562C87">
        <w:tc>
          <w:tcPr>
            <w:tcW w:w="1088" w:type="dxa"/>
            <w:shd w:val="clear" w:color="auto" w:fill="FBE4D5" w:themeFill="accent2" w:themeFillTint="33"/>
          </w:tcPr>
          <w:p w14:paraId="48423673" w14:textId="77777777" w:rsidR="00DD146B" w:rsidRPr="0079343B" w:rsidRDefault="00DD146B" w:rsidP="00562C8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702" w:type="dxa"/>
            <w:shd w:val="clear" w:color="auto" w:fill="FBE4D5" w:themeFill="accent2" w:themeFillTint="33"/>
          </w:tcPr>
          <w:p w14:paraId="2F2FBCE9" w14:textId="77777777" w:rsidR="00DD146B" w:rsidRPr="0079343B" w:rsidRDefault="00DD146B" w:rsidP="00562C8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DD146B" w:rsidRPr="0079343B" w14:paraId="2032D673" w14:textId="77777777" w:rsidTr="00562C87">
        <w:tc>
          <w:tcPr>
            <w:tcW w:w="1088" w:type="dxa"/>
          </w:tcPr>
          <w:p w14:paraId="1CE18460" w14:textId="2827CC6A" w:rsidR="00DD146B" w:rsidRPr="0079343B" w:rsidRDefault="00F00434" w:rsidP="00562C87">
            <w:pPr>
              <w:pStyle w:val="BodyText"/>
              <w:spacing w:before="0" w:after="0" w:line="240" w:lineRule="auto"/>
              <w:rPr>
                <w:rFonts w:ascii="Times New Roman" w:hAnsi="Times New Roman"/>
                <w:szCs w:val="20"/>
                <w:lang w:eastAsia="ko-KR"/>
              </w:rPr>
            </w:pPr>
            <w:r>
              <w:rPr>
                <w:rFonts w:ascii="Times New Roman" w:hAnsi="Times New Roman"/>
                <w:szCs w:val="20"/>
                <w:lang w:eastAsia="ko-KR"/>
              </w:rPr>
              <w:t>Nokia2</w:t>
            </w:r>
          </w:p>
        </w:tc>
        <w:tc>
          <w:tcPr>
            <w:tcW w:w="9702" w:type="dxa"/>
          </w:tcPr>
          <w:p w14:paraId="12A006D5" w14:textId="28DA7140" w:rsidR="00DD146B" w:rsidRPr="0079343B" w:rsidRDefault="00F00434" w:rsidP="00562C87">
            <w:pPr>
              <w:pStyle w:val="BodyText"/>
              <w:spacing w:before="0" w:after="0" w:line="240" w:lineRule="auto"/>
              <w:rPr>
                <w:rFonts w:ascii="Times New Roman" w:hAnsi="Times New Roman"/>
                <w:szCs w:val="20"/>
                <w:lang w:eastAsia="ko-KR"/>
              </w:rPr>
            </w:pPr>
            <w:r>
              <w:rPr>
                <w:rFonts w:ascii="Times New Roman" w:hAnsi="Times New Roman"/>
                <w:szCs w:val="20"/>
                <w:lang w:eastAsia="ko-KR"/>
              </w:rPr>
              <w:t>We do not see configuration C for calibration as necessary because we are not sure whether it can be realized in practice. No sense to do calibration for configurations that are not the most typical.</w:t>
            </w:r>
          </w:p>
        </w:tc>
      </w:tr>
      <w:tr w:rsidR="00FC61CE" w:rsidRPr="0079343B" w14:paraId="62105D3E" w14:textId="77777777" w:rsidTr="00D1227E">
        <w:tc>
          <w:tcPr>
            <w:tcW w:w="10790" w:type="dxa"/>
            <w:gridSpan w:val="2"/>
          </w:tcPr>
          <w:p w14:paraId="012420F1" w14:textId="2FE2A978" w:rsidR="00FC61CE" w:rsidRDefault="00FC61CE" w:rsidP="00562C87">
            <w:pPr>
              <w:pStyle w:val="BodyText"/>
              <w:spacing w:after="0" w:line="240" w:lineRule="auto"/>
              <w:rPr>
                <w:rFonts w:ascii="Times New Roman" w:hAnsi="Times New Roman"/>
                <w:szCs w:val="20"/>
                <w:lang w:eastAsia="ko-KR"/>
              </w:rPr>
            </w:pPr>
            <w:r>
              <w:rPr>
                <w:rFonts w:ascii="Times New Roman" w:hAnsi="Times New Roman"/>
                <w:szCs w:val="20"/>
                <w:lang w:eastAsia="ko-KR"/>
              </w:rPr>
              <w:t>End of Discussion</w:t>
            </w:r>
          </w:p>
        </w:tc>
      </w:tr>
    </w:tbl>
    <w:p w14:paraId="37383375" w14:textId="77777777" w:rsidR="00DB00AE" w:rsidRDefault="00DB00AE" w:rsidP="000924D7">
      <w:pPr>
        <w:pStyle w:val="BodyText"/>
        <w:spacing w:after="0"/>
        <w:rPr>
          <w:rFonts w:ascii="Times New Roman" w:eastAsiaTheme="minorEastAsia" w:hAnsi="Times New Roman"/>
          <w:szCs w:val="20"/>
          <w:lang w:eastAsia="ko-KR"/>
        </w:rPr>
      </w:pPr>
    </w:p>
    <w:p w14:paraId="679362A2" w14:textId="77777777" w:rsidR="00D10F8A" w:rsidRPr="0079343B" w:rsidRDefault="00D10F8A" w:rsidP="00D10F8A">
      <w:pPr>
        <w:pStyle w:val="Heading4"/>
        <w:rPr>
          <w:rFonts w:eastAsia="SimSun"/>
          <w:lang w:val="en-US" w:eastAsia="zh-CN"/>
        </w:rPr>
      </w:pPr>
      <w:r>
        <w:rPr>
          <w:rFonts w:eastAsia="SimSun"/>
          <w:lang w:val="en-US" w:eastAsia="zh-CN"/>
        </w:rPr>
        <w:t>Summary of Thu Offline Discussion</w:t>
      </w:r>
    </w:p>
    <w:p w14:paraId="4191F384" w14:textId="77777777" w:rsidR="006043F5" w:rsidRPr="00FC61CE" w:rsidRDefault="006043F5" w:rsidP="006043F5">
      <w:pPr>
        <w:pStyle w:val="Heading5"/>
        <w:rPr>
          <w:rFonts w:eastAsiaTheme="minorEastAsia"/>
          <w:lang w:val="en-US" w:eastAsia="ko-KR"/>
        </w:rPr>
      </w:pPr>
      <w:r w:rsidRPr="00E56B37">
        <w:rPr>
          <w:rFonts w:eastAsiaTheme="minorEastAsia"/>
          <w:highlight w:val="cyan"/>
          <w:lang w:val="en-US" w:eastAsia="ko-KR"/>
        </w:rPr>
        <w:t>Proposal #5-1B</w:t>
      </w:r>
    </w:p>
    <w:p w14:paraId="1737EBA4" w14:textId="77777777" w:rsidR="006043F5" w:rsidRDefault="006043F5" w:rsidP="006043F5">
      <w:pPr>
        <w:pStyle w:val="ListParagraph"/>
        <w:numPr>
          <w:ilvl w:val="0"/>
          <w:numId w:val="72"/>
        </w:numPr>
        <w:autoSpaceDE w:val="0"/>
        <w:autoSpaceDN w:val="0"/>
        <w:adjustRightInd w:val="0"/>
        <w:snapToGrid w:val="0"/>
        <w:spacing w:line="240" w:lineRule="auto"/>
        <w:contextualSpacing/>
        <w:rPr>
          <w:szCs w:val="20"/>
          <w:lang w:eastAsia="zh-CN"/>
        </w:rPr>
      </w:pPr>
      <w:r w:rsidRPr="00FC61CE">
        <w:rPr>
          <w:szCs w:val="20"/>
          <w:lang w:eastAsia="zh-CN"/>
        </w:rPr>
        <w:t xml:space="preserve">Add antenna Config </w:t>
      </w:r>
      <w:r>
        <w:rPr>
          <w:szCs w:val="20"/>
          <w:lang w:eastAsia="zh-CN"/>
        </w:rPr>
        <w:t>C</w:t>
      </w:r>
      <w:r w:rsidRPr="00FC61CE">
        <w:rPr>
          <w:szCs w:val="20"/>
          <w:lang w:eastAsia="zh-CN"/>
        </w:rPr>
        <w:t xml:space="preserve"> for </w:t>
      </w:r>
      <w:r w:rsidRPr="00667F3B">
        <w:rPr>
          <w:szCs w:val="20"/>
          <w:highlight w:val="yellow"/>
          <w:lang w:eastAsia="zh-CN"/>
        </w:rPr>
        <w:t>7</w:t>
      </w:r>
      <w:r w:rsidRPr="00FC61CE">
        <w:rPr>
          <w:szCs w:val="20"/>
          <w:lang w:eastAsia="zh-CN"/>
        </w:rPr>
        <w:t xml:space="preserve"> GHz for UT as optional configuration as part of full calibration assumption</w:t>
      </w:r>
    </w:p>
    <w:p w14:paraId="5757C081" w14:textId="77777777" w:rsidR="006043F5" w:rsidRPr="004F6799" w:rsidRDefault="006043F5" w:rsidP="006043F5">
      <w:pPr>
        <w:pStyle w:val="ListParagraph"/>
        <w:numPr>
          <w:ilvl w:val="1"/>
          <w:numId w:val="72"/>
        </w:numPr>
        <w:autoSpaceDE w:val="0"/>
        <w:autoSpaceDN w:val="0"/>
        <w:adjustRightInd w:val="0"/>
        <w:snapToGrid w:val="0"/>
        <w:spacing w:line="240" w:lineRule="auto"/>
        <w:contextualSpacing/>
        <w:rPr>
          <w:szCs w:val="20"/>
          <w:lang w:eastAsia="zh-CN"/>
        </w:rPr>
      </w:pPr>
      <w:r w:rsidRPr="004F6799">
        <w:t xml:space="preserve">(optional) Config C for </w:t>
      </w:r>
      <w:r w:rsidRPr="00667F3B">
        <w:rPr>
          <w:highlight w:val="yellow"/>
        </w:rPr>
        <w:t>7</w:t>
      </w:r>
      <w:r w:rsidRPr="004F6799">
        <w:t xml:space="preserve"> GHz: 16 antenna port with dual polarization based on handheld device antenna model using all candidate antenna locations (1,2,3,4,5,6,7,8) as described in Clause 7.3.</w:t>
      </w:r>
    </w:p>
    <w:p w14:paraId="5C80EB1B" w14:textId="77777777" w:rsidR="006043F5" w:rsidRDefault="006043F5" w:rsidP="006043F5">
      <w:pPr>
        <w:jc w:val="both"/>
        <w:rPr>
          <w:sz w:val="22"/>
          <w:szCs w:val="22"/>
          <w:lang w:val="de-DE" w:eastAsia="zh-CN"/>
        </w:rPr>
      </w:pPr>
    </w:p>
    <w:p w14:paraId="44D0DD66" w14:textId="77777777" w:rsidR="006043F5" w:rsidRPr="006043F5" w:rsidRDefault="006043F5" w:rsidP="00D10F8A">
      <w:pPr>
        <w:pStyle w:val="BodyText"/>
        <w:spacing w:after="0"/>
        <w:rPr>
          <w:rFonts w:ascii="Times New Roman" w:eastAsiaTheme="minorEastAsia" w:hAnsi="Times New Roman"/>
          <w:szCs w:val="20"/>
          <w:lang w:val="de-DE" w:eastAsia="ko-KR"/>
        </w:rPr>
      </w:pPr>
    </w:p>
    <w:p w14:paraId="7487D4A5" w14:textId="72F646B3" w:rsidR="006043F5" w:rsidRPr="00FC61CE" w:rsidRDefault="006043F5" w:rsidP="006043F5">
      <w:pPr>
        <w:pStyle w:val="Heading5"/>
        <w:rPr>
          <w:rFonts w:eastAsiaTheme="minorEastAsia"/>
          <w:lang w:val="en-US" w:eastAsia="ko-KR"/>
        </w:rPr>
      </w:pPr>
      <w:r w:rsidRPr="00373D31">
        <w:rPr>
          <w:rFonts w:eastAsiaTheme="minorEastAsia"/>
          <w:highlight w:val="yellow"/>
          <w:lang w:val="en-US" w:eastAsia="ko-KR"/>
        </w:rPr>
        <w:t>Proposal #5-1</w:t>
      </w:r>
      <w:r>
        <w:rPr>
          <w:rFonts w:eastAsiaTheme="minorEastAsia"/>
          <w:lang w:val="en-US" w:eastAsia="ko-KR"/>
        </w:rPr>
        <w:t>C</w:t>
      </w:r>
    </w:p>
    <w:p w14:paraId="19F5B561" w14:textId="77777777" w:rsidR="006043F5" w:rsidRDefault="006043F5" w:rsidP="006043F5">
      <w:pPr>
        <w:pStyle w:val="ListParagraph"/>
        <w:numPr>
          <w:ilvl w:val="0"/>
          <w:numId w:val="72"/>
        </w:numPr>
        <w:autoSpaceDE w:val="0"/>
        <w:autoSpaceDN w:val="0"/>
        <w:adjustRightInd w:val="0"/>
        <w:snapToGrid w:val="0"/>
        <w:spacing w:line="240" w:lineRule="auto"/>
        <w:contextualSpacing/>
        <w:rPr>
          <w:szCs w:val="20"/>
          <w:lang w:eastAsia="zh-CN"/>
        </w:rPr>
      </w:pPr>
      <w:r w:rsidRPr="00FC61CE">
        <w:rPr>
          <w:szCs w:val="20"/>
          <w:lang w:eastAsia="zh-CN"/>
        </w:rPr>
        <w:t xml:space="preserve">Add </w:t>
      </w:r>
      <w:r>
        <w:rPr>
          <w:szCs w:val="20"/>
          <w:lang w:eastAsia="zh-CN"/>
        </w:rPr>
        <w:t xml:space="preserve">new </w:t>
      </w:r>
      <w:r w:rsidRPr="00FC61CE">
        <w:rPr>
          <w:szCs w:val="20"/>
          <w:lang w:eastAsia="zh-CN"/>
        </w:rPr>
        <w:t xml:space="preserve">antenna Config </w:t>
      </w:r>
      <w:r>
        <w:rPr>
          <w:szCs w:val="20"/>
          <w:lang w:eastAsia="zh-CN"/>
        </w:rPr>
        <w:t>C</w:t>
      </w:r>
      <w:r w:rsidRPr="00FC61CE">
        <w:rPr>
          <w:szCs w:val="20"/>
          <w:lang w:eastAsia="zh-CN"/>
        </w:rPr>
        <w:t xml:space="preserve"> </w:t>
      </w:r>
      <w:r>
        <w:rPr>
          <w:szCs w:val="20"/>
          <w:lang w:eastAsia="zh-CN"/>
        </w:rPr>
        <w:t xml:space="preserve">(with BS config 4) </w:t>
      </w:r>
      <w:r w:rsidRPr="00FC61CE">
        <w:rPr>
          <w:szCs w:val="20"/>
          <w:lang w:eastAsia="zh-CN"/>
        </w:rPr>
        <w:t xml:space="preserve">for </w:t>
      </w:r>
      <w:r>
        <w:rPr>
          <w:szCs w:val="20"/>
          <w:lang w:eastAsia="zh-CN"/>
        </w:rPr>
        <w:t>15</w:t>
      </w:r>
      <w:r w:rsidRPr="00FC61CE">
        <w:rPr>
          <w:szCs w:val="20"/>
          <w:lang w:eastAsia="zh-CN"/>
        </w:rPr>
        <w:t xml:space="preserve"> GHz for UT as optional configuration as part of full calibration assumption</w:t>
      </w:r>
    </w:p>
    <w:p w14:paraId="023C1266" w14:textId="77777777" w:rsidR="006043F5" w:rsidRPr="00083DD4" w:rsidRDefault="006043F5" w:rsidP="006043F5">
      <w:pPr>
        <w:pStyle w:val="ListParagraph"/>
        <w:numPr>
          <w:ilvl w:val="1"/>
          <w:numId w:val="72"/>
        </w:numPr>
        <w:autoSpaceDE w:val="0"/>
        <w:autoSpaceDN w:val="0"/>
        <w:adjustRightInd w:val="0"/>
        <w:snapToGrid w:val="0"/>
        <w:spacing w:line="240" w:lineRule="auto"/>
        <w:contextualSpacing/>
        <w:rPr>
          <w:szCs w:val="20"/>
          <w:lang w:eastAsia="zh-CN"/>
        </w:rPr>
      </w:pPr>
      <w:r w:rsidRPr="004F6799">
        <w:t xml:space="preserve">(optional) Config C for </w:t>
      </w:r>
      <w:r>
        <w:t>15</w:t>
      </w:r>
      <w:r w:rsidRPr="004F6799">
        <w:t xml:space="preserve"> GHz: 16 antenna port with dual polarization based on handheld device antenna model using all candidate antenna locations (1,2,3,4,5,6,7,8) as described in Clause 7.3.</w:t>
      </w:r>
    </w:p>
    <w:p w14:paraId="559A8375" w14:textId="77777777" w:rsidR="006043F5" w:rsidRPr="004F6799" w:rsidRDefault="006043F5" w:rsidP="006043F5">
      <w:pPr>
        <w:pStyle w:val="ListParagraph"/>
        <w:numPr>
          <w:ilvl w:val="1"/>
          <w:numId w:val="72"/>
        </w:numPr>
        <w:autoSpaceDE w:val="0"/>
        <w:autoSpaceDN w:val="0"/>
        <w:adjustRightInd w:val="0"/>
        <w:snapToGrid w:val="0"/>
        <w:spacing w:line="240" w:lineRule="auto"/>
        <w:contextualSpacing/>
        <w:rPr>
          <w:szCs w:val="20"/>
          <w:lang w:eastAsia="zh-CN"/>
        </w:rPr>
      </w:pPr>
      <w:r>
        <w:t>Note: other UT configuration are not applicable for 15 GHz.</w:t>
      </w:r>
    </w:p>
    <w:p w14:paraId="40D633A3" w14:textId="77777777" w:rsidR="006043F5" w:rsidRDefault="006043F5" w:rsidP="00D10F8A">
      <w:pPr>
        <w:pStyle w:val="BodyText"/>
        <w:spacing w:after="0"/>
        <w:rPr>
          <w:rFonts w:ascii="Times New Roman" w:eastAsiaTheme="minorEastAsia" w:hAnsi="Times New Roman"/>
          <w:szCs w:val="20"/>
          <w:lang w:eastAsia="ko-KR"/>
        </w:rPr>
      </w:pPr>
    </w:p>
    <w:p w14:paraId="3B5BDFA1" w14:textId="77777777" w:rsidR="00D10F8A" w:rsidRPr="0079343B" w:rsidRDefault="00D10F8A" w:rsidP="00D10F8A">
      <w:pPr>
        <w:pStyle w:val="Heading4"/>
        <w:rPr>
          <w:rFonts w:eastAsia="SimSun"/>
          <w:lang w:val="en-US" w:eastAsia="zh-CN"/>
        </w:rPr>
      </w:pPr>
      <w:r>
        <w:rPr>
          <w:rFonts w:eastAsia="SimSun"/>
          <w:lang w:val="en-US" w:eastAsia="zh-CN"/>
        </w:rPr>
        <w:t>Round#4 Discussion</w:t>
      </w:r>
    </w:p>
    <w:tbl>
      <w:tblPr>
        <w:tblStyle w:val="TableGrid"/>
        <w:tblW w:w="0" w:type="auto"/>
        <w:tblLook w:val="04A0" w:firstRow="1" w:lastRow="0" w:firstColumn="1" w:lastColumn="0" w:noHBand="0" w:noVBand="1"/>
      </w:tblPr>
      <w:tblGrid>
        <w:gridCol w:w="1088"/>
        <w:gridCol w:w="9702"/>
      </w:tblGrid>
      <w:tr w:rsidR="00FC61CE" w:rsidRPr="0079343B" w14:paraId="4A62385E" w14:textId="77777777" w:rsidTr="002446AC">
        <w:tc>
          <w:tcPr>
            <w:tcW w:w="1088" w:type="dxa"/>
            <w:shd w:val="clear" w:color="auto" w:fill="FBE4D5" w:themeFill="accent2" w:themeFillTint="33"/>
          </w:tcPr>
          <w:p w14:paraId="0AF57526" w14:textId="77777777" w:rsidR="00FC61CE" w:rsidRPr="0079343B" w:rsidRDefault="00FC61CE"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9702" w:type="dxa"/>
            <w:shd w:val="clear" w:color="auto" w:fill="FBE4D5" w:themeFill="accent2" w:themeFillTint="33"/>
          </w:tcPr>
          <w:p w14:paraId="059BF066" w14:textId="77777777" w:rsidR="00FC61CE" w:rsidRPr="0079343B" w:rsidRDefault="00FC61CE" w:rsidP="002446AC">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FC61CE" w:rsidRPr="0079343B" w14:paraId="1A13DA4C" w14:textId="77777777" w:rsidTr="002446AC">
        <w:tc>
          <w:tcPr>
            <w:tcW w:w="1088" w:type="dxa"/>
          </w:tcPr>
          <w:p w14:paraId="35195AA5" w14:textId="71B1150D" w:rsidR="00FC61CE" w:rsidRPr="0079343B" w:rsidRDefault="00FC61CE" w:rsidP="002446AC">
            <w:pPr>
              <w:pStyle w:val="BodyText"/>
              <w:spacing w:before="0" w:after="0" w:line="240" w:lineRule="auto"/>
              <w:rPr>
                <w:rFonts w:ascii="Times New Roman" w:hAnsi="Times New Roman"/>
                <w:szCs w:val="20"/>
                <w:lang w:eastAsia="ko-KR"/>
              </w:rPr>
            </w:pPr>
          </w:p>
        </w:tc>
        <w:tc>
          <w:tcPr>
            <w:tcW w:w="9702" w:type="dxa"/>
          </w:tcPr>
          <w:p w14:paraId="28B74662" w14:textId="42452534" w:rsidR="00FC61CE" w:rsidRPr="0079343B" w:rsidRDefault="00FC61CE" w:rsidP="002446AC">
            <w:pPr>
              <w:pStyle w:val="BodyText"/>
              <w:spacing w:before="0" w:after="0" w:line="240" w:lineRule="auto"/>
              <w:rPr>
                <w:rFonts w:ascii="Times New Roman" w:hAnsi="Times New Roman"/>
                <w:szCs w:val="20"/>
                <w:lang w:eastAsia="ko-KR"/>
              </w:rPr>
            </w:pPr>
          </w:p>
        </w:tc>
      </w:tr>
    </w:tbl>
    <w:p w14:paraId="10C1B25A" w14:textId="77777777" w:rsidR="00956AC0" w:rsidRDefault="00956AC0" w:rsidP="00374AC0">
      <w:pPr>
        <w:pStyle w:val="BodyText"/>
        <w:spacing w:after="0"/>
        <w:rPr>
          <w:rFonts w:ascii="Times New Roman" w:eastAsiaTheme="minorEastAsia" w:hAnsi="Times New Roman"/>
          <w:szCs w:val="20"/>
          <w:lang w:eastAsia="ko-KR"/>
        </w:rPr>
      </w:pPr>
    </w:p>
    <w:p w14:paraId="188A570B" w14:textId="77777777" w:rsidR="00113D33" w:rsidRDefault="00113D33" w:rsidP="00374AC0">
      <w:pPr>
        <w:pStyle w:val="BodyText"/>
        <w:spacing w:after="0"/>
        <w:rPr>
          <w:rFonts w:ascii="Times New Roman" w:eastAsiaTheme="minorEastAsia" w:hAnsi="Times New Roman"/>
          <w:szCs w:val="20"/>
          <w:lang w:eastAsia="ko-KR"/>
        </w:rPr>
      </w:pPr>
    </w:p>
    <w:p w14:paraId="100A52F3" w14:textId="0FF67F4A" w:rsidR="00DE5B64" w:rsidRPr="0079343B" w:rsidRDefault="00DE5B64" w:rsidP="00DE5B64">
      <w:pPr>
        <w:pStyle w:val="Heading2"/>
        <w:ind w:left="720" w:hanging="720"/>
        <w:rPr>
          <w:rFonts w:eastAsiaTheme="minorEastAsia"/>
          <w:lang w:val="en-US" w:eastAsia="ko-KR"/>
        </w:rPr>
      </w:pPr>
      <w:r w:rsidRPr="0079343B">
        <w:rPr>
          <w:rFonts w:eastAsia="SimSun"/>
          <w:lang w:val="en-US" w:eastAsia="zh-CN"/>
        </w:rPr>
        <w:t>4.</w:t>
      </w:r>
      <w:r w:rsidR="005D1CE3">
        <w:rPr>
          <w:rFonts w:eastAsia="SimSun"/>
          <w:lang w:val="en-US" w:eastAsia="zh-CN"/>
        </w:rPr>
        <w:t>6</w:t>
      </w:r>
      <w:r w:rsidRPr="0079343B">
        <w:rPr>
          <w:rFonts w:eastAsia="SimSun"/>
          <w:lang w:val="en-US" w:eastAsia="zh-CN"/>
        </w:rPr>
        <w:t xml:space="preserve"> </w:t>
      </w:r>
      <w:r>
        <w:rPr>
          <w:rFonts w:eastAsia="SimSun"/>
          <w:lang w:val="en-US" w:eastAsia="zh-CN"/>
        </w:rPr>
        <w:t>Any other Issues</w:t>
      </w:r>
    </w:p>
    <w:tbl>
      <w:tblPr>
        <w:tblStyle w:val="TableGrid"/>
        <w:tblW w:w="0" w:type="auto"/>
        <w:tblLook w:val="04A0" w:firstRow="1" w:lastRow="0" w:firstColumn="1" w:lastColumn="0" w:noHBand="0" w:noVBand="1"/>
      </w:tblPr>
      <w:tblGrid>
        <w:gridCol w:w="1882"/>
        <w:gridCol w:w="8908"/>
      </w:tblGrid>
      <w:tr w:rsidR="008B6861" w14:paraId="492CDC8B" w14:textId="77777777" w:rsidTr="00251446">
        <w:tc>
          <w:tcPr>
            <w:tcW w:w="1882" w:type="dxa"/>
            <w:shd w:val="clear" w:color="auto" w:fill="DEEAF6" w:themeFill="accent5" w:themeFillTint="33"/>
            <w:vAlign w:val="center"/>
          </w:tcPr>
          <w:p w14:paraId="2C8C1EB9" w14:textId="22ABA360" w:rsidR="008B6861" w:rsidRDefault="008B6861" w:rsidP="008B6861">
            <w:r w:rsidRPr="0079343B">
              <w:rPr>
                <w:b/>
                <w:bCs/>
                <w:lang w:eastAsia="zh-CN"/>
              </w:rPr>
              <w:t>Company</w:t>
            </w:r>
          </w:p>
        </w:tc>
        <w:tc>
          <w:tcPr>
            <w:tcW w:w="8908" w:type="dxa"/>
            <w:shd w:val="clear" w:color="auto" w:fill="DEEAF6" w:themeFill="accent5" w:themeFillTint="33"/>
            <w:vAlign w:val="center"/>
          </w:tcPr>
          <w:p w14:paraId="168360FF" w14:textId="2DA7670D" w:rsidR="008B6861" w:rsidRPr="00251446" w:rsidRDefault="008B6861" w:rsidP="00251446">
            <w:pPr>
              <w:spacing w:before="0" w:line="240" w:lineRule="auto"/>
            </w:pPr>
            <w:r w:rsidRPr="00251446">
              <w:rPr>
                <w:b/>
                <w:bCs/>
                <w:lang w:eastAsia="zh-CN"/>
              </w:rPr>
              <w:t>Proposals &amp; Observations</w:t>
            </w:r>
          </w:p>
        </w:tc>
      </w:tr>
      <w:tr w:rsidR="008B6861" w14:paraId="5F2FE80C" w14:textId="77777777" w:rsidTr="00251446">
        <w:tc>
          <w:tcPr>
            <w:tcW w:w="1882" w:type="dxa"/>
          </w:tcPr>
          <w:p w14:paraId="5915AC64" w14:textId="164D554F" w:rsidR="008B6861" w:rsidRDefault="008B6861" w:rsidP="008B6861">
            <w:r>
              <w:t>[1] Huawei, HiSilicon</w:t>
            </w:r>
          </w:p>
        </w:tc>
        <w:tc>
          <w:tcPr>
            <w:tcW w:w="8908" w:type="dxa"/>
          </w:tcPr>
          <w:p w14:paraId="2FCE657B" w14:textId="77777777" w:rsidR="008B6861" w:rsidRPr="00251446" w:rsidRDefault="008B6861" w:rsidP="00251446">
            <w:pPr>
              <w:spacing w:before="0" w:line="240" w:lineRule="auto"/>
              <w:jc w:val="center"/>
            </w:pPr>
            <w:r w:rsidRPr="00251446">
              <w:rPr>
                <w:noProof/>
                <w:lang w:eastAsia="zh-CN"/>
              </w:rPr>
              <w:drawing>
                <wp:inline distT="0" distB="0" distL="0" distR="0" wp14:anchorId="7158F964" wp14:editId="7D645CC6">
                  <wp:extent cx="1704829" cy="1368000"/>
                  <wp:effectExtent l="0" t="0" r="0" b="3810"/>
                  <wp:docPr id="25" name="Picture 6" descr="C://Users/z50036434/AppData/Roaming/WeLink_Desktop/appdata/IM/z50036434/ReceiveFiles/ScreenShot/A7F20A31-741A-4742-8A1B-38155E57363D.png">
                    <a:extLst xmlns:a="http://schemas.openxmlformats.org/drawingml/2006/main">
                      <a:ext uri="{FF2B5EF4-FFF2-40B4-BE49-F238E27FC236}">
                        <a16:creationId xmlns:a16="http://schemas.microsoft.com/office/drawing/2014/main" id="{BB1B9F93-F7DC-4D27-BC3E-DBA42B41B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Users/z50036434/AppData/Roaming/WeLink_Desktop/appdata/IM/z50036434/ReceiveFiles/ScreenShot/A7F20A31-741A-4742-8A1B-38155E57363D.png">
                            <a:extLst>
                              <a:ext uri="{FF2B5EF4-FFF2-40B4-BE49-F238E27FC236}">
                                <a16:creationId xmlns:a16="http://schemas.microsoft.com/office/drawing/2014/main" id="{BB1B9F93-F7DC-4D27-BC3E-DBA42B41B9F9}"/>
                              </a:ext>
                            </a:extLst>
                          </pic:cNvPr>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704829" cy="1368000"/>
                          </a:xfrm>
                          <a:prstGeom prst="rect">
                            <a:avLst/>
                          </a:prstGeom>
                          <a:noFill/>
                        </pic:spPr>
                      </pic:pic>
                    </a:graphicData>
                  </a:graphic>
                </wp:inline>
              </w:drawing>
            </w:r>
            <w:r w:rsidRPr="00251446">
              <w:rPr>
                <w:noProof/>
                <w:lang w:eastAsia="zh-CN"/>
              </w:rPr>
              <w:drawing>
                <wp:inline distT="0" distB="0" distL="0" distR="0" wp14:anchorId="0E48124A" wp14:editId="7DF26C2F">
                  <wp:extent cx="1727046" cy="1368000"/>
                  <wp:effectExtent l="0" t="0" r="6985" b="3810"/>
                  <wp:docPr id="1026" name="Picture 2" descr="C://Users/z50036434/AppData/Roaming/WeLink_Desktop/appdata/IM/z50036434/ReceiveFiles/ScreenShot/BBB65820-93BB-4B68-942A-6D17742323E2.png">
                    <a:extLst xmlns:a="http://schemas.openxmlformats.org/drawingml/2006/main">
                      <a:ext uri="{FF2B5EF4-FFF2-40B4-BE49-F238E27FC236}">
                        <a16:creationId xmlns:a16="http://schemas.microsoft.com/office/drawing/2014/main" id="{A309A48D-2928-4274-AEEF-B802731ED8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a:extLst>
                              <a:ext uri="{FF2B5EF4-FFF2-40B4-BE49-F238E27FC236}">
                                <a16:creationId xmlns:a16="http://schemas.microsoft.com/office/drawing/2014/main" id="{A309A48D-2928-4274-AEEF-B802731ED8F1}"/>
                              </a:ext>
                            </a:extLst>
                          </pic:cNvPr>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727046" cy="1368000"/>
                          </a:xfrm>
                          <a:prstGeom prst="rect">
                            <a:avLst/>
                          </a:prstGeom>
                          <a:noFill/>
                        </pic:spPr>
                      </pic:pic>
                    </a:graphicData>
                  </a:graphic>
                </wp:inline>
              </w:drawing>
            </w:r>
            <w:r w:rsidRPr="00251446">
              <w:rPr>
                <w:noProof/>
                <w:lang w:eastAsia="zh-CN"/>
              </w:rPr>
              <w:drawing>
                <wp:inline distT="0" distB="0" distL="0" distR="0" wp14:anchorId="582D35F8" wp14:editId="597C3E56">
                  <wp:extent cx="1758857" cy="1368000"/>
                  <wp:effectExtent l="0" t="0" r="0" b="3810"/>
                  <wp:docPr id="1032" name="Picture 8" descr="C://Users/z50036434/AppData/Roaming/WeLink_Desktop/appdata/IM/z50036434/ReceiveFiles/ScreenShot/C8E7C919-CC49-417E-B54E-72225E431190.png">
                    <a:extLst xmlns:a="http://schemas.openxmlformats.org/drawingml/2006/main">
                      <a:ext uri="{FF2B5EF4-FFF2-40B4-BE49-F238E27FC236}">
                        <a16:creationId xmlns:a16="http://schemas.microsoft.com/office/drawing/2014/main" id="{E5FF79FA-5DD4-46C5-A4E6-3F33AD1ED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a:extLst>
                              <a:ext uri="{FF2B5EF4-FFF2-40B4-BE49-F238E27FC236}">
                                <a16:creationId xmlns:a16="http://schemas.microsoft.com/office/drawing/2014/main" id="{E5FF79FA-5DD4-46C5-A4E6-3F33AD1EDF5D}"/>
                              </a:ext>
                            </a:extLst>
                          </pic:cNvPr>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758857" cy="1368000"/>
                          </a:xfrm>
                          <a:prstGeom prst="rect">
                            <a:avLst/>
                          </a:prstGeom>
                          <a:noFill/>
                        </pic:spPr>
                      </pic:pic>
                    </a:graphicData>
                  </a:graphic>
                </wp:inline>
              </w:drawing>
            </w:r>
            <w:r w:rsidRPr="00251446">
              <w:rPr>
                <w:noProof/>
              </w:rPr>
              <w:t xml:space="preserve">  </w:t>
            </w:r>
          </w:p>
          <w:p w14:paraId="1C17F8DA" w14:textId="77777777" w:rsidR="008B6861" w:rsidRPr="00251446" w:rsidRDefault="008B6861" w:rsidP="00251446">
            <w:pPr>
              <w:spacing w:before="0" w:line="240" w:lineRule="auto"/>
              <w:ind w:firstLineChars="800" w:firstLine="1600"/>
              <w:rPr>
                <w:rFonts w:eastAsiaTheme="minorEastAsia"/>
                <w:b/>
                <w:lang w:eastAsia="zh-CN"/>
              </w:rPr>
            </w:pPr>
            <w:r w:rsidRPr="00251446">
              <w:rPr>
                <w:rFonts w:eastAsiaTheme="minorEastAsia"/>
                <w:b/>
                <w:lang w:eastAsia="zh-CN"/>
              </w:rPr>
              <w:t>(a) CDF of DS                          (b) CDF of ASA</w:t>
            </w:r>
            <w:r w:rsidRPr="00251446">
              <w:rPr>
                <w:rFonts w:eastAsiaTheme="minorEastAsia" w:hint="eastAsia"/>
                <w:lang w:eastAsia="zh-CN"/>
              </w:rPr>
              <w:t xml:space="preserve"> </w:t>
            </w:r>
            <w:r w:rsidRPr="00251446">
              <w:rPr>
                <w:rFonts w:eastAsiaTheme="minorEastAsia"/>
                <w:lang w:eastAsia="zh-CN"/>
              </w:rPr>
              <w:t xml:space="preserve">                   </w:t>
            </w:r>
            <w:r w:rsidRPr="00251446">
              <w:rPr>
                <w:rFonts w:eastAsiaTheme="minorEastAsia"/>
                <w:b/>
                <w:lang w:eastAsia="zh-CN"/>
              </w:rPr>
              <w:t>(c) CDF of K Factor</w:t>
            </w:r>
          </w:p>
          <w:p w14:paraId="5EB27C84" w14:textId="77777777" w:rsidR="008B6861" w:rsidRPr="00251446" w:rsidRDefault="008B6861" w:rsidP="00251446">
            <w:pPr>
              <w:spacing w:before="0" w:line="240" w:lineRule="auto"/>
              <w:jc w:val="center"/>
              <w:rPr>
                <w:b/>
              </w:rPr>
            </w:pPr>
            <w:bookmarkStart w:id="30" w:name="_Ref194087027"/>
            <w:bookmarkStart w:id="31" w:name="_Ref178777707"/>
            <w:r w:rsidRPr="00251446">
              <w:rPr>
                <w:b/>
              </w:rPr>
              <w:t xml:space="preserve">Figure </w:t>
            </w:r>
            <w:r w:rsidRPr="00251446">
              <w:rPr>
                <w:b/>
              </w:rPr>
              <w:fldChar w:fldCharType="begin"/>
            </w:r>
            <w:r w:rsidRPr="00251446">
              <w:rPr>
                <w:b/>
              </w:rPr>
              <w:instrText xml:space="preserve"> SEQ Figure \* ARABIC </w:instrText>
            </w:r>
            <w:r w:rsidRPr="00251446">
              <w:rPr>
                <w:b/>
              </w:rPr>
              <w:fldChar w:fldCharType="separate"/>
            </w:r>
            <w:r w:rsidRPr="00251446">
              <w:rPr>
                <w:b/>
                <w:noProof/>
              </w:rPr>
              <w:t>4</w:t>
            </w:r>
            <w:r w:rsidRPr="00251446">
              <w:rPr>
                <w:b/>
              </w:rPr>
              <w:fldChar w:fldCharType="end"/>
            </w:r>
            <w:bookmarkEnd w:id="30"/>
            <w:r w:rsidRPr="00251446">
              <w:rPr>
                <w:b/>
              </w:rPr>
              <w:t xml:space="preserve"> Comparison of fast fading parameters</w:t>
            </w:r>
            <w:bookmarkEnd w:id="31"/>
          </w:p>
          <w:p w14:paraId="2901D33C" w14:textId="77777777" w:rsidR="00251446" w:rsidRDefault="008B6861" w:rsidP="00251446">
            <w:pPr>
              <w:spacing w:before="0" w:line="240" w:lineRule="auto"/>
              <w:rPr>
                <w:rFonts w:eastAsiaTheme="minorEastAsia"/>
                <w:bCs/>
                <w:lang w:eastAsia="zh-CN"/>
              </w:rPr>
            </w:pPr>
            <w:r w:rsidRPr="00251446">
              <w:rPr>
                <w:rFonts w:eastAsiaTheme="minorEastAsia"/>
                <w:b/>
                <w:lang w:eastAsia="zh-CN"/>
              </w:rPr>
              <w:t xml:space="preserve">Observation 3: </w:t>
            </w:r>
            <w:r w:rsidRPr="00251446">
              <w:rPr>
                <w:rFonts w:eastAsiaTheme="minorEastAsia"/>
                <w:bCs/>
                <w:lang w:eastAsia="zh-CN"/>
              </w:rPr>
              <w:t>At least some fast fading parameters of low-altitude airspace scenario are altitude-dependent</w:t>
            </w:r>
          </w:p>
          <w:p w14:paraId="005FAC13" w14:textId="408E2A84" w:rsidR="008B6861" w:rsidRPr="00251446" w:rsidRDefault="008B6861" w:rsidP="00251446">
            <w:pPr>
              <w:spacing w:before="0" w:line="240" w:lineRule="auto"/>
              <w:rPr>
                <w:rFonts w:eastAsiaTheme="minorEastAsia"/>
                <w:bCs/>
                <w:lang w:eastAsia="zh-CN"/>
              </w:rPr>
            </w:pPr>
            <w:r w:rsidRPr="00251446">
              <w:rPr>
                <w:rFonts w:eastAsiaTheme="minorEastAsia"/>
                <w:bCs/>
                <w:lang w:eastAsia="zh-CN"/>
              </w:rPr>
              <w:t>.</w:t>
            </w:r>
          </w:p>
          <w:p w14:paraId="1443AC76" w14:textId="77777777" w:rsidR="009E5388" w:rsidRDefault="009E5388" w:rsidP="00251446">
            <w:pPr>
              <w:spacing w:before="0" w:line="240" w:lineRule="auto"/>
              <w:rPr>
                <w:rFonts w:eastAsiaTheme="minorEastAsia"/>
                <w:bCs/>
                <w:lang w:eastAsia="zh-CN"/>
              </w:rPr>
            </w:pPr>
            <w:r w:rsidRPr="00251446">
              <w:rPr>
                <w:rFonts w:eastAsiaTheme="minorEastAsia"/>
                <w:b/>
                <w:lang w:eastAsia="zh-CN"/>
              </w:rPr>
              <w:t xml:space="preserve">Observation 4: </w:t>
            </w:r>
            <w:r w:rsidRPr="00251446">
              <w:rPr>
                <w:rFonts w:eastAsiaTheme="minorEastAsia"/>
                <w:bCs/>
                <w:lang w:eastAsia="zh-CN"/>
              </w:rPr>
              <w:t>The fast fading parameters of low-altitude airspace scenario differ from that of UMa in TR 38.901/UMa-AV in TR 36.777.</w:t>
            </w:r>
          </w:p>
          <w:p w14:paraId="241B2604" w14:textId="77777777" w:rsidR="00251446" w:rsidRPr="00251446" w:rsidRDefault="00251446" w:rsidP="00251446">
            <w:pPr>
              <w:spacing w:before="0" w:line="240" w:lineRule="auto"/>
              <w:rPr>
                <w:rFonts w:eastAsiaTheme="minorEastAsia"/>
                <w:bCs/>
                <w:lang w:eastAsia="zh-CN"/>
              </w:rPr>
            </w:pPr>
          </w:p>
          <w:p w14:paraId="5AABA713" w14:textId="77777777" w:rsidR="009E5388" w:rsidRPr="00251446" w:rsidRDefault="009E5388" w:rsidP="00251446">
            <w:pPr>
              <w:pStyle w:val="Caption"/>
              <w:spacing w:before="0" w:after="0" w:line="240" w:lineRule="auto"/>
              <w:rPr>
                <w:b w:val="0"/>
                <w:bCs w:val="0"/>
                <w:sz w:val="20"/>
                <w:szCs w:val="20"/>
                <w:lang w:eastAsia="zh-CN"/>
              </w:rPr>
            </w:pPr>
            <w:r w:rsidRPr="00251446">
              <w:rPr>
                <w:sz w:val="20"/>
                <w:szCs w:val="20"/>
                <w:lang w:eastAsia="zh-CN"/>
              </w:rPr>
              <w:t xml:space="preserve">Proposal 3: </w:t>
            </w:r>
            <w:r w:rsidRPr="00251446">
              <w:rPr>
                <w:b w:val="0"/>
                <w:bCs w:val="0"/>
                <w:sz w:val="20"/>
                <w:szCs w:val="20"/>
                <w:lang w:eastAsia="zh-CN"/>
              </w:rPr>
              <w:t>Support to introduce low-altitude airspace scenario with:</w:t>
            </w:r>
          </w:p>
          <w:p w14:paraId="0635628A" w14:textId="77777777" w:rsidR="009E5388" w:rsidRPr="00251446" w:rsidRDefault="009E5388" w:rsidP="00251446">
            <w:pPr>
              <w:pStyle w:val="ListParagraph"/>
              <w:numPr>
                <w:ilvl w:val="0"/>
                <w:numId w:val="13"/>
              </w:numPr>
              <w:autoSpaceDE w:val="0"/>
              <w:autoSpaceDN w:val="0"/>
              <w:adjustRightInd w:val="0"/>
              <w:snapToGrid w:val="0"/>
              <w:spacing w:before="0" w:line="240" w:lineRule="auto"/>
              <w:ind w:left="357" w:hanging="357"/>
              <w:rPr>
                <w:szCs w:val="20"/>
              </w:rPr>
            </w:pPr>
            <w:r w:rsidRPr="00251446">
              <w:rPr>
                <w:szCs w:val="20"/>
              </w:rPr>
              <w:t>Aerial UTs vertically ranging from 0 to 600 m.</w:t>
            </w:r>
          </w:p>
          <w:p w14:paraId="2F8367BF" w14:textId="0E5647A9" w:rsidR="008B6861" w:rsidRPr="00251446" w:rsidRDefault="009E5388" w:rsidP="00251446">
            <w:pPr>
              <w:pStyle w:val="ListParagraph"/>
              <w:numPr>
                <w:ilvl w:val="0"/>
                <w:numId w:val="13"/>
              </w:numPr>
              <w:autoSpaceDE w:val="0"/>
              <w:autoSpaceDN w:val="0"/>
              <w:adjustRightInd w:val="0"/>
              <w:snapToGrid w:val="0"/>
              <w:spacing w:before="0" w:line="240" w:lineRule="auto"/>
              <w:ind w:left="357" w:hanging="357"/>
              <w:rPr>
                <w:b/>
                <w:szCs w:val="20"/>
              </w:rPr>
            </w:pPr>
            <w:r w:rsidRPr="00251446">
              <w:rPr>
                <w:szCs w:val="20"/>
              </w:rPr>
              <w:t>Altitude-dependent fast fading parameters.</w:t>
            </w:r>
          </w:p>
        </w:tc>
      </w:tr>
      <w:tr w:rsidR="00D41760" w14:paraId="7FF01A6A" w14:textId="77777777" w:rsidTr="00251446">
        <w:tc>
          <w:tcPr>
            <w:tcW w:w="1882" w:type="dxa"/>
          </w:tcPr>
          <w:p w14:paraId="2AC9CA6A" w14:textId="6033C304" w:rsidR="00D41760" w:rsidRDefault="00D41760" w:rsidP="008B6861">
            <w:r>
              <w:t>[12] Nvidia</w:t>
            </w:r>
          </w:p>
        </w:tc>
        <w:tc>
          <w:tcPr>
            <w:tcW w:w="8908" w:type="dxa"/>
          </w:tcPr>
          <w:p w14:paraId="3CCD63FE" w14:textId="77777777" w:rsidR="00D41760" w:rsidRPr="00251446" w:rsidRDefault="00D41760" w:rsidP="00251446">
            <w:pPr>
              <w:spacing w:before="0" w:line="240" w:lineRule="auto"/>
              <w:rPr>
                <w:b/>
                <w:bCs/>
              </w:rPr>
            </w:pPr>
            <w:r w:rsidRPr="00251446">
              <w:rPr>
                <w:b/>
                <w:bCs/>
              </w:rPr>
              <w:t xml:space="preserve">Observation 1: </w:t>
            </w:r>
            <w:r w:rsidRPr="00251446">
              <w:t>Wireless channel modelling needs to provide consistency and, above all, a correct representation of the frequency, spatial, and temporal correlations across base stations, devices, and objects in the environment.</w:t>
            </w:r>
          </w:p>
          <w:p w14:paraId="2E81E490" w14:textId="77777777" w:rsidR="00D41760" w:rsidRPr="00251446" w:rsidRDefault="00D41760" w:rsidP="00251446">
            <w:pPr>
              <w:spacing w:before="0" w:line="240" w:lineRule="auto"/>
              <w:rPr>
                <w:b/>
                <w:bCs/>
              </w:rPr>
            </w:pPr>
            <w:r w:rsidRPr="00251446">
              <w:rPr>
                <w:b/>
                <w:bCs/>
              </w:rPr>
              <w:t xml:space="preserve">Observation 2: </w:t>
            </w:r>
            <w:r w:rsidRPr="00251446">
              <w:t>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482A2142" w14:textId="77777777" w:rsidR="00D41760" w:rsidRPr="00251446" w:rsidRDefault="00D41760" w:rsidP="00251446">
            <w:pPr>
              <w:spacing w:before="0" w:line="240" w:lineRule="auto"/>
              <w:rPr>
                <w:b/>
                <w:bCs/>
              </w:rPr>
            </w:pPr>
            <w:bookmarkStart w:id="32" w:name="_Hlk157614714"/>
            <w:r w:rsidRPr="00251446">
              <w:rPr>
                <w:b/>
                <w:bCs/>
              </w:rPr>
              <w:t xml:space="preserve">Observation 3: </w:t>
            </w:r>
            <w:r w:rsidRPr="00251446">
              <w:t>WLAN sensing Task Group IEEE 802.11bf has embraced ray tracing based channel model for Wi-Fi sensing.</w:t>
            </w:r>
          </w:p>
          <w:bookmarkEnd w:id="32"/>
          <w:p w14:paraId="723C55BB" w14:textId="77777777" w:rsidR="00D41760" w:rsidRPr="00251446" w:rsidRDefault="00D41760" w:rsidP="00251446">
            <w:pPr>
              <w:spacing w:before="0" w:line="240" w:lineRule="auto"/>
              <w:rPr>
                <w:b/>
                <w:bCs/>
              </w:rPr>
            </w:pPr>
            <w:r w:rsidRPr="00251446">
              <w:rPr>
                <w:b/>
                <w:bCs/>
              </w:rPr>
              <w:t xml:space="preserve">Observation 4: </w:t>
            </w:r>
            <w:r w:rsidRPr="00251446">
              <w:t>Ray tracing simulations offer a valuable complement by providing cost-effective, controlled, and flexible tools for studying signal propagation characteristics in diverse scenarios.</w:t>
            </w:r>
          </w:p>
          <w:p w14:paraId="1A671728" w14:textId="46117100" w:rsidR="00D41760" w:rsidRPr="00251446" w:rsidRDefault="00D41760" w:rsidP="00251446">
            <w:pPr>
              <w:spacing w:before="0" w:line="240" w:lineRule="auto"/>
            </w:pPr>
            <w:r w:rsidRPr="00251446">
              <w:rPr>
                <w:b/>
                <w:bCs/>
              </w:rPr>
              <w:t xml:space="preserve">Proposal 1: </w:t>
            </w:r>
            <w:r w:rsidRPr="00251446">
              <w:t>Complement field measurements with ray tracing simulations to validate the channel model of TR38.901 at least for 7-24 GHz.</w:t>
            </w:r>
          </w:p>
        </w:tc>
      </w:tr>
    </w:tbl>
    <w:p w14:paraId="08576D33" w14:textId="77777777" w:rsidR="008B6861" w:rsidRPr="008B6861" w:rsidRDefault="008B6861" w:rsidP="008B6861"/>
    <w:p w14:paraId="200F821B" w14:textId="2A4DDE57" w:rsidR="005D1CE3" w:rsidRPr="0079343B" w:rsidRDefault="005D1CE3" w:rsidP="005D1CE3">
      <w:pPr>
        <w:pStyle w:val="Heading4"/>
        <w:rPr>
          <w:rFonts w:eastAsia="SimSun"/>
          <w:lang w:val="en-US" w:eastAsia="zh-CN"/>
        </w:rPr>
      </w:pPr>
      <w:r w:rsidRPr="0079343B">
        <w:rPr>
          <w:rFonts w:eastAsia="SimSun"/>
          <w:lang w:val="en-US" w:eastAsia="zh-CN"/>
        </w:rPr>
        <w:t>Summary of Issues</w:t>
      </w:r>
    </w:p>
    <w:p w14:paraId="0DFF1144" w14:textId="77777777" w:rsidR="005D1CE3" w:rsidRPr="0079343B" w:rsidRDefault="005D1CE3" w:rsidP="005D1CE3">
      <w:pPr>
        <w:pStyle w:val="BodyText"/>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sidRPr="0079343B">
        <w:rPr>
          <w:rFonts w:ascii="Times New Roman" w:hAnsi="Times New Roman"/>
          <w:szCs w:val="20"/>
          <w:lang w:eastAsia="zh-CN"/>
        </w:rPr>
        <w:t>.</w:t>
      </w:r>
    </w:p>
    <w:p w14:paraId="18CDC0A6" w14:textId="77777777" w:rsidR="00DE5B64" w:rsidRDefault="00DE5B64" w:rsidP="00374AC0">
      <w:pPr>
        <w:pStyle w:val="BodyText"/>
        <w:spacing w:after="0"/>
        <w:rPr>
          <w:rFonts w:ascii="Times New Roman" w:eastAsiaTheme="minorEastAsia" w:hAnsi="Times New Roman"/>
          <w:szCs w:val="20"/>
          <w:lang w:eastAsia="ko-KR"/>
        </w:rPr>
      </w:pPr>
    </w:p>
    <w:p w14:paraId="52F45E27" w14:textId="5CDC1D41" w:rsidR="00751F9F" w:rsidRPr="0079343B" w:rsidRDefault="00751F9F" w:rsidP="00751F9F">
      <w:pPr>
        <w:pStyle w:val="Heading4"/>
        <w:rPr>
          <w:rFonts w:eastAsia="SimSun"/>
          <w:lang w:val="en-US" w:eastAsia="zh-CN"/>
        </w:rPr>
      </w:pPr>
      <w:r w:rsidRPr="0079343B">
        <w:rPr>
          <w:rFonts w:eastAsia="SimSun"/>
          <w:lang w:val="en-US" w:eastAsia="zh-CN"/>
        </w:rPr>
        <w:t>Round #1</w:t>
      </w:r>
      <w:r w:rsidR="00D10F8A">
        <w:rPr>
          <w:rFonts w:eastAsia="SimSun"/>
          <w:lang w:val="en-US" w:eastAsia="zh-CN"/>
        </w:rPr>
        <w:t>/2/3/4</w:t>
      </w:r>
      <w:r w:rsidRPr="0079343B">
        <w:rPr>
          <w:rFonts w:eastAsia="SimSun"/>
          <w:lang w:val="en-US" w:eastAsia="zh-CN"/>
        </w:rPr>
        <w:t xml:space="preserve"> Discussion</w:t>
      </w:r>
    </w:p>
    <w:p w14:paraId="03CCD13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774812F" w14:textId="77777777" w:rsidTr="00F63650">
        <w:tc>
          <w:tcPr>
            <w:tcW w:w="1795" w:type="dxa"/>
            <w:shd w:val="clear" w:color="auto" w:fill="FBE4D5" w:themeFill="accent2" w:themeFillTint="33"/>
          </w:tcPr>
          <w:p w14:paraId="6382022A"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D99FC66" w14:textId="77777777" w:rsidR="00751F9F" w:rsidRPr="0079343B" w:rsidRDefault="00751F9F" w:rsidP="003C0FC7">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1E4F" w:rsidRPr="0079343B" w14:paraId="0D555D61" w14:textId="77777777" w:rsidTr="00F63650">
        <w:tc>
          <w:tcPr>
            <w:tcW w:w="1795" w:type="dxa"/>
            <w:shd w:val="clear" w:color="auto" w:fill="auto"/>
          </w:tcPr>
          <w:p w14:paraId="7642F5FA" w14:textId="28193BE0" w:rsidR="008E1E4F" w:rsidRPr="0079343B" w:rsidRDefault="008E1E4F" w:rsidP="008E1E4F">
            <w:pPr>
              <w:pStyle w:val="BodyText"/>
              <w:spacing w:after="0" w:line="240" w:lineRule="auto"/>
              <w:rPr>
                <w:rFonts w:ascii="Times New Roman" w:eastAsiaTheme="minorEastAsia" w:hAnsi="Times New Roman"/>
                <w:b/>
                <w:bCs/>
                <w:szCs w:val="20"/>
                <w:lang w:eastAsia="ko-KR"/>
              </w:rPr>
            </w:pPr>
            <w:r w:rsidRPr="00E2215F">
              <w:rPr>
                <w:rFonts w:ascii="Times New Roman" w:eastAsiaTheme="minorEastAsia" w:hAnsi="Times New Roman"/>
                <w:szCs w:val="20"/>
                <w:lang w:eastAsia="ko-KR"/>
              </w:rPr>
              <w:t>Lenovo/ MotM</w:t>
            </w:r>
          </w:p>
        </w:tc>
        <w:tc>
          <w:tcPr>
            <w:tcW w:w="8995" w:type="dxa"/>
            <w:shd w:val="clear" w:color="auto" w:fill="auto"/>
          </w:tcPr>
          <w:p w14:paraId="6B1AD09F" w14:textId="77777777" w:rsidR="008E1E4F" w:rsidRPr="00E2215F" w:rsidRDefault="008E1E4F" w:rsidP="008E1E4F">
            <w:pPr>
              <w:pStyle w:val="BodyText"/>
              <w:numPr>
                <w:ilvl w:val="0"/>
                <w:numId w:val="81"/>
              </w:numPr>
              <w:spacing w:after="0" w:line="240" w:lineRule="auto"/>
              <w:rPr>
                <w:rFonts w:ascii="Times New Roman" w:eastAsiaTheme="minorEastAsia" w:hAnsi="Times New Roman"/>
                <w:szCs w:val="20"/>
                <w:lang w:eastAsia="ko-KR"/>
              </w:rPr>
            </w:pPr>
            <w:r w:rsidRPr="00E2215F">
              <w:rPr>
                <w:rFonts w:ascii="Times New Roman" w:eastAsiaTheme="minorEastAsia" w:hAnsi="Times New Roman"/>
                <w:szCs w:val="20"/>
                <w:lang w:eastAsia="ko-KR"/>
              </w:rPr>
              <w:t>In the previous excel sheet, the figures for eigenvalue characteristics were not populated.</w:t>
            </w:r>
          </w:p>
          <w:p w14:paraId="7EC25234" w14:textId="77777777" w:rsidR="008E1E4F" w:rsidRPr="00E2215F" w:rsidRDefault="008E1E4F" w:rsidP="008E1E4F">
            <w:pPr>
              <w:pStyle w:val="BodyText"/>
              <w:numPr>
                <w:ilvl w:val="0"/>
                <w:numId w:val="81"/>
              </w:numPr>
              <w:spacing w:after="0" w:line="240" w:lineRule="auto"/>
              <w:rPr>
                <w:rFonts w:ascii="Times New Roman" w:eastAsiaTheme="minorEastAsia" w:hAnsi="Times New Roman"/>
                <w:szCs w:val="20"/>
                <w:lang w:eastAsia="ko-KR"/>
              </w:rPr>
            </w:pPr>
            <w:r w:rsidRPr="00E2215F">
              <w:rPr>
                <w:rFonts w:ascii="Times New Roman" w:eastAsiaTheme="minorEastAsia" w:hAnsi="Times New Roman"/>
                <w:szCs w:val="20"/>
                <w:lang w:eastAsia="ko-KR"/>
              </w:rPr>
              <w:t>Clarification needed on whether the second eigenvalue results to be populated is the second strongest eigenvalue or the weakest eigenvalue</w:t>
            </w:r>
          </w:p>
          <w:p w14:paraId="01E3703C" w14:textId="77777777" w:rsidR="008E1E4F" w:rsidRPr="0079343B" w:rsidRDefault="008E1E4F" w:rsidP="008E1E4F">
            <w:pPr>
              <w:pStyle w:val="BodyText"/>
              <w:spacing w:after="0" w:line="240" w:lineRule="auto"/>
              <w:rPr>
                <w:rFonts w:ascii="Times New Roman" w:eastAsiaTheme="minorEastAsia" w:hAnsi="Times New Roman"/>
                <w:b/>
                <w:bCs/>
                <w:szCs w:val="20"/>
                <w:lang w:eastAsia="ko-KR"/>
              </w:rPr>
            </w:pPr>
          </w:p>
        </w:tc>
      </w:tr>
      <w:tr w:rsidR="00462FC0" w:rsidRPr="0079343B" w14:paraId="10636BD1" w14:textId="77777777" w:rsidTr="00462FC0">
        <w:tc>
          <w:tcPr>
            <w:tcW w:w="1795" w:type="dxa"/>
            <w:shd w:val="clear" w:color="auto" w:fill="E2EFD9" w:themeFill="accent6" w:themeFillTint="33"/>
          </w:tcPr>
          <w:p w14:paraId="13B2D889" w14:textId="06DE0EB8" w:rsidR="00462FC0" w:rsidRPr="00E2215F" w:rsidRDefault="00462FC0" w:rsidP="008E1E4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4F29C47A" w14:textId="528E5967" w:rsidR="00462FC0" w:rsidRPr="00E2215F" w:rsidRDefault="00462FC0" w:rsidP="00462FC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@Lenovo: According to the agreements, it should the strongest and weakest eigenvalues. Moderator can clarify the excel sheet.</w:t>
            </w:r>
          </w:p>
        </w:tc>
      </w:tr>
      <w:tr w:rsidR="00462FC0" w:rsidRPr="0079343B" w14:paraId="30E85CED" w14:textId="77777777" w:rsidTr="00F63650">
        <w:tc>
          <w:tcPr>
            <w:tcW w:w="1795" w:type="dxa"/>
            <w:shd w:val="clear" w:color="auto" w:fill="auto"/>
          </w:tcPr>
          <w:p w14:paraId="6C5F7CFF" w14:textId="77777777" w:rsidR="00462FC0" w:rsidRPr="00E2215F" w:rsidRDefault="00462FC0" w:rsidP="008E1E4F">
            <w:pPr>
              <w:pStyle w:val="BodyText"/>
              <w:spacing w:after="0" w:line="240" w:lineRule="auto"/>
              <w:rPr>
                <w:rFonts w:ascii="Times New Roman" w:eastAsiaTheme="minorEastAsia" w:hAnsi="Times New Roman"/>
                <w:szCs w:val="20"/>
                <w:lang w:eastAsia="ko-KR"/>
              </w:rPr>
            </w:pPr>
          </w:p>
        </w:tc>
        <w:tc>
          <w:tcPr>
            <w:tcW w:w="8995" w:type="dxa"/>
            <w:shd w:val="clear" w:color="auto" w:fill="auto"/>
          </w:tcPr>
          <w:p w14:paraId="264B46D0" w14:textId="77777777" w:rsidR="00462FC0" w:rsidRPr="00E2215F" w:rsidRDefault="00462FC0" w:rsidP="00462FC0">
            <w:pPr>
              <w:pStyle w:val="BodyText"/>
              <w:spacing w:after="0" w:line="240" w:lineRule="auto"/>
              <w:rPr>
                <w:rFonts w:ascii="Times New Roman" w:eastAsiaTheme="minorEastAsia" w:hAnsi="Times New Roman"/>
                <w:szCs w:val="20"/>
                <w:lang w:eastAsia="ko-KR"/>
              </w:rPr>
            </w:pPr>
          </w:p>
        </w:tc>
      </w:tr>
    </w:tbl>
    <w:p w14:paraId="2341FD78" w14:textId="77777777" w:rsidR="00751F9F" w:rsidRPr="0079343B" w:rsidRDefault="00751F9F" w:rsidP="00751F9F">
      <w:pPr>
        <w:pStyle w:val="BodyText"/>
        <w:spacing w:after="0"/>
        <w:rPr>
          <w:rFonts w:ascii="Times New Roman" w:eastAsiaTheme="minorEastAsia" w:hAnsi="Times New Roman"/>
          <w:szCs w:val="20"/>
          <w:lang w:eastAsia="ko-KR"/>
        </w:rPr>
      </w:pPr>
    </w:p>
    <w:p w14:paraId="5E776321" w14:textId="77777777" w:rsidR="00DB00AE" w:rsidRPr="0079343B" w:rsidRDefault="00DB00AE" w:rsidP="00374AC0">
      <w:pPr>
        <w:pStyle w:val="BodyText"/>
        <w:spacing w:after="0"/>
        <w:rPr>
          <w:rFonts w:ascii="Times New Roman" w:eastAsiaTheme="minorEastAsia" w:hAnsi="Times New Roman"/>
          <w:szCs w:val="20"/>
          <w:lang w:eastAsia="ko-KR"/>
        </w:rPr>
      </w:pPr>
    </w:p>
    <w:p w14:paraId="7288E952" w14:textId="77777777" w:rsidR="0061388A" w:rsidRPr="0079343B" w:rsidRDefault="0061388A">
      <w:pPr>
        <w:pStyle w:val="BodyText"/>
        <w:spacing w:after="0"/>
        <w:rPr>
          <w:rFonts w:ascii="Times New Roman" w:eastAsiaTheme="minorEastAsia" w:hAnsi="Times New Roman"/>
          <w:szCs w:val="20"/>
          <w:lang w:eastAsia="ko-KR"/>
        </w:rPr>
      </w:pPr>
    </w:p>
    <w:p w14:paraId="096BD273" w14:textId="724B1EF5" w:rsidR="0061388A" w:rsidRPr="0079343B" w:rsidRDefault="00A12B35">
      <w:pPr>
        <w:pStyle w:val="Heading2"/>
        <w:ind w:left="720" w:hanging="720"/>
        <w:rPr>
          <w:rFonts w:eastAsiaTheme="minorEastAsia"/>
          <w:lang w:val="en-US" w:eastAsia="ko-KR"/>
        </w:rPr>
      </w:pPr>
      <w:r w:rsidRPr="0079343B">
        <w:rPr>
          <w:rFonts w:eastAsia="SimSun"/>
          <w:lang w:val="en-US" w:eastAsia="zh-CN"/>
        </w:rPr>
        <w:t>4.</w:t>
      </w:r>
      <w:r w:rsidR="00374AC0">
        <w:rPr>
          <w:rFonts w:eastAsia="SimSun"/>
          <w:lang w:val="en-US" w:eastAsia="zh-CN"/>
        </w:rPr>
        <w:t>7</w:t>
      </w:r>
      <w:r w:rsidRPr="0079343B">
        <w:rPr>
          <w:rFonts w:eastAsia="SimSun"/>
          <w:lang w:val="en-US" w:eastAsia="zh-CN"/>
        </w:rPr>
        <w:t xml:space="preserve"> Capturing measurement data</w:t>
      </w:r>
    </w:p>
    <w:p w14:paraId="08752939" w14:textId="77777777" w:rsidR="0061388A" w:rsidRPr="0079343B" w:rsidRDefault="00A12B35">
      <w:r w:rsidRPr="0079343B">
        <w:t>Companies are asked to provide inputs to the data source collection based on the template provided in R1-2403969.</w:t>
      </w:r>
    </w:p>
    <w:p w14:paraId="11BB1FF7" w14:textId="1937600D" w:rsidR="0061388A" w:rsidRPr="0079343B" w:rsidRDefault="00A12B35">
      <w:pPr>
        <w:rPr>
          <w:color w:val="0070C0"/>
        </w:rPr>
      </w:pPr>
      <w:r w:rsidRPr="0079343B">
        <w:t xml:space="preserve">Each company may update the excel sheet in </w:t>
      </w:r>
      <w:r w:rsidRPr="0079343B">
        <w:rPr>
          <w:color w:val="0070C0"/>
        </w:rPr>
        <w:t>ftp://tsg_ran/WG1_RL1/TSGR1_1</w:t>
      </w:r>
      <w:r w:rsidR="00695619">
        <w:rPr>
          <w:color w:val="0070C0"/>
        </w:rPr>
        <w:t>2</w:t>
      </w:r>
      <w:r w:rsidR="0006706F">
        <w:rPr>
          <w:color w:val="0070C0"/>
        </w:rPr>
        <w:t>1</w:t>
      </w:r>
      <w:r w:rsidRPr="0079343B">
        <w:rPr>
          <w:color w:val="0070C0"/>
        </w:rPr>
        <w:t>/Inbox/drafts/9.8(FS_NR_7_24GHz_CHmod)/source data collection</w:t>
      </w:r>
    </w:p>
    <w:p w14:paraId="52C5F94E" w14:textId="766CE768" w:rsidR="0061388A" w:rsidRPr="0079343B" w:rsidRDefault="00A12B35">
      <w:r w:rsidRPr="0079343B">
        <w:t xml:space="preserve">Moderator will time to time clean up the excel sheet updates and ask companies to clarify information. The following table will be used to request updates or clarifications to the companies. Company </w:t>
      </w:r>
      <w:r w:rsidR="003F01DC">
        <w:t>should</w:t>
      </w:r>
      <w:r w:rsidRPr="0079343B">
        <w:t xml:space="preserve"> not need to fill in the table </w:t>
      </w:r>
      <w:r w:rsidR="003F01DC">
        <w:t xml:space="preserve">below </w:t>
      </w:r>
      <w:r w:rsidRPr="0079343B">
        <w:t>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61388A" w:rsidRPr="0079343B" w14:paraId="029E6133" w14:textId="77777777">
        <w:trPr>
          <w:trHeight w:val="582"/>
        </w:trPr>
        <w:tc>
          <w:tcPr>
            <w:tcW w:w="1335" w:type="dxa"/>
            <w:shd w:val="clear" w:color="auto" w:fill="E2EFD9" w:themeFill="accent6" w:themeFillTint="33"/>
          </w:tcPr>
          <w:p w14:paraId="0FFA167B"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Data Entry Row</w:t>
            </w:r>
          </w:p>
        </w:tc>
        <w:tc>
          <w:tcPr>
            <w:tcW w:w="1372" w:type="dxa"/>
            <w:shd w:val="clear" w:color="auto" w:fill="E2EFD9" w:themeFill="accent6" w:themeFillTint="33"/>
          </w:tcPr>
          <w:p w14:paraId="083D2ACE"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2D9FC434"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6536CE8A"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61388A" w:rsidRPr="0079343B" w14:paraId="6FBBCB9A" w14:textId="77777777">
        <w:trPr>
          <w:trHeight w:val="345"/>
        </w:trPr>
        <w:tc>
          <w:tcPr>
            <w:tcW w:w="1335" w:type="dxa"/>
          </w:tcPr>
          <w:p w14:paraId="11038592" w14:textId="08024D79"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4F27F3AE" w14:textId="29890144"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7901FA73" w14:textId="6E2C0357"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5BF20BCE" w14:textId="65EA7233" w:rsidR="0061388A" w:rsidRPr="0079343B" w:rsidRDefault="0061388A">
            <w:pPr>
              <w:pStyle w:val="BodyText"/>
              <w:spacing w:after="0"/>
              <w:rPr>
                <w:rFonts w:ascii="Times New Roman" w:hAnsi="Times New Roman"/>
                <w:szCs w:val="20"/>
                <w:lang w:eastAsia="zh-CN"/>
              </w:rPr>
            </w:pPr>
          </w:p>
        </w:tc>
      </w:tr>
      <w:tr w:rsidR="0061388A" w:rsidRPr="0079343B" w14:paraId="34BF0673" w14:textId="77777777">
        <w:trPr>
          <w:trHeight w:val="345"/>
        </w:trPr>
        <w:tc>
          <w:tcPr>
            <w:tcW w:w="1335" w:type="dxa"/>
          </w:tcPr>
          <w:p w14:paraId="127ED71F" w14:textId="5E2EFFC4"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270F83A0" w14:textId="3EF1D2C1"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46BBA617" w14:textId="7626860F"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7BCE4F24" w14:textId="5B62BE2C" w:rsidR="0061388A" w:rsidRPr="0079343B" w:rsidRDefault="0061388A">
            <w:pPr>
              <w:pStyle w:val="BodyText"/>
              <w:spacing w:after="0"/>
              <w:rPr>
                <w:rFonts w:ascii="Times New Roman" w:hAnsi="Times New Roman"/>
                <w:szCs w:val="20"/>
                <w:lang w:eastAsia="zh-CN"/>
              </w:rPr>
            </w:pPr>
          </w:p>
        </w:tc>
      </w:tr>
    </w:tbl>
    <w:p w14:paraId="1F6732AF" w14:textId="77777777" w:rsidR="0061388A" w:rsidRPr="0079343B" w:rsidRDefault="0061388A">
      <w:pPr>
        <w:pStyle w:val="BodyText"/>
        <w:spacing w:after="0"/>
        <w:rPr>
          <w:rFonts w:ascii="Times New Roman" w:hAnsi="Times New Roman"/>
          <w:szCs w:val="20"/>
          <w:lang w:eastAsia="zh-CN"/>
        </w:rPr>
      </w:pPr>
    </w:p>
    <w:p w14:paraId="5510334C" w14:textId="77777777" w:rsidR="0061388A" w:rsidRDefault="0061388A">
      <w:pPr>
        <w:pStyle w:val="BodyText"/>
        <w:spacing w:after="0"/>
        <w:rPr>
          <w:rFonts w:ascii="Times New Roman" w:eastAsiaTheme="minorEastAsia" w:hAnsi="Times New Roman"/>
          <w:szCs w:val="20"/>
          <w:lang w:eastAsia="ko-KR"/>
        </w:rPr>
      </w:pPr>
    </w:p>
    <w:p w14:paraId="38FA2AE1" w14:textId="3F724239" w:rsidR="00172C76" w:rsidRPr="0079343B" w:rsidRDefault="00172C76" w:rsidP="00172C76">
      <w:pPr>
        <w:pStyle w:val="Heading2"/>
        <w:ind w:left="720" w:hanging="720"/>
        <w:rPr>
          <w:rFonts w:eastAsiaTheme="minorEastAsia"/>
          <w:lang w:val="en-US" w:eastAsia="ko-KR"/>
        </w:rPr>
      </w:pPr>
      <w:r w:rsidRPr="0079343B">
        <w:rPr>
          <w:rFonts w:eastAsia="SimSun"/>
          <w:lang w:val="en-US" w:eastAsia="zh-CN"/>
        </w:rPr>
        <w:t>4.</w:t>
      </w:r>
      <w:r w:rsidR="002B3F5E">
        <w:rPr>
          <w:rFonts w:eastAsia="SimSun"/>
          <w:lang w:val="en-US" w:eastAsia="zh-CN"/>
        </w:rPr>
        <w:t>8</w:t>
      </w:r>
      <w:r w:rsidRPr="0079343B">
        <w:rPr>
          <w:rFonts w:eastAsia="SimSun"/>
          <w:lang w:val="en-US" w:eastAsia="zh-CN"/>
        </w:rPr>
        <w:t xml:space="preserve"> Capturing </w:t>
      </w:r>
      <w:r>
        <w:rPr>
          <w:rFonts w:eastAsia="SimSun"/>
          <w:lang w:val="en-US" w:eastAsia="zh-CN"/>
        </w:rPr>
        <w:t>calibration</w:t>
      </w:r>
      <w:r w:rsidRPr="0079343B">
        <w:rPr>
          <w:rFonts w:eastAsia="SimSun"/>
          <w:lang w:val="en-US" w:eastAsia="zh-CN"/>
        </w:rPr>
        <w:t xml:space="preserve"> data</w:t>
      </w:r>
    </w:p>
    <w:p w14:paraId="704BD898" w14:textId="2839731C" w:rsidR="00172C76" w:rsidRPr="0079343B" w:rsidRDefault="00172C76" w:rsidP="00172C76">
      <w:r w:rsidRPr="0079343B">
        <w:t xml:space="preserve">Companies are asked to provide inputs to the data source collection based on the template provided in </w:t>
      </w:r>
      <w:r w:rsidR="00091247" w:rsidRPr="0079343B">
        <w:rPr>
          <w:color w:val="0070C0"/>
        </w:rPr>
        <w:t>ftp://tsg_ran/WG1_RL1/TSGR1_1</w:t>
      </w:r>
      <w:r w:rsidR="00091247">
        <w:rPr>
          <w:color w:val="0070C0"/>
        </w:rPr>
        <w:t>2</w:t>
      </w:r>
      <w:r w:rsidR="0006706F">
        <w:rPr>
          <w:color w:val="0070C0"/>
        </w:rPr>
        <w:t>1</w:t>
      </w:r>
      <w:r w:rsidR="00091247" w:rsidRPr="0079343B">
        <w:rPr>
          <w:color w:val="0070C0"/>
        </w:rPr>
        <w:t>/Inbox/drafts/9.8(FS_NR_7_24GHz_CHmod)/</w:t>
      </w:r>
      <w:r w:rsidR="00091247">
        <w:rPr>
          <w:color w:val="0070C0"/>
        </w:rPr>
        <w:t>calibratio</w:t>
      </w:r>
      <w:r w:rsidR="003F01DC">
        <w:rPr>
          <w:color w:val="0070C0"/>
        </w:rPr>
        <w:t>n/</w:t>
      </w:r>
    </w:p>
    <w:p w14:paraId="28C13DC6" w14:textId="2D1DEF82" w:rsidR="00172C76" w:rsidRPr="0079343B" w:rsidRDefault="00172C76" w:rsidP="00172C76">
      <w:pPr>
        <w:rPr>
          <w:color w:val="0070C0"/>
        </w:rPr>
      </w:pPr>
      <w:r w:rsidRPr="0079343B">
        <w:t xml:space="preserve">Each company may update the excel sheet in </w:t>
      </w:r>
      <w:r w:rsidRPr="0079343B">
        <w:rPr>
          <w:color w:val="0070C0"/>
        </w:rPr>
        <w:t>ftp://tsg_ran/WG1_RL1/TSGR1_1</w:t>
      </w:r>
      <w:r>
        <w:rPr>
          <w:color w:val="0070C0"/>
        </w:rPr>
        <w:t>2</w:t>
      </w:r>
      <w:r w:rsidR="007C2271">
        <w:rPr>
          <w:color w:val="0070C0"/>
        </w:rPr>
        <w:t>1</w:t>
      </w:r>
      <w:r w:rsidRPr="0079343B">
        <w:rPr>
          <w:color w:val="0070C0"/>
        </w:rPr>
        <w:t>/Inbox/drafts/9.8(FS_NR_7_24GHz_CHmod)/</w:t>
      </w:r>
      <w:r>
        <w:rPr>
          <w:color w:val="0070C0"/>
        </w:rPr>
        <w:t>calibration</w:t>
      </w:r>
    </w:p>
    <w:p w14:paraId="186BA6D4" w14:textId="3184E889" w:rsidR="00172C76" w:rsidRPr="0079343B" w:rsidRDefault="00172C76" w:rsidP="00172C76">
      <w:r w:rsidRPr="0079343B">
        <w:t xml:space="preserve">Moderator will time to time clean up the excel sheet updates and ask companies to clarify information. The following table will be used to request updates or clarifications to the companies. </w:t>
      </w:r>
      <w:r w:rsidR="003F01DC" w:rsidRPr="0079343B">
        <w:t xml:space="preserve">Company </w:t>
      </w:r>
      <w:r w:rsidR="003F01DC">
        <w:t>should</w:t>
      </w:r>
      <w:r w:rsidR="003F01DC" w:rsidRPr="0079343B">
        <w:t xml:space="preserve"> not need to fill in the table </w:t>
      </w:r>
      <w:r w:rsidR="003F01DC">
        <w:t xml:space="preserve">below </w:t>
      </w:r>
      <w:r w:rsidR="003F01DC" w:rsidRPr="0079343B">
        <w:t>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172C76" w:rsidRPr="0079343B" w14:paraId="503A2331" w14:textId="77777777" w:rsidTr="003C0FC7">
        <w:trPr>
          <w:trHeight w:val="582"/>
        </w:trPr>
        <w:tc>
          <w:tcPr>
            <w:tcW w:w="1335" w:type="dxa"/>
            <w:shd w:val="clear" w:color="auto" w:fill="E2EFD9" w:themeFill="accent6" w:themeFillTint="33"/>
          </w:tcPr>
          <w:p w14:paraId="74EBDAF2" w14:textId="27D4C008"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 xml:space="preserve">Data Entry </w:t>
            </w:r>
            <w:r w:rsidR="00DB7FCE">
              <w:rPr>
                <w:rFonts w:ascii="Times New Roman" w:hAnsi="Times New Roman"/>
                <w:b/>
                <w:bCs/>
                <w:szCs w:val="20"/>
                <w:lang w:eastAsia="zh-CN"/>
              </w:rPr>
              <w:t>Column</w:t>
            </w:r>
          </w:p>
        </w:tc>
        <w:tc>
          <w:tcPr>
            <w:tcW w:w="1372" w:type="dxa"/>
            <w:shd w:val="clear" w:color="auto" w:fill="E2EFD9" w:themeFill="accent6" w:themeFillTint="33"/>
          </w:tcPr>
          <w:p w14:paraId="173B5E24"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5B975807"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5818F349"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172C76" w:rsidRPr="0079343B" w14:paraId="3F7D8ABA" w14:textId="77777777" w:rsidTr="003C0FC7">
        <w:trPr>
          <w:trHeight w:val="345"/>
        </w:trPr>
        <w:tc>
          <w:tcPr>
            <w:tcW w:w="1335" w:type="dxa"/>
          </w:tcPr>
          <w:p w14:paraId="6164E950"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1372" w:type="dxa"/>
          </w:tcPr>
          <w:p w14:paraId="77578C15"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4612" w:type="dxa"/>
          </w:tcPr>
          <w:p w14:paraId="74A602A7"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3399" w:type="dxa"/>
          </w:tcPr>
          <w:p w14:paraId="1FC0B8C8" w14:textId="77777777" w:rsidR="00172C76" w:rsidRPr="0079343B" w:rsidRDefault="00172C76" w:rsidP="003C0FC7">
            <w:pPr>
              <w:pStyle w:val="BodyText"/>
              <w:spacing w:after="0"/>
              <w:rPr>
                <w:rFonts w:ascii="Times New Roman" w:hAnsi="Times New Roman"/>
                <w:szCs w:val="20"/>
                <w:lang w:eastAsia="zh-CN"/>
              </w:rPr>
            </w:pPr>
          </w:p>
        </w:tc>
      </w:tr>
      <w:tr w:rsidR="00172C76" w:rsidRPr="0079343B" w14:paraId="25DB4BB7" w14:textId="77777777" w:rsidTr="003C0FC7">
        <w:trPr>
          <w:trHeight w:val="345"/>
        </w:trPr>
        <w:tc>
          <w:tcPr>
            <w:tcW w:w="1335" w:type="dxa"/>
          </w:tcPr>
          <w:p w14:paraId="4E3FD2A4"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1372" w:type="dxa"/>
          </w:tcPr>
          <w:p w14:paraId="0180CBF4"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4612" w:type="dxa"/>
          </w:tcPr>
          <w:p w14:paraId="451CF21C"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3399" w:type="dxa"/>
          </w:tcPr>
          <w:p w14:paraId="0280E4EF" w14:textId="77777777" w:rsidR="00172C76" w:rsidRPr="0079343B" w:rsidRDefault="00172C76" w:rsidP="003C0FC7">
            <w:pPr>
              <w:pStyle w:val="BodyText"/>
              <w:spacing w:after="0"/>
              <w:rPr>
                <w:rFonts w:ascii="Times New Roman" w:hAnsi="Times New Roman"/>
                <w:szCs w:val="20"/>
                <w:lang w:eastAsia="zh-CN"/>
              </w:rPr>
            </w:pPr>
          </w:p>
        </w:tc>
      </w:tr>
    </w:tbl>
    <w:p w14:paraId="68F4695F" w14:textId="77777777" w:rsidR="00172C76" w:rsidRPr="0079343B" w:rsidRDefault="00172C76" w:rsidP="00172C76">
      <w:pPr>
        <w:pStyle w:val="BodyText"/>
        <w:spacing w:after="0"/>
        <w:rPr>
          <w:rFonts w:ascii="Times New Roman" w:hAnsi="Times New Roman"/>
          <w:szCs w:val="20"/>
          <w:lang w:eastAsia="zh-CN"/>
        </w:rPr>
      </w:pPr>
    </w:p>
    <w:p w14:paraId="27B3D4DF" w14:textId="77777777" w:rsidR="00172C76" w:rsidRPr="0079343B" w:rsidRDefault="00172C76">
      <w:pPr>
        <w:pStyle w:val="BodyText"/>
        <w:spacing w:after="0"/>
        <w:rPr>
          <w:rFonts w:ascii="Times New Roman" w:eastAsiaTheme="minorEastAsia" w:hAnsi="Times New Roman"/>
          <w:szCs w:val="20"/>
          <w:lang w:eastAsia="ko-KR"/>
        </w:rPr>
      </w:pPr>
    </w:p>
    <w:p w14:paraId="698CCEA3" w14:textId="5251B7D8"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Summary of Agreements/Conclusions from RAN1 #</w:t>
      </w:r>
      <w:r w:rsidR="00022238">
        <w:rPr>
          <w:rFonts w:eastAsia="SimSun" w:cs="Arial"/>
          <w:sz w:val="32"/>
          <w:szCs w:val="32"/>
          <w:lang w:val="en-US"/>
        </w:rPr>
        <w:t>121</w:t>
      </w:r>
    </w:p>
    <w:p w14:paraId="476D32E6"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4346831D" w14:textId="77777777" w:rsidR="00480052" w:rsidRDefault="00480052" w:rsidP="00480052">
      <w:pPr>
        <w:numPr>
          <w:ilvl w:val="0"/>
          <w:numId w:val="91"/>
        </w:numPr>
        <w:rPr>
          <w:rFonts w:eastAsia="DengXian"/>
          <w:lang w:eastAsia="zh-CN"/>
        </w:rPr>
      </w:pPr>
      <w:r w:rsidRPr="009C0AA1">
        <w:rPr>
          <w:rFonts w:eastAsia="DengXian"/>
          <w:szCs w:val="20"/>
          <w:lang w:eastAsia="ko-KR"/>
        </w:rPr>
        <w:t>Update the reference thickness of plywood to 1.75 cm.</w:t>
      </w:r>
    </w:p>
    <w:p w14:paraId="6701B442" w14:textId="77777777" w:rsidR="00480052" w:rsidRDefault="00480052" w:rsidP="007B5FFD"/>
    <w:p w14:paraId="4C719B79"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3D6650F1" w14:textId="77777777" w:rsidR="00480052" w:rsidRDefault="00480052" w:rsidP="00480052">
      <w:pPr>
        <w:pStyle w:val="BodyText"/>
        <w:spacing w:after="0"/>
        <w:rPr>
          <w:rFonts w:ascii="Times New Roman" w:eastAsia="DengXian" w:hAnsi="Times New Roman"/>
          <w:szCs w:val="20"/>
          <w:lang w:eastAsia="ko-KR"/>
        </w:rPr>
      </w:pPr>
      <w:r>
        <w:rPr>
          <w:rFonts w:ascii="Times New Roman" w:eastAsia="DengXian" w:hAnsi="Times New Roman"/>
          <w:szCs w:val="20"/>
          <w:lang w:eastAsia="zh-CN"/>
        </w:rPr>
        <w:t>Add the following note to UMi and UMa pathloss:</w:t>
      </w:r>
    </w:p>
    <w:p w14:paraId="193BFB2E" w14:textId="77777777" w:rsidR="00480052" w:rsidRPr="00D23EBF" w:rsidRDefault="00480052" w:rsidP="00480052">
      <w:pPr>
        <w:pStyle w:val="BodyText"/>
        <w:numPr>
          <w:ilvl w:val="0"/>
          <w:numId w:val="37"/>
        </w:numPr>
        <w:spacing w:after="0" w:line="240" w:lineRule="auto"/>
        <w:rPr>
          <w:rFonts w:ascii="Times New Roman" w:eastAsia="DengXian" w:hAnsi="Times New Roman"/>
          <w:szCs w:val="20"/>
          <w:lang w:eastAsia="ko-KR"/>
        </w:rPr>
      </w:pPr>
      <w:r w:rsidRPr="004D2F8F">
        <w:rPr>
          <w:rFonts w:ascii="Times New Roman" w:eastAsia="DengXian" w:hAnsi="Times New Roman"/>
          <w:szCs w:val="20"/>
          <w:lang w:eastAsia="ko-KR"/>
        </w:rPr>
        <w:t>UMi and UMa pathloss formula converges for different frequencies when distances beyond the breakpoint distance is applied.</w:t>
      </w:r>
    </w:p>
    <w:p w14:paraId="2B51F5D3" w14:textId="77777777" w:rsidR="00345F09" w:rsidRDefault="00345F09" w:rsidP="007B5FFD"/>
    <w:p w14:paraId="3D14D58E" w14:textId="77777777" w:rsidR="00480052" w:rsidRDefault="00480052" w:rsidP="00480052">
      <w:pPr>
        <w:rPr>
          <w:rFonts w:eastAsia="DengXian"/>
          <w:lang w:eastAsia="zh-CN"/>
        </w:rPr>
      </w:pPr>
      <w:r>
        <w:rPr>
          <w:rFonts w:eastAsia="DengXian" w:hint="eastAsia"/>
          <w:lang w:eastAsia="zh-CN"/>
        </w:rPr>
        <w:t>Conclusion</w:t>
      </w:r>
    </w:p>
    <w:p w14:paraId="63518DAA" w14:textId="77777777" w:rsidR="00480052" w:rsidRPr="00AB7618" w:rsidRDefault="00480052" w:rsidP="00480052">
      <w:pPr>
        <w:pStyle w:val="BodyText"/>
        <w:tabs>
          <w:tab w:val="left" w:pos="8614"/>
        </w:tabs>
        <w:spacing w:after="0"/>
        <w:rPr>
          <w:rFonts w:ascii="Times New Roman" w:eastAsia="DengXian" w:hAnsi="Times New Roman"/>
          <w:szCs w:val="20"/>
          <w:lang w:eastAsia="ko-KR"/>
        </w:rPr>
      </w:pPr>
      <w:r w:rsidRPr="00AB7618">
        <w:rPr>
          <w:rFonts w:ascii="Times New Roman" w:eastAsia="DengXian" w:hAnsi="Times New Roman"/>
          <w:szCs w:val="20"/>
          <w:lang w:eastAsia="ko-KR"/>
        </w:rPr>
        <w:t>Angular spread parameters for InF scenarios are not studied further due to lack of measurement data inputs.</w:t>
      </w:r>
    </w:p>
    <w:p w14:paraId="1A36A2EB" w14:textId="77777777" w:rsidR="00480052" w:rsidRDefault="00480052" w:rsidP="007B5FFD"/>
    <w:p w14:paraId="2C71FE08"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2C2B336D" w14:textId="77777777" w:rsidR="00480052" w:rsidRPr="00403612" w:rsidRDefault="00480052" w:rsidP="00480052">
      <w:pPr>
        <w:pStyle w:val="BodyText"/>
        <w:numPr>
          <w:ilvl w:val="0"/>
          <w:numId w:val="11"/>
        </w:numPr>
        <w:spacing w:after="0"/>
        <w:rPr>
          <w:rFonts w:ascii="Times New Roman" w:eastAsia="DengXian" w:hAnsi="Times New Roman"/>
          <w:szCs w:val="20"/>
          <w:lang w:eastAsia="ko-KR"/>
        </w:rPr>
      </w:pPr>
      <w:r w:rsidRPr="00403612">
        <w:rPr>
          <w:rFonts w:ascii="Times New Roman" w:eastAsia="DengXian" w:hAnsi="Times New Roman"/>
          <w:szCs w:val="20"/>
          <w:lang w:eastAsia="ko-KR"/>
        </w:rPr>
        <w:t xml:space="preserve">Confirm the working assumption </w:t>
      </w:r>
      <w:r>
        <w:rPr>
          <w:rFonts w:ascii="Times New Roman" w:eastAsia="DengXian" w:hAnsi="Times New Roman" w:hint="eastAsia"/>
          <w:szCs w:val="20"/>
          <w:lang w:eastAsia="zh-CN"/>
        </w:rPr>
        <w:t xml:space="preserve">(made in RAN1#120b) </w:t>
      </w:r>
      <w:r w:rsidRPr="00403612">
        <w:rPr>
          <w:rFonts w:ascii="Times New Roman" w:eastAsia="DengXian" w:hAnsi="Times New Roman"/>
          <w:szCs w:val="20"/>
          <w:lang w:eastAsia="ko-KR"/>
        </w:rPr>
        <w:t>for absolute delay parameters of RMa scenario.</w:t>
      </w:r>
    </w:p>
    <w:p w14:paraId="1060B11F" w14:textId="77777777" w:rsidR="00480052" w:rsidRDefault="00480052" w:rsidP="00480052">
      <w:pPr>
        <w:rPr>
          <w:rFonts w:eastAsia="DengXian"/>
          <w:lang w:eastAsia="zh-CN"/>
        </w:rPr>
      </w:pPr>
    </w:p>
    <w:p w14:paraId="5F6CFF53"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738BF71B" w14:textId="77777777" w:rsidR="00480052" w:rsidRPr="00DB2F65" w:rsidRDefault="00480052" w:rsidP="00480052">
      <w:pPr>
        <w:pStyle w:val="ListParagraph"/>
        <w:numPr>
          <w:ilvl w:val="0"/>
          <w:numId w:val="86"/>
        </w:numPr>
        <w:rPr>
          <w:lang w:eastAsia="zh-CN"/>
        </w:rPr>
      </w:pPr>
      <w:r w:rsidRPr="00364AD9">
        <w:t>Adopt the following update for scaling factor for ZOA and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767"/>
        <w:gridCol w:w="667"/>
        <w:gridCol w:w="667"/>
        <w:gridCol w:w="667"/>
      </w:tblGrid>
      <w:tr w:rsidR="00480052" w:rsidRPr="00147F39" w14:paraId="6FCA7C5E" w14:textId="77777777" w:rsidTr="00562C87">
        <w:trPr>
          <w:jc w:val="center"/>
        </w:trPr>
        <w:tc>
          <w:tcPr>
            <w:tcW w:w="0" w:type="auto"/>
            <w:shd w:val="clear" w:color="auto" w:fill="D9D9D9"/>
            <w:vAlign w:val="center"/>
          </w:tcPr>
          <w:p w14:paraId="5B93AC7C" w14:textId="77777777" w:rsidR="00480052" w:rsidRPr="00147F39" w:rsidRDefault="00480052" w:rsidP="00562C87">
            <w:pPr>
              <w:pStyle w:val="TAH"/>
            </w:pPr>
            <w:r w:rsidRPr="00147F39">
              <w:t># clusters</w:t>
            </w:r>
          </w:p>
        </w:tc>
        <w:tc>
          <w:tcPr>
            <w:tcW w:w="0" w:type="auto"/>
            <w:shd w:val="clear" w:color="auto" w:fill="D9D9D9"/>
            <w:vAlign w:val="center"/>
          </w:tcPr>
          <w:p w14:paraId="4B4CFD9E" w14:textId="77777777" w:rsidR="00480052" w:rsidRPr="00147F39" w:rsidRDefault="00480052" w:rsidP="00562C87">
            <w:pPr>
              <w:pStyle w:val="TAH"/>
              <w:rPr>
                <w:szCs w:val="18"/>
              </w:rPr>
            </w:pPr>
            <w:r w:rsidRPr="00147F39">
              <w:rPr>
                <w:rFonts w:eastAsia="SimSun"/>
                <w:color w:val="000000"/>
                <w:kern w:val="2"/>
                <w:szCs w:val="18"/>
              </w:rPr>
              <w:t>8</w:t>
            </w:r>
          </w:p>
        </w:tc>
        <w:tc>
          <w:tcPr>
            <w:tcW w:w="0" w:type="auto"/>
            <w:shd w:val="clear" w:color="auto" w:fill="D9D9D9"/>
            <w:vAlign w:val="center"/>
          </w:tcPr>
          <w:p w14:paraId="63AA77CE" w14:textId="77777777" w:rsidR="00480052" w:rsidRPr="00147F39" w:rsidRDefault="00480052" w:rsidP="00562C87">
            <w:pPr>
              <w:pStyle w:val="TAH"/>
              <w:rPr>
                <w:szCs w:val="18"/>
              </w:rPr>
            </w:pPr>
            <w:r w:rsidRPr="00147F39">
              <w:rPr>
                <w:rFonts w:eastAsia="SimSun"/>
                <w:color w:val="000000"/>
                <w:kern w:val="2"/>
                <w:szCs w:val="18"/>
              </w:rPr>
              <w:t>10</w:t>
            </w:r>
          </w:p>
        </w:tc>
        <w:tc>
          <w:tcPr>
            <w:tcW w:w="0" w:type="auto"/>
            <w:shd w:val="clear" w:color="auto" w:fill="D9D9D9"/>
            <w:vAlign w:val="center"/>
          </w:tcPr>
          <w:p w14:paraId="1DC2F8C6" w14:textId="77777777" w:rsidR="00480052" w:rsidRPr="00147F39" w:rsidRDefault="00480052" w:rsidP="00562C87">
            <w:pPr>
              <w:pStyle w:val="TAH"/>
            </w:pPr>
            <w:r w:rsidRPr="00147F39">
              <w:t>11</w:t>
            </w:r>
          </w:p>
        </w:tc>
        <w:tc>
          <w:tcPr>
            <w:tcW w:w="0" w:type="auto"/>
            <w:shd w:val="clear" w:color="auto" w:fill="D9D9D9"/>
            <w:vAlign w:val="center"/>
          </w:tcPr>
          <w:p w14:paraId="5BCE7CB9" w14:textId="77777777" w:rsidR="00480052" w:rsidRPr="00147F39" w:rsidRDefault="00480052" w:rsidP="00562C87">
            <w:pPr>
              <w:pStyle w:val="TAH"/>
            </w:pPr>
            <w:r w:rsidRPr="00147F39">
              <w:t>12</w:t>
            </w:r>
          </w:p>
        </w:tc>
        <w:tc>
          <w:tcPr>
            <w:tcW w:w="0" w:type="auto"/>
            <w:shd w:val="clear" w:color="auto" w:fill="D9D9D9"/>
            <w:vAlign w:val="center"/>
          </w:tcPr>
          <w:p w14:paraId="1B93B946" w14:textId="77777777" w:rsidR="00480052" w:rsidRPr="00364AD9" w:rsidRDefault="00480052" w:rsidP="00562C87">
            <w:pPr>
              <w:pStyle w:val="TAH"/>
              <w:rPr>
                <w:color w:val="C00000"/>
                <w:u w:val="single"/>
              </w:rPr>
            </w:pPr>
            <w:r w:rsidRPr="00364AD9">
              <w:rPr>
                <w:color w:val="C00000"/>
                <w:u w:val="single"/>
              </w:rPr>
              <w:t>14</w:t>
            </w:r>
          </w:p>
        </w:tc>
        <w:tc>
          <w:tcPr>
            <w:tcW w:w="0" w:type="auto"/>
            <w:shd w:val="clear" w:color="auto" w:fill="D9D9D9"/>
            <w:vAlign w:val="center"/>
          </w:tcPr>
          <w:p w14:paraId="0D3773C5" w14:textId="77777777" w:rsidR="00480052" w:rsidRPr="00147F39" w:rsidRDefault="00480052" w:rsidP="00562C87">
            <w:pPr>
              <w:pStyle w:val="TAH"/>
            </w:pPr>
            <w:r w:rsidRPr="00147F39">
              <w:t>15</w:t>
            </w:r>
          </w:p>
        </w:tc>
        <w:tc>
          <w:tcPr>
            <w:tcW w:w="0" w:type="auto"/>
            <w:shd w:val="clear" w:color="auto" w:fill="D9D9D9"/>
            <w:vAlign w:val="center"/>
          </w:tcPr>
          <w:p w14:paraId="23610F08" w14:textId="77777777" w:rsidR="00480052" w:rsidRPr="00147F39" w:rsidRDefault="00480052" w:rsidP="00562C87">
            <w:pPr>
              <w:pStyle w:val="TAH"/>
            </w:pPr>
            <w:r w:rsidRPr="00147F39">
              <w:t>19</w:t>
            </w:r>
          </w:p>
        </w:tc>
        <w:tc>
          <w:tcPr>
            <w:tcW w:w="0" w:type="auto"/>
            <w:shd w:val="clear" w:color="auto" w:fill="D9D9D9"/>
            <w:vAlign w:val="center"/>
          </w:tcPr>
          <w:p w14:paraId="5D8A5DCD" w14:textId="77777777" w:rsidR="00480052" w:rsidRPr="00147F39" w:rsidRDefault="00480052" w:rsidP="00562C87">
            <w:pPr>
              <w:pStyle w:val="TAH"/>
            </w:pPr>
            <w:r w:rsidRPr="00147F39">
              <w:t>20</w:t>
            </w:r>
          </w:p>
        </w:tc>
        <w:tc>
          <w:tcPr>
            <w:tcW w:w="0" w:type="auto"/>
            <w:shd w:val="clear" w:color="auto" w:fill="D9D9D9"/>
            <w:vAlign w:val="center"/>
          </w:tcPr>
          <w:p w14:paraId="203D6EA5" w14:textId="77777777" w:rsidR="00480052" w:rsidRPr="00147F39" w:rsidRDefault="00480052" w:rsidP="00562C87">
            <w:pPr>
              <w:pStyle w:val="TAH"/>
            </w:pPr>
            <w:r>
              <w:t>25</w:t>
            </w:r>
          </w:p>
        </w:tc>
      </w:tr>
      <w:tr w:rsidR="00480052" w:rsidRPr="00147F39" w14:paraId="3FFE1D50" w14:textId="77777777" w:rsidTr="00562C87">
        <w:trPr>
          <w:jc w:val="center"/>
        </w:trPr>
        <w:tc>
          <w:tcPr>
            <w:tcW w:w="0" w:type="auto"/>
            <w:vAlign w:val="center"/>
          </w:tcPr>
          <w:p w14:paraId="4612067A" w14:textId="77777777" w:rsidR="00480052" w:rsidRPr="009324FD" w:rsidRDefault="00000000" w:rsidP="00562C87">
            <w:pPr>
              <w:pStyle w:val="TAC"/>
            </w:pPr>
            <m:oMathPara>
              <m:oMath>
                <m:sSubSup>
                  <m:sSubSupPr>
                    <m:ctrlPr>
                      <w:rPr>
                        <w:rFonts w:ascii="Cambria Math" w:hAnsi="Cambria Math"/>
                        <w:i/>
                        <w:noProof/>
                      </w:rPr>
                    </m:ctrlPr>
                  </m:sSubSupPr>
                  <m:e>
                    <m:r>
                      <w:rPr>
                        <w:rFonts w:ascii="Cambria Math"/>
                        <w:noProof/>
                      </w:rPr>
                      <m:t>C</m:t>
                    </m:r>
                  </m:e>
                  <m:sub>
                    <m:r>
                      <w:rPr>
                        <w:rFonts w:ascii="Cambria Math"/>
                        <w:noProof/>
                      </w:rPr>
                      <m:t>θ</m:t>
                    </m:r>
                  </m:sub>
                  <m:sup>
                    <m:r>
                      <m:rPr>
                        <m:nor/>
                      </m:rPr>
                      <w:rPr>
                        <w:rFonts w:ascii="Cambria Math"/>
                        <w:noProof/>
                      </w:rPr>
                      <m:t>NLOS</m:t>
                    </m:r>
                    <m:ctrlPr>
                      <w:rPr>
                        <w:rFonts w:ascii="Cambria Math" w:hAnsi="Cambria Math"/>
                        <w:noProof/>
                      </w:rPr>
                    </m:ctrlPr>
                  </m:sup>
                </m:sSubSup>
              </m:oMath>
            </m:oMathPara>
          </w:p>
        </w:tc>
        <w:tc>
          <w:tcPr>
            <w:tcW w:w="0" w:type="auto"/>
            <w:vAlign w:val="center"/>
          </w:tcPr>
          <w:p w14:paraId="3C8F588D" w14:textId="77777777" w:rsidR="00480052" w:rsidRPr="00147F39" w:rsidRDefault="00480052" w:rsidP="00562C87">
            <w:pPr>
              <w:pStyle w:val="TAC"/>
              <w:rPr>
                <w:szCs w:val="18"/>
              </w:rPr>
            </w:pPr>
            <w:r w:rsidRPr="00147F39">
              <w:rPr>
                <w:color w:val="000000"/>
                <w:kern w:val="24"/>
                <w:szCs w:val="18"/>
              </w:rPr>
              <w:t>0.889</w:t>
            </w:r>
          </w:p>
        </w:tc>
        <w:tc>
          <w:tcPr>
            <w:tcW w:w="0" w:type="auto"/>
            <w:vAlign w:val="center"/>
          </w:tcPr>
          <w:p w14:paraId="6244F815" w14:textId="77777777" w:rsidR="00480052" w:rsidRPr="00147F39" w:rsidRDefault="00480052" w:rsidP="00562C87">
            <w:pPr>
              <w:pStyle w:val="TAC"/>
              <w:rPr>
                <w:szCs w:val="18"/>
              </w:rPr>
            </w:pPr>
            <w:r w:rsidRPr="00147F39">
              <w:rPr>
                <w:color w:val="000000"/>
                <w:kern w:val="24"/>
                <w:szCs w:val="18"/>
              </w:rPr>
              <w:t>0.957</w:t>
            </w:r>
          </w:p>
        </w:tc>
        <w:tc>
          <w:tcPr>
            <w:tcW w:w="0" w:type="auto"/>
            <w:vAlign w:val="center"/>
          </w:tcPr>
          <w:p w14:paraId="0AEE15D3" w14:textId="77777777" w:rsidR="00480052" w:rsidRPr="00147F39" w:rsidRDefault="00480052" w:rsidP="00562C87">
            <w:pPr>
              <w:pStyle w:val="TAC"/>
            </w:pPr>
            <w:r w:rsidRPr="00147F39">
              <w:t>1.031</w:t>
            </w:r>
          </w:p>
        </w:tc>
        <w:tc>
          <w:tcPr>
            <w:tcW w:w="0" w:type="auto"/>
            <w:vAlign w:val="center"/>
          </w:tcPr>
          <w:p w14:paraId="6AC7EB1C" w14:textId="77777777" w:rsidR="00480052" w:rsidRPr="00147F39" w:rsidRDefault="00480052" w:rsidP="00562C87">
            <w:pPr>
              <w:pStyle w:val="TAC"/>
            </w:pPr>
            <w:r w:rsidRPr="00147F39">
              <w:t>1.104</w:t>
            </w:r>
          </w:p>
        </w:tc>
        <w:tc>
          <w:tcPr>
            <w:tcW w:w="0" w:type="auto"/>
            <w:vAlign w:val="center"/>
          </w:tcPr>
          <w:p w14:paraId="12937880" w14:textId="77777777" w:rsidR="00480052" w:rsidRPr="00364AD9" w:rsidRDefault="00480052" w:rsidP="00562C87">
            <w:pPr>
              <w:pStyle w:val="TAC"/>
              <w:rPr>
                <w:rFonts w:cs="SimSun"/>
                <w:color w:val="C00000"/>
                <w:u w:val="single"/>
              </w:rPr>
            </w:pPr>
            <w:r w:rsidRPr="00364AD9">
              <w:rPr>
                <w:rFonts w:cs="SimSun"/>
                <w:color w:val="C00000"/>
                <w:u w:val="single"/>
              </w:rPr>
              <w:t>1.1072</w:t>
            </w:r>
          </w:p>
        </w:tc>
        <w:tc>
          <w:tcPr>
            <w:tcW w:w="0" w:type="auto"/>
            <w:vAlign w:val="center"/>
          </w:tcPr>
          <w:p w14:paraId="3E828C8F" w14:textId="77777777" w:rsidR="00480052" w:rsidRPr="00147F39" w:rsidRDefault="00480052" w:rsidP="00562C87">
            <w:pPr>
              <w:pStyle w:val="TAC"/>
            </w:pPr>
            <w:r w:rsidRPr="00147F39">
              <w:rPr>
                <w:rFonts w:cs="SimSun"/>
                <w:color w:val="000000"/>
              </w:rPr>
              <w:t>1.1088</w:t>
            </w:r>
          </w:p>
        </w:tc>
        <w:tc>
          <w:tcPr>
            <w:tcW w:w="0" w:type="auto"/>
            <w:vAlign w:val="center"/>
          </w:tcPr>
          <w:p w14:paraId="31571D6C" w14:textId="77777777" w:rsidR="00480052" w:rsidRPr="00147F39" w:rsidRDefault="00480052" w:rsidP="00562C87">
            <w:pPr>
              <w:pStyle w:val="TAC"/>
            </w:pPr>
            <w:r w:rsidRPr="00147F39">
              <w:t>1.184</w:t>
            </w:r>
          </w:p>
        </w:tc>
        <w:tc>
          <w:tcPr>
            <w:tcW w:w="0" w:type="auto"/>
            <w:vAlign w:val="center"/>
          </w:tcPr>
          <w:p w14:paraId="7610790B" w14:textId="77777777" w:rsidR="00480052" w:rsidRPr="00147F39" w:rsidRDefault="00480052" w:rsidP="00562C87">
            <w:pPr>
              <w:pStyle w:val="TAC"/>
            </w:pPr>
            <w:r w:rsidRPr="00147F39">
              <w:t>1.178</w:t>
            </w:r>
          </w:p>
        </w:tc>
        <w:tc>
          <w:tcPr>
            <w:tcW w:w="0" w:type="auto"/>
            <w:vAlign w:val="center"/>
          </w:tcPr>
          <w:p w14:paraId="71009FC4" w14:textId="77777777" w:rsidR="00480052" w:rsidRPr="00147F39" w:rsidRDefault="00480052" w:rsidP="00562C87">
            <w:pPr>
              <w:pStyle w:val="TAC"/>
            </w:pPr>
            <w:r>
              <w:t>1.282</w:t>
            </w:r>
          </w:p>
        </w:tc>
      </w:tr>
    </w:tbl>
    <w:p w14:paraId="12B74A53" w14:textId="77777777" w:rsidR="00480052" w:rsidRDefault="00480052" w:rsidP="00480052">
      <w:pPr>
        <w:pStyle w:val="BodyText"/>
        <w:spacing w:after="0"/>
        <w:rPr>
          <w:rFonts w:ascii="Times New Roman" w:eastAsiaTheme="minorEastAsia" w:hAnsi="Times New Roman"/>
          <w:szCs w:val="20"/>
          <w:lang w:eastAsia="ko-KR"/>
        </w:rPr>
      </w:pPr>
    </w:p>
    <w:p w14:paraId="1D82098E" w14:textId="77777777" w:rsidR="00480052" w:rsidRPr="0034267C" w:rsidRDefault="00480052" w:rsidP="00480052">
      <w:pPr>
        <w:rPr>
          <w:rFonts w:eastAsia="DengXian"/>
          <w:szCs w:val="20"/>
          <w:highlight w:val="green"/>
          <w:lang w:eastAsia="zh-CN"/>
        </w:rPr>
      </w:pPr>
      <w:r w:rsidRPr="0034267C">
        <w:rPr>
          <w:rFonts w:eastAsia="DengXian" w:hint="eastAsia"/>
          <w:szCs w:val="20"/>
          <w:highlight w:val="green"/>
          <w:lang w:eastAsia="zh-CN"/>
        </w:rPr>
        <w:t>Agreement</w:t>
      </w:r>
    </w:p>
    <w:p w14:paraId="20B55B30" w14:textId="77777777" w:rsidR="00480052" w:rsidRPr="0034267C" w:rsidRDefault="00480052" w:rsidP="00480052">
      <w:pPr>
        <w:pStyle w:val="ListParagraph"/>
        <w:numPr>
          <w:ilvl w:val="0"/>
          <w:numId w:val="85"/>
        </w:numPr>
        <w:rPr>
          <w:szCs w:val="20"/>
          <w:lang w:eastAsia="zh-CN"/>
        </w:rPr>
      </w:pPr>
      <w:r w:rsidRPr="0034267C">
        <w:rPr>
          <w:szCs w:val="20"/>
        </w:rPr>
        <w:t>Update the physical blocker modeling parameters in Table 7.6.4.1-2 and 7.6.3.1-4 as follows:</w:t>
      </w:r>
    </w:p>
    <w:p w14:paraId="687808AB" w14:textId="77777777" w:rsidR="00480052" w:rsidRPr="00DB2F65" w:rsidRDefault="00480052" w:rsidP="00480052">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-2: Blocking region parameters</w:t>
      </w:r>
      <w:r w:rsidRPr="00DB2F65">
        <w:rPr>
          <w:rFonts w:ascii="Times New Roman" w:hAnsi="Times New Roman" w:cs="Times New Roman"/>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480052" w:rsidRPr="00DB2F65" w14:paraId="1702814E" w14:textId="77777777" w:rsidTr="00562C87">
        <w:tc>
          <w:tcPr>
            <w:tcW w:w="2605" w:type="dxa"/>
            <w:shd w:val="clear" w:color="auto" w:fill="D9D9D9"/>
            <w:vAlign w:val="center"/>
          </w:tcPr>
          <w:p w14:paraId="5FF165DB" w14:textId="77777777" w:rsidR="00480052" w:rsidRPr="00DB2F65" w:rsidRDefault="00480052" w:rsidP="00562C87">
            <w:pPr>
              <w:pStyle w:val="TAH"/>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Blocker index (</w:t>
            </w:r>
            <w:r w:rsidRPr="00DB2F65">
              <w:rPr>
                <w:rFonts w:ascii="Times New Roman" w:hAnsi="Times New Roman" w:cs="Times New Roman"/>
                <w:i/>
                <w:sz w:val="20"/>
                <w:szCs w:val="20"/>
              </w:rPr>
              <w:t>k</w:t>
            </w:r>
            <w:r w:rsidRPr="00DB2F65">
              <w:rPr>
                <w:rFonts w:ascii="Times New Roman" w:hAnsi="Times New Roman" w:cs="Times New Roman"/>
                <w:sz w:val="20"/>
                <w:szCs w:val="20"/>
              </w:rPr>
              <w:t xml:space="preserve"> = 1, …, 4)</w:t>
            </w:r>
          </w:p>
        </w:tc>
        <w:tc>
          <w:tcPr>
            <w:tcW w:w="1260" w:type="dxa"/>
            <w:shd w:val="clear" w:color="auto" w:fill="D9D9D9"/>
            <w:vAlign w:val="center"/>
          </w:tcPr>
          <w:p w14:paraId="4ADD6550" w14:textId="77777777" w:rsidR="00480052" w:rsidRPr="00DB2F65" w:rsidRDefault="00443C3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1E3BAE0C">
                <v:shape id="_x0000_i1099" type="#_x0000_t75" alt="" style="width:13pt;height:19.3pt;mso-width-percent:0;mso-height-percent:0;mso-width-percent:0;mso-height-percent:0" o:ole="">
                  <v:imagedata r:id="rId67" o:title=""/>
                </v:shape>
                <o:OLEObject Type="Embed" ProgID="Equation.3" ShapeID="_x0000_i1099" DrawAspect="Content" ObjectID="_1809504751" r:id="rId165"/>
              </w:object>
            </w:r>
          </w:p>
        </w:tc>
        <w:tc>
          <w:tcPr>
            <w:tcW w:w="1170" w:type="dxa"/>
            <w:shd w:val="clear" w:color="auto" w:fill="D9D9D9"/>
            <w:vAlign w:val="center"/>
          </w:tcPr>
          <w:p w14:paraId="2A849757" w14:textId="77777777" w:rsidR="00480052" w:rsidRPr="00DB2F65" w:rsidRDefault="00443C3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7290BC20">
                <v:shape id="_x0000_i1100" type="#_x0000_t75" alt="" style="width:13pt;height:19.3pt;mso-width-percent:0;mso-height-percent:0;mso-width-percent:0;mso-height-percent:0" o:ole="">
                  <v:imagedata r:id="rId69" o:title=""/>
                </v:shape>
                <o:OLEObject Type="Embed" ProgID="Equation.3" ShapeID="_x0000_i1100" DrawAspect="Content" ObjectID="_1809504752" r:id="rId166"/>
              </w:object>
            </w:r>
          </w:p>
        </w:tc>
        <w:tc>
          <w:tcPr>
            <w:tcW w:w="810" w:type="dxa"/>
            <w:shd w:val="clear" w:color="auto" w:fill="D9D9D9"/>
            <w:vAlign w:val="center"/>
          </w:tcPr>
          <w:p w14:paraId="3BAE9FF3" w14:textId="77777777" w:rsidR="00480052" w:rsidRPr="00DB2F65" w:rsidRDefault="00443C3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60" w:dyaOrig="360" w14:anchorId="358E198D">
                <v:shape id="_x0000_i1101" type="#_x0000_t75" alt="" style="width:13pt;height:19.3pt;mso-width-percent:0;mso-height-percent:0;mso-width-percent:0;mso-height-percent:0" o:ole="">
                  <v:imagedata r:id="rId71" o:title=""/>
                </v:shape>
                <o:OLEObject Type="Embed" ProgID="Equation.3" ShapeID="_x0000_i1101" DrawAspect="Content" ObjectID="_1809504753" r:id="rId167"/>
              </w:object>
            </w:r>
          </w:p>
        </w:tc>
        <w:tc>
          <w:tcPr>
            <w:tcW w:w="1170" w:type="dxa"/>
            <w:shd w:val="clear" w:color="auto" w:fill="D9D9D9"/>
            <w:vAlign w:val="center"/>
          </w:tcPr>
          <w:p w14:paraId="353B01B9" w14:textId="77777777" w:rsidR="00480052" w:rsidRPr="00DB2F65" w:rsidRDefault="00443C3C"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noProof/>
                <w:position w:val="-12"/>
                <w:sz w:val="20"/>
                <w:szCs w:val="20"/>
              </w:rPr>
              <w:object w:dxaOrig="279" w:dyaOrig="360" w14:anchorId="27770EDD">
                <v:shape id="_x0000_i1102" type="#_x0000_t75" alt="" style="width:13pt;height:19.3pt;mso-width-percent:0;mso-height-percent:0;mso-width-percent:0;mso-height-percent:0" o:ole="">
                  <v:imagedata r:id="rId73" o:title=""/>
                </v:shape>
                <o:OLEObject Type="Embed" ProgID="Equation.3" ShapeID="_x0000_i1102" DrawAspect="Content" ObjectID="_1809504754" r:id="rId168"/>
              </w:object>
            </w:r>
          </w:p>
        </w:tc>
        <w:tc>
          <w:tcPr>
            <w:tcW w:w="810" w:type="dxa"/>
            <w:shd w:val="clear" w:color="auto" w:fill="D9D9D9"/>
            <w:vAlign w:val="center"/>
          </w:tcPr>
          <w:p w14:paraId="33BDE4E2" w14:textId="77777777" w:rsidR="00480052" w:rsidRPr="00DB2F65" w:rsidRDefault="00480052" w:rsidP="00562C87">
            <w:pPr>
              <w:pStyle w:val="TAH"/>
              <w:spacing w:line="240" w:lineRule="auto"/>
              <w:jc w:val="left"/>
              <w:rPr>
                <w:rFonts w:ascii="Times New Roman" w:hAnsi="Times New Roman" w:cs="Times New Roman"/>
                <w:i/>
                <w:sz w:val="20"/>
                <w:szCs w:val="20"/>
              </w:rPr>
            </w:pPr>
            <w:r w:rsidRPr="00DB2F65">
              <w:rPr>
                <w:rFonts w:ascii="Times New Roman" w:hAnsi="Times New Roman" w:cs="Times New Roman"/>
                <w:i/>
                <w:sz w:val="20"/>
                <w:szCs w:val="20"/>
              </w:rPr>
              <w:t>r</w:t>
            </w:r>
          </w:p>
        </w:tc>
      </w:tr>
      <w:tr w:rsidR="00480052" w:rsidRPr="00DB2F65" w14:paraId="33B0C877" w14:textId="77777777" w:rsidTr="00562C87">
        <w:tc>
          <w:tcPr>
            <w:tcW w:w="2605" w:type="dxa"/>
            <w:shd w:val="clear" w:color="auto" w:fill="auto"/>
          </w:tcPr>
          <w:p w14:paraId="56274096"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 InH scenario</w:t>
            </w:r>
          </w:p>
        </w:tc>
        <w:tc>
          <w:tcPr>
            <w:tcW w:w="1260" w:type="dxa"/>
          </w:tcPr>
          <w:p w14:paraId="3AE59D9F"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15DCC284"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511F0F0E"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2F916268"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45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7778ECD8"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75231C17"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5EF9A7D9"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2AA915A9"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2 m</w:t>
            </w:r>
          </w:p>
        </w:tc>
      </w:tr>
      <w:tr w:rsidR="00480052" w:rsidRPr="00DB2F65" w14:paraId="05AA7793" w14:textId="77777777" w:rsidTr="00562C87">
        <w:tc>
          <w:tcPr>
            <w:tcW w:w="2605" w:type="dxa"/>
            <w:shd w:val="clear" w:color="auto" w:fill="auto"/>
          </w:tcPr>
          <w:p w14:paraId="20074F6E" w14:textId="77777777" w:rsidR="00480052" w:rsidRPr="00AB5578" w:rsidRDefault="00480052" w:rsidP="00562C87">
            <w:pPr>
              <w:pStyle w:val="TAC"/>
              <w:spacing w:line="240" w:lineRule="auto"/>
              <w:jc w:val="left"/>
              <w:rPr>
                <w:rFonts w:ascii="Times New Roman" w:hAnsi="Times New Roman" w:cs="Times New Roman"/>
                <w:sz w:val="20"/>
                <w:szCs w:val="20"/>
                <w:lang w:val="sv-SE"/>
              </w:rPr>
            </w:pPr>
            <w:r w:rsidRPr="00AB5578">
              <w:rPr>
                <w:rFonts w:ascii="Times New Roman" w:hAnsi="Times New Roman" w:cs="Times New Roman"/>
                <w:sz w:val="20"/>
                <w:szCs w:val="20"/>
                <w:lang w:val="sv-SE"/>
              </w:rPr>
              <w:t xml:space="preserve">UMi, UMa, </w:t>
            </w:r>
            <w:r w:rsidRPr="00AB5578">
              <w:rPr>
                <w:rFonts w:ascii="Times New Roman" w:hAnsi="Times New Roman" w:cs="Times New Roman"/>
                <w:color w:val="C00000"/>
                <w:sz w:val="20"/>
                <w:szCs w:val="20"/>
                <w:u w:val="single"/>
                <w:lang w:val="sv-SE"/>
              </w:rPr>
              <w:t xml:space="preserve">SMa, </w:t>
            </w:r>
            <w:r w:rsidRPr="00AB5578">
              <w:rPr>
                <w:rFonts w:ascii="Times New Roman" w:hAnsi="Times New Roman" w:cs="Times New Roman"/>
                <w:sz w:val="20"/>
                <w:szCs w:val="20"/>
                <w:lang w:val="sv-SE"/>
              </w:rPr>
              <w:t>RMa scenarios</w:t>
            </w:r>
          </w:p>
        </w:tc>
        <w:tc>
          <w:tcPr>
            <w:tcW w:w="1260" w:type="dxa"/>
          </w:tcPr>
          <w:p w14:paraId="537EEC67"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47400329"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7DC60A44"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3184D2C2"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4F962049"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4D61791E"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p>
        </w:tc>
        <w:tc>
          <w:tcPr>
            <w:tcW w:w="810" w:type="dxa"/>
          </w:tcPr>
          <w:p w14:paraId="2F70639E" w14:textId="77777777" w:rsidR="00480052" w:rsidRPr="00DB2F65" w:rsidRDefault="00480052" w:rsidP="00562C87">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10 m</w:t>
            </w:r>
          </w:p>
        </w:tc>
      </w:tr>
    </w:tbl>
    <w:p w14:paraId="77B9E757" w14:textId="77777777" w:rsidR="00480052" w:rsidRPr="00DB2F65" w:rsidRDefault="00480052" w:rsidP="00480052">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-4: Spatial correlation distance for different scenarios.</w:t>
      </w:r>
    </w:p>
    <w:tbl>
      <w:tblPr>
        <w:tblW w:w="2304" w:type="pct"/>
        <w:tblCellMar>
          <w:left w:w="0" w:type="dxa"/>
          <w:right w:w="0" w:type="dxa"/>
        </w:tblCellMar>
        <w:tblLook w:val="0600" w:firstRow="0" w:lastRow="0" w:firstColumn="0" w:lastColumn="0" w:noHBand="1" w:noVBand="1"/>
      </w:tblPr>
      <w:tblGrid>
        <w:gridCol w:w="1255"/>
        <w:gridCol w:w="689"/>
        <w:gridCol w:w="833"/>
        <w:gridCol w:w="622"/>
        <w:gridCol w:w="689"/>
        <w:gridCol w:w="833"/>
        <w:gridCol w:w="622"/>
        <w:gridCol w:w="689"/>
        <w:gridCol w:w="833"/>
        <w:gridCol w:w="354"/>
        <w:gridCol w:w="421"/>
        <w:gridCol w:w="565"/>
      </w:tblGrid>
      <w:tr w:rsidR="00480052" w:rsidRPr="00DB2F65" w14:paraId="38EE3D41" w14:textId="77777777" w:rsidTr="00562C87">
        <w:trPr>
          <w:cantSplit/>
          <w:trHeight w:val="274"/>
        </w:trPr>
        <w:tc>
          <w:tcPr>
            <w:tcW w:w="1089"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31ECE380" w14:textId="77777777" w:rsidR="00480052" w:rsidRPr="00DB2F65" w:rsidRDefault="00480052" w:rsidP="00562C87">
            <w:pPr>
              <w:pStyle w:val="TAC"/>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Spatial correlation distance </w:t>
            </w:r>
            <m:oMath>
              <m:sSub>
                <m:sSubPr>
                  <m:ctrlPr>
                    <w:rPr>
                      <w:rFonts w:ascii="Cambria Math" w:hAnsi="Times New Roman" w:cs="Times New Roman"/>
                      <w:i/>
                      <w:sz w:val="20"/>
                      <w:szCs w:val="20"/>
                    </w:rPr>
                  </m:ctrlPr>
                </m:sSubPr>
                <m:e>
                  <m:r>
                    <w:rPr>
                      <w:rFonts w:ascii="Cambria Math" w:hAnsi="Times New Roman" w:cs="Times New Roman"/>
                      <w:sz w:val="20"/>
                      <w:szCs w:val="20"/>
                    </w:rPr>
                    <m:t>d</m:t>
                  </m:r>
                </m:e>
                <m:sub>
                  <m:r>
                    <m:rPr>
                      <m:nor/>
                    </m:rPr>
                    <w:rPr>
                      <w:rFonts w:ascii="Cambria Math" w:hAnsi="Times New Roman" w:cs="Times New Roman"/>
                      <w:sz w:val="20"/>
                      <w:szCs w:val="20"/>
                    </w:rPr>
                    <m:t>corr</m:t>
                  </m:r>
                  <m:ctrlPr>
                    <w:rPr>
                      <w:rFonts w:ascii="Cambria Math" w:hAnsi="Times New Roman" w:cs="Times New Roman"/>
                      <w:sz w:val="20"/>
                      <w:szCs w:val="20"/>
                    </w:rPr>
                  </m:ctrlPr>
                </m:sub>
              </m:sSub>
            </m:oMath>
            <w:r w:rsidRPr="00DB2F65">
              <w:rPr>
                <w:rFonts w:ascii="Times New Roman" w:hAnsi="Times New Roman" w:cs="Times New Roman"/>
                <w:sz w:val="20"/>
                <w:szCs w:val="20"/>
              </w:rPr>
              <w:t xml:space="preserve"> in [m] for the random variable determining the centre of the blocker</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7E078BE" w14:textId="77777777" w:rsidR="00480052" w:rsidRPr="00DB2F65" w:rsidRDefault="00480052" w:rsidP="00562C87">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UMi</w:t>
            </w:r>
            <w:r w:rsidRPr="00866429">
              <w:rPr>
                <w:rFonts w:ascii="Times New Roman" w:hAnsi="Times New Roman" w:cs="Times New Roman"/>
                <w:color w:val="C00000"/>
                <w:sz w:val="20"/>
                <w:szCs w:val="20"/>
              </w:rPr>
              <w:t>/UMa/SMa/RMa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98509A9" w14:textId="77777777" w:rsidR="00480052" w:rsidRPr="00866429" w:rsidRDefault="00480052" w:rsidP="00562C87">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UMa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FD05CCD" w14:textId="77777777" w:rsidR="00480052" w:rsidRPr="00866429" w:rsidRDefault="00480052" w:rsidP="00562C87">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RMa</w:t>
            </w:r>
          </w:p>
        </w:tc>
        <w:tc>
          <w:tcPr>
            <w:tcW w:w="670"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7851E75" w14:textId="77777777" w:rsidR="00480052" w:rsidRPr="00DB2F65" w:rsidRDefault="00480052" w:rsidP="00562C87">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InH</w:t>
            </w:r>
          </w:p>
        </w:tc>
      </w:tr>
      <w:tr w:rsidR="00480052" w:rsidRPr="00DB2F65" w14:paraId="5495B21A" w14:textId="77777777" w:rsidTr="00562C87">
        <w:trPr>
          <w:cantSplit/>
          <w:trHeight w:val="132"/>
        </w:trPr>
        <w:tc>
          <w:tcPr>
            <w:tcW w:w="1089" w:type="pct"/>
            <w:vMerge/>
            <w:tcBorders>
              <w:left w:val="single" w:sz="8" w:space="0" w:color="000000"/>
              <w:right w:val="single" w:sz="8" w:space="0" w:color="000000"/>
            </w:tcBorders>
            <w:vAlign w:val="center"/>
            <w:hideMark/>
          </w:tcPr>
          <w:p w14:paraId="26B0BCC8" w14:textId="77777777" w:rsidR="00480052" w:rsidRPr="00DB2F65" w:rsidRDefault="00480052" w:rsidP="00562C87">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5471A26" w14:textId="77777777" w:rsidR="00480052" w:rsidRPr="00DB2F65" w:rsidRDefault="00480052"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3C3074E" w14:textId="77777777" w:rsidR="00480052" w:rsidRPr="00DB2F65" w:rsidRDefault="00480052"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BFC43EF" w14:textId="77777777" w:rsidR="00480052" w:rsidRPr="00DB2F65" w:rsidRDefault="00480052"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7C6E065" w14:textId="77777777" w:rsidR="00480052" w:rsidRPr="00866429" w:rsidRDefault="00480052"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39B61D9" w14:textId="77777777" w:rsidR="00480052" w:rsidRPr="00866429" w:rsidRDefault="00480052"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B05B5E5" w14:textId="77777777" w:rsidR="00480052" w:rsidRPr="00866429" w:rsidRDefault="00480052"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51FF9E5" w14:textId="77777777" w:rsidR="00480052" w:rsidRPr="00866429" w:rsidRDefault="00480052"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6C288A7" w14:textId="77777777" w:rsidR="00480052" w:rsidRPr="00866429" w:rsidRDefault="00480052"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60014CED" w14:textId="77777777" w:rsidR="00480052" w:rsidRPr="00866429" w:rsidRDefault="00480052" w:rsidP="00562C87">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54"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2CF10D45" w14:textId="77777777" w:rsidR="00480052" w:rsidRPr="00DB2F65" w:rsidRDefault="00480052"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1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3696DC7F" w14:textId="77777777" w:rsidR="00480052" w:rsidRPr="00DB2F65" w:rsidRDefault="00480052" w:rsidP="00562C87">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r>
      <w:tr w:rsidR="00480052" w:rsidRPr="00DB2F65" w14:paraId="57DE73E4" w14:textId="77777777" w:rsidTr="00562C87">
        <w:trPr>
          <w:cantSplit/>
          <w:trHeight w:val="132"/>
        </w:trPr>
        <w:tc>
          <w:tcPr>
            <w:tcW w:w="1089"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DDE719B" w14:textId="77777777" w:rsidR="00480052" w:rsidRPr="00DB2F65" w:rsidRDefault="00480052" w:rsidP="00562C87">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B8F8D6" w14:textId="77777777" w:rsidR="00480052" w:rsidRPr="00DB2F65" w:rsidRDefault="00480052"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82F060E" w14:textId="77777777" w:rsidR="00480052" w:rsidRPr="00DB2F65" w:rsidRDefault="00480052"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F081888" w14:textId="77777777" w:rsidR="00480052" w:rsidRPr="00DB2F65" w:rsidRDefault="00480052"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4A20440" w14:textId="77777777" w:rsidR="00480052" w:rsidRPr="00866429" w:rsidRDefault="00480052"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68A0C5B" w14:textId="77777777" w:rsidR="00480052" w:rsidRPr="00866429" w:rsidRDefault="00480052"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908B155" w14:textId="77777777" w:rsidR="00480052" w:rsidRPr="00866429" w:rsidRDefault="00480052"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D880582" w14:textId="77777777" w:rsidR="00480052" w:rsidRPr="00866429" w:rsidRDefault="00480052"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4157" w14:textId="77777777" w:rsidR="00480052" w:rsidRPr="00866429" w:rsidRDefault="00480052"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vAlign w:val="center"/>
          </w:tcPr>
          <w:p w14:paraId="5CFF7CC6" w14:textId="77777777" w:rsidR="00480052" w:rsidRPr="00866429" w:rsidRDefault="00480052" w:rsidP="00562C87">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5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0628D6C" w14:textId="77777777" w:rsidR="00480052" w:rsidRPr="00DB2F65" w:rsidRDefault="00480052"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16" w:type="pct"/>
            <w:tcBorders>
              <w:top w:val="single" w:sz="8" w:space="0" w:color="000000"/>
              <w:left w:val="single" w:sz="8" w:space="0" w:color="000000"/>
              <w:bottom w:val="single" w:sz="8" w:space="0" w:color="000000"/>
              <w:right w:val="single" w:sz="8" w:space="0" w:color="000000"/>
            </w:tcBorders>
            <w:vAlign w:val="center"/>
          </w:tcPr>
          <w:p w14:paraId="6FD84BBD" w14:textId="77777777" w:rsidR="00480052" w:rsidRPr="00DB2F65" w:rsidRDefault="00480052" w:rsidP="00562C87">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r>
    </w:tbl>
    <w:p w14:paraId="0C10D0C4" w14:textId="77777777" w:rsidR="00480052" w:rsidRPr="00DB2F65" w:rsidRDefault="00480052" w:rsidP="00480052">
      <w:pPr>
        <w:pStyle w:val="BodyText"/>
        <w:spacing w:after="0" w:line="240" w:lineRule="auto"/>
        <w:rPr>
          <w:rFonts w:ascii="Times New Roman" w:hAnsi="Times New Roman"/>
          <w:szCs w:val="20"/>
          <w:lang w:eastAsia="zh-CN"/>
        </w:rPr>
      </w:pPr>
    </w:p>
    <w:p w14:paraId="66348CDA"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090C7053" w14:textId="77777777" w:rsidR="00480052" w:rsidRDefault="00480052" w:rsidP="00480052">
      <w:pPr>
        <w:numPr>
          <w:ilvl w:val="0"/>
          <w:numId w:val="92"/>
        </w:numPr>
        <w:rPr>
          <w:rFonts w:eastAsia="DengXian"/>
          <w:lang w:eastAsia="zh-CN"/>
        </w:rPr>
      </w:pPr>
      <w:r>
        <w:rPr>
          <w:lang w:eastAsia="zh-CN"/>
        </w:rPr>
        <w:t>Confirm the working assumption</w:t>
      </w:r>
      <w:r>
        <w:rPr>
          <w:rFonts w:eastAsia="DengXian" w:hint="eastAsia"/>
          <w:lang w:eastAsia="zh-CN"/>
        </w:rPr>
        <w:t xml:space="preserve"> (made in RAN1#120b)</w:t>
      </w:r>
      <w:r>
        <w:rPr>
          <w:lang w:eastAsia="zh-CN"/>
        </w:rPr>
        <w:t xml:space="preserve"> absolute delay parameters of SMa scenario.</w:t>
      </w:r>
    </w:p>
    <w:p w14:paraId="3D3DCD8F" w14:textId="77777777" w:rsidR="00480052" w:rsidRDefault="00480052" w:rsidP="00480052">
      <w:pPr>
        <w:rPr>
          <w:rFonts w:eastAsia="DengXian"/>
          <w:lang w:eastAsia="zh-CN"/>
        </w:rPr>
      </w:pPr>
    </w:p>
    <w:p w14:paraId="3B4D1485" w14:textId="77777777" w:rsidR="00480052" w:rsidRDefault="00480052" w:rsidP="00480052">
      <w:pPr>
        <w:pStyle w:val="BodyText"/>
        <w:spacing w:after="0"/>
        <w:rPr>
          <w:rFonts w:ascii="Times New Roman" w:eastAsiaTheme="minorEastAsia" w:hAnsi="Times New Roman"/>
          <w:szCs w:val="20"/>
          <w:lang w:eastAsia="ko-KR"/>
        </w:rPr>
      </w:pPr>
      <w:r>
        <w:rPr>
          <w:rFonts w:eastAsia="DengXian" w:hint="eastAsia"/>
          <w:highlight w:val="green"/>
          <w:lang w:eastAsia="zh-CN"/>
        </w:rPr>
        <w:t>Agreement</w:t>
      </w:r>
    </w:p>
    <w:p w14:paraId="17190FFB" w14:textId="77777777" w:rsidR="00480052" w:rsidRDefault="00480052" w:rsidP="00480052">
      <w:pPr>
        <w:pStyle w:val="ListParagraph"/>
        <w:numPr>
          <w:ilvl w:val="0"/>
          <w:numId w:val="73"/>
        </w:numPr>
        <w:autoSpaceDE w:val="0"/>
        <w:autoSpaceDN w:val="0"/>
        <w:adjustRightInd w:val="0"/>
        <w:snapToGrid w:val="0"/>
        <w:spacing w:line="240" w:lineRule="auto"/>
        <w:contextualSpacing/>
        <w:rPr>
          <w:szCs w:val="20"/>
          <w:lang w:eastAsia="zh-CN"/>
        </w:rPr>
      </w:pPr>
      <w:r w:rsidRPr="00294CA0">
        <w:rPr>
          <w:szCs w:val="20"/>
          <w:lang w:eastAsia="zh-CN"/>
        </w:rPr>
        <w:t>Adopt the following updates to LSP correlation values for SMa LOS scenario:</w:t>
      </w:r>
    </w:p>
    <w:p w14:paraId="3786C59C" w14:textId="77777777" w:rsidR="00480052" w:rsidRPr="00294CA0" w:rsidRDefault="00480052" w:rsidP="00480052">
      <w:pPr>
        <w:pStyle w:val="ListParagraph"/>
        <w:numPr>
          <w:ilvl w:val="1"/>
          <w:numId w:val="73"/>
        </w:numPr>
        <w:autoSpaceDE w:val="0"/>
        <w:autoSpaceDN w:val="0"/>
        <w:adjustRightInd w:val="0"/>
        <w:snapToGrid w:val="0"/>
        <w:spacing w:line="240" w:lineRule="auto"/>
        <w:contextualSpacing/>
        <w:rPr>
          <w:szCs w:val="20"/>
          <w:lang w:eastAsia="zh-CN"/>
        </w:rPr>
      </w:pPr>
      <w:r>
        <w:rPr>
          <w:szCs w:val="20"/>
          <w:lang w:eastAsia="zh-CN"/>
        </w:rPr>
        <w:t>Note: this is a copy of LSP correlation values for UMa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480052" w:rsidRPr="00294CA0" w14:paraId="29B46473" w14:textId="77777777" w:rsidTr="00562C87">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857B8B4" w14:textId="77777777" w:rsidR="00480052" w:rsidRPr="00294CA0" w:rsidRDefault="00480052" w:rsidP="00562C87">
            <w:pPr>
              <w:snapToGrid w:val="0"/>
              <w:jc w:val="center"/>
              <w:rPr>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855B2B8" w14:textId="77777777" w:rsidR="00480052" w:rsidRPr="00294CA0" w:rsidRDefault="00480052" w:rsidP="00562C87">
            <w:pPr>
              <w:snapToGrid w:val="0"/>
              <w:jc w:val="center"/>
              <w:rPr>
                <w:lang w:eastAsia="zh-CN"/>
              </w:rPr>
            </w:pPr>
            <w:r w:rsidRPr="00294CA0">
              <w:rPr>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AB63B2C" w14:textId="77777777" w:rsidR="00480052" w:rsidRPr="00294CA0" w:rsidRDefault="00480052" w:rsidP="00562C87">
            <w:pPr>
              <w:snapToGrid w:val="0"/>
              <w:jc w:val="center"/>
              <w:rPr>
                <w:lang w:eastAsia="zh-CN"/>
              </w:rPr>
            </w:pPr>
            <w:r w:rsidRPr="00294CA0">
              <w:rPr>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C08EA43" w14:textId="77777777" w:rsidR="00480052" w:rsidRPr="00294CA0" w:rsidRDefault="00480052" w:rsidP="00562C87">
            <w:pPr>
              <w:snapToGrid w:val="0"/>
              <w:jc w:val="center"/>
              <w:rPr>
                <w:lang w:eastAsia="zh-CN"/>
              </w:rPr>
            </w:pPr>
            <w:r w:rsidRPr="00294CA0">
              <w:rPr>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D100007" w14:textId="77777777" w:rsidR="00480052" w:rsidRPr="00294CA0" w:rsidRDefault="00480052" w:rsidP="00562C87">
            <w:pPr>
              <w:snapToGrid w:val="0"/>
              <w:jc w:val="center"/>
              <w:rPr>
                <w:lang w:eastAsia="zh-CN"/>
              </w:rPr>
            </w:pPr>
            <w:r w:rsidRPr="00294CA0">
              <w:rPr>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9DDF7C3" w14:textId="77777777" w:rsidR="00480052" w:rsidRPr="00294CA0" w:rsidRDefault="00480052" w:rsidP="00562C87">
            <w:pPr>
              <w:snapToGrid w:val="0"/>
              <w:jc w:val="center"/>
              <w:rPr>
                <w:lang w:eastAsia="zh-CN"/>
              </w:rPr>
            </w:pPr>
            <w:r w:rsidRPr="00294CA0">
              <w:rPr>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376F159" w14:textId="77777777" w:rsidR="00480052" w:rsidRPr="00294CA0" w:rsidRDefault="00480052" w:rsidP="00562C87">
            <w:pPr>
              <w:snapToGrid w:val="0"/>
              <w:jc w:val="center"/>
              <w:rPr>
                <w:lang w:eastAsia="zh-CN"/>
              </w:rPr>
            </w:pPr>
            <w:r w:rsidRPr="00294CA0">
              <w:rPr>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515A054" w14:textId="77777777" w:rsidR="00480052" w:rsidRPr="00294CA0" w:rsidRDefault="00480052" w:rsidP="00562C87">
            <w:pPr>
              <w:snapToGrid w:val="0"/>
              <w:jc w:val="center"/>
              <w:rPr>
                <w:lang w:eastAsia="zh-CN"/>
              </w:rPr>
            </w:pPr>
            <w:r w:rsidRPr="00294CA0">
              <w:rPr>
                <w:lang w:eastAsia="zh-CN"/>
              </w:rPr>
              <w:t>ZSA</w:t>
            </w:r>
          </w:p>
        </w:tc>
      </w:tr>
      <w:tr w:rsidR="00480052" w:rsidRPr="00294CA0" w14:paraId="5A6383D1" w14:textId="77777777" w:rsidTr="00562C87">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087E5085" w14:textId="77777777" w:rsidR="00480052" w:rsidRPr="00294CA0" w:rsidRDefault="00480052" w:rsidP="00562C87">
            <w:pPr>
              <w:snapToGrid w:val="0"/>
              <w:jc w:val="center"/>
              <w:rPr>
                <w:lang w:eastAsia="zh-CN"/>
              </w:rPr>
            </w:pPr>
            <w:r w:rsidRPr="00294CA0">
              <w:rPr>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0E3AF64"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9CC8E8E" w14:textId="77777777" w:rsidR="00480052" w:rsidRPr="00294CA0" w:rsidRDefault="00480052" w:rsidP="00562C87">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785C7E8" w14:textId="77777777" w:rsidR="00480052" w:rsidRPr="00294CA0" w:rsidRDefault="00480052" w:rsidP="00562C87">
            <w:pPr>
              <w:snapToGrid w:val="0"/>
              <w:jc w:val="center"/>
              <w:rPr>
                <w:strike/>
                <w:color w:val="C00000"/>
                <w:lang w:eastAsia="zh-CN"/>
              </w:rPr>
            </w:pPr>
            <w:r w:rsidRPr="00294CA0">
              <w:rPr>
                <w:strike/>
                <w:color w:val="C00000"/>
                <w:lang w:eastAsia="zh-CN"/>
              </w:rPr>
              <w:t>-0.6</w:t>
            </w:r>
          </w:p>
          <w:p w14:paraId="125305D2" w14:textId="77777777" w:rsidR="00480052" w:rsidRPr="00294CA0" w:rsidRDefault="00480052" w:rsidP="00562C87">
            <w:pPr>
              <w:snapToGrid w:val="0"/>
              <w:jc w:val="center"/>
              <w:rPr>
                <w:u w:val="single"/>
                <w:lang w:eastAsia="zh-CN"/>
              </w:rPr>
            </w:pPr>
            <w:r w:rsidRPr="00294CA0">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6130A68" w14:textId="77777777" w:rsidR="00480052" w:rsidRPr="00294CA0" w:rsidRDefault="00480052" w:rsidP="00562C87">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382E556" w14:textId="77777777" w:rsidR="00480052" w:rsidRPr="00294CA0" w:rsidRDefault="00480052" w:rsidP="00562C87">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FA4FEDD" w14:textId="77777777" w:rsidR="00480052" w:rsidRPr="00294CA0" w:rsidRDefault="00480052" w:rsidP="00562C87">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7D25067" w14:textId="77777777" w:rsidR="00480052" w:rsidRPr="00294CA0" w:rsidRDefault="00480052" w:rsidP="00562C87">
            <w:pPr>
              <w:snapToGrid w:val="0"/>
              <w:jc w:val="center"/>
              <w:rPr>
                <w:lang w:eastAsia="zh-CN"/>
              </w:rPr>
            </w:pPr>
            <w:r w:rsidRPr="00294CA0">
              <w:rPr>
                <w:lang w:eastAsia="zh-CN"/>
              </w:rPr>
              <w:t>-0.8</w:t>
            </w:r>
          </w:p>
        </w:tc>
      </w:tr>
      <w:tr w:rsidR="00480052" w:rsidRPr="00294CA0" w14:paraId="4897250D" w14:textId="77777777" w:rsidTr="00562C87">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6C4C144" w14:textId="77777777" w:rsidR="00480052" w:rsidRPr="00294CA0" w:rsidRDefault="00480052" w:rsidP="00562C87">
            <w:pPr>
              <w:snapToGrid w:val="0"/>
              <w:jc w:val="center"/>
              <w:rPr>
                <w:lang w:eastAsia="zh-CN"/>
              </w:rPr>
            </w:pPr>
            <w:r w:rsidRPr="00294CA0">
              <w:rPr>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5372D76"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0D7E6F4"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5C3E560" w14:textId="77777777" w:rsidR="00480052" w:rsidRPr="00294CA0" w:rsidRDefault="00480052" w:rsidP="00562C87">
            <w:pPr>
              <w:snapToGrid w:val="0"/>
              <w:jc w:val="center"/>
              <w:rPr>
                <w:strike/>
                <w:color w:val="C00000"/>
                <w:lang w:eastAsia="zh-CN"/>
              </w:rPr>
            </w:pPr>
            <w:r w:rsidRPr="00294CA0">
              <w:rPr>
                <w:strike/>
                <w:color w:val="C00000"/>
                <w:lang w:eastAsia="zh-CN"/>
              </w:rPr>
              <w:t>0</w:t>
            </w:r>
          </w:p>
          <w:p w14:paraId="17435956" w14:textId="77777777" w:rsidR="00480052" w:rsidRPr="00294CA0" w:rsidRDefault="00480052" w:rsidP="00562C87">
            <w:pPr>
              <w:snapToGrid w:val="0"/>
              <w:jc w:val="center"/>
              <w:rPr>
                <w:color w:val="C00000"/>
                <w:u w:val="single"/>
                <w:lang w:eastAsia="zh-CN"/>
              </w:rPr>
            </w:pPr>
            <w:r w:rsidRPr="00294CA0">
              <w:rPr>
                <w:color w:val="C00000"/>
                <w:u w:val="single"/>
                <w:lang w:eastAsia="zh-CN"/>
              </w:rPr>
              <w:t>-0.</w:t>
            </w:r>
            <w:r>
              <w:rPr>
                <w:color w:val="C00000"/>
                <w:u w:val="single"/>
                <w:lang w:eastAsia="zh-CN"/>
              </w:rPr>
              <w:t>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DC6FA55" w14:textId="77777777" w:rsidR="00480052" w:rsidRPr="00294CA0" w:rsidRDefault="00480052" w:rsidP="00562C87">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57E4A4D" w14:textId="77777777" w:rsidR="00480052" w:rsidRPr="00294CA0" w:rsidRDefault="00480052" w:rsidP="00562C87">
            <w:pPr>
              <w:snapToGrid w:val="0"/>
              <w:jc w:val="center"/>
              <w:rPr>
                <w:strike/>
                <w:color w:val="C00000"/>
                <w:lang w:eastAsia="zh-CN"/>
              </w:rPr>
            </w:pPr>
            <w:r w:rsidRPr="00294CA0">
              <w:rPr>
                <w:strike/>
                <w:color w:val="C00000"/>
                <w:lang w:eastAsia="zh-CN"/>
              </w:rPr>
              <w:t>0</w:t>
            </w:r>
          </w:p>
          <w:p w14:paraId="78F52105" w14:textId="77777777" w:rsidR="00480052" w:rsidRPr="00294CA0" w:rsidRDefault="00480052" w:rsidP="00562C87">
            <w:pPr>
              <w:snapToGrid w:val="0"/>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F00ADBB" w14:textId="77777777" w:rsidR="00480052" w:rsidRPr="00294CA0" w:rsidRDefault="00480052" w:rsidP="00562C87">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815D4F3" w14:textId="77777777" w:rsidR="00480052" w:rsidRPr="00294CA0" w:rsidRDefault="00480052" w:rsidP="00562C87">
            <w:pPr>
              <w:snapToGrid w:val="0"/>
              <w:jc w:val="center"/>
              <w:rPr>
                <w:lang w:eastAsia="zh-CN"/>
              </w:rPr>
            </w:pPr>
            <w:r w:rsidRPr="00294CA0">
              <w:rPr>
                <w:lang w:eastAsia="zh-CN"/>
              </w:rPr>
              <w:t>0</w:t>
            </w:r>
          </w:p>
        </w:tc>
      </w:tr>
      <w:tr w:rsidR="00480052" w:rsidRPr="00294CA0" w14:paraId="1D9FC894" w14:textId="77777777" w:rsidTr="00562C87">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9753518" w14:textId="77777777" w:rsidR="00480052" w:rsidRPr="00294CA0" w:rsidRDefault="00480052" w:rsidP="00562C87">
            <w:pPr>
              <w:snapToGrid w:val="0"/>
              <w:jc w:val="center"/>
              <w:rPr>
                <w:lang w:eastAsia="zh-CN"/>
              </w:rPr>
            </w:pPr>
            <w:r w:rsidRPr="00294CA0">
              <w:rPr>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082BD99"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2B0754B"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6908881"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1D17090" w14:textId="77777777" w:rsidR="00480052" w:rsidRPr="00294CA0" w:rsidRDefault="00480052" w:rsidP="00562C87">
            <w:pPr>
              <w:snapToGrid w:val="0"/>
              <w:jc w:val="center"/>
              <w:rPr>
                <w:strike/>
                <w:color w:val="C00000"/>
                <w:lang w:eastAsia="zh-CN"/>
              </w:rPr>
            </w:pPr>
            <w:r w:rsidRPr="00294CA0">
              <w:rPr>
                <w:strike/>
                <w:color w:val="C00000"/>
                <w:lang w:eastAsia="zh-CN"/>
              </w:rPr>
              <w:t>0</w:t>
            </w:r>
          </w:p>
          <w:p w14:paraId="0AD82AE5" w14:textId="77777777" w:rsidR="00480052" w:rsidRPr="00294CA0" w:rsidRDefault="00480052" w:rsidP="00562C87">
            <w:pPr>
              <w:snapToGrid w:val="0"/>
              <w:jc w:val="center"/>
              <w:rPr>
                <w:color w:val="C00000"/>
                <w:u w:val="single"/>
                <w:lang w:eastAsia="zh-CN"/>
              </w:rPr>
            </w:pPr>
            <w:r w:rsidRPr="00294CA0">
              <w:rPr>
                <w:color w:val="C00000"/>
                <w:u w:val="single"/>
                <w:lang w:eastAsia="zh-CN"/>
              </w:rPr>
              <w:t>0.</w:t>
            </w:r>
            <w:r>
              <w:rPr>
                <w:color w:val="C00000"/>
                <w:u w:val="single"/>
                <w:lang w:eastAsia="zh-CN"/>
              </w:rPr>
              <w:t>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1F239EE" w14:textId="77777777" w:rsidR="00480052" w:rsidRPr="00294CA0" w:rsidRDefault="00480052" w:rsidP="00562C87">
            <w:pPr>
              <w:snapToGrid w:val="0"/>
              <w:jc w:val="center"/>
              <w:rPr>
                <w:lang w:eastAsia="zh-CN"/>
              </w:rPr>
            </w:pPr>
            <w:r w:rsidRPr="00294CA0">
              <w:rPr>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A535C7" w14:textId="77777777" w:rsidR="00480052" w:rsidRPr="00294CA0" w:rsidRDefault="00480052" w:rsidP="00562C87">
            <w:pPr>
              <w:snapToGrid w:val="0"/>
              <w:jc w:val="center"/>
              <w:rPr>
                <w:strike/>
                <w:color w:val="C00000"/>
                <w:lang w:eastAsia="zh-CN"/>
              </w:rPr>
            </w:pPr>
            <w:r w:rsidRPr="00294CA0">
              <w:rPr>
                <w:strike/>
                <w:color w:val="C00000"/>
                <w:lang w:eastAsia="zh-CN"/>
              </w:rPr>
              <w:t>0.5</w:t>
            </w:r>
          </w:p>
          <w:p w14:paraId="310CF6B9" w14:textId="77777777" w:rsidR="00480052" w:rsidRPr="00294CA0" w:rsidRDefault="00480052" w:rsidP="00562C87">
            <w:pPr>
              <w:snapToGrid w:val="0"/>
              <w:jc w:val="center"/>
              <w:rPr>
                <w:u w:val="single"/>
                <w:lang w:eastAsia="zh-CN"/>
              </w:rPr>
            </w:pPr>
            <w:r w:rsidRPr="00294CA0">
              <w:rPr>
                <w:color w:val="C00000"/>
                <w:u w:val="single"/>
                <w:lang w:eastAsia="zh-CN"/>
              </w:rPr>
              <w:t>-0.</w:t>
            </w:r>
            <w:r>
              <w:rPr>
                <w:color w:val="C00000"/>
                <w:u w:val="single"/>
                <w:lang w:eastAsia="zh-CN"/>
              </w:rPr>
              <w:t>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961F278" w14:textId="77777777" w:rsidR="00480052" w:rsidRPr="00294CA0" w:rsidRDefault="00480052" w:rsidP="00562C87">
            <w:pPr>
              <w:snapToGrid w:val="0"/>
              <w:jc w:val="center"/>
              <w:rPr>
                <w:lang w:eastAsia="zh-CN"/>
              </w:rPr>
            </w:pPr>
            <w:r w:rsidRPr="00294CA0">
              <w:rPr>
                <w:lang w:eastAsia="zh-CN"/>
              </w:rPr>
              <w:t>0</w:t>
            </w:r>
          </w:p>
        </w:tc>
      </w:tr>
      <w:tr w:rsidR="00480052" w:rsidRPr="00294CA0" w14:paraId="1992E79E"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5DE8739" w14:textId="77777777" w:rsidR="00480052" w:rsidRPr="00294CA0" w:rsidRDefault="00480052" w:rsidP="00562C87">
            <w:pPr>
              <w:snapToGrid w:val="0"/>
              <w:jc w:val="center"/>
              <w:rPr>
                <w:lang w:eastAsia="zh-CN"/>
              </w:rPr>
            </w:pPr>
            <w:r w:rsidRPr="00294CA0">
              <w:rPr>
                <w:lang w:eastAsia="zh-CN"/>
              </w:rPr>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4F644B1"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B5E981"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BCBE456"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803955A"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857CED" w14:textId="77777777" w:rsidR="00480052" w:rsidRPr="00294CA0" w:rsidRDefault="00480052" w:rsidP="00562C87">
            <w:pPr>
              <w:snapToGrid w:val="0"/>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8168B21" w14:textId="77777777" w:rsidR="00480052" w:rsidRPr="00294CA0" w:rsidRDefault="00480052" w:rsidP="00562C87">
            <w:pPr>
              <w:snapToGrid w:val="0"/>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3E454B7" w14:textId="77777777" w:rsidR="00480052" w:rsidRPr="00294CA0" w:rsidRDefault="00480052" w:rsidP="00562C87">
            <w:pPr>
              <w:snapToGrid w:val="0"/>
              <w:jc w:val="center"/>
              <w:rPr>
                <w:lang w:eastAsia="zh-CN"/>
              </w:rPr>
            </w:pPr>
            <w:r w:rsidRPr="00294CA0">
              <w:rPr>
                <w:lang w:eastAsia="zh-CN"/>
              </w:rPr>
              <w:t>0</w:t>
            </w:r>
          </w:p>
        </w:tc>
      </w:tr>
      <w:tr w:rsidR="00480052" w:rsidRPr="00294CA0" w14:paraId="7963C810"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3CC6B0C" w14:textId="77777777" w:rsidR="00480052" w:rsidRPr="00294CA0" w:rsidRDefault="00480052" w:rsidP="00562C87">
            <w:pPr>
              <w:snapToGrid w:val="0"/>
              <w:jc w:val="center"/>
              <w:rPr>
                <w:lang w:eastAsia="zh-CN"/>
              </w:rPr>
            </w:pPr>
            <w:r w:rsidRPr="00294CA0">
              <w:rPr>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336C3F"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3CC9245"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A140B53"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035A13"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1A36C75"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584B160" w14:textId="77777777" w:rsidR="00480052" w:rsidRPr="00294CA0" w:rsidRDefault="00480052" w:rsidP="00562C87">
            <w:pPr>
              <w:snapToGrid w:val="0"/>
              <w:jc w:val="center"/>
              <w:rPr>
                <w:lang w:eastAsia="zh-CN"/>
              </w:rPr>
            </w:pPr>
            <w:r w:rsidRPr="00294CA0">
              <w:rPr>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E9586DD" w14:textId="77777777" w:rsidR="00480052" w:rsidRPr="00294CA0" w:rsidRDefault="00480052" w:rsidP="00562C87">
            <w:pPr>
              <w:snapToGrid w:val="0"/>
              <w:jc w:val="center"/>
              <w:rPr>
                <w:lang w:eastAsia="zh-CN"/>
              </w:rPr>
            </w:pPr>
            <w:r w:rsidRPr="00294CA0">
              <w:rPr>
                <w:lang w:eastAsia="zh-CN"/>
              </w:rPr>
              <w:t>0.4</w:t>
            </w:r>
          </w:p>
        </w:tc>
      </w:tr>
      <w:tr w:rsidR="00480052" w:rsidRPr="00294CA0" w14:paraId="49967866"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03FF10B7" w14:textId="77777777" w:rsidR="00480052" w:rsidRPr="00294CA0" w:rsidRDefault="00480052" w:rsidP="00562C87">
            <w:pPr>
              <w:snapToGrid w:val="0"/>
              <w:jc w:val="center"/>
              <w:rPr>
                <w:lang w:eastAsia="zh-CN"/>
              </w:rPr>
            </w:pPr>
            <w:r w:rsidRPr="00294CA0">
              <w:rPr>
                <w:lang w:eastAsia="zh-CN"/>
              </w:rPr>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B30FC8B"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15545F3"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F695305"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6A2B532"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0DF27D"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11C8F82"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FBA4FDC" w14:textId="77777777" w:rsidR="00480052" w:rsidRPr="00294CA0" w:rsidRDefault="00480052" w:rsidP="00562C87">
            <w:pPr>
              <w:snapToGrid w:val="0"/>
              <w:jc w:val="center"/>
              <w:rPr>
                <w:lang w:eastAsia="zh-CN"/>
              </w:rPr>
            </w:pPr>
            <w:r w:rsidRPr="00294CA0">
              <w:rPr>
                <w:lang w:eastAsia="zh-CN"/>
              </w:rPr>
              <w:t>0</w:t>
            </w:r>
          </w:p>
        </w:tc>
      </w:tr>
      <w:tr w:rsidR="00480052" w:rsidRPr="00294CA0" w14:paraId="10672573" w14:textId="77777777" w:rsidTr="00562C87">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C95B3DA" w14:textId="77777777" w:rsidR="00480052" w:rsidRPr="00294CA0" w:rsidRDefault="00480052" w:rsidP="00562C87">
            <w:pPr>
              <w:snapToGrid w:val="0"/>
              <w:jc w:val="center"/>
              <w:rPr>
                <w:lang w:eastAsia="zh-CN"/>
              </w:rPr>
            </w:pPr>
            <w:r w:rsidRPr="00294CA0">
              <w:rPr>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6218106"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5F79F4"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D65703"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CD4F1F9"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05395CE"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1A6CA18" w14:textId="77777777" w:rsidR="00480052" w:rsidRPr="00294CA0" w:rsidRDefault="00480052" w:rsidP="00562C87">
            <w:pPr>
              <w:snapToGrid w:val="0"/>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A3AE6B" w14:textId="77777777" w:rsidR="00480052" w:rsidRPr="00294CA0" w:rsidRDefault="00480052" w:rsidP="00562C87">
            <w:pPr>
              <w:snapToGrid w:val="0"/>
              <w:jc w:val="center"/>
              <w:rPr>
                <w:lang w:eastAsia="zh-CN"/>
              </w:rPr>
            </w:pPr>
          </w:p>
        </w:tc>
      </w:tr>
    </w:tbl>
    <w:p w14:paraId="601479CD" w14:textId="77777777" w:rsidR="00480052" w:rsidRPr="00294CA0" w:rsidRDefault="00480052" w:rsidP="00480052">
      <w:pPr>
        <w:snapToGrid w:val="0"/>
        <w:rPr>
          <w:b/>
          <w:bCs/>
          <w:lang w:eastAsia="zh-CN"/>
        </w:rPr>
      </w:pPr>
    </w:p>
    <w:p w14:paraId="767ACD2D"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601E3BD2" w14:textId="77777777" w:rsidR="00480052" w:rsidRDefault="00480052" w:rsidP="00480052">
      <w:pPr>
        <w:pStyle w:val="ListParagraph"/>
        <w:numPr>
          <w:ilvl w:val="0"/>
          <w:numId w:val="38"/>
        </w:numPr>
        <w:rPr>
          <w:lang w:eastAsia="zh-CN"/>
        </w:rPr>
      </w:pPr>
      <w:r>
        <w:rPr>
          <w:szCs w:val="20"/>
        </w:rPr>
        <w:t>Clarify outdoor UT for SMa are in-car deployments and subject to car O2I penetration loss.</w:t>
      </w:r>
    </w:p>
    <w:p w14:paraId="36120740" w14:textId="77777777" w:rsidR="00480052" w:rsidRPr="009D1A19" w:rsidRDefault="00480052" w:rsidP="00480052">
      <w:pPr>
        <w:rPr>
          <w:rFonts w:eastAsia="DengXian"/>
          <w:szCs w:val="20"/>
          <w:highlight w:val="green"/>
          <w:lang w:eastAsia="zh-CN"/>
        </w:rPr>
      </w:pPr>
      <w:r w:rsidRPr="009D1A19">
        <w:rPr>
          <w:rFonts w:eastAsia="DengXian" w:hint="eastAsia"/>
          <w:szCs w:val="20"/>
          <w:highlight w:val="green"/>
          <w:lang w:eastAsia="zh-CN"/>
        </w:rPr>
        <w:t>Agreement</w:t>
      </w:r>
    </w:p>
    <w:p w14:paraId="6CACFE56" w14:textId="77777777" w:rsidR="00480052" w:rsidRPr="009D1A19" w:rsidRDefault="00480052" w:rsidP="00480052">
      <w:pPr>
        <w:pStyle w:val="ListParagraph"/>
        <w:numPr>
          <w:ilvl w:val="0"/>
          <w:numId w:val="38"/>
        </w:numPr>
        <w:rPr>
          <w:szCs w:val="20"/>
          <w:lang w:eastAsia="zh-CN"/>
        </w:rPr>
      </w:pPr>
      <w:r w:rsidRPr="009D1A19">
        <w:rPr>
          <w:szCs w:val="20"/>
        </w:rPr>
        <w:t xml:space="preserve">For SMa </w:t>
      </w:r>
      <w:r w:rsidRPr="009D1A19">
        <w:rPr>
          <w:color w:val="000000"/>
          <w:szCs w:val="20"/>
        </w:rPr>
        <w:t xml:space="preserve">scenario calibration, use </w:t>
      </w:r>
      <w:r w:rsidRPr="009D1A19">
        <w:rPr>
          <w:szCs w:val="20"/>
        </w:rPr>
        <w:t xml:space="preserve">value of 0% vegetation for LOS probability </w:t>
      </w:r>
      <w:r w:rsidRPr="009D1A19">
        <w:rPr>
          <w:color w:val="000000"/>
          <w:szCs w:val="20"/>
        </w:rPr>
        <w:t>determination</w:t>
      </w:r>
      <w:r w:rsidRPr="009D1A19">
        <w:rPr>
          <w:szCs w:val="20"/>
        </w:rPr>
        <w:t>.</w:t>
      </w:r>
    </w:p>
    <w:p w14:paraId="43A60C26" w14:textId="77777777" w:rsidR="00480052" w:rsidRPr="009D1A19" w:rsidRDefault="00480052" w:rsidP="00480052">
      <w:pPr>
        <w:rPr>
          <w:rFonts w:eastAsia="DengXian"/>
          <w:szCs w:val="20"/>
          <w:lang w:eastAsia="zh-CN"/>
        </w:rPr>
      </w:pPr>
    </w:p>
    <w:p w14:paraId="542CDEA7" w14:textId="77777777" w:rsidR="00480052" w:rsidRPr="009D1A19" w:rsidRDefault="00480052" w:rsidP="00480052">
      <w:pPr>
        <w:rPr>
          <w:rFonts w:eastAsia="DengXian"/>
          <w:szCs w:val="20"/>
          <w:highlight w:val="green"/>
          <w:lang w:eastAsia="zh-CN"/>
        </w:rPr>
      </w:pPr>
      <w:r w:rsidRPr="009D1A19">
        <w:rPr>
          <w:rFonts w:eastAsia="DengXian" w:hint="eastAsia"/>
          <w:szCs w:val="20"/>
          <w:highlight w:val="green"/>
          <w:lang w:eastAsia="zh-CN"/>
        </w:rPr>
        <w:t>Agreement</w:t>
      </w:r>
    </w:p>
    <w:p w14:paraId="58668622" w14:textId="77777777" w:rsidR="00480052" w:rsidRPr="009D1A19" w:rsidRDefault="00480052" w:rsidP="00480052">
      <w:pPr>
        <w:numPr>
          <w:ilvl w:val="0"/>
          <w:numId w:val="93"/>
        </w:numPr>
        <w:rPr>
          <w:rFonts w:eastAsia="DengXian"/>
          <w:szCs w:val="20"/>
          <w:lang w:eastAsia="zh-CN"/>
        </w:rPr>
      </w:pPr>
      <w:r w:rsidRPr="009D1A19">
        <w:rPr>
          <w:szCs w:val="20"/>
          <w:lang w:eastAsia="zh-CN"/>
        </w:rPr>
        <w:t>Revise d</w:t>
      </w:r>
      <w:r w:rsidRPr="009D1A19">
        <w:rPr>
          <w:szCs w:val="20"/>
          <w:vertAlign w:val="subscript"/>
          <w:lang w:eastAsia="zh-CN"/>
        </w:rPr>
        <w:t>2D</w:t>
      </w:r>
      <w:r w:rsidRPr="009D1A19">
        <w:rPr>
          <w:szCs w:val="20"/>
          <w:lang w:eastAsia="zh-CN"/>
        </w:rPr>
        <w:t xml:space="preserve"> to d</w:t>
      </w:r>
      <w:r w:rsidRPr="009D1A19">
        <w:rPr>
          <w:szCs w:val="20"/>
          <w:vertAlign w:val="subscript"/>
          <w:lang w:eastAsia="zh-CN"/>
        </w:rPr>
        <w:t>2D-out</w:t>
      </w:r>
      <w:r w:rsidRPr="009D1A19">
        <w:rPr>
          <w:szCs w:val="20"/>
          <w:lang w:eastAsia="zh-CN"/>
        </w:rPr>
        <w:t xml:space="preserve"> for LOS probability equations of SMa scenario</w:t>
      </w:r>
      <w:r w:rsidRPr="009D1A19">
        <w:rPr>
          <w:szCs w:val="20"/>
        </w:rPr>
        <w:t>.</w:t>
      </w:r>
    </w:p>
    <w:p w14:paraId="367B1F71" w14:textId="77777777" w:rsidR="00480052" w:rsidRDefault="00480052" w:rsidP="007B5FFD"/>
    <w:p w14:paraId="6A80A17B" w14:textId="77777777" w:rsidR="00480052" w:rsidRDefault="00480052" w:rsidP="00480052">
      <w:pPr>
        <w:pStyle w:val="BodyText"/>
        <w:spacing w:after="0"/>
        <w:rPr>
          <w:rFonts w:ascii="Times New Roman" w:eastAsiaTheme="minorEastAsia" w:hAnsi="Times New Roman"/>
          <w:szCs w:val="20"/>
          <w:lang w:eastAsia="ko-KR"/>
        </w:rPr>
      </w:pPr>
      <w:r>
        <w:rPr>
          <w:rFonts w:eastAsia="DengXian" w:hint="eastAsia"/>
          <w:highlight w:val="green"/>
          <w:lang w:eastAsia="zh-CN"/>
        </w:rPr>
        <w:t>Agreement</w:t>
      </w:r>
    </w:p>
    <w:p w14:paraId="63BFD6C1" w14:textId="77777777" w:rsidR="00480052" w:rsidRPr="00FD0B78" w:rsidRDefault="00480052" w:rsidP="00480052">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480052" w:rsidRPr="00F226E2" w14:paraId="51163B10" w14:textId="77777777" w:rsidTr="00562C87">
        <w:trPr>
          <w:cantSplit/>
          <w:trHeight w:val="825"/>
        </w:trPr>
        <w:tc>
          <w:tcPr>
            <w:tcW w:w="458" w:type="dxa"/>
            <w:vMerge w:val="restart"/>
            <w:shd w:val="clear" w:color="auto" w:fill="F2F2F2"/>
            <w:textDirection w:val="btLr"/>
            <w:vAlign w:val="center"/>
          </w:tcPr>
          <w:p w14:paraId="519E999B" w14:textId="77777777" w:rsidR="00480052" w:rsidRPr="005B0306" w:rsidRDefault="00480052" w:rsidP="00562C87">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4C77B3F0" w14:textId="77777777" w:rsidR="00480052" w:rsidRPr="005B0306" w:rsidRDefault="00480052" w:rsidP="00562C87">
            <w:pPr>
              <w:pStyle w:val="TAH"/>
              <w:keepNext w:val="0"/>
              <w:keepLines w:val="0"/>
              <w:ind w:left="113" w:right="113"/>
              <w:rPr>
                <w:szCs w:val="18"/>
              </w:rPr>
            </w:pPr>
            <w:r>
              <w:rPr>
                <w:szCs w:val="18"/>
              </w:rPr>
              <w:t>LOS</w:t>
            </w:r>
          </w:p>
        </w:tc>
        <w:tc>
          <w:tcPr>
            <w:tcW w:w="0" w:type="auto"/>
            <w:shd w:val="clear" w:color="auto" w:fill="auto"/>
            <w:vAlign w:val="center"/>
          </w:tcPr>
          <w:p w14:paraId="273ED5DB" w14:textId="77777777" w:rsidR="00480052" w:rsidRPr="00AB5578" w:rsidRDefault="00480052" w:rsidP="00562C87">
            <w:pPr>
              <w:pStyle w:val="TAL"/>
              <w:rPr>
                <w:lang w:val="sv-SE"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lang w:val="sv-SE"/>
                    </w:rPr>
                    <m:t>SMa-LOS</m:t>
                  </m:r>
                </m:sub>
              </m:sSub>
              <m:r>
                <w:rPr>
                  <w:rFonts w:ascii="Cambria Math" w:hAnsi="Cambria Math"/>
                  <w:lang w:val="sv-SE"/>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1</m:t>
                            </m:r>
                          </m:sub>
                        </m:sSub>
                      </m:e>
                      <m:e>
                        <m:r>
                          <w:rPr>
                            <w:rFonts w:ascii="Cambria Math" w:hAnsi="Cambria Math"/>
                            <w:lang w:val="sv-SE"/>
                          </w:rPr>
                          <m:t>10</m:t>
                        </m:r>
                        <m:r>
                          <w:rPr>
                            <w:rFonts w:ascii="Cambria Math" w:hAnsi="Cambria Math"/>
                          </w:rPr>
                          <m:t>m</m:t>
                        </m:r>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&lt;</m:t>
                        </m:r>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lang w:val="sv-SE"/>
                              </w:rPr>
                              <m:t>2</m:t>
                            </m:r>
                          </m:sub>
                        </m:sSub>
                      </m:e>
                      <m:e>
                        <m:sSub>
                          <m:sSubPr>
                            <m:ctrlPr>
                              <w:rPr>
                                <w:rFonts w:ascii="Cambria Math" w:hAnsi="Cambria Math"/>
                                <w:i/>
                              </w:rPr>
                            </m:ctrlPr>
                          </m:sSubPr>
                          <m:e>
                            <m:r>
                              <w:rPr>
                                <w:rFonts w:ascii="Cambria Math" w:hAnsi="Cambria Math"/>
                              </w:rPr>
                              <m:t>d</m:t>
                            </m:r>
                          </m:e>
                          <m:sub>
                            <m:r>
                              <m:rPr>
                                <m:nor/>
                              </m:rPr>
                              <w:rPr>
                                <w:lang w:val="sv-SE"/>
                              </w:rPr>
                              <m:t>BP</m:t>
                            </m:r>
                            <m:ctrlPr>
                              <w:rPr>
                                <w:rFonts w:ascii="Cambria Math" w:hAnsi="Cambria Math"/>
                              </w:rPr>
                            </m:ctrlPr>
                          </m:sub>
                        </m:sSub>
                        <m:r>
                          <w:rPr>
                            <w:rFonts w:ascii="Cambria Math" w:hAnsi="Cambria Math"/>
                            <w:lang w:val="sv-SE"/>
                          </w:rPr>
                          <m:t>≤</m:t>
                        </m:r>
                        <m:sSub>
                          <m:sSubPr>
                            <m:ctrlPr>
                              <w:rPr>
                                <w:rFonts w:ascii="Cambria Math" w:hAnsi="Cambria Math"/>
                                <w:i/>
                              </w:rPr>
                            </m:ctrlPr>
                          </m:sSubPr>
                          <m:e>
                            <m:r>
                              <w:rPr>
                                <w:rFonts w:ascii="Cambria Math" w:hAnsi="Cambria Math"/>
                              </w:rPr>
                              <m:t>d</m:t>
                            </m:r>
                          </m:e>
                          <m:sub>
                            <m:r>
                              <m:rPr>
                                <m:nor/>
                              </m:rPr>
                              <w:rPr>
                                <w:color w:val="C00000"/>
                                <w:lang w:val="sv-SE"/>
                              </w:rPr>
                              <m:t>2D</m:t>
                            </m:r>
                            <m:ctrlPr>
                              <w:rPr>
                                <w:rFonts w:ascii="Cambria Math" w:hAnsi="Cambria Math"/>
                              </w:rPr>
                            </m:ctrlPr>
                          </m:sub>
                        </m:sSub>
                        <m:r>
                          <w:rPr>
                            <w:rFonts w:ascii="Cambria Math" w:hAnsi="Cambria Math"/>
                            <w:lang w:val="sv-SE"/>
                          </w:rPr>
                          <m:t>≤5</m:t>
                        </m:r>
                        <m:r>
                          <m:rPr>
                            <m:nor/>
                          </m:rPr>
                          <w:rPr>
                            <w:lang w:val="sv-SE"/>
                          </w:rPr>
                          <m:t>km</m:t>
                        </m:r>
                        <m:ctrlPr>
                          <w:rPr>
                            <w:rFonts w:ascii="Cambria Math" w:hAnsi="Cambria Math"/>
                          </w:rPr>
                        </m:ctrlPr>
                      </m:e>
                    </m:mr>
                  </m:m>
                </m:e>
              </m:d>
            </m:oMath>
            <w:r w:rsidRPr="00AB5578">
              <w:rPr>
                <w:lang w:val="sv-SE"/>
              </w:rPr>
              <w:t>,</w:t>
            </w:r>
          </w:p>
          <w:p w14:paraId="309EF9F7" w14:textId="77777777" w:rsidR="00480052" w:rsidRPr="00AB5578" w:rsidRDefault="00480052" w:rsidP="00562C87">
            <w:pPr>
              <w:pStyle w:val="TAL"/>
              <w:rPr>
                <w:lang w:val="sv-SE" w:eastAsia="ja-JP"/>
              </w:rPr>
            </w:pPr>
          </w:p>
          <w:p w14:paraId="5DE8568A" w14:textId="77777777" w:rsidR="00480052" w:rsidRPr="00AB337D" w:rsidRDefault="00480052" w:rsidP="00562C87">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40πd</m:t>
                      </m:r>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354CD5DC" w14:textId="77777777" w:rsidR="00480052" w:rsidRPr="00AB337D" w:rsidRDefault="00000000" w:rsidP="00562C87">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r w:rsidR="00480052" w:rsidRPr="005B0306">
              <w:t xml:space="preserve">, see </w:t>
            </w:r>
            <w:r w:rsidR="00480052">
              <w:t>note</w:t>
            </w:r>
            <w:r w:rsidR="00480052" w:rsidRPr="005B0306">
              <w:t xml:space="preserve"> 5</w:t>
            </w:r>
          </w:p>
        </w:tc>
        <w:tc>
          <w:tcPr>
            <w:tcW w:w="0" w:type="auto"/>
            <w:vAlign w:val="center"/>
          </w:tcPr>
          <w:p w14:paraId="5FB517B6" w14:textId="77777777" w:rsidR="00480052" w:rsidRPr="00AB337D" w:rsidRDefault="00480052" w:rsidP="00562C87">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415B8333" w14:textId="77777777" w:rsidR="00480052" w:rsidRPr="00AB337D" w:rsidRDefault="00000000" w:rsidP="00562C87">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6EC50C73" w14:textId="77777777" w:rsidR="00480052" w:rsidRPr="00AB337D" w:rsidRDefault="00480052" w:rsidP="00562C87">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187B7836" w14:textId="77777777" w:rsidR="00480052" w:rsidRPr="00AB337D" w:rsidRDefault="00000000" w:rsidP="00562C87">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53BF80C3" w14:textId="77777777" w:rsidR="00480052" w:rsidRPr="006D0B8A" w:rsidRDefault="00480052" w:rsidP="00562C87">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74BBAE2D" w14:textId="77777777" w:rsidR="00480052" w:rsidRPr="006D0B8A" w:rsidRDefault="00480052" w:rsidP="00562C87">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d</w:t>
            </w:r>
            <w:r w:rsidRPr="006D0B8A">
              <w:rPr>
                <w:vertAlign w:val="subscript"/>
                <w:lang w:val="de-DE"/>
              </w:rPr>
              <w:t>BP</w:t>
            </w:r>
          </w:p>
          <w:p w14:paraId="5F15DF6B" w14:textId="77777777" w:rsidR="00480052" w:rsidRPr="003C68C4" w:rsidRDefault="00480052" w:rsidP="00562C87">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6528FB70" w14:textId="77777777" w:rsidR="00480052" w:rsidRPr="003C68C4" w:rsidRDefault="00480052" w:rsidP="00562C87">
            <w:pPr>
              <w:pStyle w:val="TAC"/>
            </w:pPr>
            <w:r w:rsidRPr="003C68C4">
              <w:t>25 m &lt; h</w:t>
            </w:r>
            <w:r w:rsidRPr="003C68C4">
              <w:rPr>
                <w:vertAlign w:val="subscript"/>
              </w:rPr>
              <w:t>BS</w:t>
            </w:r>
            <w:r w:rsidRPr="003C68C4">
              <w:t xml:space="preserve"> &lt; 35 m</w:t>
            </w:r>
          </w:p>
          <w:p w14:paraId="7042E348" w14:textId="77777777" w:rsidR="00480052" w:rsidRPr="00F226E2" w:rsidRDefault="00480052" w:rsidP="00562C87">
            <w:pPr>
              <w:pStyle w:val="TAC"/>
            </w:pPr>
            <w:r w:rsidRPr="003C68C4">
              <w:rPr>
                <w:rFonts w:eastAsia="MS Mincho"/>
                <w:lang w:eastAsia="ja-JP"/>
              </w:rPr>
              <w:t>h = 10 m</w:t>
            </w:r>
          </w:p>
        </w:tc>
      </w:tr>
      <w:tr w:rsidR="00480052" w:rsidRPr="00F226E2" w14:paraId="20FCAC77" w14:textId="77777777" w:rsidTr="00562C87">
        <w:trPr>
          <w:cantSplit/>
          <w:trHeight w:val="825"/>
        </w:trPr>
        <w:tc>
          <w:tcPr>
            <w:tcW w:w="458" w:type="dxa"/>
            <w:vMerge/>
            <w:shd w:val="clear" w:color="auto" w:fill="F2F2F2"/>
            <w:textDirection w:val="btLr"/>
            <w:vAlign w:val="center"/>
          </w:tcPr>
          <w:p w14:paraId="5CE4C308" w14:textId="77777777" w:rsidR="00480052" w:rsidRPr="005B0306" w:rsidRDefault="00480052" w:rsidP="00562C87">
            <w:pPr>
              <w:pStyle w:val="TAH"/>
              <w:keepNext w:val="0"/>
              <w:keepLines w:val="0"/>
              <w:ind w:left="113" w:right="113"/>
              <w:rPr>
                <w:szCs w:val="18"/>
              </w:rPr>
            </w:pPr>
          </w:p>
        </w:tc>
        <w:tc>
          <w:tcPr>
            <w:tcW w:w="459" w:type="dxa"/>
            <w:shd w:val="clear" w:color="auto" w:fill="F2F2F2"/>
            <w:textDirection w:val="btLr"/>
            <w:vAlign w:val="center"/>
          </w:tcPr>
          <w:p w14:paraId="4F1AEB2A" w14:textId="77777777" w:rsidR="00480052" w:rsidRPr="005B0306" w:rsidRDefault="00480052" w:rsidP="00562C87">
            <w:pPr>
              <w:pStyle w:val="TAH"/>
              <w:keepNext w:val="0"/>
              <w:keepLines w:val="0"/>
              <w:ind w:left="113" w:right="113"/>
              <w:rPr>
                <w:szCs w:val="18"/>
              </w:rPr>
            </w:pPr>
            <w:r>
              <w:rPr>
                <w:szCs w:val="18"/>
              </w:rPr>
              <w:t>NLOS</w:t>
            </w:r>
          </w:p>
        </w:tc>
        <w:tc>
          <w:tcPr>
            <w:tcW w:w="0" w:type="auto"/>
            <w:shd w:val="clear" w:color="auto" w:fill="auto"/>
            <w:vAlign w:val="center"/>
          </w:tcPr>
          <w:p w14:paraId="56BC7B41" w14:textId="77777777" w:rsidR="00480052" w:rsidRPr="00AB337D" w:rsidRDefault="00480052" w:rsidP="00562C87">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lang w:val="de-DE"/>
                      </w:rPr>
                      <m:t>SMa-NLOS</m:t>
                    </m:r>
                  </m:sub>
                </m:sSub>
                <m:r>
                  <w:rPr>
                    <w:rFonts w:ascii="Cambria Math" w:eastAsia="DengXian" w:hAnsi="Cambria Math"/>
                    <w:lang w:val="de-DE"/>
                  </w:rPr>
                  <m:t>=161.04-7.1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val="de-DE" w:eastAsia="ja-JP"/>
                  </w:rPr>
                  <m:t>+7.5</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lang w:val="de-DE" w:eastAsia="ja-JP"/>
                      </w:rPr>
                      <m:t>h</m:t>
                    </m:r>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val="de-DE" w:eastAsia="ja-JP"/>
                                  </w:rPr>
                                  <m:t>h</m:t>
                                </m:r>
                              </m:num>
                              <m:den>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den>
                            </m:f>
                          </m:e>
                        </m:d>
                      </m:e>
                      <m:sup>
                        <m:r>
                          <w:rPr>
                            <w:rFonts w:ascii="Cambria Math" w:eastAsia="DengXian" w:hAnsi="Cambria Math"/>
                            <w:lang w:val="de-DE" w:eastAsia="ja-JP"/>
                          </w:rPr>
                          <m:t>2</m:t>
                        </m:r>
                      </m:sup>
                    </m:sSup>
                  </m:e>
                </m:d>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43.42-3.1</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val="de-DE" w:eastAsia="ja-JP"/>
                              </w:rPr>
                              <m:t>h</m:t>
                            </m:r>
                          </m:e>
                          <m:sub>
                            <m:r>
                              <m:rPr>
                                <m:sty m:val="p"/>
                              </m:rPr>
                              <w:rPr>
                                <w:rFonts w:ascii="Cambria Math" w:eastAsia="DengXian" w:hAnsi="Cambria Math"/>
                                <w:lang w:val="de-DE"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val="de-DE" w:eastAsia="ja-JP"/>
                              </w:rPr>
                              <m:t>3</m:t>
                            </m:r>
                            <m:r>
                              <w:rPr>
                                <w:rFonts w:ascii="Cambria Math" w:eastAsia="DengXian" w:hAnsi="Cambria Math" w:cs="Times New Roman"/>
                                <w:color w:val="FF0000"/>
                                <w:sz w:val="20"/>
                                <w:szCs w:val="20"/>
                                <w:lang w:eastAsia="ja-JP"/>
                              </w:rPr>
                              <m:t>D</m:t>
                            </m:r>
                          </m:sub>
                        </m:sSub>
                      </m:e>
                    </m:d>
                    <m:r>
                      <w:rPr>
                        <w:rFonts w:ascii="Cambria Math" w:eastAsia="DengXian" w:hAnsi="Cambria Math"/>
                        <w:lang w:val="de-DE" w:eastAsia="ja-JP"/>
                      </w:rPr>
                      <m:t>-3</m:t>
                    </m:r>
                  </m:e>
                </m:d>
                <m:r>
                  <w:rPr>
                    <w:rFonts w:ascii="Cambria Math" w:eastAsia="DengXian"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e>
                </m:d>
                <m:r>
                  <w:rPr>
                    <w:rFonts w:ascii="Cambria Math" w:eastAsia="DengXian" w:hAnsi="Cambria Math"/>
                    <w:lang w:val="de-DE" w:eastAsia="ja-JP"/>
                  </w:rPr>
                  <m:t>-</m:t>
                </m:r>
                <m:d>
                  <m:dPr>
                    <m:ctrlPr>
                      <w:rPr>
                        <w:rFonts w:ascii="Cambria Math" w:eastAsia="DengXian" w:hAnsi="Cambria Math"/>
                        <w:i/>
                        <w:lang w:eastAsia="ja-JP"/>
                      </w:rPr>
                    </m:ctrlPr>
                  </m:dPr>
                  <m:e>
                    <m:r>
                      <w:rPr>
                        <w:rFonts w:ascii="Cambria Math" w:eastAsia="DengXian" w:hAnsi="Cambria Math"/>
                        <w:lang w:val="de-DE"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val="de-DE" w:eastAsia="ja-JP"/>
                                      </w:rPr>
                                      <m:t>11.75</m:t>
                                    </m:r>
                                    <m:r>
                                      <w:rPr>
                                        <w:rFonts w:ascii="Cambria Math" w:hAnsi="Cambria Math"/>
                                        <w:lang w:val="de-DE" w:eastAsia="ja-JP"/>
                                      </w:rPr>
                                      <m:t>h</m:t>
                                    </m:r>
                                  </m:e>
                                  <m:sub>
                                    <m:r>
                                      <m:rPr>
                                        <m:sty m:val="p"/>
                                      </m:rPr>
                                      <w:rPr>
                                        <w:rFonts w:ascii="Cambria Math" w:hAnsi="Cambria Math"/>
                                        <w:lang w:val="de-DE" w:eastAsia="ja-JP"/>
                                      </w:rPr>
                                      <m:t>UT</m:t>
                                    </m:r>
                                  </m:sub>
                                </m:sSub>
                              </m:e>
                            </m:d>
                          </m:e>
                        </m:d>
                      </m:e>
                      <m:sup>
                        <m:r>
                          <w:rPr>
                            <w:rFonts w:ascii="Cambria Math" w:eastAsia="DengXian" w:hAnsi="Cambria Math"/>
                            <w:lang w:val="de-DE" w:eastAsia="ja-JP"/>
                          </w:rPr>
                          <m:t>2</m:t>
                        </m:r>
                      </m:sup>
                    </m:sSup>
                    <m:r>
                      <w:rPr>
                        <w:rFonts w:ascii="Cambria Math" w:eastAsia="DengXian" w:hAnsi="Cambria Math"/>
                        <w:lang w:val="de-DE" w:eastAsia="ja-JP"/>
                      </w:rPr>
                      <m:t>-4.97</m:t>
                    </m:r>
                  </m:e>
                </m:d>
              </m:oMath>
            </m:oMathPara>
          </w:p>
        </w:tc>
        <w:tc>
          <w:tcPr>
            <w:tcW w:w="0" w:type="auto"/>
            <w:vAlign w:val="center"/>
          </w:tcPr>
          <w:p w14:paraId="17D15404" w14:textId="77777777" w:rsidR="00480052" w:rsidRPr="00AB337D" w:rsidRDefault="00000000" w:rsidP="00562C87">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5490EA67" w14:textId="77777777" w:rsidR="00480052" w:rsidRPr="006D0B8A" w:rsidRDefault="00480052" w:rsidP="00562C87">
            <w:pPr>
              <w:pStyle w:val="TAC"/>
              <w:rPr>
                <w:lang w:val="de-DE"/>
              </w:rPr>
            </w:pPr>
            <w:r w:rsidRPr="006D0B8A">
              <w:rPr>
                <w:rFonts w:ascii="Times New Roman" w:hAnsi="Times New Roman" w:cs="Times New Roman"/>
                <w:color w:val="C00000"/>
                <w:sz w:val="20"/>
                <w:szCs w:val="20"/>
                <w:u w:val="single"/>
                <w:lang w:val="de-DE"/>
              </w:rPr>
              <w:t>0.5</w:t>
            </w:r>
            <w:r w:rsidRPr="006D0B8A">
              <w:rPr>
                <w:rFonts w:ascii="Times New Roman" w:hAnsi="Times New Roman" w:cs="Times New Roman"/>
                <w:strike/>
                <w:color w:val="C00000"/>
                <w:sz w:val="20"/>
                <w:szCs w:val="20"/>
                <w:lang w:val="de-DE"/>
              </w:rPr>
              <w:t>0.8</w:t>
            </w:r>
            <w:r w:rsidRPr="006D0B8A">
              <w:rPr>
                <w:lang w:val="de-DE"/>
              </w:rPr>
              <w:t xml:space="preserve">  </w:t>
            </w:r>
            <m:oMath>
              <m:r>
                <w:rPr>
                  <w:rFonts w:ascii="Cambria Math" w:hAnsi="Cambria Math"/>
                  <w:lang w:val="de-DE"/>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val="de-DE" w:eastAsia="ja-JP"/>
                    </w:rPr>
                    <m:t>c</m:t>
                  </m:r>
                </m:sub>
              </m:sSub>
              <m:r>
                <w:rPr>
                  <w:rFonts w:ascii="Cambria Math" w:hAnsi="Cambria Math"/>
                  <w:lang w:val="de-DE"/>
                </w:rPr>
                <m:t>≤</m:t>
              </m:r>
            </m:oMath>
            <w:r w:rsidRPr="006D0B8A">
              <w:rPr>
                <w:lang w:val="de-DE"/>
              </w:rPr>
              <w:t xml:space="preserve"> 37 GHz</w:t>
            </w:r>
          </w:p>
          <w:p w14:paraId="567D6029" w14:textId="77777777" w:rsidR="00480052" w:rsidRPr="006D0B8A" w:rsidRDefault="00480052" w:rsidP="00562C87">
            <w:pPr>
              <w:pStyle w:val="TAC"/>
              <w:rPr>
                <w:vertAlign w:val="subscript"/>
                <w:lang w:val="de-DE"/>
              </w:rPr>
            </w:pPr>
            <w:r w:rsidRPr="006D0B8A">
              <w:rPr>
                <w:lang w:val="de-DE"/>
              </w:rPr>
              <w:t xml:space="preserve">10 m </w:t>
            </w:r>
            <w:r w:rsidRPr="006D0B8A">
              <w:rPr>
                <w:rFonts w:ascii="Cambria Math" w:hAnsi="Cambria Math"/>
                <w:lang w:val="de-DE"/>
              </w:rPr>
              <w:t>≤</w:t>
            </w:r>
            <w:r w:rsidRPr="006D0B8A">
              <w:rPr>
                <w:lang w:val="de-DE"/>
              </w:rPr>
              <w:t xml:space="preserve"> d</w:t>
            </w:r>
            <w:r w:rsidRPr="006D0B8A">
              <w:rPr>
                <w:rFonts w:ascii="Times New Roman" w:hAnsi="Times New Roman" w:cs="Times New Roman"/>
                <w:color w:val="FF0000"/>
                <w:sz w:val="20"/>
                <w:szCs w:val="20"/>
                <w:u w:val="single"/>
                <w:vertAlign w:val="subscript"/>
                <w:lang w:val="de-DE" w:eastAsia="ja-JP"/>
              </w:rPr>
              <w:t>2D</w:t>
            </w:r>
            <w:r w:rsidRPr="006D0B8A">
              <w:rPr>
                <w:lang w:val="de-DE"/>
              </w:rPr>
              <w:t xml:space="preserve"> &lt; 5000 m</w:t>
            </w:r>
          </w:p>
          <w:p w14:paraId="22DEF092" w14:textId="77777777" w:rsidR="00480052" w:rsidRPr="006D0B8A" w:rsidRDefault="00480052" w:rsidP="00562C87">
            <w:pPr>
              <w:pStyle w:val="TAC"/>
              <w:rPr>
                <w:lang w:val="de-DE"/>
              </w:rPr>
            </w:pPr>
            <w:r w:rsidRPr="006D0B8A">
              <w:rPr>
                <w:lang w:val="de-DE"/>
              </w:rPr>
              <w:t>1 m &lt; h</w:t>
            </w:r>
            <w:r w:rsidRPr="006D0B8A">
              <w:rPr>
                <w:vertAlign w:val="subscript"/>
                <w:lang w:val="de-DE"/>
              </w:rPr>
              <w:t>UT</w:t>
            </w:r>
            <w:r w:rsidRPr="006D0B8A">
              <w:rPr>
                <w:lang w:val="de-DE"/>
              </w:rPr>
              <w:t xml:space="preserve"> &lt; 14 m</w:t>
            </w:r>
          </w:p>
          <w:p w14:paraId="5DBFC530" w14:textId="77777777" w:rsidR="00480052" w:rsidRPr="00F226E2" w:rsidRDefault="00480052" w:rsidP="00562C87">
            <w:pPr>
              <w:pStyle w:val="TAC"/>
              <w:rPr>
                <w:rFonts w:eastAsia="DengXian"/>
                <w:color w:val="0070C0"/>
                <w:u w:val="single"/>
                <w:lang w:eastAsia="ja-JP"/>
              </w:rPr>
            </w:pPr>
            <w:r w:rsidRPr="003C68C4">
              <w:rPr>
                <w:rFonts w:eastAsia="DengXian"/>
                <w:lang w:eastAsia="ja-JP"/>
              </w:rPr>
              <w:t>h = 10 m, W = 10 m</w:t>
            </w:r>
          </w:p>
        </w:tc>
      </w:tr>
    </w:tbl>
    <w:p w14:paraId="18710588" w14:textId="77777777" w:rsidR="00480052" w:rsidRDefault="00480052" w:rsidP="00480052">
      <w:pPr>
        <w:pStyle w:val="BodyText"/>
        <w:spacing w:after="0"/>
        <w:rPr>
          <w:rFonts w:ascii="Times New Roman" w:hAnsi="Times New Roman"/>
          <w:szCs w:val="20"/>
          <w:lang w:eastAsia="zh-CN"/>
        </w:rPr>
      </w:pPr>
    </w:p>
    <w:p w14:paraId="351FA087"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195E2959" w14:textId="77777777" w:rsidR="00480052" w:rsidRPr="00FD0B78" w:rsidRDefault="00480052" w:rsidP="00480052">
      <w:pPr>
        <w:pStyle w:val="ListParagraph"/>
        <w:numPr>
          <w:ilvl w:val="0"/>
          <w:numId w:val="38"/>
        </w:numPr>
        <w:rPr>
          <w:lang w:eastAsia="zh-CN"/>
        </w:rPr>
      </w:pPr>
      <w:r w:rsidRPr="00FD0B78">
        <w:t xml:space="preserve">For SMa, </w:t>
      </w:r>
      <m:oMath>
        <m:sSub>
          <m:sSubPr>
            <m:ctrlPr>
              <w:rPr>
                <w:rFonts w:ascii="Cambria Math" w:hAnsi="Cambria Math"/>
                <w:i/>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r w:rsidRPr="00FD0B78">
        <w:t xml:space="preserve"> is minimum of two independently generated uniformly distributed variables between 0 and 25 m for UT considered to be inside commercial building</w:t>
      </w:r>
      <w:r>
        <w:t>s</w:t>
      </w:r>
      <w:r w:rsidRPr="00FD0B78">
        <w:t>, and between 0 and 10 m for UT considered to be inside residential building</w:t>
      </w:r>
      <w:r>
        <w:t>s</w:t>
      </w:r>
      <w:r w:rsidRPr="00FD0B78">
        <w:t>.</w:t>
      </w:r>
    </w:p>
    <w:p w14:paraId="4C64E7B0" w14:textId="77777777" w:rsidR="00480052" w:rsidRDefault="00480052" w:rsidP="00480052">
      <w:pPr>
        <w:rPr>
          <w:rFonts w:eastAsia="DengXian"/>
          <w:lang w:eastAsia="zh-CN"/>
        </w:rPr>
      </w:pPr>
    </w:p>
    <w:p w14:paraId="1FA2C291" w14:textId="77777777" w:rsidR="00480052" w:rsidRPr="00D8511E" w:rsidRDefault="00480052" w:rsidP="00480052">
      <w:pPr>
        <w:rPr>
          <w:rFonts w:eastAsia="DengXian"/>
          <w:szCs w:val="20"/>
          <w:highlight w:val="green"/>
          <w:lang w:eastAsia="zh-CN"/>
        </w:rPr>
      </w:pPr>
      <w:r w:rsidRPr="00D8511E">
        <w:rPr>
          <w:rFonts w:eastAsia="DengXian" w:hint="eastAsia"/>
          <w:szCs w:val="20"/>
          <w:highlight w:val="green"/>
          <w:lang w:eastAsia="zh-CN"/>
        </w:rPr>
        <w:t>Agreement</w:t>
      </w:r>
    </w:p>
    <w:p w14:paraId="420EF424" w14:textId="77777777" w:rsidR="00480052" w:rsidRPr="00D8511E" w:rsidRDefault="00480052" w:rsidP="00480052">
      <w:pPr>
        <w:pStyle w:val="ListParagraph"/>
        <w:numPr>
          <w:ilvl w:val="0"/>
          <w:numId w:val="38"/>
        </w:numPr>
        <w:rPr>
          <w:szCs w:val="20"/>
          <w:lang w:eastAsia="zh-CN"/>
        </w:rPr>
      </w:pPr>
      <w:r w:rsidRPr="00D8511E">
        <w:rPr>
          <w:szCs w:val="20"/>
        </w:rPr>
        <w:t>Low Loss, High loss, and Low Loss A penetration model are applicable for SMa.</w:t>
      </w:r>
    </w:p>
    <w:p w14:paraId="52B8DD26" w14:textId="77777777" w:rsidR="00480052" w:rsidRPr="00D8511E" w:rsidRDefault="00480052" w:rsidP="00480052">
      <w:pPr>
        <w:pStyle w:val="ListParagraph"/>
        <w:numPr>
          <w:ilvl w:val="1"/>
          <w:numId w:val="38"/>
        </w:numPr>
        <w:ind w:left="1520" w:hanging="440"/>
        <w:rPr>
          <w:szCs w:val="20"/>
          <w:lang w:eastAsia="zh-CN"/>
        </w:rPr>
      </w:pPr>
      <w:r w:rsidRPr="00D8511E">
        <w:rPr>
          <w:szCs w:val="20"/>
        </w:rPr>
        <w:t>Low Loss A penetration model is used for SMa scenario calibration purposes.</w:t>
      </w:r>
    </w:p>
    <w:p w14:paraId="1908CD01" w14:textId="77777777" w:rsidR="00480052" w:rsidRPr="00D8511E" w:rsidRDefault="00480052" w:rsidP="00480052">
      <w:pPr>
        <w:rPr>
          <w:rFonts w:eastAsia="DengXian"/>
          <w:szCs w:val="20"/>
          <w:highlight w:val="green"/>
          <w:lang w:eastAsia="zh-CN"/>
        </w:rPr>
      </w:pPr>
    </w:p>
    <w:p w14:paraId="01AD5CCF" w14:textId="77777777" w:rsidR="00480052" w:rsidRPr="00D8511E" w:rsidRDefault="00480052" w:rsidP="00480052">
      <w:pPr>
        <w:rPr>
          <w:rFonts w:eastAsia="DengXian"/>
          <w:szCs w:val="20"/>
          <w:highlight w:val="green"/>
          <w:lang w:eastAsia="zh-CN"/>
        </w:rPr>
      </w:pPr>
      <w:r w:rsidRPr="00D8511E">
        <w:rPr>
          <w:rFonts w:eastAsia="DengXian" w:hint="eastAsia"/>
          <w:szCs w:val="20"/>
          <w:highlight w:val="green"/>
          <w:lang w:eastAsia="zh-CN"/>
        </w:rPr>
        <w:t>Agreement</w:t>
      </w:r>
    </w:p>
    <w:p w14:paraId="72CE2293" w14:textId="77777777" w:rsidR="00480052" w:rsidRPr="00D8511E" w:rsidRDefault="00480052" w:rsidP="00480052">
      <w:pPr>
        <w:pStyle w:val="BodyText"/>
        <w:numPr>
          <w:ilvl w:val="0"/>
          <w:numId w:val="73"/>
        </w:numPr>
        <w:spacing w:after="0"/>
        <w:rPr>
          <w:rFonts w:ascii="Times New Roman" w:hAnsi="Times New Roman"/>
          <w:szCs w:val="20"/>
          <w:lang w:eastAsia="zh-CN"/>
        </w:rPr>
      </w:pPr>
      <w:r w:rsidRPr="00D8511E">
        <w:rPr>
          <w:rFonts w:ascii="Times New Roman" w:hAnsi="Times New Roman"/>
          <w:szCs w:val="20"/>
          <w:lang w:eastAsia="zh-CN"/>
        </w:rPr>
        <w:t>Confirm Working Assumption</w:t>
      </w:r>
      <w:r w:rsidRPr="00D8511E">
        <w:rPr>
          <w:rFonts w:ascii="Times New Roman" w:eastAsia="DengXian" w:hAnsi="Times New Roman" w:hint="eastAsia"/>
          <w:szCs w:val="20"/>
          <w:lang w:eastAsia="zh-CN"/>
        </w:rPr>
        <w:t xml:space="preserve"> (made in RAN1#120b)</w:t>
      </w:r>
      <w:r w:rsidRPr="00D8511E">
        <w:rPr>
          <w:rFonts w:ascii="Times New Roman" w:hAnsi="Times New Roman"/>
          <w:szCs w:val="20"/>
          <w:lang w:eastAsia="zh-CN"/>
        </w:rPr>
        <w:t xml:space="preserve"> for penetration loss model (low loss A model) applicable for SMa.</w:t>
      </w:r>
    </w:p>
    <w:p w14:paraId="30D4B06A" w14:textId="77777777" w:rsidR="00480052" w:rsidRDefault="00480052" w:rsidP="007B5FFD"/>
    <w:p w14:paraId="00A7A5F2" w14:textId="77777777" w:rsidR="00480052" w:rsidRPr="001F274F" w:rsidRDefault="00480052" w:rsidP="00480052">
      <w:pPr>
        <w:rPr>
          <w:rFonts w:eastAsia="DengXian"/>
          <w:szCs w:val="20"/>
          <w:highlight w:val="green"/>
          <w:lang w:eastAsia="zh-CN"/>
        </w:rPr>
      </w:pPr>
      <w:r w:rsidRPr="001F274F">
        <w:rPr>
          <w:rFonts w:eastAsia="DengXian" w:hint="eastAsia"/>
          <w:szCs w:val="20"/>
          <w:highlight w:val="green"/>
          <w:lang w:eastAsia="zh-CN"/>
        </w:rPr>
        <w:t>Agreement</w:t>
      </w:r>
    </w:p>
    <w:p w14:paraId="3A95DC67" w14:textId="77777777" w:rsidR="00480052" w:rsidRDefault="00480052" w:rsidP="00480052">
      <w:pPr>
        <w:pStyle w:val="ListParagraph"/>
        <w:numPr>
          <w:ilvl w:val="0"/>
          <w:numId w:val="38"/>
        </w:numPr>
        <w:rPr>
          <w:lang w:eastAsia="zh-CN"/>
        </w:rPr>
      </w:pPr>
      <w:r>
        <w:rPr>
          <w:szCs w:val="20"/>
        </w:rPr>
        <w:t>Update delay spread parameters for SMa scenario as follows</w:t>
      </w:r>
    </w:p>
    <w:tbl>
      <w:tblPr>
        <w:tblW w:w="36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8"/>
        <w:gridCol w:w="1110"/>
        <w:gridCol w:w="1114"/>
        <w:gridCol w:w="1362"/>
        <w:gridCol w:w="1077"/>
      </w:tblGrid>
      <w:tr w:rsidR="00480052" w:rsidRPr="00147F39" w14:paraId="451A9153" w14:textId="77777777" w:rsidTr="00562C87">
        <w:trPr>
          <w:cantSplit/>
          <w:trHeight w:val="54"/>
          <w:tblHeader/>
        </w:trPr>
        <w:tc>
          <w:tcPr>
            <w:tcW w:w="2746" w:type="pct"/>
            <w:gridSpan w:val="2"/>
            <w:vMerge w:val="restart"/>
            <w:shd w:val="clear" w:color="auto" w:fill="E0E0E0"/>
            <w:vAlign w:val="center"/>
          </w:tcPr>
          <w:p w14:paraId="22352AB2" w14:textId="77777777" w:rsidR="00480052" w:rsidRPr="00147F39" w:rsidRDefault="00480052" w:rsidP="00562C87">
            <w:pPr>
              <w:pStyle w:val="TAH"/>
              <w:keepNext w:val="0"/>
              <w:keepLines w:val="0"/>
              <w:rPr>
                <w:szCs w:val="18"/>
              </w:rPr>
            </w:pPr>
            <w:r w:rsidRPr="00147F39">
              <w:rPr>
                <w:szCs w:val="18"/>
              </w:rPr>
              <w:t>Scenarios</w:t>
            </w:r>
          </w:p>
        </w:tc>
        <w:tc>
          <w:tcPr>
            <w:tcW w:w="2254" w:type="pct"/>
            <w:gridSpan w:val="3"/>
            <w:shd w:val="clear" w:color="auto" w:fill="E0E0E0"/>
            <w:vAlign w:val="center"/>
          </w:tcPr>
          <w:p w14:paraId="6CB3B458" w14:textId="77777777" w:rsidR="00480052" w:rsidRPr="00147F39" w:rsidRDefault="00480052" w:rsidP="00562C87">
            <w:pPr>
              <w:pStyle w:val="TAH"/>
              <w:keepNext w:val="0"/>
              <w:keepLines w:val="0"/>
              <w:rPr>
                <w:szCs w:val="18"/>
              </w:rPr>
            </w:pPr>
            <w:r>
              <w:rPr>
                <w:szCs w:val="18"/>
              </w:rPr>
              <w:t>S</w:t>
            </w:r>
            <w:r w:rsidRPr="00147F39">
              <w:rPr>
                <w:szCs w:val="18"/>
              </w:rPr>
              <w:t xml:space="preserve">Ma </w:t>
            </w:r>
          </w:p>
        </w:tc>
      </w:tr>
      <w:tr w:rsidR="00480052" w:rsidRPr="00147F39" w14:paraId="05225AAB" w14:textId="77777777" w:rsidTr="00562C87">
        <w:trPr>
          <w:cantSplit/>
          <w:trHeight w:val="37"/>
          <w:tblHeader/>
        </w:trPr>
        <w:tc>
          <w:tcPr>
            <w:tcW w:w="2746" w:type="pct"/>
            <w:gridSpan w:val="2"/>
            <w:vMerge/>
            <w:shd w:val="clear" w:color="auto" w:fill="E0E0E0"/>
            <w:vAlign w:val="center"/>
          </w:tcPr>
          <w:p w14:paraId="2745F2A6" w14:textId="77777777" w:rsidR="00480052" w:rsidRPr="00147F39" w:rsidRDefault="00480052" w:rsidP="00562C87">
            <w:pPr>
              <w:pStyle w:val="TAH"/>
              <w:keepNext w:val="0"/>
              <w:keepLines w:val="0"/>
              <w:rPr>
                <w:szCs w:val="18"/>
              </w:rPr>
            </w:pPr>
          </w:p>
        </w:tc>
        <w:tc>
          <w:tcPr>
            <w:tcW w:w="707" w:type="pct"/>
            <w:shd w:val="clear" w:color="auto" w:fill="E0E0E0"/>
            <w:vAlign w:val="center"/>
          </w:tcPr>
          <w:p w14:paraId="417A8772" w14:textId="77777777" w:rsidR="00480052" w:rsidRPr="00147F39" w:rsidRDefault="00480052" w:rsidP="00562C87">
            <w:pPr>
              <w:pStyle w:val="TAH"/>
              <w:keepNext w:val="0"/>
              <w:keepLines w:val="0"/>
              <w:rPr>
                <w:szCs w:val="18"/>
              </w:rPr>
            </w:pPr>
            <w:r w:rsidRPr="00147F39">
              <w:rPr>
                <w:szCs w:val="18"/>
              </w:rPr>
              <w:t>LOS</w:t>
            </w:r>
          </w:p>
        </w:tc>
        <w:tc>
          <w:tcPr>
            <w:tcW w:w="864" w:type="pct"/>
            <w:shd w:val="clear" w:color="auto" w:fill="E0E0E0"/>
            <w:vAlign w:val="center"/>
          </w:tcPr>
          <w:p w14:paraId="14AB02A6" w14:textId="77777777" w:rsidR="00480052" w:rsidRPr="00147F39" w:rsidRDefault="00480052" w:rsidP="00562C87">
            <w:pPr>
              <w:pStyle w:val="TAH"/>
              <w:keepNext w:val="0"/>
              <w:keepLines w:val="0"/>
              <w:rPr>
                <w:szCs w:val="18"/>
              </w:rPr>
            </w:pPr>
            <w:r w:rsidRPr="00147F39">
              <w:rPr>
                <w:szCs w:val="18"/>
              </w:rPr>
              <w:t>NLOS</w:t>
            </w:r>
          </w:p>
        </w:tc>
        <w:tc>
          <w:tcPr>
            <w:tcW w:w="683" w:type="pct"/>
            <w:shd w:val="clear" w:color="auto" w:fill="E0E0E0"/>
          </w:tcPr>
          <w:p w14:paraId="7F9152CC" w14:textId="77777777" w:rsidR="00480052" w:rsidRPr="00147F39" w:rsidRDefault="00480052" w:rsidP="00562C87">
            <w:pPr>
              <w:pStyle w:val="TAH"/>
              <w:keepNext w:val="0"/>
              <w:keepLines w:val="0"/>
              <w:rPr>
                <w:szCs w:val="18"/>
              </w:rPr>
            </w:pPr>
            <w:r w:rsidRPr="00147F39">
              <w:rPr>
                <w:rFonts w:hint="eastAsia"/>
                <w:szCs w:val="18"/>
              </w:rPr>
              <w:t>O2I</w:t>
            </w:r>
          </w:p>
        </w:tc>
      </w:tr>
      <w:tr w:rsidR="00480052" w:rsidRPr="008641F9" w14:paraId="5C050A33" w14:textId="77777777" w:rsidTr="00562C87">
        <w:trPr>
          <w:cantSplit/>
          <w:trHeight w:val="57"/>
        </w:trPr>
        <w:tc>
          <w:tcPr>
            <w:tcW w:w="2042" w:type="pct"/>
            <w:vMerge w:val="restart"/>
            <w:vAlign w:val="center"/>
          </w:tcPr>
          <w:p w14:paraId="11FCFDA8" w14:textId="77777777" w:rsidR="00480052" w:rsidRPr="00147F39" w:rsidRDefault="00480052" w:rsidP="00562C87">
            <w:pPr>
              <w:pStyle w:val="TAC"/>
              <w:keepNext w:val="0"/>
              <w:keepLines w:val="0"/>
              <w:rPr>
                <w:rFonts w:ascii="Symbol" w:hAnsi="Symbol" w:hint="eastAsia"/>
                <w:i/>
                <w:szCs w:val="18"/>
              </w:rPr>
            </w:pPr>
            <w:r w:rsidRPr="00147F39">
              <w:rPr>
                <w:szCs w:val="18"/>
              </w:rPr>
              <w:t>Delay spread (DS)</w:t>
            </w:r>
          </w:p>
          <w:p w14:paraId="319BDDF7" w14:textId="77777777" w:rsidR="00480052" w:rsidRPr="00147F39" w:rsidRDefault="00480052" w:rsidP="00562C87">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704" w:type="pct"/>
            <w:vAlign w:val="center"/>
          </w:tcPr>
          <w:p w14:paraId="439F0E98" w14:textId="77777777" w:rsidR="00480052" w:rsidRPr="00147F39" w:rsidRDefault="00480052" w:rsidP="00562C87">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47FFAA18" w14:textId="77777777" w:rsidR="00480052" w:rsidRPr="00974C24" w:rsidRDefault="00480052" w:rsidP="00562C87">
            <w:pPr>
              <w:pStyle w:val="TAC"/>
              <w:rPr>
                <w:strike/>
                <w:color w:val="C00000"/>
              </w:rPr>
            </w:pPr>
            <w:r w:rsidRPr="00974C24">
              <w:rPr>
                <w:strike/>
                <w:color w:val="C00000"/>
              </w:rPr>
              <w:t>-7.23</w:t>
            </w:r>
          </w:p>
          <w:p w14:paraId="362D427F" w14:textId="77777777" w:rsidR="00480052" w:rsidRPr="00974C24" w:rsidRDefault="00480052" w:rsidP="00562C87">
            <w:pPr>
              <w:pStyle w:val="TAC"/>
              <w:rPr>
                <w:color w:val="C00000"/>
              </w:rPr>
            </w:pPr>
            <w:r w:rsidRPr="00974C24">
              <w:rPr>
                <w:color w:val="C00000"/>
              </w:rPr>
              <w:t>-7.42</w:t>
            </w:r>
          </w:p>
        </w:tc>
        <w:tc>
          <w:tcPr>
            <w:tcW w:w="864" w:type="pct"/>
            <w:vAlign w:val="center"/>
          </w:tcPr>
          <w:p w14:paraId="015CCB92" w14:textId="77777777" w:rsidR="00480052" w:rsidRPr="00974C24" w:rsidRDefault="00480052" w:rsidP="00562C87">
            <w:pPr>
              <w:pStyle w:val="TAC"/>
              <w:rPr>
                <w:strike/>
                <w:color w:val="C00000"/>
              </w:rPr>
            </w:pPr>
            <w:r w:rsidRPr="00974C24">
              <w:rPr>
                <w:strike/>
                <w:color w:val="C00000"/>
              </w:rPr>
              <w:t>-7.12</w:t>
            </w:r>
          </w:p>
          <w:p w14:paraId="5FFA53D0" w14:textId="77777777" w:rsidR="00480052" w:rsidRPr="00974C24" w:rsidRDefault="00480052" w:rsidP="00562C87">
            <w:pPr>
              <w:pStyle w:val="TAC"/>
              <w:rPr>
                <w:color w:val="C00000"/>
              </w:rPr>
            </w:pPr>
            <w:r w:rsidRPr="00974C24">
              <w:rPr>
                <w:color w:val="C00000"/>
              </w:rPr>
              <w:t>-7.20</w:t>
            </w:r>
          </w:p>
        </w:tc>
        <w:tc>
          <w:tcPr>
            <w:tcW w:w="683" w:type="pct"/>
            <w:vAlign w:val="center"/>
          </w:tcPr>
          <w:p w14:paraId="216E401C" w14:textId="77777777" w:rsidR="00480052" w:rsidRPr="00974C24" w:rsidRDefault="00480052" w:rsidP="00562C87">
            <w:pPr>
              <w:pStyle w:val="TAC"/>
              <w:rPr>
                <w:strike/>
                <w:color w:val="C00000"/>
              </w:rPr>
            </w:pPr>
            <w:r w:rsidRPr="00974C24">
              <w:rPr>
                <w:strike/>
                <w:color w:val="C00000"/>
              </w:rPr>
              <w:t>-7.12</w:t>
            </w:r>
          </w:p>
          <w:p w14:paraId="1D9E468B" w14:textId="77777777" w:rsidR="00480052" w:rsidRPr="00974C24" w:rsidRDefault="00480052" w:rsidP="00562C87">
            <w:pPr>
              <w:pStyle w:val="TAC"/>
              <w:rPr>
                <w:color w:val="C00000"/>
              </w:rPr>
            </w:pPr>
            <w:r w:rsidRPr="00974C24">
              <w:rPr>
                <w:color w:val="C00000"/>
              </w:rPr>
              <w:t>-7.20</w:t>
            </w:r>
          </w:p>
        </w:tc>
      </w:tr>
      <w:tr w:rsidR="00480052" w:rsidRPr="008641F9" w14:paraId="5CEDDF52" w14:textId="77777777" w:rsidTr="00562C87">
        <w:trPr>
          <w:cantSplit/>
          <w:trHeight w:val="37"/>
        </w:trPr>
        <w:tc>
          <w:tcPr>
            <w:tcW w:w="2042" w:type="pct"/>
            <w:vMerge/>
            <w:vAlign w:val="center"/>
          </w:tcPr>
          <w:p w14:paraId="48654036" w14:textId="77777777" w:rsidR="00480052" w:rsidRPr="00147F39" w:rsidRDefault="00480052" w:rsidP="00562C87">
            <w:pPr>
              <w:pStyle w:val="TAC"/>
              <w:keepNext w:val="0"/>
              <w:keepLines w:val="0"/>
              <w:rPr>
                <w:szCs w:val="18"/>
              </w:rPr>
            </w:pPr>
          </w:p>
        </w:tc>
        <w:tc>
          <w:tcPr>
            <w:tcW w:w="704" w:type="pct"/>
            <w:vAlign w:val="center"/>
          </w:tcPr>
          <w:p w14:paraId="6F5D30DB" w14:textId="77777777" w:rsidR="00480052" w:rsidRPr="00147F39" w:rsidRDefault="00480052" w:rsidP="00562C87">
            <w:pPr>
              <w:pStyle w:val="TAC"/>
              <w:keepNext w:val="0"/>
              <w:keepLines w:val="0"/>
              <w:rPr>
                <w:szCs w:val="18"/>
              </w:rPr>
            </w:pPr>
            <w:r w:rsidRPr="00147F39">
              <w:rPr>
                <w:rFonts w:ascii="Symbol" w:hAnsi="Symbol"/>
                <w:i/>
                <w:szCs w:val="18"/>
              </w:rPr>
              <w:t></w:t>
            </w:r>
            <w:r w:rsidRPr="00147F39">
              <w:rPr>
                <w:szCs w:val="18"/>
                <w:vertAlign w:val="subscript"/>
              </w:rPr>
              <w:t>lgDS</w:t>
            </w:r>
          </w:p>
        </w:tc>
        <w:tc>
          <w:tcPr>
            <w:tcW w:w="707" w:type="pct"/>
            <w:vAlign w:val="center"/>
          </w:tcPr>
          <w:p w14:paraId="65282835" w14:textId="77777777" w:rsidR="00480052" w:rsidRPr="00974C24" w:rsidRDefault="00480052" w:rsidP="00562C87">
            <w:pPr>
              <w:pStyle w:val="TAC"/>
              <w:rPr>
                <w:strike/>
                <w:color w:val="C00000"/>
              </w:rPr>
            </w:pPr>
            <w:r w:rsidRPr="00974C24">
              <w:rPr>
                <w:strike/>
                <w:color w:val="C00000"/>
              </w:rPr>
              <w:t>0.38</w:t>
            </w:r>
          </w:p>
          <w:p w14:paraId="509B73C3" w14:textId="77777777" w:rsidR="00480052" w:rsidRPr="00974C24" w:rsidRDefault="00480052" w:rsidP="00562C87">
            <w:pPr>
              <w:pStyle w:val="TAC"/>
              <w:rPr>
                <w:color w:val="C00000"/>
              </w:rPr>
            </w:pPr>
            <w:r w:rsidRPr="00974C24">
              <w:rPr>
                <w:color w:val="C00000"/>
              </w:rPr>
              <w:t>0.60</w:t>
            </w:r>
          </w:p>
        </w:tc>
        <w:tc>
          <w:tcPr>
            <w:tcW w:w="864" w:type="pct"/>
            <w:vAlign w:val="center"/>
          </w:tcPr>
          <w:p w14:paraId="76B4D900" w14:textId="77777777" w:rsidR="00480052" w:rsidRPr="00974C24" w:rsidRDefault="00480052" w:rsidP="00562C87">
            <w:pPr>
              <w:pStyle w:val="TAC"/>
              <w:rPr>
                <w:strike/>
                <w:color w:val="C00000"/>
              </w:rPr>
            </w:pPr>
            <w:r w:rsidRPr="00974C24">
              <w:rPr>
                <w:strike/>
                <w:color w:val="C00000"/>
              </w:rPr>
              <w:t>0.33</w:t>
            </w:r>
          </w:p>
          <w:p w14:paraId="12F5DB0D" w14:textId="77777777" w:rsidR="00480052" w:rsidRPr="00974C24" w:rsidRDefault="00480052" w:rsidP="00562C87">
            <w:pPr>
              <w:pStyle w:val="TAC"/>
              <w:rPr>
                <w:color w:val="C00000"/>
              </w:rPr>
            </w:pPr>
            <w:r w:rsidRPr="00974C24">
              <w:rPr>
                <w:color w:val="C00000"/>
              </w:rPr>
              <w:t>0.58</w:t>
            </w:r>
          </w:p>
        </w:tc>
        <w:tc>
          <w:tcPr>
            <w:tcW w:w="683" w:type="pct"/>
            <w:vAlign w:val="center"/>
          </w:tcPr>
          <w:p w14:paraId="7CE1338C" w14:textId="77777777" w:rsidR="00480052" w:rsidRPr="00974C24" w:rsidRDefault="00480052" w:rsidP="00562C87">
            <w:pPr>
              <w:pStyle w:val="TAC"/>
              <w:rPr>
                <w:strike/>
                <w:color w:val="C00000"/>
              </w:rPr>
            </w:pPr>
            <w:r w:rsidRPr="00974C24">
              <w:rPr>
                <w:strike/>
                <w:color w:val="C00000"/>
              </w:rPr>
              <w:t>0.33</w:t>
            </w:r>
          </w:p>
          <w:p w14:paraId="66837A0B" w14:textId="77777777" w:rsidR="00480052" w:rsidRPr="00974C24" w:rsidRDefault="00480052" w:rsidP="00562C87">
            <w:pPr>
              <w:pStyle w:val="TAC"/>
              <w:rPr>
                <w:color w:val="C00000"/>
              </w:rPr>
            </w:pPr>
            <w:r w:rsidRPr="00974C24">
              <w:rPr>
                <w:color w:val="C00000"/>
              </w:rPr>
              <w:t>0.58</w:t>
            </w:r>
          </w:p>
        </w:tc>
      </w:tr>
    </w:tbl>
    <w:p w14:paraId="2C9D3923" w14:textId="77777777" w:rsidR="00480052" w:rsidRDefault="00480052" w:rsidP="00480052">
      <w:pPr>
        <w:pStyle w:val="BodyText"/>
        <w:spacing w:after="0"/>
        <w:rPr>
          <w:rFonts w:ascii="Times New Roman" w:hAnsi="Times New Roman"/>
          <w:szCs w:val="20"/>
          <w:lang w:eastAsia="zh-CN"/>
        </w:rPr>
      </w:pPr>
    </w:p>
    <w:p w14:paraId="52E29AAE" w14:textId="77777777" w:rsidR="00480052" w:rsidRDefault="00480052" w:rsidP="00480052">
      <w:pPr>
        <w:pStyle w:val="BodyText"/>
        <w:spacing w:after="0"/>
        <w:rPr>
          <w:rFonts w:ascii="Times New Roman" w:eastAsiaTheme="minorEastAsia" w:hAnsi="Times New Roman"/>
          <w:szCs w:val="20"/>
          <w:lang w:eastAsia="ko-KR"/>
        </w:rPr>
      </w:pPr>
      <w:r>
        <w:rPr>
          <w:rFonts w:eastAsia="DengXian" w:hint="eastAsia"/>
          <w:highlight w:val="green"/>
          <w:lang w:eastAsia="zh-CN"/>
        </w:rPr>
        <w:t>Agreement</w:t>
      </w:r>
    </w:p>
    <w:p w14:paraId="5A54E0C6" w14:textId="77777777" w:rsidR="00480052" w:rsidRDefault="00480052" w:rsidP="00480052">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1833"/>
        <w:gridCol w:w="1246"/>
        <w:gridCol w:w="2187"/>
        <w:gridCol w:w="2187"/>
        <w:gridCol w:w="2189"/>
      </w:tblGrid>
      <w:tr w:rsidR="00480052" w:rsidRPr="00A70B6E" w14:paraId="27A9F385" w14:textId="77777777" w:rsidTr="00562C87">
        <w:trPr>
          <w:cantSplit/>
          <w:trHeight w:val="17"/>
        </w:trPr>
        <w:tc>
          <w:tcPr>
            <w:tcW w:w="1597"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053FE46D"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F2ACA90"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480052" w:rsidRPr="00A70B6E" w14:paraId="2F1C8052" w14:textId="77777777" w:rsidTr="00562C87">
        <w:trPr>
          <w:cantSplit/>
          <w:trHeight w:val="17"/>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3DEFFCE0" w14:textId="77777777" w:rsidR="00480052" w:rsidRPr="00A70B6E" w:rsidRDefault="00480052" w:rsidP="00562C87">
            <w:pPr>
              <w:rPr>
                <w:rFonts w:eastAsiaTheme="minorHAnsi"/>
                <w:b/>
                <w:bCs/>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AC4E2C2"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E3C0DF6"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0F055E8" w14:textId="77777777" w:rsidR="00480052" w:rsidRPr="00A70B6E" w:rsidRDefault="00480052" w:rsidP="00562C87">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480052" w:rsidRPr="00A70B6E" w14:paraId="6097F4F2" w14:textId="77777777" w:rsidTr="00562C87">
        <w:trPr>
          <w:cantSplit/>
          <w:trHeight w:val="17"/>
        </w:trPr>
        <w:tc>
          <w:tcPr>
            <w:tcW w:w="95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7397D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Shadow fading (</w:t>
            </w:r>
            <w:r w:rsidRPr="00A70B6E">
              <w:rPr>
                <w:rFonts w:ascii="Times New Roman" w:eastAsiaTheme="minorHAnsi" w:hAnsi="Times New Roman" w:cs="Times New Roman"/>
                <w:i/>
                <w:iCs/>
                <w:sz w:val="20"/>
                <w:szCs w:val="20"/>
              </w:rPr>
              <w:t>SF</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95DD7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σ</w:t>
            </w:r>
            <w:r w:rsidRPr="00A70B6E">
              <w:rPr>
                <w:rFonts w:ascii="Times New Roman" w:eastAsiaTheme="minorHAnsi" w:hAnsi="Times New Roman" w:cs="Times New Roman"/>
                <w:i/>
                <w:iCs/>
                <w:sz w:val="20"/>
                <w:szCs w:val="20"/>
                <w:vertAlign w:val="subscript"/>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5DF28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See Table 7.4.1-1</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2DE5C8"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See Table 7.4.1-1</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D5011A"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See Table 7.4.1-1</w:t>
            </w:r>
          </w:p>
        </w:tc>
      </w:tr>
      <w:tr w:rsidR="00480052" w:rsidRPr="00A70B6E" w14:paraId="47DA8AB5" w14:textId="77777777" w:rsidTr="00562C87">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9CD21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Delay scaling parameter </w:t>
            </w:r>
            <w:r w:rsidRPr="00A70B6E">
              <w:rPr>
                <w:rFonts w:ascii="Times New Roman" w:eastAsiaTheme="minorHAnsi" w:hAnsi="Times New Roman" w:cs="Times New Roman"/>
                <w:i/>
                <w:iCs/>
                <w:sz w:val="20"/>
                <w:szCs w:val="20"/>
              </w:rPr>
              <w:t>r</w:t>
            </w:r>
            <w:r w:rsidRPr="00A70B6E">
              <w:rPr>
                <w:rFonts w:ascii="Times New Roman" w:eastAsiaTheme="minorHAnsi" w:hAnsi="Times New Roman" w:cs="Times New Roman"/>
                <w:i/>
                <w:iCs/>
                <w:sz w:val="20"/>
                <w:szCs w:val="20"/>
                <w:vertAlign w:val="subscript"/>
              </w:rPr>
              <w:t>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347E9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E95694"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AB189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r>
      <w:tr w:rsidR="00480052" w:rsidRPr="00A70B6E" w14:paraId="0C2AC157" w14:textId="77777777" w:rsidTr="00562C87">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080A4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XPR</w:t>
            </w:r>
            <w:r w:rsidRPr="00A70B6E">
              <w:rPr>
                <w:rFonts w:ascii="Times New Roman" w:eastAsiaTheme="minorHAnsi" w:hAnsi="Times New Roman" w:cs="Times New Roman"/>
                <w:sz w:val="20"/>
                <w:szCs w:val="20"/>
                <w:vertAlign w:val="subscript"/>
              </w:rPr>
              <w:t xml:space="preserve"> </w:t>
            </w:r>
            <w:r w:rsidRPr="00A70B6E">
              <w:rPr>
                <w:rFonts w:ascii="Times New Roman" w:eastAsiaTheme="minorHAnsi" w:hAnsi="Times New Roman" w:cs="Times New Roman"/>
                <w:sz w:val="20"/>
                <w:szCs w:val="20"/>
              </w:rPr>
              <w:t>[dB]</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7F65C4"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µ</w:t>
            </w:r>
            <w:r w:rsidRPr="00A70B6E">
              <w:rPr>
                <w:rFonts w:ascii="Times New Roman" w:eastAsiaTheme="minorHAnsi" w:hAnsi="Times New Roman" w:cs="Times New Roman"/>
                <w:sz w:val="20"/>
                <w:szCs w:val="20"/>
                <w:vertAlign w:val="subscript"/>
              </w:rPr>
              <w:t>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6FE27A"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8</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5026B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EAA78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r>
      <w:tr w:rsidR="00480052" w:rsidRPr="00A70B6E" w14:paraId="5321BB03"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5F47D67C"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FC2F82"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vertAlign w:val="subscript"/>
              </w:rPr>
              <w:t>σXPR</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76D9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F4DC4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B36B21"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480052" w:rsidRPr="00A70B6E" w14:paraId="135B3F11" w14:textId="77777777" w:rsidTr="00562C87">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103CC1"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rays per cluster M</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89B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6ADD8A"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C1C97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r>
      <w:tr w:rsidR="00480052" w:rsidRPr="00A70B6E" w14:paraId="736C56B7" w14:textId="77777777" w:rsidTr="00562C87">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8F1850"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 xml:space="preserve">Cluster </w:t>
            </w:r>
            <w:r w:rsidRPr="00A70B6E">
              <w:rPr>
                <w:rFonts w:ascii="Times New Roman" w:eastAsiaTheme="minorHAnsi" w:hAnsi="Times New Roman" w:cs="Times New Roman"/>
                <w:i/>
                <w:iCs/>
                <w:sz w:val="20"/>
                <w:szCs w:val="20"/>
              </w:rPr>
              <w:t xml:space="preserve">DS </w:t>
            </w:r>
            <w:r w:rsidRPr="00A70B6E">
              <w:rPr>
                <w:rFonts w:ascii="Times New Roman" w:eastAsiaTheme="minorHAnsi" w:hAnsi="Times New Roman" w:cs="Times New Roman"/>
                <w:sz w:val="20"/>
                <w:szCs w:val="20"/>
              </w:rPr>
              <w:t>(c</w:t>
            </w:r>
            <w:r w:rsidRPr="00A70B6E">
              <w:rPr>
                <w:rFonts w:ascii="Times New Roman" w:eastAsiaTheme="minorHAnsi" w:hAnsi="Times New Roman" w:cs="Times New Roman"/>
                <w:sz w:val="20"/>
                <w:szCs w:val="20"/>
                <w:vertAlign w:val="subscript"/>
              </w:rPr>
              <w:t>DS</w:t>
            </w:r>
            <w:r w:rsidRPr="00A70B6E">
              <w:rPr>
                <w:rFonts w:ascii="Times New Roman" w:eastAsiaTheme="minorHAnsi" w:hAnsi="Times New Roman" w:cs="Times New Roman"/>
                <w:sz w:val="20"/>
                <w:szCs w:val="20"/>
              </w:rPr>
              <w:t>) in [ns]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A48430" w14:textId="77777777" w:rsidR="00480052" w:rsidRPr="00A70B6E" w:rsidRDefault="00480052" w:rsidP="00562C87">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3C6FF815"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8D24E2" w14:textId="77777777" w:rsidR="00480052" w:rsidRPr="00A70B6E" w:rsidRDefault="00480052" w:rsidP="00562C87">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77CCB11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B39C86" w14:textId="77777777" w:rsidR="00480052" w:rsidRPr="00A70B6E" w:rsidRDefault="00480052" w:rsidP="00562C87">
            <w:pPr>
              <w:pStyle w:val="xxtac"/>
              <w:keepNext w:val="0"/>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max(0.25, 6.5622</w:t>
            </w:r>
          </w:p>
          <w:p w14:paraId="3F88853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-3.4084 log</w:t>
            </w:r>
            <w:r w:rsidRPr="00A70B6E">
              <w:rPr>
                <w:rFonts w:ascii="Times New Roman" w:eastAsiaTheme="minorHAnsi" w:hAnsi="Times New Roman" w:cs="Times New Roman"/>
                <w:sz w:val="20"/>
                <w:szCs w:val="20"/>
                <w:vertAlign w:val="subscript"/>
              </w:rPr>
              <w:t>10</w:t>
            </w:r>
            <w:r w:rsidRPr="00A70B6E">
              <w:rPr>
                <w:rFonts w:ascii="Times New Roman" w:eastAsiaTheme="minorHAnsi" w:hAnsi="Times New Roman" w:cs="Times New Roman"/>
                <w:sz w:val="20"/>
                <w:szCs w:val="20"/>
              </w:rPr>
              <w:t>(</w:t>
            </w:r>
            <w:r w:rsidRPr="00A70B6E">
              <w:rPr>
                <w:rFonts w:ascii="Times New Roman" w:eastAsiaTheme="minorHAnsi" w:hAnsi="Times New Roman" w:cs="Times New Roman"/>
                <w:i/>
                <w:iCs/>
                <w:sz w:val="20"/>
                <w:szCs w:val="20"/>
              </w:rPr>
              <w:t>f</w:t>
            </w:r>
            <w:r w:rsidRPr="00A70B6E">
              <w:rPr>
                <w:rFonts w:ascii="Times New Roman" w:eastAsiaTheme="minorHAnsi" w:hAnsi="Times New Roman" w:cs="Times New Roman"/>
                <w:sz w:val="20"/>
                <w:szCs w:val="20"/>
                <w:vertAlign w:val="subscript"/>
              </w:rPr>
              <w:t>c</w:t>
            </w:r>
            <w:r w:rsidRPr="00A70B6E">
              <w:rPr>
                <w:rFonts w:ascii="Times New Roman" w:eastAsiaTheme="minorHAnsi" w:hAnsi="Times New Roman" w:cs="Times New Roman"/>
                <w:sz w:val="20"/>
                <w:szCs w:val="20"/>
              </w:rPr>
              <w:t>))</w:t>
            </w:r>
          </w:p>
        </w:tc>
      </w:tr>
      <w:tr w:rsidR="00480052" w:rsidRPr="00A70B6E" w14:paraId="08AC49A7" w14:textId="77777777" w:rsidTr="00562C87">
        <w:trPr>
          <w:cantSplit/>
          <w:trHeight w:val="17"/>
        </w:trPr>
        <w:tc>
          <w:tcPr>
            <w:tcW w:w="1597"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47AE5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Per cluster shadowing std ξ [dB]</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F8A6E9"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2807E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C4A2F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w:t>
            </w:r>
          </w:p>
        </w:tc>
      </w:tr>
      <w:tr w:rsidR="00480052" w:rsidRPr="00A70B6E" w14:paraId="40C872EA" w14:textId="77777777" w:rsidTr="00562C87">
        <w:trPr>
          <w:cantSplit/>
          <w:trHeight w:val="17"/>
        </w:trPr>
        <w:tc>
          <w:tcPr>
            <w:tcW w:w="951"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924B6E"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Correlation distance in the horizontal plane [m]</w:t>
            </w: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64AAE8"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DS</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FD47F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6</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FC094"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4BB76C"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r>
      <w:tr w:rsidR="00480052" w:rsidRPr="00A70B6E" w14:paraId="14BFB6E2"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64ED5C30"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F68DD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ABE98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2B1FB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6C6085"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480052" w:rsidRPr="00A70B6E" w14:paraId="4908EC20"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19D7AED5"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5AD3BC"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ASA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79892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20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902777"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46DFEA"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30</w:t>
            </w:r>
          </w:p>
        </w:tc>
      </w:tr>
      <w:tr w:rsidR="00480052" w:rsidRPr="00A70B6E" w14:paraId="046AEF4B"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7657527A"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03FDC5"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SF</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2B3454"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40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83321D"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2653D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480052" w:rsidRPr="00A70B6E" w14:paraId="099C600D"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156ACCB7"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3C525C"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K</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307102"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10</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6C2E8C"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427C0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N/A</w:t>
            </w:r>
          </w:p>
        </w:tc>
      </w:tr>
      <w:tr w:rsidR="00480052" w:rsidRPr="00A70B6E" w14:paraId="2CB2662A" w14:textId="77777777" w:rsidTr="00562C87">
        <w:trPr>
          <w:cantSplit/>
          <w:trHeight w:val="17"/>
        </w:trPr>
        <w:tc>
          <w:tcPr>
            <w:tcW w:w="0" w:type="auto"/>
            <w:vMerge/>
            <w:tcBorders>
              <w:top w:val="nil"/>
              <w:left w:val="single" w:sz="8" w:space="0" w:color="auto"/>
              <w:bottom w:val="single" w:sz="8" w:space="0" w:color="auto"/>
              <w:right w:val="single" w:sz="8" w:space="0" w:color="auto"/>
            </w:tcBorders>
            <w:vAlign w:val="center"/>
            <w:hideMark/>
          </w:tcPr>
          <w:p w14:paraId="4F1D87D9"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F1615B"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ZSA</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30AB8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30970F"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1FE574"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r w:rsidR="00480052" w:rsidRPr="00A70B6E" w14:paraId="63D24EB3" w14:textId="77777777" w:rsidTr="00562C87">
        <w:trPr>
          <w:cantSplit/>
          <w:trHeight w:val="21"/>
        </w:trPr>
        <w:tc>
          <w:tcPr>
            <w:tcW w:w="0" w:type="auto"/>
            <w:vMerge/>
            <w:tcBorders>
              <w:top w:val="nil"/>
              <w:left w:val="single" w:sz="8" w:space="0" w:color="auto"/>
              <w:bottom w:val="single" w:sz="8" w:space="0" w:color="auto"/>
              <w:right w:val="single" w:sz="8" w:space="0" w:color="auto"/>
            </w:tcBorders>
            <w:vAlign w:val="center"/>
            <w:hideMark/>
          </w:tcPr>
          <w:p w14:paraId="530616A0" w14:textId="77777777" w:rsidR="00480052" w:rsidRPr="00A70B6E" w:rsidRDefault="00480052" w:rsidP="00562C87">
            <w:pPr>
              <w:rPr>
                <w:rFonts w:eastAsiaTheme="minorHAnsi"/>
                <w:szCs w:val="20"/>
              </w:rPr>
            </w:pPr>
          </w:p>
        </w:tc>
        <w:tc>
          <w:tcPr>
            <w:tcW w:w="64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9EC8E6"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i/>
                <w:iCs/>
                <w:sz w:val="20"/>
                <w:szCs w:val="20"/>
              </w:rPr>
              <w:t>ZSD</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8DF20E"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8BB60A"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D364E3" w14:textId="77777777" w:rsidR="00480052" w:rsidRPr="00A70B6E" w:rsidRDefault="00480052" w:rsidP="00562C87">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50</w:t>
            </w:r>
          </w:p>
        </w:tc>
      </w:tr>
    </w:tbl>
    <w:p w14:paraId="16221AFF" w14:textId="77777777" w:rsidR="00480052" w:rsidRDefault="00480052" w:rsidP="00480052">
      <w:pPr>
        <w:rPr>
          <w:rFonts w:eastAsia="DengXian"/>
          <w:lang w:eastAsia="zh-CN"/>
        </w:rPr>
      </w:pPr>
    </w:p>
    <w:p w14:paraId="59F46BEE" w14:textId="77777777" w:rsidR="00480052" w:rsidRDefault="00480052" w:rsidP="00480052">
      <w:pPr>
        <w:rPr>
          <w:rFonts w:eastAsia="DengXian"/>
          <w:highlight w:val="green"/>
          <w:lang w:eastAsia="zh-CN"/>
        </w:rPr>
      </w:pPr>
      <w:r>
        <w:rPr>
          <w:rFonts w:eastAsia="DengXian" w:hint="eastAsia"/>
          <w:highlight w:val="green"/>
          <w:lang w:eastAsia="zh-CN"/>
        </w:rPr>
        <w:t>Agreement</w:t>
      </w:r>
    </w:p>
    <w:p w14:paraId="10DD5D89" w14:textId="77777777" w:rsidR="00480052" w:rsidRPr="00251446" w:rsidRDefault="00480052" w:rsidP="00480052">
      <w:pPr>
        <w:pStyle w:val="ListParagraph"/>
        <w:numPr>
          <w:ilvl w:val="0"/>
          <w:numId w:val="72"/>
        </w:numPr>
        <w:autoSpaceDE w:val="0"/>
        <w:autoSpaceDN w:val="0"/>
        <w:adjustRightInd w:val="0"/>
        <w:snapToGrid w:val="0"/>
        <w:spacing w:line="240" w:lineRule="auto"/>
        <w:contextualSpacing/>
        <w:rPr>
          <w:szCs w:val="20"/>
          <w:lang w:eastAsia="zh-CN"/>
        </w:rPr>
      </w:pPr>
      <w:r w:rsidRPr="00251446">
        <w:rPr>
          <w:szCs w:val="20"/>
          <w:lang w:eastAsia="zh-CN"/>
        </w:rPr>
        <w:t xml:space="preserve">Confirm working assumption </w:t>
      </w:r>
      <w:r>
        <w:rPr>
          <w:rFonts w:eastAsia="DengXian" w:hint="eastAsia"/>
          <w:szCs w:val="20"/>
          <w:lang w:eastAsia="zh-CN"/>
        </w:rPr>
        <w:t xml:space="preserve">(made in RAN1#120b) </w:t>
      </w:r>
      <w:r w:rsidRPr="00251446">
        <w:rPr>
          <w:szCs w:val="20"/>
          <w:lang w:eastAsia="zh-CN"/>
        </w:rPr>
        <w:t>for channel bandwidth for large scale and full calibration and remove brackets.</w:t>
      </w:r>
    </w:p>
    <w:p w14:paraId="5D31C8E2" w14:textId="77777777" w:rsidR="00480052" w:rsidRDefault="00480052" w:rsidP="00480052">
      <w:pPr>
        <w:rPr>
          <w:rFonts w:eastAsia="DengXian"/>
          <w:lang w:eastAsia="zh-CN"/>
        </w:rPr>
      </w:pPr>
    </w:p>
    <w:p w14:paraId="40B20359" w14:textId="77777777" w:rsidR="00F9570B" w:rsidRDefault="00F9570B" w:rsidP="00F9570B">
      <w:pPr>
        <w:pStyle w:val="BodyText"/>
        <w:tabs>
          <w:tab w:val="left" w:pos="8614"/>
        </w:tabs>
        <w:spacing w:after="0"/>
        <w:rPr>
          <w:rFonts w:ascii="Times New Roman" w:eastAsiaTheme="minorEastAsia" w:hAnsi="Times New Roman"/>
          <w:szCs w:val="20"/>
          <w:lang w:eastAsia="ko-KR"/>
        </w:rPr>
      </w:pPr>
      <w:r w:rsidRPr="009E182E">
        <w:rPr>
          <w:rFonts w:ascii="Times New Roman" w:eastAsiaTheme="minorEastAsia" w:hAnsi="Times New Roman"/>
          <w:szCs w:val="20"/>
          <w:highlight w:val="green"/>
          <w:lang w:eastAsia="ko-KR"/>
        </w:rPr>
        <w:t>Agreement</w:t>
      </w:r>
    </w:p>
    <w:p w14:paraId="08374C92" w14:textId="77777777" w:rsidR="00F9570B" w:rsidRPr="003E742D" w:rsidRDefault="00F9570B" w:rsidP="00F9570B">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UMi LOS/NLOS ASD (Mean, Std) as follows</w:t>
      </w:r>
    </w:p>
    <w:p w14:paraId="4C812B58" w14:textId="77777777" w:rsidR="00F9570B" w:rsidRPr="003E742D" w:rsidRDefault="00F9570B" w:rsidP="00F9570B">
      <w:pPr>
        <w:rPr>
          <w:color w:val="0D0D0D" w:themeColor="text1" w:themeTint="F2"/>
          <w:szCs w:val="20"/>
          <w:lang w:val="en-GB" w:eastAsia="ja-JP"/>
        </w:rPr>
      </w:pPr>
    </w:p>
    <w:tbl>
      <w:tblPr>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0"/>
        <w:gridCol w:w="1551"/>
        <w:gridCol w:w="1551"/>
        <w:gridCol w:w="1551"/>
        <w:gridCol w:w="1553"/>
      </w:tblGrid>
      <w:tr w:rsidR="00F9570B" w:rsidRPr="003E742D" w14:paraId="7977FA00" w14:textId="77777777" w:rsidTr="005B1715">
        <w:trPr>
          <w:cantSplit/>
          <w:trHeight w:val="203"/>
          <w:tblHeader/>
        </w:trPr>
        <w:tc>
          <w:tcPr>
            <w:tcW w:w="1775" w:type="pct"/>
            <w:gridSpan w:val="2"/>
            <w:vMerge w:val="restart"/>
            <w:shd w:val="clear" w:color="auto" w:fill="E0E0E0"/>
            <w:vAlign w:val="center"/>
          </w:tcPr>
          <w:p w14:paraId="1268B28D" w14:textId="77777777" w:rsidR="00F9570B" w:rsidRPr="003E742D" w:rsidRDefault="00F9570B" w:rsidP="005B1715">
            <w:pPr>
              <w:jc w:val="center"/>
              <w:rPr>
                <w:b/>
                <w:szCs w:val="20"/>
                <w:lang w:eastAsia="x-none"/>
              </w:rPr>
            </w:pPr>
            <w:r w:rsidRPr="003E742D">
              <w:rPr>
                <w:b/>
                <w:szCs w:val="20"/>
                <w:lang w:eastAsia="x-none"/>
              </w:rPr>
              <w:t>Scenarios</w:t>
            </w:r>
          </w:p>
        </w:tc>
        <w:tc>
          <w:tcPr>
            <w:tcW w:w="1612" w:type="pct"/>
            <w:gridSpan w:val="2"/>
            <w:shd w:val="clear" w:color="auto" w:fill="E0E0E0"/>
            <w:vAlign w:val="center"/>
          </w:tcPr>
          <w:p w14:paraId="55968E0F"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13" w:type="pct"/>
            <w:gridSpan w:val="2"/>
            <w:shd w:val="clear" w:color="auto" w:fill="E0E0E0"/>
            <w:vAlign w:val="center"/>
          </w:tcPr>
          <w:p w14:paraId="0BD4B031"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F9570B" w:rsidRPr="003E742D" w14:paraId="7ED756EB" w14:textId="77777777" w:rsidTr="005B1715">
        <w:trPr>
          <w:cantSplit/>
          <w:trHeight w:val="148"/>
          <w:tblHeader/>
        </w:trPr>
        <w:tc>
          <w:tcPr>
            <w:tcW w:w="1775" w:type="pct"/>
            <w:gridSpan w:val="2"/>
            <w:vMerge/>
            <w:shd w:val="clear" w:color="auto" w:fill="E0E0E0"/>
            <w:vAlign w:val="center"/>
          </w:tcPr>
          <w:p w14:paraId="0ABEC6AB" w14:textId="77777777" w:rsidR="00F9570B" w:rsidRPr="003E742D" w:rsidRDefault="00F9570B" w:rsidP="005B1715">
            <w:pPr>
              <w:jc w:val="center"/>
              <w:rPr>
                <w:b/>
                <w:szCs w:val="20"/>
                <w:lang w:eastAsia="x-none"/>
              </w:rPr>
            </w:pPr>
          </w:p>
        </w:tc>
        <w:tc>
          <w:tcPr>
            <w:tcW w:w="806" w:type="pct"/>
            <w:shd w:val="clear" w:color="auto" w:fill="E0E0E0"/>
            <w:vAlign w:val="center"/>
          </w:tcPr>
          <w:p w14:paraId="53D83A8D"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6" w:type="pct"/>
            <w:shd w:val="clear" w:color="auto" w:fill="E0E0E0"/>
            <w:vAlign w:val="center"/>
          </w:tcPr>
          <w:p w14:paraId="294B286A"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6" w:type="pct"/>
            <w:shd w:val="clear" w:color="auto" w:fill="E0E0E0"/>
            <w:vAlign w:val="center"/>
          </w:tcPr>
          <w:p w14:paraId="435A2148"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7" w:type="pct"/>
            <w:shd w:val="clear" w:color="auto" w:fill="E0E0E0"/>
            <w:vAlign w:val="center"/>
          </w:tcPr>
          <w:p w14:paraId="73BB9887"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F9570B" w:rsidRPr="003E742D" w14:paraId="58373832" w14:textId="77777777" w:rsidTr="005B1715">
        <w:trPr>
          <w:cantSplit/>
          <w:trHeight w:val="208"/>
        </w:trPr>
        <w:tc>
          <w:tcPr>
            <w:tcW w:w="1167" w:type="pct"/>
            <w:vMerge w:val="restart"/>
            <w:vAlign w:val="center"/>
          </w:tcPr>
          <w:p w14:paraId="262E7A85" w14:textId="77777777" w:rsidR="00F9570B" w:rsidRPr="003E742D" w:rsidRDefault="00F9570B" w:rsidP="005B1715">
            <w:pPr>
              <w:jc w:val="center"/>
              <w:rPr>
                <w:szCs w:val="20"/>
              </w:rPr>
            </w:pPr>
            <w:r w:rsidRPr="003E742D">
              <w:rPr>
                <w:szCs w:val="20"/>
              </w:rPr>
              <w:t>AOD spread (ASD)</w:t>
            </w:r>
          </w:p>
          <w:p w14:paraId="601F119D" w14:textId="77777777" w:rsidR="00F9570B" w:rsidRPr="003E742D" w:rsidRDefault="00F9570B" w:rsidP="005B1715">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608" w:type="pct"/>
            <w:vAlign w:val="center"/>
          </w:tcPr>
          <w:p w14:paraId="22F390F3" w14:textId="77777777" w:rsidR="00F9570B" w:rsidRPr="003E742D" w:rsidRDefault="00F9570B" w:rsidP="005B1715">
            <w:pPr>
              <w:jc w:val="center"/>
              <w:rPr>
                <w:szCs w:val="20"/>
              </w:rPr>
            </w:pPr>
            <w:r w:rsidRPr="003E742D">
              <w:rPr>
                <w:i/>
                <w:szCs w:val="20"/>
              </w:rPr>
              <w:t>µ</w:t>
            </w:r>
            <w:r w:rsidRPr="003E742D">
              <w:rPr>
                <w:szCs w:val="20"/>
                <w:vertAlign w:val="subscript"/>
              </w:rPr>
              <w:t>lgASD</w:t>
            </w:r>
          </w:p>
        </w:tc>
        <w:tc>
          <w:tcPr>
            <w:tcW w:w="806" w:type="pct"/>
            <w:vAlign w:val="center"/>
          </w:tcPr>
          <w:p w14:paraId="750C76BE"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-0.05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+ 1.21</w:t>
            </w:r>
          </w:p>
        </w:tc>
        <w:tc>
          <w:tcPr>
            <w:tcW w:w="806" w:type="pct"/>
            <w:vAlign w:val="center"/>
          </w:tcPr>
          <w:p w14:paraId="7A344743"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-0.23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+ 1.53</w:t>
            </w:r>
          </w:p>
        </w:tc>
        <w:tc>
          <w:tcPr>
            <w:tcW w:w="806" w:type="pct"/>
            <w:vAlign w:val="center"/>
          </w:tcPr>
          <w:p w14:paraId="429ED970"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1.21</w:t>
            </w:r>
          </w:p>
        </w:tc>
        <w:tc>
          <w:tcPr>
            <w:tcW w:w="807" w:type="pct"/>
            <w:vAlign w:val="center"/>
          </w:tcPr>
          <w:p w14:paraId="63088084"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-0.24 </w:t>
            </w:r>
            <w:r w:rsidRPr="003E742D">
              <w:rPr>
                <w:rFonts w:ascii="Times New Roman" w:hAnsi="Times New Roman" w:cs="Times New Roman"/>
                <w:color w:val="000000"/>
                <w:kern w:val="24"/>
                <w:sz w:val="20"/>
                <w:szCs w:val="20"/>
              </w:rPr>
              <w:t>*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1.54</w:t>
            </w:r>
          </w:p>
        </w:tc>
      </w:tr>
      <w:tr w:rsidR="00F9570B" w:rsidRPr="003E742D" w14:paraId="2DB29011" w14:textId="77777777" w:rsidTr="005B1715">
        <w:trPr>
          <w:cantSplit/>
          <w:trHeight w:val="148"/>
        </w:trPr>
        <w:tc>
          <w:tcPr>
            <w:tcW w:w="1167" w:type="pct"/>
            <w:vMerge/>
            <w:vAlign w:val="center"/>
          </w:tcPr>
          <w:p w14:paraId="5973B3C0" w14:textId="77777777" w:rsidR="00F9570B" w:rsidRPr="003E742D" w:rsidRDefault="00F9570B" w:rsidP="005B1715">
            <w:pPr>
              <w:jc w:val="center"/>
              <w:rPr>
                <w:szCs w:val="20"/>
              </w:rPr>
            </w:pPr>
          </w:p>
        </w:tc>
        <w:tc>
          <w:tcPr>
            <w:tcW w:w="608" w:type="pct"/>
            <w:vAlign w:val="center"/>
          </w:tcPr>
          <w:p w14:paraId="46C3A192" w14:textId="77777777" w:rsidR="00F9570B" w:rsidRPr="003E742D" w:rsidRDefault="00F9570B" w:rsidP="005B1715">
            <w:pPr>
              <w:jc w:val="center"/>
              <w:rPr>
                <w:szCs w:val="20"/>
              </w:rPr>
            </w:pPr>
            <w:r w:rsidRPr="003E742D">
              <w:rPr>
                <w:szCs w:val="20"/>
              </w:rPr>
              <w:t>σ</w:t>
            </w:r>
            <w:r w:rsidRPr="003E742D">
              <w:rPr>
                <w:szCs w:val="20"/>
                <w:vertAlign w:val="subscript"/>
              </w:rPr>
              <w:t>lgASD</w:t>
            </w:r>
          </w:p>
        </w:tc>
        <w:tc>
          <w:tcPr>
            <w:tcW w:w="806" w:type="pct"/>
            <w:vAlign w:val="center"/>
          </w:tcPr>
          <w:p w14:paraId="5A1A2931"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0.41</w:t>
            </w:r>
          </w:p>
        </w:tc>
        <w:tc>
          <w:tcPr>
            <w:tcW w:w="806" w:type="pct"/>
            <w:vAlign w:val="center"/>
          </w:tcPr>
          <w:p w14:paraId="38AB1DC2"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0.11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+ 0.33</w:t>
            </w:r>
          </w:p>
        </w:tc>
        <w:tc>
          <w:tcPr>
            <w:tcW w:w="806" w:type="pct"/>
            <w:vAlign w:val="center"/>
          </w:tcPr>
          <w:p w14:paraId="17A176F7"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0.08</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7" w:type="pct"/>
            <w:vAlign w:val="center"/>
          </w:tcPr>
          <w:p w14:paraId="285DB341"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0.10</w:t>
            </w:r>
            <w:r w:rsidRPr="003E742D">
              <w:rPr>
                <w:rFonts w:ascii="Times New Roman" w:hAnsi="Times New Roman" w:cs="Times New Roman"/>
                <w:color w:val="000000"/>
                <w:kern w:val="24"/>
                <w:sz w:val="20"/>
                <w:szCs w:val="20"/>
              </w:rPr>
              <w:t xml:space="preserve"> *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0.33</w:t>
            </w:r>
          </w:p>
        </w:tc>
      </w:tr>
    </w:tbl>
    <w:p w14:paraId="364DB2A5" w14:textId="77777777" w:rsidR="00F9570B" w:rsidRPr="003E742D" w:rsidRDefault="00F9570B" w:rsidP="00F9570B">
      <w:pPr>
        <w:rPr>
          <w:szCs w:val="20"/>
          <w:lang w:val="en-GB" w:eastAsia="ja-JP"/>
        </w:rPr>
      </w:pPr>
    </w:p>
    <w:p w14:paraId="5DCB2EF1" w14:textId="77777777" w:rsidR="00F9570B" w:rsidRPr="003E742D" w:rsidRDefault="00F9570B" w:rsidP="00F9570B">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UMi LOS/NLOS ZSA (Mean, Std) as follows</w:t>
      </w:r>
    </w:p>
    <w:p w14:paraId="56D4CCEF" w14:textId="77777777" w:rsidR="00F9570B" w:rsidRPr="003E742D" w:rsidRDefault="00F9570B" w:rsidP="00F9570B">
      <w:pPr>
        <w:jc w:val="center"/>
        <w:rPr>
          <w:color w:val="0D0D0D" w:themeColor="text1" w:themeTint="F2"/>
          <w:szCs w:val="20"/>
          <w:lang w:val="en-GB" w:eastAsia="ja-JP"/>
        </w:rPr>
      </w:pPr>
    </w:p>
    <w:tbl>
      <w:tblPr>
        <w:tblW w:w="44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69"/>
        <w:gridCol w:w="1539"/>
        <w:gridCol w:w="1539"/>
        <w:gridCol w:w="1539"/>
        <w:gridCol w:w="1539"/>
      </w:tblGrid>
      <w:tr w:rsidR="00F9570B" w:rsidRPr="003E742D" w14:paraId="3ABB47B0" w14:textId="77777777" w:rsidTr="005B1715">
        <w:trPr>
          <w:cantSplit/>
          <w:trHeight w:val="122"/>
          <w:tblHeader/>
        </w:trPr>
        <w:tc>
          <w:tcPr>
            <w:tcW w:w="1784" w:type="pct"/>
            <w:gridSpan w:val="2"/>
            <w:vMerge w:val="restart"/>
            <w:shd w:val="clear" w:color="auto" w:fill="E0E0E0"/>
            <w:vAlign w:val="center"/>
          </w:tcPr>
          <w:p w14:paraId="3CC6D08E" w14:textId="77777777" w:rsidR="00F9570B" w:rsidRPr="003E742D" w:rsidRDefault="00F9570B" w:rsidP="005B1715">
            <w:pPr>
              <w:jc w:val="center"/>
              <w:rPr>
                <w:b/>
                <w:szCs w:val="20"/>
                <w:lang w:eastAsia="x-none"/>
              </w:rPr>
            </w:pPr>
            <w:r w:rsidRPr="003E742D">
              <w:rPr>
                <w:b/>
                <w:szCs w:val="20"/>
                <w:lang w:eastAsia="x-none"/>
              </w:rPr>
              <w:t>Scenarios</w:t>
            </w:r>
          </w:p>
        </w:tc>
        <w:tc>
          <w:tcPr>
            <w:tcW w:w="1608" w:type="pct"/>
            <w:gridSpan w:val="2"/>
            <w:shd w:val="clear" w:color="auto" w:fill="E0E0E0"/>
            <w:vAlign w:val="center"/>
          </w:tcPr>
          <w:p w14:paraId="323BA85C"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UMi</w:t>
            </w:r>
          </w:p>
        </w:tc>
        <w:tc>
          <w:tcPr>
            <w:tcW w:w="1608" w:type="pct"/>
            <w:gridSpan w:val="2"/>
            <w:shd w:val="clear" w:color="auto" w:fill="E0E0E0"/>
            <w:vAlign w:val="center"/>
          </w:tcPr>
          <w:p w14:paraId="35B6A3EB"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UMi</w:t>
            </w:r>
          </w:p>
        </w:tc>
      </w:tr>
      <w:tr w:rsidR="00F9570B" w:rsidRPr="003E742D" w14:paraId="4145B483" w14:textId="77777777" w:rsidTr="005B1715">
        <w:trPr>
          <w:cantSplit/>
          <w:trHeight w:val="89"/>
          <w:tblHeader/>
        </w:trPr>
        <w:tc>
          <w:tcPr>
            <w:tcW w:w="1784" w:type="pct"/>
            <w:gridSpan w:val="2"/>
            <w:vMerge/>
            <w:shd w:val="clear" w:color="auto" w:fill="E0E0E0"/>
            <w:vAlign w:val="center"/>
          </w:tcPr>
          <w:p w14:paraId="3DB9F232" w14:textId="77777777" w:rsidR="00F9570B" w:rsidRPr="003E742D" w:rsidRDefault="00F9570B" w:rsidP="005B1715">
            <w:pPr>
              <w:jc w:val="center"/>
              <w:rPr>
                <w:b/>
                <w:szCs w:val="20"/>
                <w:lang w:eastAsia="x-none"/>
              </w:rPr>
            </w:pPr>
          </w:p>
        </w:tc>
        <w:tc>
          <w:tcPr>
            <w:tcW w:w="804" w:type="pct"/>
            <w:shd w:val="clear" w:color="auto" w:fill="E0E0E0"/>
            <w:vAlign w:val="center"/>
          </w:tcPr>
          <w:p w14:paraId="218D380A"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41ABA33C"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04" w:type="pct"/>
            <w:shd w:val="clear" w:color="auto" w:fill="E0E0E0"/>
            <w:vAlign w:val="center"/>
          </w:tcPr>
          <w:p w14:paraId="70A21933"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04" w:type="pct"/>
            <w:shd w:val="clear" w:color="auto" w:fill="E0E0E0"/>
            <w:vAlign w:val="center"/>
          </w:tcPr>
          <w:p w14:paraId="15ADA2A8"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F9570B" w:rsidRPr="003E742D" w14:paraId="486CF05B" w14:textId="77777777" w:rsidTr="005B1715">
        <w:trPr>
          <w:cantSplit/>
          <w:trHeight w:val="125"/>
        </w:trPr>
        <w:tc>
          <w:tcPr>
            <w:tcW w:w="1173" w:type="pct"/>
            <w:vMerge w:val="restart"/>
            <w:vAlign w:val="center"/>
          </w:tcPr>
          <w:p w14:paraId="2A2AE93F" w14:textId="77777777" w:rsidR="00F9570B" w:rsidRPr="003E742D" w:rsidRDefault="00F9570B" w:rsidP="005B1715">
            <w:pPr>
              <w:jc w:val="center"/>
              <w:rPr>
                <w:szCs w:val="20"/>
              </w:rPr>
            </w:pPr>
            <w:r w:rsidRPr="003E742D">
              <w:rPr>
                <w:szCs w:val="20"/>
              </w:rPr>
              <w:t>ZOA spread (ZSA)</w:t>
            </w:r>
          </w:p>
          <w:p w14:paraId="4B42DFB1" w14:textId="77777777" w:rsidR="00F9570B" w:rsidRPr="003E742D" w:rsidRDefault="00F9570B" w:rsidP="005B1715">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611" w:type="pct"/>
            <w:vAlign w:val="center"/>
          </w:tcPr>
          <w:p w14:paraId="5F8C5FEB" w14:textId="77777777" w:rsidR="00F9570B" w:rsidRPr="003E742D" w:rsidRDefault="00F9570B" w:rsidP="005B1715">
            <w:pPr>
              <w:jc w:val="center"/>
              <w:rPr>
                <w:szCs w:val="20"/>
              </w:rPr>
            </w:pPr>
            <w:r w:rsidRPr="003E742D">
              <w:rPr>
                <w:i/>
                <w:szCs w:val="20"/>
              </w:rPr>
              <w:t>µ</w:t>
            </w:r>
            <w:r w:rsidRPr="003E742D">
              <w:rPr>
                <w:szCs w:val="20"/>
                <w:vertAlign w:val="subscript"/>
              </w:rPr>
              <w:t>lgZSA</w:t>
            </w:r>
          </w:p>
        </w:tc>
        <w:tc>
          <w:tcPr>
            <w:tcW w:w="804" w:type="pct"/>
            <w:vAlign w:val="center"/>
          </w:tcPr>
          <w:p w14:paraId="27489350"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-0.10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+ 0.73</w:t>
            </w:r>
          </w:p>
        </w:tc>
        <w:tc>
          <w:tcPr>
            <w:tcW w:w="804" w:type="pct"/>
            <w:vAlign w:val="center"/>
          </w:tcPr>
          <w:p w14:paraId="26482ED8"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+ 0.92</w:t>
            </w:r>
          </w:p>
        </w:tc>
        <w:tc>
          <w:tcPr>
            <w:tcW w:w="804" w:type="pct"/>
            <w:vAlign w:val="bottom"/>
          </w:tcPr>
          <w:p w14:paraId="3A39D296"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-0.11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0.81</w:t>
            </w:r>
          </w:p>
        </w:tc>
        <w:tc>
          <w:tcPr>
            <w:tcW w:w="804" w:type="pct"/>
            <w:vAlign w:val="bottom"/>
          </w:tcPr>
          <w:p w14:paraId="57508E38"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0.92</w:t>
            </w:r>
            <w:r w:rsidRPr="003E742D">
              <w:rPr>
                <w:rFonts w:ascii="Times New Roman" w:hAnsi="Times New Roman" w:cs="Times New Roman"/>
                <w:color w:val="000000"/>
                <w:kern w:val="24"/>
                <w:sz w:val="20"/>
                <w:szCs w:val="20"/>
              </w:rPr>
              <w:t> </w:t>
            </w:r>
          </w:p>
        </w:tc>
      </w:tr>
      <w:tr w:rsidR="00F9570B" w:rsidRPr="003E742D" w14:paraId="3DDE1159" w14:textId="77777777" w:rsidTr="005B1715">
        <w:trPr>
          <w:cantSplit/>
          <w:trHeight w:val="89"/>
        </w:trPr>
        <w:tc>
          <w:tcPr>
            <w:tcW w:w="1173" w:type="pct"/>
            <w:vMerge/>
            <w:vAlign w:val="center"/>
          </w:tcPr>
          <w:p w14:paraId="164DB01F" w14:textId="77777777" w:rsidR="00F9570B" w:rsidRPr="003E742D" w:rsidRDefault="00F9570B" w:rsidP="005B1715">
            <w:pPr>
              <w:jc w:val="center"/>
              <w:rPr>
                <w:szCs w:val="20"/>
              </w:rPr>
            </w:pPr>
          </w:p>
        </w:tc>
        <w:tc>
          <w:tcPr>
            <w:tcW w:w="611" w:type="pct"/>
            <w:vAlign w:val="center"/>
          </w:tcPr>
          <w:p w14:paraId="3D6A5FAA" w14:textId="77777777" w:rsidR="00F9570B" w:rsidRPr="003E742D" w:rsidRDefault="00F9570B" w:rsidP="005B1715">
            <w:pPr>
              <w:jc w:val="center"/>
              <w:rPr>
                <w:szCs w:val="20"/>
              </w:rPr>
            </w:pPr>
            <w:r w:rsidRPr="003E742D">
              <w:rPr>
                <w:szCs w:val="20"/>
              </w:rPr>
              <w:t>σ</w:t>
            </w:r>
            <w:r w:rsidRPr="003E742D">
              <w:rPr>
                <w:szCs w:val="20"/>
                <w:vertAlign w:val="subscript"/>
              </w:rPr>
              <w:t>lgZSA</w:t>
            </w:r>
          </w:p>
        </w:tc>
        <w:tc>
          <w:tcPr>
            <w:tcW w:w="804" w:type="pct"/>
            <w:vAlign w:val="center"/>
          </w:tcPr>
          <w:p w14:paraId="34E4E4C2"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-0.04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+ 0.34</w:t>
            </w:r>
          </w:p>
        </w:tc>
        <w:tc>
          <w:tcPr>
            <w:tcW w:w="804" w:type="pct"/>
            <w:vAlign w:val="center"/>
          </w:tcPr>
          <w:p w14:paraId="4C28C4D0"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-0.07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+ 0.41</w:t>
            </w:r>
          </w:p>
        </w:tc>
        <w:tc>
          <w:tcPr>
            <w:tcW w:w="804" w:type="pct"/>
            <w:vAlign w:val="bottom"/>
          </w:tcPr>
          <w:p w14:paraId="53132D56"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-0.03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0.29</w:t>
            </w:r>
          </w:p>
        </w:tc>
        <w:tc>
          <w:tcPr>
            <w:tcW w:w="804" w:type="pct"/>
            <w:vAlign w:val="bottom"/>
          </w:tcPr>
          <w:p w14:paraId="21BF2AEA"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 xml:space="preserve">-0.05 </w:t>
            </w:r>
            <w:r w:rsidRPr="003E742D">
              <w:rPr>
                <w:rFonts w:ascii="Times New Roman" w:hAnsi="Times New Roman" w:cs="Times New Roman"/>
                <w:color w:val="000000"/>
                <w:kern w:val="24"/>
                <w:sz w:val="20"/>
                <w:szCs w:val="20"/>
              </w:rPr>
              <w:t>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(1+</w:t>
            </w:r>
            <w:r w:rsidRPr="003E742D">
              <w:rPr>
                <w:rFonts w:ascii="Times New Roman" w:hAnsi="Times New Roman" w:cs="Times New Roman"/>
                <w:i/>
                <w:color w:val="000000"/>
                <w:kern w:val="24"/>
                <w:sz w:val="20"/>
                <w:szCs w:val="20"/>
              </w:rPr>
              <w:t xml:space="preserve"> 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xml:space="preserve">) + </w:t>
            </w:r>
            <w:r w:rsidRPr="003E742D">
              <w:rPr>
                <w:rFonts w:ascii="Times New Roman" w:hAnsi="Times New Roman" w:cs="Times New Roman"/>
                <w:color w:val="FF0000"/>
                <w:kern w:val="24"/>
                <w:sz w:val="20"/>
                <w:szCs w:val="20"/>
              </w:rPr>
              <w:t>0.35</w:t>
            </w:r>
          </w:p>
        </w:tc>
      </w:tr>
    </w:tbl>
    <w:p w14:paraId="0B4C61F8" w14:textId="77777777" w:rsidR="00F9570B" w:rsidRPr="003E742D" w:rsidRDefault="00F9570B" w:rsidP="00F9570B">
      <w:pPr>
        <w:rPr>
          <w:szCs w:val="20"/>
          <w:lang w:val="en-GB" w:eastAsia="ko-KR"/>
        </w:rPr>
      </w:pPr>
    </w:p>
    <w:p w14:paraId="0C572A62" w14:textId="77777777" w:rsidR="00F9570B" w:rsidRPr="003E742D" w:rsidRDefault="00F9570B" w:rsidP="00F9570B">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UMa LOS ZSA (Mean, Std) as follows</w:t>
      </w:r>
    </w:p>
    <w:p w14:paraId="0701A96D" w14:textId="77777777" w:rsidR="00F9570B" w:rsidRPr="003E742D" w:rsidRDefault="00F9570B" w:rsidP="00F9570B">
      <w:pPr>
        <w:jc w:val="center"/>
        <w:rPr>
          <w:color w:val="0D0D0D" w:themeColor="text1" w:themeTint="F2"/>
          <w:szCs w:val="20"/>
          <w:lang w:val="en-GB" w:eastAsia="ja-JP"/>
        </w:rPr>
      </w:pPr>
    </w:p>
    <w:tbl>
      <w:tblPr>
        <w:tblW w:w="45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1171"/>
        <w:gridCol w:w="1589"/>
        <w:gridCol w:w="1589"/>
        <w:gridCol w:w="1589"/>
        <w:gridCol w:w="1589"/>
      </w:tblGrid>
      <w:tr w:rsidR="00F9570B" w:rsidRPr="003E742D" w14:paraId="0F07EB6E" w14:textId="77777777" w:rsidTr="005B1715">
        <w:trPr>
          <w:cantSplit/>
          <w:trHeight w:val="176"/>
          <w:tblHeader/>
        </w:trPr>
        <w:tc>
          <w:tcPr>
            <w:tcW w:w="1748" w:type="pct"/>
            <w:gridSpan w:val="2"/>
            <w:vMerge w:val="restart"/>
            <w:shd w:val="clear" w:color="auto" w:fill="E0E0E0"/>
            <w:vAlign w:val="center"/>
          </w:tcPr>
          <w:p w14:paraId="65CD7A6F" w14:textId="77777777" w:rsidR="00F9570B" w:rsidRPr="003E742D" w:rsidRDefault="00F9570B" w:rsidP="005B1715">
            <w:pPr>
              <w:jc w:val="center"/>
              <w:rPr>
                <w:b/>
                <w:szCs w:val="20"/>
                <w:lang w:eastAsia="x-none"/>
              </w:rPr>
            </w:pPr>
            <w:r w:rsidRPr="003E742D">
              <w:rPr>
                <w:b/>
                <w:szCs w:val="20"/>
                <w:lang w:eastAsia="x-none"/>
              </w:rPr>
              <w:t>Scenarios</w:t>
            </w:r>
          </w:p>
        </w:tc>
        <w:tc>
          <w:tcPr>
            <w:tcW w:w="1626" w:type="pct"/>
            <w:gridSpan w:val="2"/>
            <w:shd w:val="clear" w:color="auto" w:fill="E0E0E0"/>
            <w:vAlign w:val="center"/>
          </w:tcPr>
          <w:p w14:paraId="16DEEB3D"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Original TR 38.901 UMa</w:t>
            </w:r>
          </w:p>
        </w:tc>
        <w:tc>
          <w:tcPr>
            <w:tcW w:w="1626" w:type="pct"/>
            <w:gridSpan w:val="2"/>
            <w:shd w:val="clear" w:color="auto" w:fill="E0E0E0"/>
            <w:vAlign w:val="center"/>
          </w:tcPr>
          <w:p w14:paraId="00F340C1"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lang w:eastAsia="zh-CN"/>
              </w:rPr>
              <w:t>Updated UMa</w:t>
            </w:r>
          </w:p>
        </w:tc>
      </w:tr>
      <w:tr w:rsidR="00F9570B" w:rsidRPr="003E742D" w14:paraId="389B71A4" w14:textId="77777777" w:rsidTr="005B1715">
        <w:trPr>
          <w:cantSplit/>
          <w:trHeight w:val="128"/>
          <w:tblHeader/>
        </w:trPr>
        <w:tc>
          <w:tcPr>
            <w:tcW w:w="1748" w:type="pct"/>
            <w:gridSpan w:val="2"/>
            <w:vMerge/>
            <w:shd w:val="clear" w:color="auto" w:fill="E0E0E0"/>
            <w:vAlign w:val="center"/>
          </w:tcPr>
          <w:p w14:paraId="3DDFA118" w14:textId="77777777" w:rsidR="00F9570B" w:rsidRPr="003E742D" w:rsidRDefault="00F9570B" w:rsidP="005B1715">
            <w:pPr>
              <w:jc w:val="center"/>
              <w:rPr>
                <w:b/>
                <w:szCs w:val="20"/>
                <w:lang w:eastAsia="x-none"/>
              </w:rPr>
            </w:pPr>
          </w:p>
        </w:tc>
        <w:tc>
          <w:tcPr>
            <w:tcW w:w="813" w:type="pct"/>
            <w:shd w:val="clear" w:color="auto" w:fill="E0E0E0"/>
            <w:vAlign w:val="center"/>
          </w:tcPr>
          <w:p w14:paraId="4733FBA9"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304A4DC6"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813" w:type="pct"/>
            <w:shd w:val="clear" w:color="auto" w:fill="E0E0E0"/>
            <w:vAlign w:val="center"/>
          </w:tcPr>
          <w:p w14:paraId="2D96746E"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813" w:type="pct"/>
            <w:shd w:val="clear" w:color="auto" w:fill="E0E0E0"/>
            <w:vAlign w:val="center"/>
          </w:tcPr>
          <w:p w14:paraId="7FFD6F15"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r>
      <w:tr w:rsidR="00F9570B" w:rsidRPr="003E742D" w14:paraId="2B0BFAB7" w14:textId="77777777" w:rsidTr="005B1715">
        <w:trPr>
          <w:cantSplit/>
          <w:trHeight w:val="181"/>
        </w:trPr>
        <w:tc>
          <w:tcPr>
            <w:tcW w:w="1149" w:type="pct"/>
            <w:vMerge w:val="restart"/>
            <w:vAlign w:val="center"/>
          </w:tcPr>
          <w:p w14:paraId="3E63618B" w14:textId="77777777" w:rsidR="00F9570B" w:rsidRPr="003E742D" w:rsidRDefault="00F9570B" w:rsidP="005B1715">
            <w:pPr>
              <w:jc w:val="center"/>
              <w:rPr>
                <w:szCs w:val="20"/>
              </w:rPr>
            </w:pPr>
            <w:r w:rsidRPr="003E742D">
              <w:rPr>
                <w:szCs w:val="20"/>
              </w:rPr>
              <w:t>ZOA spread (ZSA)</w:t>
            </w:r>
          </w:p>
          <w:p w14:paraId="05A1D77C" w14:textId="77777777" w:rsidR="00F9570B" w:rsidRPr="003E742D" w:rsidRDefault="00F9570B" w:rsidP="005B1715">
            <w:pPr>
              <w:jc w:val="center"/>
              <w:rPr>
                <w:szCs w:val="20"/>
              </w:rPr>
            </w:pPr>
            <w:r w:rsidRPr="003E742D">
              <w:rPr>
                <w:szCs w:val="20"/>
              </w:rPr>
              <w:t>lgZSA=log</w:t>
            </w:r>
            <w:r w:rsidRPr="003E742D">
              <w:rPr>
                <w:szCs w:val="20"/>
                <w:vertAlign w:val="subscript"/>
              </w:rPr>
              <w:t>10</w:t>
            </w:r>
            <w:r w:rsidRPr="003E742D">
              <w:rPr>
                <w:szCs w:val="20"/>
              </w:rPr>
              <w:t>(ZSA/1</w:t>
            </w:r>
            <w:r w:rsidRPr="003E742D">
              <w:rPr>
                <w:szCs w:val="20"/>
              </w:rPr>
              <w:sym w:font="Symbol" w:char="F0B0"/>
            </w:r>
            <w:r w:rsidRPr="003E742D">
              <w:rPr>
                <w:szCs w:val="20"/>
              </w:rPr>
              <w:t>)</w:t>
            </w:r>
          </w:p>
        </w:tc>
        <w:tc>
          <w:tcPr>
            <w:tcW w:w="599" w:type="pct"/>
            <w:vAlign w:val="center"/>
          </w:tcPr>
          <w:p w14:paraId="2CD45630" w14:textId="77777777" w:rsidR="00F9570B" w:rsidRPr="003E742D" w:rsidRDefault="00F9570B" w:rsidP="005B1715">
            <w:pPr>
              <w:jc w:val="center"/>
              <w:rPr>
                <w:szCs w:val="20"/>
              </w:rPr>
            </w:pPr>
            <w:r w:rsidRPr="003E742D">
              <w:rPr>
                <w:i/>
                <w:szCs w:val="20"/>
              </w:rPr>
              <w:t>µ</w:t>
            </w:r>
            <w:r w:rsidRPr="003E742D">
              <w:rPr>
                <w:szCs w:val="20"/>
                <w:vertAlign w:val="subscript"/>
              </w:rPr>
              <w:t>lgZSA</w:t>
            </w:r>
          </w:p>
        </w:tc>
        <w:tc>
          <w:tcPr>
            <w:tcW w:w="813" w:type="pct"/>
            <w:vAlign w:val="center"/>
          </w:tcPr>
          <w:p w14:paraId="68FB345F"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0.95</w:t>
            </w:r>
          </w:p>
        </w:tc>
        <w:tc>
          <w:tcPr>
            <w:tcW w:w="813" w:type="pct"/>
            <w:vAlign w:val="center"/>
          </w:tcPr>
          <w:p w14:paraId="0814FE8D"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-0.3236 log</w:t>
            </w:r>
            <w:r w:rsidRPr="003E742D">
              <w:rPr>
                <w:rFonts w:ascii="Times New Roman" w:hAnsi="Times New Roman" w:cs="Times New Roman"/>
                <w:color w:val="000000"/>
                <w:kern w:val="24"/>
                <w:sz w:val="20"/>
                <w:szCs w:val="20"/>
                <w:vertAlign w:val="subscript"/>
              </w:rPr>
              <w:t>10</w:t>
            </w:r>
            <w:r w:rsidRPr="003E742D">
              <w:rPr>
                <w:rFonts w:ascii="Times New Roman" w:hAnsi="Times New Roman" w:cs="Times New Roman"/>
                <w:color w:val="000000"/>
                <w:kern w:val="24"/>
                <w:sz w:val="20"/>
                <w:szCs w:val="20"/>
              </w:rPr>
              <w:t>(</w:t>
            </w:r>
            <w:r w:rsidRPr="003E742D">
              <w:rPr>
                <w:rFonts w:ascii="Times New Roman" w:hAnsi="Times New Roman" w:cs="Times New Roman"/>
                <w:i/>
                <w:color w:val="000000"/>
                <w:kern w:val="24"/>
                <w:sz w:val="20"/>
                <w:szCs w:val="20"/>
              </w:rPr>
              <w:t>f</w:t>
            </w:r>
            <w:r w:rsidRPr="003E742D">
              <w:rPr>
                <w:rFonts w:ascii="Times New Roman" w:hAnsi="Times New Roman" w:cs="Times New Roman"/>
                <w:i/>
                <w:color w:val="000000"/>
                <w:kern w:val="24"/>
                <w:sz w:val="20"/>
                <w:szCs w:val="20"/>
                <w:vertAlign w:val="subscript"/>
              </w:rPr>
              <w:t>c</w:t>
            </w:r>
            <w:r w:rsidRPr="003E742D">
              <w:rPr>
                <w:rFonts w:ascii="Times New Roman" w:hAnsi="Times New Roman" w:cs="Times New Roman"/>
                <w:color w:val="000000"/>
                <w:kern w:val="24"/>
                <w:sz w:val="20"/>
                <w:szCs w:val="20"/>
              </w:rPr>
              <w:t>) + 1.512</w:t>
            </w:r>
          </w:p>
        </w:tc>
        <w:tc>
          <w:tcPr>
            <w:tcW w:w="813" w:type="pct"/>
            <w:vAlign w:val="center"/>
          </w:tcPr>
          <w:p w14:paraId="28761920"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0.96</w:t>
            </w:r>
          </w:p>
        </w:tc>
        <w:tc>
          <w:tcPr>
            <w:tcW w:w="813" w:type="pct"/>
            <w:vAlign w:val="center"/>
          </w:tcPr>
          <w:p w14:paraId="55AEB96A"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r w:rsidR="00F9570B" w:rsidRPr="003E742D" w14:paraId="258FC00B" w14:textId="77777777" w:rsidTr="005B1715">
        <w:trPr>
          <w:cantSplit/>
          <w:trHeight w:val="128"/>
        </w:trPr>
        <w:tc>
          <w:tcPr>
            <w:tcW w:w="1149" w:type="pct"/>
            <w:vMerge/>
            <w:vAlign w:val="center"/>
          </w:tcPr>
          <w:p w14:paraId="059E04D8" w14:textId="77777777" w:rsidR="00F9570B" w:rsidRPr="003E742D" w:rsidRDefault="00F9570B" w:rsidP="005B1715">
            <w:pPr>
              <w:jc w:val="center"/>
              <w:rPr>
                <w:szCs w:val="20"/>
              </w:rPr>
            </w:pPr>
          </w:p>
        </w:tc>
        <w:tc>
          <w:tcPr>
            <w:tcW w:w="599" w:type="pct"/>
            <w:vAlign w:val="center"/>
          </w:tcPr>
          <w:p w14:paraId="1A2C7517" w14:textId="77777777" w:rsidR="00F9570B" w:rsidRPr="003E742D" w:rsidRDefault="00F9570B" w:rsidP="005B1715">
            <w:pPr>
              <w:jc w:val="center"/>
              <w:rPr>
                <w:szCs w:val="20"/>
              </w:rPr>
            </w:pPr>
            <w:r w:rsidRPr="003E742D">
              <w:rPr>
                <w:szCs w:val="20"/>
              </w:rPr>
              <w:t>σ</w:t>
            </w:r>
            <w:r w:rsidRPr="003E742D">
              <w:rPr>
                <w:szCs w:val="20"/>
                <w:vertAlign w:val="subscript"/>
              </w:rPr>
              <w:t>lgZSA</w:t>
            </w:r>
          </w:p>
        </w:tc>
        <w:tc>
          <w:tcPr>
            <w:tcW w:w="813" w:type="pct"/>
            <w:vAlign w:val="center"/>
          </w:tcPr>
          <w:p w14:paraId="3694A3AF"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7F58507B"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000000"/>
                <w:kern w:val="24"/>
                <w:sz w:val="20"/>
                <w:szCs w:val="20"/>
              </w:rPr>
              <w:t>0.16</w:t>
            </w:r>
          </w:p>
        </w:tc>
        <w:tc>
          <w:tcPr>
            <w:tcW w:w="813" w:type="pct"/>
            <w:vAlign w:val="center"/>
          </w:tcPr>
          <w:p w14:paraId="7A146BB3"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kern w:val="24"/>
                <w:sz w:val="20"/>
                <w:szCs w:val="20"/>
              </w:rPr>
              <w:t>0.15</w:t>
            </w:r>
          </w:p>
        </w:tc>
        <w:tc>
          <w:tcPr>
            <w:tcW w:w="813" w:type="pct"/>
            <w:vAlign w:val="center"/>
          </w:tcPr>
          <w:p w14:paraId="7C74BD51"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000000"/>
                <w:kern w:val="24"/>
                <w:sz w:val="20"/>
                <w:szCs w:val="20"/>
              </w:rPr>
              <w:t>Updated in RAN1#120b</w:t>
            </w:r>
          </w:p>
        </w:tc>
      </w:tr>
    </w:tbl>
    <w:p w14:paraId="16C723F7" w14:textId="77777777" w:rsidR="00F9570B" w:rsidRDefault="00F9570B" w:rsidP="00F9570B">
      <w:pPr>
        <w:pStyle w:val="BodyText"/>
        <w:tabs>
          <w:tab w:val="left" w:pos="8614"/>
        </w:tabs>
        <w:spacing w:after="0"/>
        <w:rPr>
          <w:rFonts w:ascii="Times New Roman" w:eastAsiaTheme="minorEastAsia" w:hAnsi="Times New Roman"/>
          <w:szCs w:val="20"/>
          <w:lang w:eastAsia="ko-KR"/>
        </w:rPr>
      </w:pPr>
    </w:p>
    <w:p w14:paraId="70BB7685" w14:textId="77777777" w:rsidR="00F9570B" w:rsidRPr="003E742D" w:rsidRDefault="00F9570B" w:rsidP="00F9570B">
      <w:pPr>
        <w:rPr>
          <w:color w:val="0D0D0D" w:themeColor="text1" w:themeTint="F2"/>
          <w:szCs w:val="20"/>
          <w:lang w:val="en-GB" w:eastAsia="ja-JP"/>
        </w:rPr>
      </w:pPr>
      <w:r w:rsidRPr="003E742D">
        <w:rPr>
          <w:rFonts w:eastAsiaTheme="minorEastAsia"/>
          <w:szCs w:val="20"/>
          <w:lang w:eastAsia="ko-KR"/>
        </w:rPr>
        <w:t xml:space="preserve">Update </w:t>
      </w:r>
      <w:r w:rsidRPr="003E742D">
        <w:rPr>
          <w:color w:val="0D0D0D" w:themeColor="text1" w:themeTint="F2"/>
          <w:szCs w:val="20"/>
          <w:lang w:val="en-GB" w:eastAsia="ja-JP"/>
        </w:rPr>
        <w:t>UM</w:t>
      </w:r>
      <w:r>
        <w:rPr>
          <w:color w:val="0D0D0D" w:themeColor="text1" w:themeTint="F2"/>
          <w:szCs w:val="20"/>
          <w:lang w:val="en-GB" w:eastAsia="ja-JP"/>
        </w:rPr>
        <w:t>a</w:t>
      </w:r>
      <w:r w:rsidRPr="003E742D">
        <w:rPr>
          <w:color w:val="0D0D0D" w:themeColor="text1" w:themeTint="F2"/>
          <w:szCs w:val="20"/>
          <w:lang w:val="en-GB" w:eastAsia="ja-JP"/>
        </w:rPr>
        <w:t xml:space="preserve"> LOS/NLOS ASD (Mean, Std) as follows</w:t>
      </w:r>
    </w:p>
    <w:p w14:paraId="62BECA92" w14:textId="77777777" w:rsidR="00F9570B" w:rsidRPr="003E742D" w:rsidRDefault="00F9570B" w:rsidP="00F9570B">
      <w:pPr>
        <w:rPr>
          <w:color w:val="0D0D0D" w:themeColor="text1" w:themeTint="F2"/>
          <w:szCs w:val="20"/>
          <w:lang w:val="en-GB"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973"/>
        <w:gridCol w:w="1295"/>
        <w:gridCol w:w="1297"/>
        <w:gridCol w:w="1295"/>
        <w:gridCol w:w="1295"/>
        <w:gridCol w:w="1301"/>
        <w:gridCol w:w="1295"/>
      </w:tblGrid>
      <w:tr w:rsidR="00F9570B" w:rsidRPr="003E742D" w14:paraId="59D503EF" w14:textId="77777777" w:rsidTr="005B1715">
        <w:trPr>
          <w:cantSplit/>
          <w:trHeight w:val="203"/>
          <w:tblHeader/>
        </w:trPr>
        <w:tc>
          <w:tcPr>
            <w:tcW w:w="1396" w:type="pct"/>
            <w:gridSpan w:val="2"/>
            <w:vMerge w:val="restart"/>
            <w:shd w:val="clear" w:color="auto" w:fill="E0E0E0"/>
            <w:vAlign w:val="center"/>
          </w:tcPr>
          <w:p w14:paraId="4C6E1F6D" w14:textId="77777777" w:rsidR="00F9570B" w:rsidRPr="003E742D" w:rsidRDefault="00F9570B" w:rsidP="005B1715">
            <w:pPr>
              <w:jc w:val="center"/>
              <w:rPr>
                <w:b/>
                <w:szCs w:val="20"/>
                <w:lang w:eastAsia="x-none"/>
              </w:rPr>
            </w:pPr>
            <w:r w:rsidRPr="003E742D">
              <w:rPr>
                <w:b/>
                <w:szCs w:val="20"/>
                <w:lang w:eastAsia="x-none"/>
              </w:rPr>
              <w:t>Scenarios</w:t>
            </w:r>
          </w:p>
        </w:tc>
        <w:tc>
          <w:tcPr>
            <w:tcW w:w="1801" w:type="pct"/>
            <w:gridSpan w:val="3"/>
            <w:shd w:val="clear" w:color="auto" w:fill="E0E0E0"/>
            <w:vAlign w:val="center"/>
          </w:tcPr>
          <w:p w14:paraId="37B87104" w14:textId="77777777" w:rsidR="00F9570B" w:rsidRDefault="00F9570B" w:rsidP="005B1715">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Agreement from RAN1 #120b</w:t>
            </w:r>
          </w:p>
          <w:p w14:paraId="39D466D1"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eastAsia="zh-CN"/>
              </w:rPr>
            </w:pPr>
            <w:r w:rsidRPr="003E742D">
              <w:rPr>
                <w:rFonts w:ascii="Times New Roman" w:hAnsi="Times New Roman" w:cs="Times New Roman"/>
                <w:sz w:val="20"/>
                <w:szCs w:val="20"/>
              </w:rPr>
              <w:t>UM</w:t>
            </w:r>
            <w:r>
              <w:rPr>
                <w:rFonts w:ascii="Times New Roman" w:hAnsi="Times New Roman" w:cs="Times New Roman"/>
                <w:sz w:val="20"/>
                <w:szCs w:val="20"/>
              </w:rPr>
              <w:t>a</w:t>
            </w:r>
          </w:p>
        </w:tc>
        <w:tc>
          <w:tcPr>
            <w:tcW w:w="1803" w:type="pct"/>
            <w:gridSpan w:val="3"/>
            <w:shd w:val="clear" w:color="auto" w:fill="E0E0E0"/>
            <w:vAlign w:val="center"/>
          </w:tcPr>
          <w:p w14:paraId="24793AE4"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eastAsia="zh-CN"/>
              </w:rPr>
            </w:pPr>
            <w:r w:rsidRPr="003E742D">
              <w:rPr>
                <w:rFonts w:ascii="Times New Roman" w:hAnsi="Times New Roman" w:cs="Times New Roman"/>
                <w:sz w:val="20"/>
                <w:szCs w:val="20"/>
                <w:lang w:eastAsia="zh-CN"/>
              </w:rPr>
              <w:t>Updated UM</w:t>
            </w:r>
            <w:r>
              <w:rPr>
                <w:rFonts w:ascii="Times New Roman" w:hAnsi="Times New Roman" w:cs="Times New Roman"/>
                <w:sz w:val="20"/>
                <w:szCs w:val="20"/>
                <w:lang w:eastAsia="zh-CN"/>
              </w:rPr>
              <w:t>a</w:t>
            </w:r>
          </w:p>
        </w:tc>
      </w:tr>
      <w:tr w:rsidR="00F9570B" w:rsidRPr="003E742D" w14:paraId="03E8E4AA" w14:textId="77777777" w:rsidTr="005B1715">
        <w:trPr>
          <w:cantSplit/>
          <w:trHeight w:val="148"/>
          <w:tblHeader/>
        </w:trPr>
        <w:tc>
          <w:tcPr>
            <w:tcW w:w="1396" w:type="pct"/>
            <w:gridSpan w:val="2"/>
            <w:vMerge/>
            <w:shd w:val="clear" w:color="auto" w:fill="E0E0E0"/>
            <w:vAlign w:val="center"/>
          </w:tcPr>
          <w:p w14:paraId="5C04D01F" w14:textId="77777777" w:rsidR="00F9570B" w:rsidRPr="003E742D" w:rsidRDefault="00F9570B" w:rsidP="005B1715">
            <w:pPr>
              <w:jc w:val="center"/>
              <w:rPr>
                <w:b/>
                <w:szCs w:val="20"/>
                <w:lang w:eastAsia="x-none"/>
              </w:rPr>
            </w:pPr>
          </w:p>
        </w:tc>
        <w:tc>
          <w:tcPr>
            <w:tcW w:w="600" w:type="pct"/>
            <w:shd w:val="clear" w:color="auto" w:fill="E0E0E0"/>
            <w:vAlign w:val="center"/>
          </w:tcPr>
          <w:p w14:paraId="3FB12F78"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601" w:type="pct"/>
            <w:shd w:val="clear" w:color="auto" w:fill="E0E0E0"/>
            <w:vAlign w:val="center"/>
          </w:tcPr>
          <w:p w14:paraId="0B76F240"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600" w:type="pct"/>
            <w:shd w:val="clear" w:color="auto" w:fill="E0E0E0"/>
          </w:tcPr>
          <w:p w14:paraId="6D384B0D"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c>
          <w:tcPr>
            <w:tcW w:w="600" w:type="pct"/>
            <w:shd w:val="clear" w:color="auto" w:fill="E0E0E0"/>
            <w:vAlign w:val="center"/>
          </w:tcPr>
          <w:p w14:paraId="23A42EB5"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LOS</w:t>
            </w:r>
          </w:p>
        </w:tc>
        <w:tc>
          <w:tcPr>
            <w:tcW w:w="603" w:type="pct"/>
            <w:shd w:val="clear" w:color="auto" w:fill="E0E0E0"/>
            <w:vAlign w:val="center"/>
          </w:tcPr>
          <w:p w14:paraId="6CA08854"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sidRPr="003E742D">
              <w:rPr>
                <w:rFonts w:ascii="Times New Roman" w:hAnsi="Times New Roman" w:cs="Times New Roman"/>
                <w:sz w:val="20"/>
                <w:szCs w:val="20"/>
              </w:rPr>
              <w:t>NLOS</w:t>
            </w:r>
          </w:p>
        </w:tc>
        <w:tc>
          <w:tcPr>
            <w:tcW w:w="600" w:type="pct"/>
            <w:shd w:val="clear" w:color="auto" w:fill="E0E0E0"/>
          </w:tcPr>
          <w:p w14:paraId="659AEFA8" w14:textId="77777777" w:rsidR="00F9570B" w:rsidRPr="003E742D" w:rsidRDefault="00F9570B" w:rsidP="005B1715">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r>
      <w:tr w:rsidR="00F9570B" w:rsidRPr="003E742D" w14:paraId="503D652F" w14:textId="77777777" w:rsidTr="005B1715">
        <w:trPr>
          <w:cantSplit/>
          <w:trHeight w:val="208"/>
        </w:trPr>
        <w:tc>
          <w:tcPr>
            <w:tcW w:w="945" w:type="pct"/>
            <w:vMerge w:val="restart"/>
            <w:vAlign w:val="center"/>
          </w:tcPr>
          <w:p w14:paraId="1898FF10" w14:textId="77777777" w:rsidR="00F9570B" w:rsidRPr="003E742D" w:rsidRDefault="00F9570B" w:rsidP="005B1715">
            <w:pPr>
              <w:jc w:val="center"/>
              <w:rPr>
                <w:szCs w:val="20"/>
              </w:rPr>
            </w:pPr>
            <w:r w:rsidRPr="003E742D">
              <w:rPr>
                <w:szCs w:val="20"/>
              </w:rPr>
              <w:t>AOD spread (ASD)</w:t>
            </w:r>
          </w:p>
          <w:p w14:paraId="407DD038" w14:textId="77777777" w:rsidR="00F9570B" w:rsidRPr="003E742D" w:rsidRDefault="00F9570B" w:rsidP="005B1715">
            <w:pPr>
              <w:jc w:val="center"/>
              <w:rPr>
                <w:szCs w:val="20"/>
              </w:rPr>
            </w:pPr>
            <w:r w:rsidRPr="003E742D">
              <w:rPr>
                <w:szCs w:val="20"/>
              </w:rPr>
              <w:t>lgASD=log</w:t>
            </w:r>
            <w:r w:rsidRPr="003E742D">
              <w:rPr>
                <w:szCs w:val="20"/>
                <w:vertAlign w:val="subscript"/>
              </w:rPr>
              <w:t>10</w:t>
            </w:r>
            <w:r w:rsidRPr="003E742D">
              <w:rPr>
                <w:szCs w:val="20"/>
              </w:rPr>
              <w:t>(ASD/1</w:t>
            </w:r>
            <w:r w:rsidRPr="003E742D">
              <w:rPr>
                <w:szCs w:val="20"/>
              </w:rPr>
              <w:sym w:font="Symbol" w:char="F0B0"/>
            </w:r>
            <w:r w:rsidRPr="003E742D">
              <w:rPr>
                <w:szCs w:val="20"/>
              </w:rPr>
              <w:t>)</w:t>
            </w:r>
          </w:p>
        </w:tc>
        <w:tc>
          <w:tcPr>
            <w:tcW w:w="451" w:type="pct"/>
            <w:vAlign w:val="center"/>
          </w:tcPr>
          <w:p w14:paraId="35A9D228" w14:textId="77777777" w:rsidR="00F9570B" w:rsidRPr="003E742D" w:rsidRDefault="00F9570B" w:rsidP="005B1715">
            <w:pPr>
              <w:jc w:val="center"/>
              <w:rPr>
                <w:szCs w:val="20"/>
              </w:rPr>
            </w:pPr>
            <w:r w:rsidRPr="003E742D">
              <w:rPr>
                <w:i/>
                <w:szCs w:val="20"/>
              </w:rPr>
              <w:t>µ</w:t>
            </w:r>
            <w:r w:rsidRPr="003E742D">
              <w:rPr>
                <w:szCs w:val="20"/>
                <w:vertAlign w:val="subscript"/>
              </w:rPr>
              <w:t>lgASD</w:t>
            </w:r>
          </w:p>
        </w:tc>
        <w:tc>
          <w:tcPr>
            <w:tcW w:w="600" w:type="pct"/>
            <w:vAlign w:val="center"/>
          </w:tcPr>
          <w:p w14:paraId="4EF00BE4"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0.95</w:t>
            </w:r>
          </w:p>
        </w:tc>
        <w:tc>
          <w:tcPr>
            <w:tcW w:w="601" w:type="pct"/>
            <w:vAlign w:val="center"/>
          </w:tcPr>
          <w:p w14:paraId="6A050EFB"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1.12</w:t>
            </w:r>
          </w:p>
        </w:tc>
        <w:tc>
          <w:tcPr>
            <w:tcW w:w="600" w:type="pct"/>
          </w:tcPr>
          <w:p w14:paraId="5F1C9543" w14:textId="77777777" w:rsidR="00F9570B" w:rsidRPr="00C6510B" w:rsidRDefault="00F9570B" w:rsidP="005B1715">
            <w:pPr>
              <w:pStyle w:val="TAC"/>
              <w:keepNext w:val="0"/>
              <w:keepLines w:val="0"/>
              <w:spacing w:line="240" w:lineRule="auto"/>
              <w:rPr>
                <w:rFonts w:ascii="Times New Roman" w:hAnsi="Times New Roman" w:cs="Times New Roman"/>
                <w:color w:val="000000" w:themeColor="text1"/>
                <w:sz w:val="20"/>
                <w:szCs w:val="20"/>
              </w:rPr>
            </w:pPr>
            <w:r w:rsidRPr="00C6510B">
              <w:rPr>
                <w:rFonts w:ascii="Times New Roman" w:hAnsi="Times New Roman" w:cs="Times New Roman"/>
                <w:color w:val="000000" w:themeColor="text1"/>
                <w:sz w:val="20"/>
                <w:szCs w:val="20"/>
              </w:rPr>
              <w:t>0.84</w:t>
            </w:r>
          </w:p>
        </w:tc>
        <w:tc>
          <w:tcPr>
            <w:tcW w:w="600" w:type="pct"/>
          </w:tcPr>
          <w:p w14:paraId="669722A0"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0.92</w:t>
            </w:r>
          </w:p>
        </w:tc>
        <w:tc>
          <w:tcPr>
            <w:tcW w:w="603" w:type="pct"/>
          </w:tcPr>
          <w:p w14:paraId="4F18348F"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1.09</w:t>
            </w:r>
          </w:p>
        </w:tc>
        <w:tc>
          <w:tcPr>
            <w:tcW w:w="600" w:type="pct"/>
          </w:tcPr>
          <w:p w14:paraId="6EA52305" w14:textId="77777777" w:rsidR="00F9570B" w:rsidRPr="003E742D" w:rsidRDefault="00F9570B" w:rsidP="005B1715">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0.58</w:t>
            </w:r>
          </w:p>
        </w:tc>
      </w:tr>
      <w:tr w:rsidR="00F9570B" w:rsidRPr="003E742D" w14:paraId="1AC836C5" w14:textId="77777777" w:rsidTr="005B1715">
        <w:trPr>
          <w:cantSplit/>
          <w:trHeight w:val="148"/>
        </w:trPr>
        <w:tc>
          <w:tcPr>
            <w:tcW w:w="945" w:type="pct"/>
            <w:vMerge/>
            <w:vAlign w:val="center"/>
          </w:tcPr>
          <w:p w14:paraId="5E5FAB57" w14:textId="77777777" w:rsidR="00F9570B" w:rsidRPr="003E742D" w:rsidRDefault="00F9570B" w:rsidP="005B1715">
            <w:pPr>
              <w:jc w:val="center"/>
              <w:rPr>
                <w:szCs w:val="20"/>
              </w:rPr>
            </w:pPr>
          </w:p>
        </w:tc>
        <w:tc>
          <w:tcPr>
            <w:tcW w:w="451" w:type="pct"/>
            <w:vAlign w:val="center"/>
          </w:tcPr>
          <w:p w14:paraId="173D1EB2" w14:textId="77777777" w:rsidR="00F9570B" w:rsidRPr="003E742D" w:rsidRDefault="00F9570B" w:rsidP="005B1715">
            <w:pPr>
              <w:jc w:val="center"/>
              <w:rPr>
                <w:szCs w:val="20"/>
              </w:rPr>
            </w:pPr>
            <w:r w:rsidRPr="003E742D">
              <w:rPr>
                <w:szCs w:val="20"/>
              </w:rPr>
              <w:t>σ</w:t>
            </w:r>
            <w:r w:rsidRPr="003E742D">
              <w:rPr>
                <w:szCs w:val="20"/>
                <w:vertAlign w:val="subscript"/>
              </w:rPr>
              <w:t>lgASD</w:t>
            </w:r>
          </w:p>
        </w:tc>
        <w:tc>
          <w:tcPr>
            <w:tcW w:w="600" w:type="pct"/>
            <w:vAlign w:val="center"/>
          </w:tcPr>
          <w:p w14:paraId="1ECF5055"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0.31</w:t>
            </w:r>
          </w:p>
        </w:tc>
        <w:tc>
          <w:tcPr>
            <w:tcW w:w="601" w:type="pct"/>
            <w:vAlign w:val="center"/>
          </w:tcPr>
          <w:p w14:paraId="1249932A" w14:textId="77777777" w:rsidR="00F9570B" w:rsidRPr="003E742D" w:rsidRDefault="00F9570B" w:rsidP="005B1715">
            <w:pPr>
              <w:pStyle w:val="TAC"/>
              <w:keepNext w:val="0"/>
              <w:keepLines w:val="0"/>
              <w:spacing w:line="240" w:lineRule="auto"/>
              <w:rPr>
                <w:rFonts w:ascii="Times New Roman" w:hAnsi="Times New Roman" w:cs="Times New Roman"/>
                <w:color w:val="000000"/>
                <w:kern w:val="24"/>
                <w:sz w:val="20"/>
                <w:szCs w:val="20"/>
              </w:rPr>
            </w:pPr>
            <w:r w:rsidRPr="003E742D">
              <w:rPr>
                <w:rFonts w:ascii="Times New Roman" w:hAnsi="Times New Roman" w:cs="Times New Roman"/>
                <w:color w:val="212121"/>
                <w:sz w:val="20"/>
                <w:szCs w:val="20"/>
              </w:rPr>
              <w:t>0.42</w:t>
            </w:r>
          </w:p>
        </w:tc>
        <w:tc>
          <w:tcPr>
            <w:tcW w:w="600" w:type="pct"/>
          </w:tcPr>
          <w:p w14:paraId="2B9F7445" w14:textId="77777777" w:rsidR="00F9570B" w:rsidRPr="00C6510B" w:rsidRDefault="00F9570B" w:rsidP="005B1715">
            <w:pPr>
              <w:pStyle w:val="TAC"/>
              <w:keepNext w:val="0"/>
              <w:keepLines w:val="0"/>
              <w:spacing w:line="240" w:lineRule="auto"/>
              <w:rPr>
                <w:rFonts w:ascii="Times New Roman" w:hAnsi="Times New Roman" w:cs="Times New Roman"/>
                <w:color w:val="000000" w:themeColor="text1"/>
                <w:sz w:val="20"/>
                <w:szCs w:val="20"/>
              </w:rPr>
            </w:pPr>
            <w:r w:rsidRPr="00C6510B">
              <w:rPr>
                <w:rFonts w:ascii="Times New Roman" w:hAnsi="Times New Roman" w:cs="Times New Roman"/>
                <w:color w:val="000000" w:themeColor="text1"/>
                <w:sz w:val="20"/>
                <w:szCs w:val="20"/>
              </w:rPr>
              <w:t>0.42</w:t>
            </w:r>
          </w:p>
        </w:tc>
        <w:tc>
          <w:tcPr>
            <w:tcW w:w="600" w:type="pct"/>
          </w:tcPr>
          <w:p w14:paraId="1F3C55E2"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0.31</w:t>
            </w:r>
          </w:p>
        </w:tc>
        <w:tc>
          <w:tcPr>
            <w:tcW w:w="603" w:type="pct"/>
          </w:tcPr>
          <w:p w14:paraId="68B77845" w14:textId="77777777" w:rsidR="00F9570B" w:rsidRPr="003E742D" w:rsidRDefault="00F9570B" w:rsidP="005B1715">
            <w:pPr>
              <w:pStyle w:val="TAC"/>
              <w:keepNext w:val="0"/>
              <w:keepLines w:val="0"/>
              <w:spacing w:line="240" w:lineRule="auto"/>
              <w:rPr>
                <w:rFonts w:ascii="Times New Roman" w:hAnsi="Times New Roman" w:cs="Times New Roman"/>
                <w:color w:val="FF0000"/>
                <w:kern w:val="24"/>
                <w:sz w:val="20"/>
                <w:szCs w:val="20"/>
              </w:rPr>
            </w:pPr>
            <w:r w:rsidRPr="003E742D">
              <w:rPr>
                <w:rFonts w:ascii="Times New Roman" w:hAnsi="Times New Roman" w:cs="Times New Roman"/>
                <w:color w:val="FF0000"/>
                <w:sz w:val="20"/>
                <w:szCs w:val="20"/>
              </w:rPr>
              <w:t>0.44</w:t>
            </w:r>
          </w:p>
        </w:tc>
        <w:tc>
          <w:tcPr>
            <w:tcW w:w="600" w:type="pct"/>
          </w:tcPr>
          <w:p w14:paraId="618DDF9B" w14:textId="77777777" w:rsidR="00F9570B" w:rsidRPr="003E742D" w:rsidRDefault="00F9570B" w:rsidP="005B1715">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0.70</w:t>
            </w:r>
          </w:p>
        </w:tc>
      </w:tr>
    </w:tbl>
    <w:p w14:paraId="0DE9E7E8" w14:textId="77777777" w:rsidR="00F9570B" w:rsidRPr="003E742D" w:rsidRDefault="00F9570B" w:rsidP="00F9570B">
      <w:pPr>
        <w:rPr>
          <w:szCs w:val="20"/>
          <w:lang w:val="en-GB" w:eastAsia="ja-JP"/>
        </w:rPr>
      </w:pPr>
    </w:p>
    <w:p w14:paraId="61725591" w14:textId="77777777" w:rsidR="00F9570B" w:rsidRDefault="00F9570B" w:rsidP="00F9570B">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Note: Same parameter derivation methodology as noted in RAN1 #120-bis for each parameter were re-used. For UMa ASD, the updates to previous agreement are made based on new measurement data inputs in RAN1 #121.</w:t>
      </w:r>
    </w:p>
    <w:p w14:paraId="7A4994E8" w14:textId="77777777" w:rsidR="00F9570B" w:rsidRDefault="00F9570B" w:rsidP="00F9570B">
      <w:pPr>
        <w:pStyle w:val="BodyText"/>
        <w:tabs>
          <w:tab w:val="left" w:pos="8614"/>
        </w:tabs>
        <w:spacing w:after="0"/>
        <w:rPr>
          <w:rFonts w:ascii="Times New Roman" w:eastAsiaTheme="minorEastAsia" w:hAnsi="Times New Roman"/>
          <w:szCs w:val="20"/>
          <w:lang w:eastAsia="ko-KR"/>
        </w:rPr>
      </w:pPr>
    </w:p>
    <w:p w14:paraId="73E2846F" w14:textId="77777777" w:rsidR="00F9570B" w:rsidRDefault="00F9570B" w:rsidP="00F9570B">
      <w:pPr>
        <w:pStyle w:val="BodyText"/>
        <w:tabs>
          <w:tab w:val="left" w:pos="8614"/>
        </w:tabs>
        <w:spacing w:after="0"/>
        <w:rPr>
          <w:rFonts w:ascii="Times New Roman" w:eastAsiaTheme="minorEastAsia" w:hAnsi="Times New Roman"/>
          <w:szCs w:val="20"/>
          <w:lang w:eastAsia="ko-KR"/>
        </w:rPr>
      </w:pPr>
    </w:p>
    <w:p w14:paraId="53FF95C7" w14:textId="77777777" w:rsidR="00F9570B" w:rsidRDefault="00F9570B" w:rsidP="00F9570B">
      <w:pPr>
        <w:pStyle w:val="BodyText"/>
        <w:tabs>
          <w:tab w:val="left" w:pos="8614"/>
        </w:tabs>
        <w:spacing w:after="0"/>
        <w:rPr>
          <w:rFonts w:ascii="Times New Roman" w:eastAsiaTheme="minorEastAsia" w:hAnsi="Times New Roman"/>
          <w:szCs w:val="20"/>
          <w:lang w:eastAsia="ko-KR"/>
        </w:rPr>
      </w:pPr>
      <w:r w:rsidRPr="009E182E">
        <w:rPr>
          <w:rFonts w:ascii="Times New Roman" w:eastAsiaTheme="minorEastAsia" w:hAnsi="Times New Roman"/>
          <w:szCs w:val="20"/>
          <w:highlight w:val="green"/>
          <w:lang w:eastAsia="ko-KR"/>
        </w:rPr>
        <w:t>Agreement</w:t>
      </w:r>
    </w:p>
    <w:p w14:paraId="0F21CC16" w14:textId="77777777" w:rsidR="00F9570B" w:rsidRPr="003E742D" w:rsidRDefault="00F9570B" w:rsidP="00F9570B">
      <w:pPr>
        <w:rPr>
          <w:rFonts w:eastAsiaTheme="minorEastAsia"/>
          <w:szCs w:val="20"/>
          <w:lang w:eastAsia="ko-KR"/>
        </w:rPr>
      </w:pPr>
      <w:r w:rsidRPr="003E742D">
        <w:rPr>
          <w:rFonts w:eastAsiaTheme="minorEastAsia"/>
          <w:szCs w:val="20"/>
          <w:lang w:eastAsia="ko-KR"/>
        </w:rPr>
        <w:t xml:space="preserve">Update the UMa O2I AOD spread as follows. </w:t>
      </w:r>
    </w:p>
    <w:p w14:paraId="1E9F24D6" w14:textId="77777777" w:rsidR="00F9570B" w:rsidRDefault="00F9570B" w:rsidP="00F9570B">
      <w:pPr>
        <w:pStyle w:val="ListParagraph"/>
        <w:numPr>
          <w:ilvl w:val="0"/>
          <w:numId w:val="37"/>
        </w:numPr>
        <w:rPr>
          <w:szCs w:val="20"/>
        </w:rPr>
      </w:pPr>
      <w:r w:rsidRPr="003E742D">
        <w:rPr>
          <w:szCs w:val="20"/>
        </w:rPr>
        <w:t>Note: This would change the working assumption made in RAN1 #120-bis.</w:t>
      </w:r>
    </w:p>
    <w:p w14:paraId="5A54EC19" w14:textId="77777777" w:rsidR="00F9570B" w:rsidRPr="003E742D" w:rsidRDefault="00F9570B" w:rsidP="00F9570B">
      <w:pPr>
        <w:pStyle w:val="ListParagraph"/>
        <w:numPr>
          <w:ilvl w:val="0"/>
          <w:numId w:val="37"/>
        </w:numPr>
        <w:rPr>
          <w:szCs w:val="20"/>
        </w:rPr>
      </w:pPr>
      <w:r w:rsidRPr="003E742D">
        <w:rPr>
          <w:szCs w:val="20"/>
        </w:rPr>
        <w:t>Note:</w:t>
      </w:r>
      <w:r w:rsidRPr="008C6ECA">
        <w:rPr>
          <w:szCs w:val="20"/>
        </w:rPr>
        <w:t xml:space="preserve"> No UMa O2I data was provided in Rel-14. The UMa ASD </w:t>
      </w:r>
      <w:r w:rsidRPr="008C6ECA">
        <w:rPr>
          <w:color w:val="212121"/>
          <w:szCs w:val="20"/>
        </w:rPr>
        <w:t>O2I values were adopted from UMi ASD O2I in TR 38.901. The UMi ASD O2I in TR 38.901 was in turn adopted from winner II channel model. In the Winner</w:t>
      </w:r>
      <w:r>
        <w:rPr>
          <w:color w:val="212121"/>
          <w:szCs w:val="20"/>
        </w:rPr>
        <w:t xml:space="preserve"> </w:t>
      </w:r>
      <w:r w:rsidRPr="008C6ECA">
        <w:rPr>
          <w:color w:val="212121"/>
          <w:szCs w:val="20"/>
        </w:rPr>
        <w:t>II channel model only a single measurement at 5.25 GHz for UMi O2I ASD.</w:t>
      </w: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6"/>
        <w:gridCol w:w="1170"/>
        <w:gridCol w:w="2120"/>
        <w:gridCol w:w="2122"/>
        <w:gridCol w:w="2122"/>
      </w:tblGrid>
      <w:tr w:rsidR="00F9570B" w:rsidRPr="003E742D" w14:paraId="4BD02CCA" w14:textId="77777777" w:rsidTr="005B1715">
        <w:trPr>
          <w:cantSplit/>
          <w:trHeight w:val="128"/>
          <w:tblHeader/>
        </w:trPr>
        <w:tc>
          <w:tcPr>
            <w:tcW w:w="1746" w:type="pct"/>
            <w:gridSpan w:val="2"/>
            <w:vMerge w:val="restart"/>
            <w:shd w:val="clear" w:color="auto" w:fill="E0E0E0"/>
            <w:vAlign w:val="center"/>
          </w:tcPr>
          <w:p w14:paraId="06F26A6E"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1CE9AE4B"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F9570B" w:rsidRPr="003E742D" w14:paraId="1C9BB592" w14:textId="77777777" w:rsidTr="005B1715">
        <w:trPr>
          <w:cantSplit/>
          <w:trHeight w:val="79"/>
          <w:tblHeader/>
        </w:trPr>
        <w:tc>
          <w:tcPr>
            <w:tcW w:w="1746" w:type="pct"/>
            <w:gridSpan w:val="2"/>
            <w:vMerge/>
            <w:shd w:val="clear" w:color="auto" w:fill="E0E0E0"/>
            <w:vAlign w:val="center"/>
          </w:tcPr>
          <w:p w14:paraId="0C532E68"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6E280A45"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111EE5A4"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695C7FB2"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F9570B" w:rsidRPr="003E742D" w14:paraId="5A5FA49B" w14:textId="77777777" w:rsidTr="005B1715">
        <w:trPr>
          <w:cantSplit/>
          <w:trHeight w:val="134"/>
        </w:trPr>
        <w:tc>
          <w:tcPr>
            <w:tcW w:w="1148" w:type="pct"/>
            <w:vMerge w:val="restart"/>
            <w:vAlign w:val="center"/>
          </w:tcPr>
          <w:p w14:paraId="1C9156B7" w14:textId="77777777" w:rsidR="00F9570B" w:rsidRPr="003E742D" w:rsidRDefault="00F9570B" w:rsidP="005B171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AOD spread (ASD)</w:t>
            </w:r>
          </w:p>
          <w:p w14:paraId="0EB8788F" w14:textId="77777777" w:rsidR="00F9570B" w:rsidRPr="003E742D" w:rsidRDefault="00F9570B" w:rsidP="005B1715">
            <w:pPr>
              <w:pStyle w:val="TAC"/>
              <w:keepNext w:val="0"/>
              <w:keepLines w:val="0"/>
              <w:spacing w:line="240" w:lineRule="auto"/>
              <w:rPr>
                <w:rFonts w:ascii="Times New Roman" w:hAnsi="Times New Roman" w:cs="Times New Roman"/>
                <w:sz w:val="20"/>
                <w:szCs w:val="20"/>
                <w:vertAlign w:val="superscript"/>
                <w:lang w:val="en-GB"/>
              </w:rPr>
            </w:pPr>
            <w:r w:rsidRPr="003E742D">
              <w:rPr>
                <w:rFonts w:ascii="Times New Roman" w:hAnsi="Times New Roman" w:cs="Times New Roman"/>
                <w:sz w:val="20"/>
                <w:szCs w:val="20"/>
                <w:lang w:val="en-GB"/>
              </w:rPr>
              <w:t>lgASD=log</w:t>
            </w:r>
            <w:r w:rsidRPr="003E742D">
              <w:rPr>
                <w:rFonts w:ascii="Times New Roman" w:hAnsi="Times New Roman" w:cs="Times New Roman"/>
                <w:sz w:val="20"/>
                <w:szCs w:val="20"/>
                <w:vertAlign w:val="subscript"/>
                <w:lang w:val="en-GB"/>
              </w:rPr>
              <w:t>10</w:t>
            </w:r>
            <w:r w:rsidRPr="003E742D">
              <w:rPr>
                <w:rFonts w:ascii="Times New Roman" w:hAnsi="Times New Roman" w:cs="Times New Roman"/>
                <w:sz w:val="20"/>
                <w:szCs w:val="20"/>
                <w:lang w:val="en-GB"/>
              </w:rPr>
              <w:t>(ASD/1</w:t>
            </w:r>
            <w:r w:rsidRPr="003E742D">
              <w:rPr>
                <w:rFonts w:ascii="Times New Roman" w:hAnsi="Times New Roman" w:cs="Times New Roman"/>
                <w:sz w:val="20"/>
                <w:szCs w:val="20"/>
                <w:lang w:val="en-GB"/>
              </w:rPr>
              <w:sym w:font="Symbol" w:char="F0B0"/>
            </w:r>
            <w:r w:rsidRPr="003E742D">
              <w:rPr>
                <w:rFonts w:ascii="Times New Roman" w:hAnsi="Times New Roman" w:cs="Times New Roman"/>
                <w:sz w:val="20"/>
                <w:szCs w:val="20"/>
                <w:lang w:val="en-GB"/>
              </w:rPr>
              <w:t>)</w:t>
            </w:r>
          </w:p>
        </w:tc>
        <w:tc>
          <w:tcPr>
            <w:tcW w:w="598" w:type="pct"/>
            <w:vAlign w:val="center"/>
          </w:tcPr>
          <w:p w14:paraId="55F5C3C4" w14:textId="77777777" w:rsidR="00F9570B" w:rsidRPr="003E742D" w:rsidRDefault="00F9570B" w:rsidP="005B171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i/>
                <w:sz w:val="20"/>
                <w:szCs w:val="20"/>
              </w:rPr>
              <w:t>µ</w:t>
            </w:r>
            <w:r w:rsidRPr="003E742D">
              <w:rPr>
                <w:rFonts w:ascii="Times New Roman" w:hAnsi="Times New Roman" w:cs="Times New Roman"/>
                <w:sz w:val="20"/>
                <w:szCs w:val="20"/>
                <w:vertAlign w:val="subscript"/>
                <w:lang w:val="en-GB"/>
              </w:rPr>
              <w:t>lgASD</w:t>
            </w:r>
          </w:p>
        </w:tc>
        <w:tc>
          <w:tcPr>
            <w:tcW w:w="1084" w:type="pct"/>
            <w:vAlign w:val="center"/>
          </w:tcPr>
          <w:p w14:paraId="50640A6C" w14:textId="77777777" w:rsidR="00F9570B" w:rsidRPr="003E742D" w:rsidRDefault="00F9570B" w:rsidP="005B171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28F0B15E" w14:textId="77777777" w:rsidR="00F9570B" w:rsidRPr="003E742D" w:rsidRDefault="00F9570B" w:rsidP="005B171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34D13EB6" w14:textId="77777777" w:rsidR="00F9570B" w:rsidRPr="003E742D" w:rsidRDefault="00F9570B" w:rsidP="005B171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0.84</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0.58</w:t>
            </w:r>
          </w:p>
        </w:tc>
      </w:tr>
      <w:tr w:rsidR="00F9570B" w:rsidRPr="003E742D" w14:paraId="02D4CA65" w14:textId="77777777" w:rsidTr="005B1715">
        <w:trPr>
          <w:cantSplit/>
          <w:trHeight w:val="79"/>
        </w:trPr>
        <w:tc>
          <w:tcPr>
            <w:tcW w:w="1148" w:type="pct"/>
            <w:vMerge/>
            <w:vAlign w:val="center"/>
          </w:tcPr>
          <w:p w14:paraId="223ABC01" w14:textId="77777777" w:rsidR="00F9570B" w:rsidRPr="003E742D" w:rsidRDefault="00F9570B" w:rsidP="005B1715">
            <w:pPr>
              <w:pStyle w:val="TAC"/>
              <w:keepNext w:val="0"/>
              <w:keepLines w:val="0"/>
              <w:spacing w:line="240" w:lineRule="auto"/>
              <w:rPr>
                <w:rFonts w:ascii="Times New Roman" w:hAnsi="Times New Roman" w:cs="Times New Roman"/>
                <w:sz w:val="20"/>
                <w:szCs w:val="20"/>
                <w:lang w:val="en-GB"/>
              </w:rPr>
            </w:pPr>
          </w:p>
        </w:tc>
        <w:tc>
          <w:tcPr>
            <w:tcW w:w="598" w:type="pct"/>
            <w:vAlign w:val="center"/>
          </w:tcPr>
          <w:p w14:paraId="424B4935" w14:textId="77777777" w:rsidR="00F9570B" w:rsidRPr="003E742D" w:rsidRDefault="00F9570B" w:rsidP="005B1715">
            <w:pPr>
              <w:pStyle w:val="TAC"/>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rPr>
              <w:t>σ</w:t>
            </w:r>
            <w:r w:rsidRPr="003E742D">
              <w:rPr>
                <w:rFonts w:ascii="Times New Roman" w:hAnsi="Times New Roman" w:cs="Times New Roman"/>
                <w:sz w:val="20"/>
                <w:szCs w:val="20"/>
                <w:vertAlign w:val="subscript"/>
                <w:lang w:val="en-GB"/>
              </w:rPr>
              <w:t>lgASD</w:t>
            </w:r>
          </w:p>
        </w:tc>
        <w:tc>
          <w:tcPr>
            <w:tcW w:w="1084" w:type="pct"/>
            <w:vAlign w:val="center"/>
          </w:tcPr>
          <w:p w14:paraId="5D443DBC" w14:textId="77777777" w:rsidR="00F9570B" w:rsidRPr="003E742D" w:rsidRDefault="00F9570B" w:rsidP="005B171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1E013A14" w14:textId="77777777" w:rsidR="00F9570B" w:rsidRPr="003E742D" w:rsidRDefault="00F9570B" w:rsidP="005B1715">
            <w:pPr>
              <w:pStyle w:val="TAC"/>
              <w:keepNext w:val="0"/>
              <w:keepLines w:val="0"/>
              <w:spacing w:line="240" w:lineRule="auto"/>
              <w:rPr>
                <w:rFonts w:ascii="Times New Roman" w:hAnsi="Times New Roman" w:cs="Times New Roman"/>
                <w:color w:val="000000" w:themeColor="text1"/>
                <w:sz w:val="20"/>
                <w:szCs w:val="20"/>
                <w:lang w:val="en-GB"/>
              </w:rPr>
            </w:pPr>
            <w:r w:rsidRPr="003E742D">
              <w:rPr>
                <w:rFonts w:ascii="Times New Roman" w:hAnsi="Times New Roman" w:cs="Times New Roman"/>
                <w:color w:val="000000" w:themeColor="text1"/>
                <w:sz w:val="20"/>
                <w:szCs w:val="20"/>
                <w:lang w:val="en-GB"/>
              </w:rPr>
              <w:t>Not part of this agreement</w:t>
            </w:r>
          </w:p>
        </w:tc>
        <w:tc>
          <w:tcPr>
            <w:tcW w:w="1085" w:type="pct"/>
            <w:vAlign w:val="center"/>
          </w:tcPr>
          <w:p w14:paraId="301DD082" w14:textId="77777777" w:rsidR="00F9570B" w:rsidRPr="003E742D" w:rsidRDefault="00F9570B" w:rsidP="005B171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0.42</w:t>
            </w:r>
            <w:r w:rsidRPr="003E742D">
              <w:rPr>
                <w:rFonts w:ascii="Times New Roman" w:hAnsi="Times New Roman" w:cs="Times New Roman"/>
                <w:color w:val="0070C0"/>
                <w:sz w:val="20"/>
                <w:szCs w:val="20"/>
                <w:lang w:val="en-GB"/>
              </w:rPr>
              <w:t xml:space="preserve"> </w:t>
            </w:r>
            <w:r w:rsidRPr="003E742D">
              <w:rPr>
                <w:rFonts w:ascii="Times New Roman" w:hAnsi="Times New Roman" w:cs="Times New Roman"/>
                <w:color w:val="FF0000"/>
                <w:sz w:val="20"/>
                <w:szCs w:val="20"/>
                <w:lang w:val="en-GB"/>
              </w:rPr>
              <w:t>0.7</w:t>
            </w:r>
          </w:p>
        </w:tc>
      </w:tr>
    </w:tbl>
    <w:p w14:paraId="38653CE3" w14:textId="77777777" w:rsidR="00F9570B" w:rsidRDefault="00F9570B" w:rsidP="00F9570B">
      <w:pPr>
        <w:pStyle w:val="BodyText"/>
        <w:tabs>
          <w:tab w:val="left" w:pos="8614"/>
        </w:tabs>
        <w:spacing w:after="0"/>
        <w:rPr>
          <w:rFonts w:ascii="Times New Roman" w:eastAsiaTheme="minorEastAsia" w:hAnsi="Times New Roman"/>
          <w:szCs w:val="20"/>
          <w:lang w:eastAsia="ko-KR"/>
        </w:rPr>
      </w:pPr>
    </w:p>
    <w:p w14:paraId="1EDDB326" w14:textId="77777777" w:rsidR="00F9570B" w:rsidRDefault="00F9570B" w:rsidP="00F9570B">
      <w:pPr>
        <w:pStyle w:val="BodyText"/>
        <w:tabs>
          <w:tab w:val="left" w:pos="8614"/>
        </w:tabs>
        <w:spacing w:after="0"/>
        <w:rPr>
          <w:rFonts w:ascii="Times New Roman" w:eastAsiaTheme="minorEastAsia" w:hAnsi="Times New Roman"/>
          <w:szCs w:val="20"/>
          <w:lang w:eastAsia="ko-KR"/>
        </w:rPr>
      </w:pPr>
      <w:r w:rsidRPr="009E182E">
        <w:rPr>
          <w:rFonts w:ascii="Times New Roman" w:eastAsiaTheme="minorEastAsia" w:hAnsi="Times New Roman"/>
          <w:szCs w:val="20"/>
          <w:highlight w:val="green"/>
          <w:lang w:eastAsia="ko-KR"/>
        </w:rPr>
        <w:t>Agreement</w:t>
      </w:r>
    </w:p>
    <w:p w14:paraId="3A2E8BC0" w14:textId="77777777" w:rsidR="00F9570B" w:rsidRPr="003E742D" w:rsidRDefault="00F9570B" w:rsidP="00F9570B">
      <w:pPr>
        <w:rPr>
          <w:rFonts w:eastAsiaTheme="minorEastAsia"/>
          <w:szCs w:val="20"/>
          <w:lang w:eastAsia="ko-KR"/>
        </w:rPr>
      </w:pPr>
      <w:r w:rsidRPr="003E742D">
        <w:rPr>
          <w:rFonts w:eastAsiaTheme="minorEastAsia"/>
          <w:szCs w:val="20"/>
          <w:lang w:eastAsia="ko-KR"/>
        </w:rPr>
        <w:t xml:space="preserve">Update the UMa LOS, NLOS, and O2I Cluster AOD spread as follows. </w:t>
      </w:r>
    </w:p>
    <w:p w14:paraId="26B42183" w14:textId="77777777" w:rsidR="00F9570B" w:rsidRDefault="00F9570B" w:rsidP="00F9570B">
      <w:pPr>
        <w:pStyle w:val="ListParagraph"/>
        <w:numPr>
          <w:ilvl w:val="0"/>
          <w:numId w:val="37"/>
        </w:numPr>
        <w:rPr>
          <w:szCs w:val="20"/>
        </w:rPr>
      </w:pPr>
      <w:r w:rsidRPr="003E742D">
        <w:rPr>
          <w:szCs w:val="20"/>
        </w:rPr>
        <w:t>Note: This would change the working assumption made in RAN1 #120-bis.</w:t>
      </w:r>
    </w:p>
    <w:p w14:paraId="6776737B" w14:textId="77777777" w:rsidR="00F9570B" w:rsidRPr="003E742D" w:rsidRDefault="00F9570B" w:rsidP="00F9570B">
      <w:pPr>
        <w:pStyle w:val="ListParagraph"/>
        <w:numPr>
          <w:ilvl w:val="0"/>
          <w:numId w:val="37"/>
        </w:numPr>
        <w:rPr>
          <w:szCs w:val="20"/>
        </w:rPr>
      </w:pPr>
      <w:r w:rsidRPr="003E742D">
        <w:rPr>
          <w:szCs w:val="20"/>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OR compute weighted mean. If a group has fewer data points, higher weight per data point is calculated. All points within a group have the same weight. Sum of weights for all groups is equal to 1.  Each group is given equal weightage.</w:t>
      </w:r>
    </w:p>
    <w:p w14:paraId="46392E2B" w14:textId="77777777" w:rsidR="00F9570B" w:rsidRPr="003E742D" w:rsidRDefault="00F9570B" w:rsidP="00F9570B">
      <w:pPr>
        <w:rPr>
          <w:szCs w:val="20"/>
        </w:rPr>
      </w:pPr>
    </w:p>
    <w:tbl>
      <w:tblPr>
        <w:tblW w:w="45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6"/>
        <w:gridCol w:w="2120"/>
        <w:gridCol w:w="2122"/>
        <w:gridCol w:w="2122"/>
      </w:tblGrid>
      <w:tr w:rsidR="00F9570B" w:rsidRPr="003E742D" w14:paraId="21C95C27" w14:textId="77777777" w:rsidTr="005B1715">
        <w:trPr>
          <w:cantSplit/>
          <w:trHeight w:val="128"/>
          <w:tblHeader/>
        </w:trPr>
        <w:tc>
          <w:tcPr>
            <w:tcW w:w="1746" w:type="pct"/>
            <w:vMerge w:val="restart"/>
            <w:shd w:val="clear" w:color="auto" w:fill="E0E0E0"/>
            <w:vAlign w:val="center"/>
          </w:tcPr>
          <w:p w14:paraId="1AAD0476"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Scenarios</w:t>
            </w:r>
          </w:p>
        </w:tc>
        <w:tc>
          <w:tcPr>
            <w:tcW w:w="3254" w:type="pct"/>
            <w:gridSpan w:val="3"/>
            <w:shd w:val="clear" w:color="auto" w:fill="E0E0E0"/>
            <w:vAlign w:val="center"/>
          </w:tcPr>
          <w:p w14:paraId="7A90D85D"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UMa</w:t>
            </w:r>
          </w:p>
        </w:tc>
      </w:tr>
      <w:tr w:rsidR="00F9570B" w:rsidRPr="003E742D" w14:paraId="4FA89261" w14:textId="77777777" w:rsidTr="005B1715">
        <w:trPr>
          <w:cantSplit/>
          <w:trHeight w:val="79"/>
          <w:tblHeader/>
        </w:trPr>
        <w:tc>
          <w:tcPr>
            <w:tcW w:w="1746" w:type="pct"/>
            <w:vMerge/>
            <w:shd w:val="clear" w:color="auto" w:fill="E0E0E0"/>
            <w:vAlign w:val="center"/>
          </w:tcPr>
          <w:p w14:paraId="44E0FB17"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p>
        </w:tc>
        <w:tc>
          <w:tcPr>
            <w:tcW w:w="1084" w:type="pct"/>
            <w:shd w:val="clear" w:color="auto" w:fill="E0E0E0"/>
            <w:vAlign w:val="center"/>
          </w:tcPr>
          <w:p w14:paraId="060D80AB"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LOS</w:t>
            </w:r>
          </w:p>
        </w:tc>
        <w:tc>
          <w:tcPr>
            <w:tcW w:w="1085" w:type="pct"/>
            <w:shd w:val="clear" w:color="auto" w:fill="E0E0E0"/>
            <w:vAlign w:val="center"/>
          </w:tcPr>
          <w:p w14:paraId="4F0DD565"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NLOS</w:t>
            </w:r>
          </w:p>
        </w:tc>
        <w:tc>
          <w:tcPr>
            <w:tcW w:w="1085" w:type="pct"/>
            <w:shd w:val="clear" w:color="auto" w:fill="E0E0E0"/>
            <w:vAlign w:val="center"/>
          </w:tcPr>
          <w:p w14:paraId="60C06326" w14:textId="77777777" w:rsidR="00F9570B" w:rsidRPr="003E742D" w:rsidRDefault="00F9570B" w:rsidP="005B1715">
            <w:pPr>
              <w:pStyle w:val="TAH"/>
              <w:keepNext w:val="0"/>
              <w:keepLines w:val="0"/>
              <w:spacing w:line="240" w:lineRule="auto"/>
              <w:rPr>
                <w:rFonts w:ascii="Times New Roman" w:hAnsi="Times New Roman" w:cs="Times New Roman"/>
                <w:sz w:val="20"/>
                <w:szCs w:val="20"/>
                <w:lang w:val="en-GB"/>
              </w:rPr>
            </w:pPr>
            <w:r w:rsidRPr="003E742D">
              <w:rPr>
                <w:rFonts w:ascii="Times New Roman" w:hAnsi="Times New Roman" w:cs="Times New Roman"/>
                <w:sz w:val="20"/>
                <w:szCs w:val="20"/>
                <w:lang w:val="en-GB"/>
              </w:rPr>
              <w:t>O2I</w:t>
            </w:r>
          </w:p>
        </w:tc>
      </w:tr>
      <w:tr w:rsidR="00F9570B" w:rsidRPr="003E742D" w14:paraId="715CB5DA" w14:textId="77777777" w:rsidTr="005B1715">
        <w:trPr>
          <w:cantSplit/>
          <w:trHeight w:val="212"/>
        </w:trPr>
        <w:tc>
          <w:tcPr>
            <w:tcW w:w="1746" w:type="pct"/>
            <w:vAlign w:val="center"/>
          </w:tcPr>
          <w:p w14:paraId="11046A75" w14:textId="77777777" w:rsidR="00F9570B" w:rsidRPr="003E742D" w:rsidRDefault="00F9570B" w:rsidP="005B1715">
            <w:pPr>
              <w:pStyle w:val="TAC"/>
              <w:keepNext w:val="0"/>
              <w:keepLines w:val="0"/>
              <w:spacing w:line="240" w:lineRule="auto"/>
              <w:rPr>
                <w:rFonts w:ascii="Times New Roman" w:hAnsi="Times New Roman" w:cs="Times New Roman"/>
                <w:i/>
                <w:sz w:val="20"/>
                <w:szCs w:val="20"/>
                <w:lang w:val="en-GB"/>
              </w:rPr>
            </w:pPr>
            <w:r w:rsidRPr="003E742D">
              <w:rPr>
                <w:rFonts w:ascii="Times New Roman" w:hAnsi="Times New Roman" w:cs="Times New Roman"/>
                <w:sz w:val="20"/>
                <w:szCs w:val="20"/>
                <w:lang w:val="en-GB"/>
              </w:rPr>
              <w:t xml:space="preserve">Cluster </w:t>
            </w:r>
            <w:r w:rsidRPr="003E742D">
              <w:rPr>
                <w:rFonts w:ascii="Times New Roman" w:hAnsi="Times New Roman" w:cs="Times New Roman"/>
                <w:i/>
                <w:sz w:val="20"/>
                <w:szCs w:val="20"/>
                <w:lang w:val="en-GB"/>
              </w:rPr>
              <w:t xml:space="preserve">ASD </w:t>
            </w:r>
            <w:r w:rsidRPr="003E742D">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3E742D">
              <w:rPr>
                <w:rFonts w:ascii="Times New Roman" w:eastAsia="MS Mincho" w:hAnsi="Times New Roman" w:cs="Times New Roman"/>
                <w:sz w:val="20"/>
                <w:szCs w:val="20"/>
                <w:lang w:val="en-GB" w:eastAsia="ja-JP"/>
              </w:rPr>
              <w:t>) in [deg]</w:t>
            </w:r>
          </w:p>
        </w:tc>
        <w:tc>
          <w:tcPr>
            <w:tcW w:w="1084" w:type="pct"/>
            <w:vAlign w:val="center"/>
          </w:tcPr>
          <w:p w14:paraId="7174CE76" w14:textId="77777777" w:rsidR="00F9570B" w:rsidRPr="003E742D" w:rsidRDefault="00F9570B" w:rsidP="005B171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strike/>
                <w:color w:val="0070C0"/>
                <w:sz w:val="20"/>
                <w:szCs w:val="20"/>
                <w:lang w:val="en-GB"/>
              </w:rPr>
              <w:t>3.74</w:t>
            </w:r>
            <w:r w:rsidRPr="003E742D">
              <w:rPr>
                <w:rFonts w:ascii="Times New Roman" w:hAnsi="Times New Roman" w:cs="Times New Roman"/>
                <w:color w:val="0070C0"/>
                <w:sz w:val="20"/>
                <w:szCs w:val="20"/>
                <w:lang w:val="en-GB"/>
              </w:rPr>
              <w:t xml:space="preserve"> </w:t>
            </w:r>
            <w:r w:rsidRPr="008524FE">
              <w:rPr>
                <w:rFonts w:ascii="Times New Roman" w:hAnsi="Times New Roman" w:cs="Times New Roman"/>
                <w:color w:val="FF0000"/>
                <w:sz w:val="20"/>
                <w:szCs w:val="20"/>
                <w:lang w:val="en-GB"/>
              </w:rPr>
              <w:t>3.58</w:t>
            </w:r>
          </w:p>
        </w:tc>
        <w:tc>
          <w:tcPr>
            <w:tcW w:w="1085" w:type="pct"/>
            <w:vAlign w:val="center"/>
          </w:tcPr>
          <w:p w14:paraId="29217B68" w14:textId="77777777" w:rsidR="00F9570B" w:rsidRPr="003E742D" w:rsidRDefault="00F9570B" w:rsidP="005B171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w:t>
            </w:r>
            <w:r>
              <w:rPr>
                <w:rFonts w:ascii="Times New Roman" w:hAnsi="Times New Roman" w:cs="Times New Roman"/>
                <w:color w:val="FF0000"/>
                <w:sz w:val="20"/>
                <w:szCs w:val="20"/>
                <w:lang w:val="en-GB"/>
              </w:rPr>
              <w:t>8</w:t>
            </w:r>
          </w:p>
        </w:tc>
        <w:tc>
          <w:tcPr>
            <w:tcW w:w="1085" w:type="pct"/>
            <w:vAlign w:val="center"/>
          </w:tcPr>
          <w:p w14:paraId="0488060C" w14:textId="77777777" w:rsidR="00F9570B" w:rsidRPr="003E742D" w:rsidRDefault="00F9570B" w:rsidP="005B1715">
            <w:pPr>
              <w:pStyle w:val="TAC"/>
              <w:keepNext w:val="0"/>
              <w:keepLines w:val="0"/>
              <w:spacing w:line="240" w:lineRule="auto"/>
              <w:rPr>
                <w:rFonts w:ascii="Times New Roman" w:hAnsi="Times New Roman" w:cs="Times New Roman"/>
                <w:color w:val="FF0000"/>
                <w:sz w:val="20"/>
                <w:szCs w:val="20"/>
                <w:lang w:val="en-GB"/>
              </w:rPr>
            </w:pPr>
            <w:r w:rsidRPr="003E742D">
              <w:rPr>
                <w:rFonts w:ascii="Times New Roman" w:hAnsi="Times New Roman" w:cs="Times New Roman"/>
                <w:iCs/>
                <w:strike/>
                <w:color w:val="0070C0"/>
                <w:kern w:val="24"/>
                <w:sz w:val="20"/>
                <w:szCs w:val="20"/>
              </w:rPr>
              <w:t>1.82</w:t>
            </w:r>
            <w:r w:rsidRPr="003E742D">
              <w:rPr>
                <w:rFonts w:ascii="Times New Roman" w:hAnsi="Times New Roman" w:cs="Times New Roman"/>
                <w:iCs/>
                <w:color w:val="0070C0"/>
                <w:kern w:val="24"/>
                <w:sz w:val="20"/>
                <w:szCs w:val="20"/>
              </w:rPr>
              <w:t xml:space="preserve"> </w:t>
            </w:r>
            <w:r w:rsidRPr="003E742D">
              <w:rPr>
                <w:rFonts w:ascii="Times New Roman" w:hAnsi="Times New Roman" w:cs="Times New Roman"/>
                <w:color w:val="FF0000"/>
                <w:sz w:val="20"/>
                <w:szCs w:val="20"/>
                <w:lang w:val="en-GB"/>
              </w:rPr>
              <w:t>1.</w:t>
            </w:r>
            <w:r>
              <w:rPr>
                <w:rFonts w:ascii="Times New Roman" w:hAnsi="Times New Roman" w:cs="Times New Roman"/>
                <w:color w:val="FF0000"/>
                <w:sz w:val="20"/>
                <w:szCs w:val="20"/>
                <w:lang w:val="en-GB"/>
              </w:rPr>
              <w:t>8</w:t>
            </w:r>
          </w:p>
        </w:tc>
      </w:tr>
    </w:tbl>
    <w:p w14:paraId="0CB94E94" w14:textId="77777777" w:rsidR="00F9570B" w:rsidRDefault="00F9570B" w:rsidP="00F9570B">
      <w:pPr>
        <w:pStyle w:val="BodyText"/>
        <w:tabs>
          <w:tab w:val="left" w:pos="8614"/>
        </w:tabs>
        <w:spacing w:after="0"/>
        <w:rPr>
          <w:rFonts w:ascii="Times New Roman" w:eastAsiaTheme="minorEastAsia" w:hAnsi="Times New Roman"/>
          <w:szCs w:val="20"/>
          <w:lang w:eastAsia="ko-KR"/>
        </w:rPr>
      </w:pPr>
    </w:p>
    <w:p w14:paraId="3C084A46" w14:textId="77777777" w:rsidR="00F9570B" w:rsidRDefault="00F9570B" w:rsidP="00F9570B">
      <w:pPr>
        <w:pStyle w:val="BodyText"/>
        <w:tabs>
          <w:tab w:val="left" w:pos="8614"/>
        </w:tabs>
        <w:spacing w:after="0"/>
        <w:rPr>
          <w:rFonts w:ascii="Times New Roman" w:eastAsiaTheme="minorEastAsia" w:hAnsi="Times New Roman"/>
          <w:szCs w:val="20"/>
          <w:lang w:eastAsia="ko-KR"/>
        </w:rPr>
      </w:pPr>
    </w:p>
    <w:p w14:paraId="25163659" w14:textId="77777777" w:rsidR="00F9570B" w:rsidRDefault="00F9570B" w:rsidP="00F9570B">
      <w:pPr>
        <w:pStyle w:val="BodyText"/>
        <w:tabs>
          <w:tab w:val="left" w:pos="8614"/>
        </w:tabs>
        <w:spacing w:after="0"/>
        <w:rPr>
          <w:rFonts w:ascii="Times New Roman" w:eastAsiaTheme="minorEastAsia" w:hAnsi="Times New Roman"/>
          <w:szCs w:val="20"/>
          <w:lang w:eastAsia="ko-KR"/>
        </w:rPr>
      </w:pPr>
      <w:r w:rsidRPr="009E182E">
        <w:rPr>
          <w:rFonts w:ascii="Times New Roman" w:eastAsiaTheme="minorEastAsia" w:hAnsi="Times New Roman"/>
          <w:szCs w:val="20"/>
          <w:highlight w:val="green"/>
          <w:lang w:eastAsia="ko-KR"/>
        </w:rPr>
        <w:t>Agreement</w:t>
      </w:r>
    </w:p>
    <w:p w14:paraId="602FC2C8" w14:textId="77777777" w:rsidR="00F9570B" w:rsidRDefault="00F9570B" w:rsidP="00F9570B">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23505351" w14:textId="77777777" w:rsidR="00F9570B" w:rsidRDefault="00F9570B" w:rsidP="00F9570B">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 of ZSD for rural macrocell deployments from a source observed lower ZSD values compared to ZSD for RMa at shorter distances. </w:t>
      </w:r>
    </w:p>
    <w:p w14:paraId="5B990A0A" w14:textId="77777777" w:rsidR="00F9570B" w:rsidRPr="007A60BB" w:rsidRDefault="00F9570B" w:rsidP="00F9570B">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Measurement of ASD for rural macrocell deployments from a source observed lower ZSD values compared to ASD for RMa.</w:t>
      </w:r>
    </w:p>
    <w:p w14:paraId="192303A4" w14:textId="77777777" w:rsidR="00F9570B" w:rsidRDefault="00F9570B" w:rsidP="00F9570B">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Conclusion:</w:t>
      </w:r>
    </w:p>
    <w:p w14:paraId="6F4F7488" w14:textId="77777777" w:rsidR="00F9570B" w:rsidRPr="007A60BB" w:rsidRDefault="00F9570B" w:rsidP="00F9570B">
      <w:pPr>
        <w:pStyle w:val="BodyText"/>
        <w:numPr>
          <w:ilvl w:val="0"/>
          <w:numId w:val="37"/>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No consensus to update RMa ASD and ZSD parameters due to lack of measurement data for each of LOS, NLOS, and O2I cases. </w:t>
      </w:r>
    </w:p>
    <w:p w14:paraId="4AA263FC" w14:textId="77777777" w:rsidR="00480052" w:rsidRDefault="00480052" w:rsidP="00480052">
      <w:pPr>
        <w:pStyle w:val="BodyText"/>
        <w:spacing w:after="0"/>
        <w:rPr>
          <w:rFonts w:ascii="Times New Roman" w:hAnsi="Times New Roman"/>
          <w:szCs w:val="20"/>
          <w:lang w:eastAsia="zh-CN"/>
        </w:rPr>
      </w:pPr>
    </w:p>
    <w:p w14:paraId="2C093070" w14:textId="77777777" w:rsidR="006B03F1" w:rsidRPr="00726B80" w:rsidRDefault="006B03F1" w:rsidP="006B03F1">
      <w:pPr>
        <w:rPr>
          <w:rFonts w:eastAsia="DengXian"/>
          <w:highlight w:val="green"/>
          <w:lang w:eastAsia="zh-CN"/>
        </w:rPr>
      </w:pPr>
      <w:r w:rsidRPr="00726B80">
        <w:rPr>
          <w:rFonts w:eastAsia="DengXian" w:hint="eastAsia"/>
          <w:highlight w:val="green"/>
          <w:lang w:eastAsia="zh-CN"/>
        </w:rPr>
        <w:t>Agreement</w:t>
      </w:r>
    </w:p>
    <w:p w14:paraId="779409AF" w14:textId="77777777" w:rsidR="006B03F1" w:rsidRPr="00A32125" w:rsidRDefault="006B03F1" w:rsidP="006B03F1">
      <w:pPr>
        <w:pStyle w:val="BodyText"/>
        <w:numPr>
          <w:ilvl w:val="0"/>
          <w:numId w:val="37"/>
        </w:numPr>
        <w:spacing w:after="0"/>
        <w:rPr>
          <w:rFonts w:ascii="Times New Roman" w:eastAsiaTheme="minorEastAsia" w:hAnsi="Times New Roman"/>
          <w:szCs w:val="20"/>
          <w:lang w:eastAsia="ko-KR"/>
        </w:rPr>
      </w:pPr>
      <w:r w:rsidRPr="00A32125">
        <w:rPr>
          <w:rFonts w:ascii="Times New Roman" w:eastAsiaTheme="minorEastAsia" w:hAnsi="Times New Roman"/>
          <w:color w:val="000000" w:themeColor="text1"/>
          <w:szCs w:val="20"/>
          <w:lang w:eastAsia="ko-KR"/>
        </w:rPr>
        <w:t>Introduce an optional Mmin parameter to potentially bound the number of rays per clusters for equation (7.6-8) of intra-cluster angular and delay spreads.</w:t>
      </w:r>
    </w:p>
    <w:tbl>
      <w:tblPr>
        <w:tblStyle w:val="TableGrid"/>
        <w:tblW w:w="0" w:type="auto"/>
        <w:tblInd w:w="720" w:type="dxa"/>
        <w:tblLook w:val="04A0" w:firstRow="1" w:lastRow="0" w:firstColumn="1" w:lastColumn="0" w:noHBand="0" w:noVBand="1"/>
      </w:tblPr>
      <w:tblGrid>
        <w:gridCol w:w="9802"/>
      </w:tblGrid>
      <w:tr w:rsidR="006B03F1" w:rsidRPr="00A32125" w14:paraId="6EA3184F" w14:textId="77777777" w:rsidTr="005B1715">
        <w:tc>
          <w:tcPr>
            <w:tcW w:w="9802" w:type="dxa"/>
          </w:tcPr>
          <w:p w14:paraId="054465FB" w14:textId="77777777" w:rsidR="006B03F1" w:rsidRPr="00A32125" w:rsidRDefault="006B03F1" w:rsidP="005B1715">
            <w:pPr>
              <w:pStyle w:val="BodyText"/>
              <w:spacing w:after="0"/>
              <w:rPr>
                <w:rFonts w:ascii="Times New Roman" w:eastAsiaTheme="minorEastAsia" w:hAnsi="Times New Roman"/>
                <w:kern w:val="2"/>
                <w:szCs w:val="20"/>
                <w:lang w:eastAsia="zh-CN"/>
              </w:rPr>
            </w:p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r>
                        <m:rPr>
                          <m:sty m:val="p"/>
                        </m:rPr>
                        <w:rPr>
                          <w:rFonts w:ascii="Cambria Math" w:hAnsi="Cambria Math"/>
                          <w:strike/>
                          <w:color w:val="C00000"/>
                          <w:kern w:val="2"/>
                          <w:szCs w:val="20"/>
                          <w:lang w:eastAsia="zh-CN"/>
                        </w:rPr>
                        <m:t xml:space="preserve">20 </m:t>
                      </m:r>
                      <m:sSub>
                        <m:sSubPr>
                          <m:ctrlPr>
                            <w:rPr>
                              <w:rFonts w:ascii="Cambria Math" w:hAnsi="Cambria Math"/>
                              <w:color w:val="C00000"/>
                              <w:kern w:val="2"/>
                              <w:szCs w:val="20"/>
                              <w:lang w:eastAsia="zh-CN"/>
                            </w:rPr>
                          </m:ctrlPr>
                        </m:sSubPr>
                        <m:e>
                          <m:r>
                            <w:rPr>
                              <w:rFonts w:ascii="Cambria Math" w:hAnsi="Cambria Math"/>
                              <w:color w:val="C00000"/>
                              <w:kern w:val="2"/>
                              <w:szCs w:val="20"/>
                              <w:lang w:eastAsia="zh-CN"/>
                            </w:rPr>
                            <m:t>M</m:t>
                          </m:r>
                        </m:e>
                        <m:sub>
                          <m:r>
                            <m:rPr>
                              <m:sty m:val="p"/>
                            </m:rPr>
                            <w:rPr>
                              <w:rFonts w:ascii="Cambria Math" w:hAnsi="Cambria Math"/>
                              <w:color w:val="C0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w:r w:rsidRPr="00A32125">
              <w:rPr>
                <w:rFonts w:ascii="Times New Roman" w:eastAsiaTheme="minorEastAsia" w:hAnsi="Times New Roman"/>
                <w:kern w:val="2"/>
                <w:szCs w:val="20"/>
                <w:lang w:eastAsia="zh-CN"/>
              </w:rPr>
              <w:t xml:space="preserve">  (7.6-8)</w:t>
            </w:r>
          </w:p>
          <w:p w14:paraId="2C08F4C6" w14:textId="77777777" w:rsidR="006B03F1" w:rsidRPr="00A32125" w:rsidRDefault="00000000" w:rsidP="005B1715">
            <w:pPr>
              <w:spacing w:before="0" w:line="240" w:lineRule="auto"/>
              <w:rPr>
                <w:color w:val="C00000"/>
                <w:kern w:val="2"/>
                <w:szCs w:val="20"/>
                <w:u w:val="single"/>
                <w:lang w:eastAsia="zh-CN"/>
              </w:rPr>
            </w:pP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oMath>
            <w:r w:rsidR="006B03F1" w:rsidRPr="00A32125">
              <w:rPr>
                <w:color w:val="C00000"/>
                <w:kern w:val="2"/>
                <w:szCs w:val="20"/>
                <w:u w:val="single"/>
                <w:lang w:eastAsia="zh-CN"/>
              </w:rPr>
              <w:t xml:space="preserve"> can be chosen based </w:t>
            </w:r>
            <w:r w:rsidR="006B03F1">
              <w:rPr>
                <w:color w:val="C00000"/>
                <w:kern w:val="2"/>
                <w:szCs w:val="20"/>
                <w:u w:val="single"/>
                <w:lang w:eastAsia="zh-CN"/>
              </w:rPr>
              <w:t xml:space="preserve">on the </w:t>
            </w:r>
            <w:r w:rsidR="006B03F1" w:rsidRPr="00A32125">
              <w:rPr>
                <w:color w:val="C00000"/>
                <w:kern w:val="2"/>
                <w:szCs w:val="20"/>
                <w:u w:val="single"/>
                <w:lang w:eastAsia="zh-CN"/>
              </w:rPr>
              <w:t>mean of dominant rays across all clusters for a specific frequency and deployment scenario</w:t>
            </w:r>
            <w:r w:rsidR="006B03F1" w:rsidRPr="000E1599">
              <w:rPr>
                <w:color w:val="C00000"/>
                <w:kern w:val="2"/>
                <w:szCs w:val="20"/>
                <w:u w:val="single"/>
                <w:lang w:eastAsia="zh-CN"/>
              </w:rPr>
              <w:t>. For example, the number of dominant rays in a cluster is defined as the minimum number of rays that contain 95% of the total cluster power, when the rays in a cluster are sorted in descending order of power.</w:t>
            </w:r>
            <w:r w:rsidR="006B03F1" w:rsidRPr="00A32125">
              <w:rPr>
                <w:color w:val="C00000"/>
                <w:kern w:val="2"/>
                <w:szCs w:val="20"/>
                <w:u w:val="single"/>
                <w:lang w:eastAsia="zh-CN"/>
              </w:rPr>
              <w:t xml:space="preserve"> The default value of </w:t>
            </w:r>
            <m:oMath>
              <m:sSub>
                <m:sSubPr>
                  <m:ctrlPr>
                    <w:rPr>
                      <w:rFonts w:ascii="Cambria Math" w:hAnsi="Cambria Math"/>
                      <w:color w:val="C00000"/>
                      <w:kern w:val="2"/>
                      <w:szCs w:val="20"/>
                      <w:u w:val="single"/>
                      <w:lang w:eastAsia="zh-CN"/>
                    </w:rPr>
                  </m:ctrlPr>
                </m:sSubPr>
                <m:e>
                  <m:r>
                    <w:rPr>
                      <w:rFonts w:ascii="Cambria Math" w:hAnsi="Cambria Math"/>
                      <w:color w:val="C00000"/>
                      <w:kern w:val="2"/>
                      <w:szCs w:val="20"/>
                      <w:u w:val="single"/>
                      <w:lang w:eastAsia="zh-CN"/>
                    </w:rPr>
                    <m:t>M</m:t>
                  </m:r>
                </m:e>
                <m:sub>
                  <m:r>
                    <m:rPr>
                      <m:sty m:val="p"/>
                    </m:rPr>
                    <w:rPr>
                      <w:rFonts w:ascii="Cambria Math" w:hAnsi="Cambria Math"/>
                      <w:color w:val="C00000"/>
                      <w:kern w:val="2"/>
                      <w:szCs w:val="20"/>
                      <w:u w:val="single"/>
                      <w:lang w:eastAsia="zh-CN"/>
                    </w:rPr>
                    <m:t>min</m:t>
                  </m:r>
                </m:sub>
              </m:sSub>
              <m:r>
                <w:rPr>
                  <w:rFonts w:ascii="Cambria Math" w:hAnsi="Cambria Math"/>
                  <w:color w:val="C00000"/>
                  <w:kern w:val="2"/>
                  <w:szCs w:val="20"/>
                  <w:u w:val="single"/>
                  <w:lang w:eastAsia="zh-CN"/>
                </w:rPr>
                <m:t>=20</m:t>
              </m:r>
            </m:oMath>
            <w:r w:rsidR="006B03F1" w:rsidRPr="00A32125">
              <w:rPr>
                <w:color w:val="C00000"/>
                <w:kern w:val="2"/>
                <w:szCs w:val="20"/>
                <w:u w:val="single"/>
                <w:lang w:eastAsia="zh-CN"/>
              </w:rPr>
              <w:t xml:space="preserve"> is assumed.</w:t>
            </w:r>
          </w:p>
        </w:tc>
      </w:tr>
    </w:tbl>
    <w:p w14:paraId="01E87A60" w14:textId="77777777" w:rsidR="006B03F1" w:rsidRPr="00A32125" w:rsidRDefault="006B03F1" w:rsidP="006B03F1">
      <w:pPr>
        <w:pStyle w:val="BodyText"/>
        <w:spacing w:after="0"/>
        <w:ind w:left="720"/>
        <w:rPr>
          <w:rFonts w:ascii="Times New Roman" w:eastAsiaTheme="minorEastAsia" w:hAnsi="Times New Roman"/>
          <w:szCs w:val="20"/>
          <w:lang w:eastAsia="ko-KR"/>
        </w:rPr>
      </w:pPr>
    </w:p>
    <w:p w14:paraId="4C2B00A5" w14:textId="77777777" w:rsidR="00A2270B" w:rsidRPr="002424F1" w:rsidRDefault="00A2270B" w:rsidP="00A2270B">
      <w:pPr>
        <w:rPr>
          <w:rFonts w:eastAsia="DengXian"/>
          <w:highlight w:val="green"/>
          <w:lang w:eastAsia="zh-CN"/>
        </w:rPr>
      </w:pPr>
      <w:r w:rsidRPr="002424F1">
        <w:rPr>
          <w:rFonts w:eastAsia="DengXian" w:hint="eastAsia"/>
          <w:highlight w:val="green"/>
          <w:lang w:eastAsia="zh-CN"/>
        </w:rPr>
        <w:t>Agreement</w:t>
      </w:r>
    </w:p>
    <w:p w14:paraId="28C4AA69" w14:textId="77777777" w:rsidR="00A2270B" w:rsidRPr="00F73FBB" w:rsidRDefault="00A2270B" w:rsidP="00A2270B">
      <w:pPr>
        <w:pStyle w:val="BodyText"/>
        <w:spacing w:after="0"/>
        <w:jc w:val="left"/>
        <w:rPr>
          <w:rFonts w:ascii="Times New Roman" w:eastAsiaTheme="minorEastAsia" w:hAnsi="Times New Roman"/>
          <w:color w:val="000000" w:themeColor="text1"/>
          <w:szCs w:val="20"/>
          <w:lang w:eastAsia="ko-KR"/>
        </w:rPr>
      </w:pPr>
      <w:r w:rsidRPr="00F73FBB">
        <w:rPr>
          <w:rFonts w:ascii="Times New Roman" w:eastAsiaTheme="minorEastAsia" w:hAnsi="Times New Roman"/>
          <w:color w:val="000000" w:themeColor="text1"/>
          <w:szCs w:val="20"/>
          <w:lang w:eastAsia="ko-KR"/>
        </w:rPr>
        <w:t>Add the following angle scaling formula for CDL-E and CDL-D that allow maintaining the LOS angle as the desired scaled LOS angle:</w:t>
      </w:r>
    </w:p>
    <w:p w14:paraId="1BCA4A46" w14:textId="77777777" w:rsidR="00A2270B" w:rsidRPr="00624A4F" w:rsidRDefault="00000000" w:rsidP="00A2270B">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sSub>
          <m:sSubPr>
            <m:ctrlPr>
              <w:rPr>
                <w:rFonts w:ascii="Cambria Math" w:eastAsia="SimSun" w:hAnsi="Cambria Math"/>
                <w:i/>
                <w:iCs/>
                <w:szCs w:val="20"/>
                <w:lang w:eastAsia="zh-CN"/>
              </w:rPr>
            </m:ctrlPr>
          </m:sSubPr>
          <m:e>
            <m:r>
              <w:rPr>
                <w:rFonts w:ascii="Cambria Math" w:hAnsi="Cambria Math"/>
                <w:lang w:eastAsia="zh-CN"/>
              </w:rPr>
              <m:t>α</m:t>
            </m:r>
          </m:e>
          <m:sub>
            <m:r>
              <w:rPr>
                <w:rFonts w:ascii="Cambria Math" w:hAnsi="Cambria Math"/>
                <w:lang w:eastAsia="zh-CN"/>
              </w:rPr>
              <m:t>m</m:t>
            </m:r>
          </m:sub>
        </m:sSub>
      </m:oMath>
      <w:r w:rsidR="00A2270B" w:rsidRPr="00624A4F">
        <w:rPr>
          <w:kern w:val="2"/>
          <w:sz w:val="21"/>
          <w:szCs w:val="24"/>
          <w:lang w:eastAsia="zh-CN"/>
        </w:rPr>
        <w:t>,</w:t>
      </w:r>
    </w:p>
    <w:p w14:paraId="3A9027E3" w14:textId="77777777" w:rsidR="00A2270B" w:rsidRPr="00624A4F" w:rsidRDefault="00000000" w:rsidP="00A2270B">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LOS,scaled</m:t>
            </m:r>
          </m:sub>
        </m:sSub>
        <m:r>
          <w:rPr>
            <w:rFonts w:ascii="Cambria Math" w:hAnsi="Cambria Math"/>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kern w:val="2"/>
                <w:sz w:val="21"/>
                <w:szCs w:val="24"/>
                <w:lang w:eastAsia="zh-CN"/>
              </w:rPr>
              <m:t>ϕ</m:t>
            </m:r>
          </m:e>
          <m:sub>
            <m:r>
              <w:rPr>
                <w:rFonts w:ascii="Cambria Math" w:hAnsi="Cambria Math"/>
                <w:strike/>
                <w:color w:val="C00000"/>
                <w:kern w:val="2"/>
                <w:sz w:val="21"/>
                <w:szCs w:val="24"/>
                <w:lang w:eastAsia="zh-CN"/>
              </w:rPr>
              <m:t>LOS,intermediate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kern w:val="2"/>
                <w:sz w:val="21"/>
                <w:szCs w:val="24"/>
                <w:lang w:eastAsia="zh-CN"/>
              </w:rPr>
            </m:ctrlPr>
          </m:sSubPr>
          <m:e>
            <m:r>
              <w:rPr>
                <w:rFonts w:ascii="Cambria Math" w:hAnsi="Cambria Math"/>
                <w:color w:val="C00000"/>
                <w:kern w:val="2"/>
                <w:sz w:val="21"/>
                <w:szCs w:val="24"/>
                <w:lang w:eastAsia="zh-CN"/>
              </w:rPr>
              <m:t>ϕ</m:t>
            </m:r>
          </m:e>
          <m:sub>
            <m:r>
              <w:rPr>
                <w:rFonts w:ascii="Cambria Math" w:hAnsi="Cambria Math"/>
                <w:color w:val="C00000"/>
                <w:kern w:val="2"/>
                <w:sz w:val="21"/>
                <w:szCs w:val="24"/>
                <w:lang w:eastAsia="zh-CN"/>
              </w:rPr>
              <m:t>LOS,model</m:t>
            </m:r>
          </m:sub>
        </m:sSub>
      </m:oMath>
    </w:p>
    <w:p w14:paraId="4756FBBE" w14:textId="77777777" w:rsidR="00A2270B" w:rsidRPr="00624A4F" w:rsidRDefault="00000000" w:rsidP="00A2270B">
      <w:pPr>
        <w:pStyle w:val="ListParagraph"/>
        <w:numPr>
          <w:ilvl w:val="0"/>
          <w:numId w:val="27"/>
        </w:numPr>
        <w:spacing w:line="240" w:lineRule="auto"/>
        <w:rPr>
          <w:rFonts w:hAnsi="Cambria Math"/>
          <w:i/>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w:p>
    <w:p w14:paraId="6F047E6A" w14:textId="77777777" w:rsidR="00A2270B" w:rsidRDefault="00000000" w:rsidP="00A2270B">
      <w:pPr>
        <w:pStyle w:val="ListParagraph"/>
        <w:numPr>
          <w:ilvl w:val="0"/>
          <w:numId w:val="27"/>
        </w:numPr>
        <w:spacing w:line="240" w:lineRule="auto"/>
        <w:rPr>
          <w:rFonts w:hAnsi="Cambria Math"/>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w:p>
    <w:p w14:paraId="1A7292E9" w14:textId="77777777" w:rsidR="00A2270B" w:rsidRPr="00F73FBB" w:rsidRDefault="00A2270B" w:rsidP="00A2270B">
      <w:pPr>
        <w:pStyle w:val="ListParagraph"/>
        <w:numPr>
          <w:ilvl w:val="0"/>
          <w:numId w:val="27"/>
        </w:numPr>
        <w:spacing w:line="240" w:lineRule="auto"/>
        <w:rPr>
          <w:rFonts w:hAnsi="Cambria Math"/>
          <w:color w:val="000000" w:themeColor="text1"/>
          <w:lang w:eastAsia="zh-CN"/>
        </w:rPr>
      </w:pPr>
      <w:r w:rsidRPr="00F73FBB">
        <w:rPr>
          <w:rFonts w:hAnsi="Cambria Math"/>
          <w:color w:val="000000" w:themeColor="text1"/>
          <w:lang w:eastAsia="zh-CN"/>
        </w:rPr>
        <w:t>Note: This will be an additional (and alternative) formulation for CDL-D and CDL-E angle scaling.</w:t>
      </w:r>
    </w:p>
    <w:p w14:paraId="2ED6C746" w14:textId="77777777" w:rsidR="00480052" w:rsidRDefault="00480052" w:rsidP="007B5FFD"/>
    <w:p w14:paraId="6A3197CA" w14:textId="77777777" w:rsidR="00235CA7" w:rsidRDefault="00235CA7" w:rsidP="00235CA7">
      <w:pPr>
        <w:ind w:left="1440" w:hanging="1440"/>
        <w:rPr>
          <w:rFonts w:eastAsia="DengXian"/>
          <w:highlight w:val="green"/>
          <w:lang w:eastAsia="zh-CN"/>
        </w:rPr>
      </w:pPr>
      <w:r>
        <w:rPr>
          <w:rFonts w:eastAsia="DengXian" w:hint="eastAsia"/>
          <w:highlight w:val="green"/>
          <w:lang w:eastAsia="zh-CN"/>
        </w:rPr>
        <w:t>Agreement</w:t>
      </w:r>
    </w:p>
    <w:p w14:paraId="0B9907F0" w14:textId="77777777" w:rsidR="00235CA7" w:rsidRPr="00974C24" w:rsidRDefault="00235CA7" w:rsidP="00235CA7">
      <w:pPr>
        <w:pStyle w:val="ListParagraph"/>
        <w:numPr>
          <w:ilvl w:val="0"/>
          <w:numId w:val="38"/>
        </w:numPr>
        <w:rPr>
          <w:lang w:eastAsia="zh-CN"/>
        </w:rPr>
      </w:pPr>
      <w:r>
        <w:rPr>
          <w:szCs w:val="20"/>
        </w:rPr>
        <w:t>Update ASA and ZSA parameters for SMa scenario as follows:</w:t>
      </w:r>
    </w:p>
    <w:p w14:paraId="08D236B7" w14:textId="77777777" w:rsidR="00235CA7" w:rsidRDefault="00235CA7" w:rsidP="00235CA7">
      <w:pPr>
        <w:pStyle w:val="BodyText"/>
        <w:spacing w:after="0"/>
        <w:rPr>
          <w:rFonts w:ascii="Times New Roman" w:hAnsi="Times New Roman"/>
          <w:szCs w:val="20"/>
          <w:lang w:eastAsia="zh-CN"/>
        </w:rPr>
      </w:pPr>
    </w:p>
    <w:tbl>
      <w:tblPr>
        <w:tblW w:w="33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8"/>
        <w:gridCol w:w="1065"/>
        <w:gridCol w:w="965"/>
        <w:gridCol w:w="1191"/>
        <w:gridCol w:w="887"/>
      </w:tblGrid>
      <w:tr w:rsidR="00235CA7" w:rsidRPr="0089554E" w14:paraId="1D7F7AC3" w14:textId="77777777" w:rsidTr="005B1715">
        <w:trPr>
          <w:cantSplit/>
          <w:trHeight w:val="155"/>
          <w:tblHeader/>
        </w:trPr>
        <w:tc>
          <w:tcPr>
            <w:tcW w:w="2915" w:type="pct"/>
            <w:gridSpan w:val="2"/>
            <w:vMerge w:val="restart"/>
            <w:shd w:val="clear" w:color="auto" w:fill="E0E0E0"/>
            <w:vAlign w:val="center"/>
          </w:tcPr>
          <w:p w14:paraId="0389CAA0"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2085" w:type="pct"/>
            <w:gridSpan w:val="3"/>
            <w:shd w:val="clear" w:color="auto" w:fill="E0E0E0"/>
            <w:vAlign w:val="center"/>
          </w:tcPr>
          <w:p w14:paraId="582EFBD2"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235CA7" w:rsidRPr="0089554E" w14:paraId="6AB490F8" w14:textId="77777777" w:rsidTr="005B1715">
        <w:trPr>
          <w:cantSplit/>
          <w:trHeight w:val="94"/>
          <w:tblHeader/>
        </w:trPr>
        <w:tc>
          <w:tcPr>
            <w:tcW w:w="2915" w:type="pct"/>
            <w:gridSpan w:val="2"/>
            <w:vMerge/>
            <w:vAlign w:val="center"/>
          </w:tcPr>
          <w:p w14:paraId="3E954BA7"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p>
        </w:tc>
        <w:tc>
          <w:tcPr>
            <w:tcW w:w="661" w:type="pct"/>
            <w:shd w:val="clear" w:color="auto" w:fill="E0E0E0"/>
            <w:vAlign w:val="center"/>
          </w:tcPr>
          <w:p w14:paraId="00842415"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816" w:type="pct"/>
            <w:shd w:val="clear" w:color="auto" w:fill="E0E0E0"/>
            <w:vAlign w:val="center"/>
          </w:tcPr>
          <w:p w14:paraId="6868E802"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607" w:type="pct"/>
            <w:shd w:val="clear" w:color="auto" w:fill="E0E0E0"/>
            <w:vAlign w:val="center"/>
          </w:tcPr>
          <w:p w14:paraId="1B997F47"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235CA7" w:rsidRPr="0089554E" w14:paraId="25A1526D" w14:textId="77777777" w:rsidTr="005B1715">
        <w:trPr>
          <w:cantSplit/>
          <w:trHeight w:val="155"/>
        </w:trPr>
        <w:tc>
          <w:tcPr>
            <w:tcW w:w="2185" w:type="pct"/>
            <w:vMerge w:val="restart"/>
            <w:vAlign w:val="center"/>
          </w:tcPr>
          <w:p w14:paraId="2C2A738E"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739FD2EB" w14:textId="77777777" w:rsidR="00235CA7" w:rsidRPr="0089554E" w:rsidRDefault="00235CA7" w:rsidP="005B1715">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556B7463"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165CCCEA" w14:textId="77777777" w:rsidR="00235CA7" w:rsidRPr="004137AC" w:rsidRDefault="00235CA7" w:rsidP="005B1715">
            <w:pPr>
              <w:pStyle w:val="TAC"/>
              <w:keepNext w:val="0"/>
              <w:keepLines w:val="0"/>
              <w:spacing w:line="240" w:lineRule="auto"/>
              <w:rPr>
                <w:strike/>
                <w:color w:val="C00000"/>
              </w:rPr>
            </w:pPr>
            <w:r w:rsidRPr="004137AC">
              <w:rPr>
                <w:strike/>
                <w:color w:val="C00000"/>
              </w:rPr>
              <w:t>1.07</w:t>
            </w:r>
          </w:p>
          <w:p w14:paraId="012DE369"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1.43</w:t>
            </w:r>
          </w:p>
        </w:tc>
        <w:tc>
          <w:tcPr>
            <w:tcW w:w="816" w:type="pct"/>
            <w:vAlign w:val="center"/>
          </w:tcPr>
          <w:p w14:paraId="5879E1AD" w14:textId="77777777" w:rsidR="00235CA7" w:rsidRPr="004137AC" w:rsidRDefault="00235CA7" w:rsidP="005B1715">
            <w:pPr>
              <w:pStyle w:val="TAC"/>
              <w:keepNext w:val="0"/>
              <w:keepLines w:val="0"/>
              <w:spacing w:line="240" w:lineRule="auto"/>
              <w:rPr>
                <w:strike/>
                <w:color w:val="C00000"/>
              </w:rPr>
            </w:pPr>
            <w:r w:rsidRPr="004137AC">
              <w:rPr>
                <w:strike/>
                <w:color w:val="C00000"/>
              </w:rPr>
              <w:t>1.39</w:t>
            </w:r>
          </w:p>
          <w:p w14:paraId="56D37BF8"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c>
          <w:tcPr>
            <w:tcW w:w="607" w:type="pct"/>
            <w:vAlign w:val="center"/>
          </w:tcPr>
          <w:p w14:paraId="0A47C166" w14:textId="77777777" w:rsidR="00235CA7" w:rsidRPr="004137AC" w:rsidRDefault="00235CA7" w:rsidP="005B1715">
            <w:pPr>
              <w:pStyle w:val="TAC"/>
              <w:keepNext w:val="0"/>
              <w:keepLines w:val="0"/>
              <w:spacing w:line="240" w:lineRule="auto"/>
              <w:rPr>
                <w:strike/>
                <w:color w:val="C00000"/>
              </w:rPr>
            </w:pPr>
            <w:r w:rsidRPr="004137AC">
              <w:rPr>
                <w:strike/>
                <w:color w:val="C00000"/>
              </w:rPr>
              <w:t>1.39</w:t>
            </w:r>
          </w:p>
          <w:p w14:paraId="7DD31388"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r>
      <w:tr w:rsidR="00235CA7" w:rsidRPr="0089554E" w14:paraId="2AE5B698" w14:textId="77777777" w:rsidTr="005B1715">
        <w:trPr>
          <w:cantSplit/>
          <w:trHeight w:val="94"/>
        </w:trPr>
        <w:tc>
          <w:tcPr>
            <w:tcW w:w="2185" w:type="pct"/>
            <w:vMerge/>
            <w:vAlign w:val="center"/>
          </w:tcPr>
          <w:p w14:paraId="38E3E98D"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1A83AAC7"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661" w:type="pct"/>
            <w:vAlign w:val="center"/>
          </w:tcPr>
          <w:p w14:paraId="483B64FE" w14:textId="77777777" w:rsidR="00235CA7" w:rsidRPr="004137AC" w:rsidRDefault="00235CA7" w:rsidP="005B1715">
            <w:pPr>
              <w:pStyle w:val="TAC"/>
              <w:keepNext w:val="0"/>
              <w:keepLines w:val="0"/>
              <w:spacing w:line="240" w:lineRule="auto"/>
              <w:rPr>
                <w:strike/>
                <w:color w:val="C00000"/>
              </w:rPr>
            </w:pPr>
            <w:r w:rsidRPr="004137AC">
              <w:rPr>
                <w:strike/>
                <w:color w:val="C00000"/>
              </w:rPr>
              <w:t>0.13</w:t>
            </w:r>
          </w:p>
          <w:p w14:paraId="299E2FCE"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0.12</w:t>
            </w:r>
          </w:p>
        </w:tc>
        <w:tc>
          <w:tcPr>
            <w:tcW w:w="816" w:type="pct"/>
            <w:vAlign w:val="center"/>
          </w:tcPr>
          <w:p w14:paraId="349CA8E9" w14:textId="77777777" w:rsidR="00235CA7" w:rsidRPr="004137AC" w:rsidRDefault="00235CA7" w:rsidP="005B1715">
            <w:pPr>
              <w:pStyle w:val="TAC"/>
              <w:keepNext w:val="0"/>
              <w:keepLines w:val="0"/>
              <w:spacing w:line="240" w:lineRule="auto"/>
              <w:rPr>
                <w:strike/>
                <w:color w:val="C00000"/>
              </w:rPr>
            </w:pPr>
            <w:r w:rsidRPr="004137AC">
              <w:rPr>
                <w:strike/>
                <w:color w:val="C00000"/>
              </w:rPr>
              <w:t>0.34</w:t>
            </w:r>
          </w:p>
          <w:p w14:paraId="7908B986"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c>
          <w:tcPr>
            <w:tcW w:w="607" w:type="pct"/>
            <w:vAlign w:val="center"/>
          </w:tcPr>
          <w:p w14:paraId="5EC24370" w14:textId="77777777" w:rsidR="00235CA7" w:rsidRPr="004137AC" w:rsidRDefault="00235CA7" w:rsidP="005B1715">
            <w:pPr>
              <w:pStyle w:val="TAC"/>
              <w:keepNext w:val="0"/>
              <w:keepLines w:val="0"/>
              <w:spacing w:line="240" w:lineRule="auto"/>
              <w:rPr>
                <w:strike/>
                <w:color w:val="C00000"/>
              </w:rPr>
            </w:pPr>
            <w:r w:rsidRPr="004137AC">
              <w:rPr>
                <w:strike/>
                <w:color w:val="C00000"/>
              </w:rPr>
              <w:t>0.34</w:t>
            </w:r>
          </w:p>
          <w:p w14:paraId="5DA1FFF8" w14:textId="77777777" w:rsidR="00235CA7" w:rsidRPr="004137AC"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r>
      <w:tr w:rsidR="00235CA7" w:rsidRPr="0089554E" w14:paraId="70B5EA8D" w14:textId="77777777" w:rsidTr="005B1715">
        <w:trPr>
          <w:cantSplit/>
          <w:trHeight w:val="94"/>
        </w:trPr>
        <w:tc>
          <w:tcPr>
            <w:tcW w:w="2185" w:type="pct"/>
            <w:vMerge w:val="restart"/>
            <w:vAlign w:val="center"/>
          </w:tcPr>
          <w:p w14:paraId="499AB577"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4F3084AD"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730" w:type="pct"/>
            <w:vAlign w:val="center"/>
          </w:tcPr>
          <w:p w14:paraId="135EB0A6" w14:textId="77777777" w:rsidR="00235CA7" w:rsidRDefault="00235CA7" w:rsidP="005B1715">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32AB94F1" w14:textId="77777777" w:rsidR="00235CA7" w:rsidRPr="004137AC" w:rsidRDefault="00235CA7" w:rsidP="005B1715">
            <w:pPr>
              <w:pStyle w:val="TAC"/>
              <w:keepNext w:val="0"/>
              <w:keepLines w:val="0"/>
              <w:spacing w:line="240" w:lineRule="auto"/>
              <w:rPr>
                <w:strike/>
                <w:color w:val="C00000"/>
              </w:rPr>
            </w:pPr>
            <w:r w:rsidRPr="004137AC">
              <w:rPr>
                <w:strike/>
                <w:color w:val="C00000"/>
              </w:rPr>
              <w:t>0.95</w:t>
            </w:r>
          </w:p>
          <w:p w14:paraId="7B7DA3B6" w14:textId="77777777" w:rsidR="00235CA7" w:rsidRPr="004137AC" w:rsidRDefault="00235CA7" w:rsidP="005B1715">
            <w:pPr>
              <w:pStyle w:val="TAC"/>
              <w:keepNext w:val="0"/>
              <w:keepLines w:val="0"/>
              <w:spacing w:line="240" w:lineRule="auto"/>
              <w:rPr>
                <w:color w:val="C00000"/>
              </w:rPr>
            </w:pPr>
            <w:r w:rsidRPr="004137AC">
              <w:rPr>
                <w:color w:val="C00000"/>
              </w:rPr>
              <w:t>1.18</w:t>
            </w:r>
          </w:p>
        </w:tc>
        <w:tc>
          <w:tcPr>
            <w:tcW w:w="816" w:type="pct"/>
            <w:vAlign w:val="center"/>
          </w:tcPr>
          <w:p w14:paraId="1DFE65DF" w14:textId="77777777" w:rsidR="00235CA7" w:rsidRPr="004137AC" w:rsidRDefault="00235CA7" w:rsidP="005B1715">
            <w:pPr>
              <w:pStyle w:val="TAC"/>
              <w:keepNext w:val="0"/>
              <w:keepLines w:val="0"/>
              <w:spacing w:line="240" w:lineRule="auto"/>
              <w:rPr>
                <w:strike/>
                <w:color w:val="C00000"/>
              </w:rPr>
            </w:pPr>
            <w:r w:rsidRPr="004137AC">
              <w:rPr>
                <w:strike/>
                <w:color w:val="C00000"/>
              </w:rPr>
              <w:t>1.14</w:t>
            </w:r>
          </w:p>
          <w:p w14:paraId="4396CD17" w14:textId="77777777" w:rsidR="00235CA7" w:rsidRPr="004137AC" w:rsidRDefault="00235CA7" w:rsidP="005B1715">
            <w:pPr>
              <w:pStyle w:val="TAC"/>
              <w:keepNext w:val="0"/>
              <w:keepLines w:val="0"/>
              <w:spacing w:line="240" w:lineRule="auto"/>
              <w:rPr>
                <w:color w:val="C00000"/>
              </w:rPr>
            </w:pPr>
            <w:r w:rsidRPr="004137AC">
              <w:rPr>
                <w:color w:val="C00000"/>
              </w:rPr>
              <w:t>1.16</w:t>
            </w:r>
          </w:p>
        </w:tc>
        <w:tc>
          <w:tcPr>
            <w:tcW w:w="607" w:type="pct"/>
            <w:vAlign w:val="center"/>
          </w:tcPr>
          <w:p w14:paraId="0B46C439" w14:textId="77777777" w:rsidR="00235CA7" w:rsidRPr="004137AC" w:rsidRDefault="00235CA7" w:rsidP="005B1715">
            <w:pPr>
              <w:pStyle w:val="TAC"/>
              <w:keepNext w:val="0"/>
              <w:keepLines w:val="0"/>
              <w:spacing w:line="240" w:lineRule="auto"/>
              <w:rPr>
                <w:strike/>
                <w:color w:val="C00000"/>
              </w:rPr>
            </w:pPr>
            <w:r w:rsidRPr="004137AC">
              <w:rPr>
                <w:strike/>
                <w:color w:val="C00000"/>
              </w:rPr>
              <w:t>1.14</w:t>
            </w:r>
          </w:p>
          <w:p w14:paraId="34E28285" w14:textId="77777777" w:rsidR="00235CA7" w:rsidRPr="004137AC" w:rsidRDefault="00235CA7" w:rsidP="005B1715">
            <w:pPr>
              <w:pStyle w:val="TAC"/>
              <w:keepNext w:val="0"/>
              <w:keepLines w:val="0"/>
              <w:spacing w:line="240" w:lineRule="auto"/>
              <w:rPr>
                <w:color w:val="C00000"/>
              </w:rPr>
            </w:pPr>
            <w:r w:rsidRPr="004137AC">
              <w:rPr>
                <w:color w:val="C00000"/>
              </w:rPr>
              <w:t>1.16</w:t>
            </w:r>
          </w:p>
        </w:tc>
      </w:tr>
      <w:tr w:rsidR="00235CA7" w:rsidRPr="0089554E" w14:paraId="7FDE9F43" w14:textId="77777777" w:rsidTr="005B1715">
        <w:trPr>
          <w:cantSplit/>
          <w:trHeight w:val="94"/>
        </w:trPr>
        <w:tc>
          <w:tcPr>
            <w:tcW w:w="2185" w:type="pct"/>
            <w:vMerge/>
            <w:vAlign w:val="center"/>
          </w:tcPr>
          <w:p w14:paraId="0DF412F2"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p>
        </w:tc>
        <w:tc>
          <w:tcPr>
            <w:tcW w:w="730" w:type="pct"/>
            <w:vAlign w:val="center"/>
          </w:tcPr>
          <w:p w14:paraId="67877ACB" w14:textId="77777777" w:rsidR="00235CA7" w:rsidRDefault="00235CA7" w:rsidP="005B1715">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661" w:type="pct"/>
            <w:vAlign w:val="bottom"/>
          </w:tcPr>
          <w:p w14:paraId="537EB661" w14:textId="77777777" w:rsidR="00235CA7" w:rsidRPr="004137AC" w:rsidRDefault="00235CA7" w:rsidP="005B1715">
            <w:pPr>
              <w:pStyle w:val="TAC"/>
              <w:keepNext w:val="0"/>
              <w:keepLines w:val="0"/>
              <w:spacing w:line="240" w:lineRule="auto"/>
              <w:rPr>
                <w:strike/>
                <w:color w:val="C00000"/>
              </w:rPr>
            </w:pPr>
            <w:r w:rsidRPr="004137AC">
              <w:rPr>
                <w:strike/>
                <w:color w:val="C00000"/>
              </w:rPr>
              <w:t>0.16</w:t>
            </w:r>
          </w:p>
          <w:p w14:paraId="3F279203" w14:textId="77777777" w:rsidR="00235CA7" w:rsidRPr="004137AC" w:rsidRDefault="00235CA7" w:rsidP="005B1715">
            <w:pPr>
              <w:pStyle w:val="TAC"/>
              <w:keepNext w:val="0"/>
              <w:keepLines w:val="0"/>
              <w:spacing w:line="240" w:lineRule="auto"/>
              <w:rPr>
                <w:color w:val="C00000"/>
              </w:rPr>
            </w:pPr>
            <w:r w:rsidRPr="004137AC">
              <w:rPr>
                <w:color w:val="C00000"/>
              </w:rPr>
              <w:t>0.05</w:t>
            </w:r>
          </w:p>
        </w:tc>
        <w:tc>
          <w:tcPr>
            <w:tcW w:w="816" w:type="pct"/>
            <w:vAlign w:val="center"/>
          </w:tcPr>
          <w:p w14:paraId="6C1950B5" w14:textId="77777777" w:rsidR="00235CA7" w:rsidRPr="004137AC" w:rsidRDefault="00235CA7" w:rsidP="005B1715">
            <w:pPr>
              <w:pStyle w:val="TAC"/>
              <w:keepNext w:val="0"/>
              <w:keepLines w:val="0"/>
              <w:spacing w:line="240" w:lineRule="auto"/>
              <w:rPr>
                <w:strike/>
                <w:color w:val="C00000"/>
              </w:rPr>
            </w:pPr>
            <w:r w:rsidRPr="004137AC">
              <w:rPr>
                <w:strike/>
                <w:color w:val="C00000"/>
              </w:rPr>
              <w:t>0.16</w:t>
            </w:r>
          </w:p>
          <w:p w14:paraId="223A24DE" w14:textId="77777777" w:rsidR="00235CA7" w:rsidRPr="004137AC" w:rsidRDefault="00235CA7" w:rsidP="005B1715">
            <w:pPr>
              <w:pStyle w:val="TAC"/>
              <w:keepNext w:val="0"/>
              <w:keepLines w:val="0"/>
              <w:spacing w:line="240" w:lineRule="auto"/>
              <w:rPr>
                <w:color w:val="C00000"/>
              </w:rPr>
            </w:pPr>
            <w:r w:rsidRPr="004137AC">
              <w:rPr>
                <w:color w:val="C00000"/>
              </w:rPr>
              <w:t>0.14</w:t>
            </w:r>
          </w:p>
        </w:tc>
        <w:tc>
          <w:tcPr>
            <w:tcW w:w="607" w:type="pct"/>
            <w:vAlign w:val="center"/>
          </w:tcPr>
          <w:p w14:paraId="2BA52EE4" w14:textId="77777777" w:rsidR="00235CA7" w:rsidRPr="004137AC" w:rsidRDefault="00235CA7" w:rsidP="005B1715">
            <w:pPr>
              <w:pStyle w:val="TAC"/>
              <w:keepNext w:val="0"/>
              <w:keepLines w:val="0"/>
              <w:spacing w:line="240" w:lineRule="auto"/>
              <w:rPr>
                <w:strike/>
                <w:color w:val="C00000"/>
              </w:rPr>
            </w:pPr>
            <w:r w:rsidRPr="004137AC">
              <w:rPr>
                <w:strike/>
                <w:color w:val="C00000"/>
              </w:rPr>
              <w:t>0.16</w:t>
            </w:r>
          </w:p>
          <w:p w14:paraId="7B04BD49" w14:textId="77777777" w:rsidR="00235CA7" w:rsidRPr="004137AC" w:rsidRDefault="00235CA7" w:rsidP="005B1715">
            <w:pPr>
              <w:pStyle w:val="TAC"/>
              <w:keepNext w:val="0"/>
              <w:keepLines w:val="0"/>
              <w:spacing w:line="240" w:lineRule="auto"/>
              <w:rPr>
                <w:color w:val="C00000"/>
              </w:rPr>
            </w:pPr>
            <w:r w:rsidRPr="004137AC">
              <w:rPr>
                <w:color w:val="C00000"/>
              </w:rPr>
              <w:t>0.14</w:t>
            </w:r>
          </w:p>
        </w:tc>
      </w:tr>
      <w:tr w:rsidR="00235CA7" w:rsidRPr="0089554E" w14:paraId="319CE0E4" w14:textId="77777777" w:rsidTr="005B1715">
        <w:trPr>
          <w:cantSplit/>
          <w:trHeight w:val="254"/>
        </w:trPr>
        <w:tc>
          <w:tcPr>
            <w:tcW w:w="2915" w:type="pct"/>
            <w:gridSpan w:val="2"/>
            <w:vAlign w:val="center"/>
          </w:tcPr>
          <w:p w14:paraId="1A90D663" w14:textId="77777777" w:rsidR="00235CA7" w:rsidRPr="0089554E" w:rsidRDefault="00235CA7" w:rsidP="005B1715">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AS</w:t>
            </w:r>
            <w:r>
              <w:rPr>
                <w:rFonts w:ascii="Times New Roman" w:hAnsi="Times New Roman" w:cs="Times New Roman"/>
                <w:i/>
                <w:sz w:val="20"/>
                <w:szCs w:val="20"/>
                <w:lang w:val="en-GB"/>
              </w:rPr>
              <w:t>A</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ASA</m:t>
                  </m:r>
                </m:sub>
              </m:sSub>
            </m:oMath>
            <w:r w:rsidRPr="0089554E">
              <w:rPr>
                <w:rFonts w:ascii="Times New Roman" w:eastAsia="MS Mincho" w:hAnsi="Times New Roman" w:cs="Times New Roman"/>
                <w:sz w:val="20"/>
                <w:szCs w:val="20"/>
                <w:lang w:val="en-GB" w:eastAsia="ja-JP"/>
              </w:rPr>
              <w:t>) in [deg]</w:t>
            </w:r>
          </w:p>
        </w:tc>
        <w:tc>
          <w:tcPr>
            <w:tcW w:w="661" w:type="pct"/>
            <w:vAlign w:val="center"/>
          </w:tcPr>
          <w:p w14:paraId="417D4FFC"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816" w:type="pct"/>
            <w:vAlign w:val="center"/>
          </w:tcPr>
          <w:p w14:paraId="7F723CFA" w14:textId="77777777" w:rsidR="00235CA7" w:rsidRPr="00786AAB" w:rsidRDefault="00235CA7" w:rsidP="005B1715">
            <w:pPr>
              <w:pStyle w:val="TAC"/>
              <w:keepNext w:val="0"/>
              <w:keepLines w:val="0"/>
              <w:spacing w:line="240" w:lineRule="auto"/>
              <w:rPr>
                <w:rFonts w:ascii="Times New Roman" w:hAnsi="Times New Roman" w:cs="Times New Roman"/>
                <w:strike/>
                <w:color w:val="FF0000"/>
                <w:sz w:val="20"/>
                <w:szCs w:val="20"/>
                <w:lang w:val="en-GB"/>
              </w:rPr>
            </w:pPr>
            <w:r w:rsidRPr="00786AAB">
              <w:rPr>
                <w:rFonts w:ascii="Times New Roman" w:hAnsi="Times New Roman" w:cs="Times New Roman"/>
                <w:strike/>
                <w:color w:val="FF0000"/>
                <w:sz w:val="20"/>
                <w:szCs w:val="20"/>
                <w:lang w:val="en-GB"/>
              </w:rPr>
              <w:t>5</w:t>
            </w:r>
          </w:p>
          <w:p w14:paraId="5C9A3921"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sidRPr="00786AAB">
              <w:rPr>
                <w:rFonts w:ascii="Times New Roman" w:hAnsi="Times New Roman" w:cs="Times New Roman"/>
                <w:color w:val="FF0000"/>
                <w:sz w:val="20"/>
                <w:szCs w:val="20"/>
                <w:lang w:val="en-GB"/>
              </w:rPr>
              <w:t>10</w:t>
            </w:r>
          </w:p>
        </w:tc>
        <w:tc>
          <w:tcPr>
            <w:tcW w:w="607" w:type="pct"/>
            <w:vAlign w:val="center"/>
          </w:tcPr>
          <w:p w14:paraId="238EA000" w14:textId="77777777" w:rsidR="00235CA7" w:rsidRPr="00786AAB"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786AAB">
              <w:rPr>
                <w:rFonts w:ascii="Times New Roman" w:hAnsi="Times New Roman" w:cs="Times New Roman"/>
                <w:color w:val="000000" w:themeColor="text1"/>
                <w:sz w:val="20"/>
                <w:szCs w:val="20"/>
                <w:lang w:val="en-GB"/>
              </w:rPr>
              <w:t>10</w:t>
            </w:r>
          </w:p>
        </w:tc>
      </w:tr>
      <w:tr w:rsidR="00235CA7" w:rsidRPr="0089554E" w14:paraId="4D461D34" w14:textId="77777777" w:rsidTr="005B1715">
        <w:trPr>
          <w:cantSplit/>
          <w:trHeight w:val="254"/>
        </w:trPr>
        <w:tc>
          <w:tcPr>
            <w:tcW w:w="2915" w:type="pct"/>
            <w:gridSpan w:val="2"/>
            <w:vAlign w:val="center"/>
          </w:tcPr>
          <w:p w14:paraId="6A6C49D7" w14:textId="77777777" w:rsidR="00235CA7" w:rsidRPr="006D0B8A" w:rsidRDefault="00235CA7" w:rsidP="005B1715">
            <w:pPr>
              <w:pStyle w:val="TAC"/>
              <w:keepNext w:val="0"/>
              <w:keepLines w:val="0"/>
              <w:spacing w:line="240" w:lineRule="auto"/>
              <w:rPr>
                <w:rFonts w:ascii="Times New Roman" w:hAnsi="Times New Roman" w:cs="Times New Roman"/>
                <w:sz w:val="20"/>
                <w:szCs w:val="20"/>
                <w:lang w:val="de-DE"/>
              </w:rPr>
            </w:pPr>
            <w:r w:rsidRPr="006D0B8A">
              <w:rPr>
                <w:rFonts w:ascii="Times New Roman" w:hAnsi="Times New Roman" w:cs="Times New Roman"/>
                <w:sz w:val="20"/>
                <w:szCs w:val="20"/>
                <w:lang w:val="de-DE"/>
              </w:rPr>
              <w:t>Cluster Z</w:t>
            </w:r>
            <w:r w:rsidRPr="006D0B8A">
              <w:rPr>
                <w:rFonts w:ascii="Times New Roman" w:hAnsi="Times New Roman" w:cs="Times New Roman"/>
                <w:i/>
                <w:sz w:val="20"/>
                <w:szCs w:val="20"/>
                <w:lang w:val="de-DE"/>
              </w:rPr>
              <w:t xml:space="preserve">SA </w:t>
            </w:r>
            <w:r w:rsidRPr="006D0B8A">
              <w:rPr>
                <w:rFonts w:ascii="Times New Roman" w:eastAsia="MS Mincho" w:hAnsi="Times New Roman" w:cs="Times New Roman"/>
                <w:sz w:val="20"/>
                <w:szCs w:val="20"/>
                <w:lang w:val="de-DE"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ZSA</m:t>
                  </m:r>
                </m:sub>
              </m:sSub>
            </m:oMath>
            <w:r w:rsidRPr="006D0B8A">
              <w:rPr>
                <w:rFonts w:ascii="Times New Roman" w:eastAsia="MS Mincho" w:hAnsi="Times New Roman" w:cs="Times New Roman"/>
                <w:sz w:val="20"/>
                <w:szCs w:val="20"/>
                <w:lang w:val="de-DE" w:eastAsia="ja-JP"/>
              </w:rPr>
              <w:t>) in [deg]</w:t>
            </w:r>
          </w:p>
        </w:tc>
        <w:tc>
          <w:tcPr>
            <w:tcW w:w="661" w:type="pct"/>
            <w:vAlign w:val="center"/>
          </w:tcPr>
          <w:p w14:paraId="5759B417" w14:textId="77777777" w:rsidR="00235CA7" w:rsidRDefault="00235CA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816" w:type="pct"/>
            <w:vAlign w:val="center"/>
          </w:tcPr>
          <w:p w14:paraId="275EC148" w14:textId="77777777" w:rsidR="00235CA7" w:rsidRDefault="00235CA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607" w:type="pct"/>
            <w:vAlign w:val="center"/>
          </w:tcPr>
          <w:p w14:paraId="7929A259" w14:textId="77777777" w:rsidR="00235CA7" w:rsidRDefault="00235CA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r>
    </w:tbl>
    <w:p w14:paraId="15DB2AE3" w14:textId="77777777" w:rsidR="00235CA7" w:rsidRDefault="00235CA7" w:rsidP="00235CA7">
      <w:pPr>
        <w:pStyle w:val="BodyText"/>
        <w:spacing w:after="0"/>
        <w:rPr>
          <w:rFonts w:ascii="Times New Roman" w:hAnsi="Times New Roman"/>
          <w:szCs w:val="20"/>
          <w:lang w:eastAsia="zh-CN"/>
        </w:rPr>
      </w:pPr>
    </w:p>
    <w:p w14:paraId="1408F586" w14:textId="77777777" w:rsidR="00235CA7" w:rsidRDefault="00235CA7" w:rsidP="00235CA7">
      <w:pPr>
        <w:pStyle w:val="BodyText"/>
        <w:spacing w:after="0"/>
        <w:rPr>
          <w:rFonts w:ascii="Times New Roman" w:hAnsi="Times New Roman"/>
          <w:szCs w:val="20"/>
          <w:lang w:eastAsia="zh-CN"/>
        </w:rPr>
      </w:pPr>
      <w:r>
        <w:rPr>
          <w:rFonts w:ascii="Times New Roman" w:hAnsi="Times New Roman"/>
          <w:szCs w:val="20"/>
          <w:lang w:eastAsia="zh-CN"/>
        </w:rPr>
        <w:t>Note: The updated SMa results for ZSA was based on a single source measurement data.</w:t>
      </w:r>
    </w:p>
    <w:p w14:paraId="36BFCBDB" w14:textId="77777777" w:rsidR="00235CA7" w:rsidRPr="0079343B" w:rsidRDefault="00235CA7" w:rsidP="00235CA7"/>
    <w:p w14:paraId="793886FA" w14:textId="77777777" w:rsidR="00235CA7" w:rsidRDefault="00235CA7" w:rsidP="00235CA7">
      <w:pPr>
        <w:ind w:left="1440" w:hanging="1440"/>
        <w:rPr>
          <w:rFonts w:eastAsia="DengXian"/>
          <w:highlight w:val="green"/>
          <w:lang w:eastAsia="zh-CN"/>
        </w:rPr>
      </w:pPr>
      <w:r>
        <w:rPr>
          <w:rFonts w:eastAsia="DengXian" w:hint="eastAsia"/>
          <w:highlight w:val="green"/>
          <w:lang w:eastAsia="zh-CN"/>
        </w:rPr>
        <w:t>Agreement</w:t>
      </w:r>
    </w:p>
    <w:p w14:paraId="089F0BC7" w14:textId="77777777" w:rsidR="00235CA7" w:rsidRDefault="00235CA7" w:rsidP="00235CA7">
      <w:pPr>
        <w:pStyle w:val="ListParagraph"/>
        <w:numPr>
          <w:ilvl w:val="0"/>
          <w:numId w:val="38"/>
        </w:numPr>
        <w:rPr>
          <w:lang w:eastAsia="zh-CN"/>
        </w:rPr>
      </w:pPr>
      <w:r>
        <w:rPr>
          <w:szCs w:val="20"/>
        </w:rPr>
        <w:t>Update ASD parameters for SMa scenario and confirm the working assumption for ZSD parameters as follows:</w:t>
      </w:r>
    </w:p>
    <w:p w14:paraId="58937495" w14:textId="77777777" w:rsidR="00235CA7" w:rsidRDefault="00235CA7" w:rsidP="00235CA7">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1049"/>
        <w:gridCol w:w="1731"/>
        <w:gridCol w:w="2268"/>
      </w:tblGrid>
      <w:tr w:rsidR="00235CA7" w:rsidRPr="0089554E" w14:paraId="32C40FA7" w14:textId="77777777" w:rsidTr="005B1715">
        <w:trPr>
          <w:cantSplit/>
          <w:trHeight w:val="226"/>
          <w:tblHeader/>
        </w:trPr>
        <w:tc>
          <w:tcPr>
            <w:tcW w:w="1550" w:type="pct"/>
            <w:gridSpan w:val="3"/>
            <w:vMerge w:val="restart"/>
            <w:shd w:val="clear" w:color="auto" w:fill="E0E0E0"/>
            <w:vAlign w:val="center"/>
          </w:tcPr>
          <w:p w14:paraId="2BEC672D"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273EE42B"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235CA7" w:rsidRPr="0089554E" w14:paraId="0FF297FE" w14:textId="77777777" w:rsidTr="005B1715">
        <w:trPr>
          <w:cantSplit/>
          <w:trHeight w:val="137"/>
          <w:tblHeader/>
        </w:trPr>
        <w:tc>
          <w:tcPr>
            <w:tcW w:w="1550" w:type="pct"/>
            <w:gridSpan w:val="3"/>
            <w:vMerge/>
            <w:vAlign w:val="center"/>
          </w:tcPr>
          <w:p w14:paraId="26993ED4"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600C1797"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4AF1EE1F"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3E48F52D" w14:textId="77777777" w:rsidR="00235CA7" w:rsidRPr="0089554E" w:rsidRDefault="00235CA7" w:rsidP="005B1715">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235CA7" w:rsidRPr="0089554E" w14:paraId="793E82A4" w14:textId="77777777" w:rsidTr="005B1715">
        <w:trPr>
          <w:cantSplit/>
          <w:trHeight w:val="226"/>
        </w:trPr>
        <w:tc>
          <w:tcPr>
            <w:tcW w:w="1106" w:type="pct"/>
            <w:gridSpan w:val="2"/>
            <w:vMerge w:val="restart"/>
            <w:vAlign w:val="center"/>
          </w:tcPr>
          <w:p w14:paraId="68BD9A2D"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4CD0A54F" w14:textId="77777777" w:rsidR="00235CA7" w:rsidRPr="0089554E" w:rsidRDefault="00235CA7" w:rsidP="005B1715">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7B62B64A"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14F838FC" w14:textId="77777777" w:rsidR="00235CA7" w:rsidRPr="003314A1" w:rsidRDefault="00235CA7"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11AED804" w14:textId="77777777" w:rsidR="00235CA7" w:rsidRPr="00E77DE9" w:rsidRDefault="00235CA7" w:rsidP="005B1715">
            <w:pPr>
              <w:pStyle w:val="TAC"/>
              <w:keepNext w:val="0"/>
              <w:keepLines w:val="0"/>
              <w:spacing w:line="240" w:lineRule="auto"/>
              <w:rPr>
                <w:strike/>
                <w:color w:val="C00000"/>
              </w:rPr>
            </w:pPr>
            <w:r w:rsidRPr="00E77DE9">
              <w:rPr>
                <w:strike/>
                <w:color w:val="C00000"/>
              </w:rPr>
              <w:t>0.55</w:t>
            </w:r>
          </w:p>
          <w:p w14:paraId="7BA1DB54" w14:textId="77777777" w:rsidR="00235CA7" w:rsidRPr="00E77DE9" w:rsidRDefault="00235CA7" w:rsidP="005B1715">
            <w:pPr>
              <w:pStyle w:val="TAC"/>
              <w:keepNext w:val="0"/>
              <w:keepLines w:val="0"/>
              <w:spacing w:line="240" w:lineRule="auto"/>
              <w:rPr>
                <w:strike/>
                <w:color w:val="0070C0"/>
                <w:lang w:val="en-GB"/>
              </w:rPr>
            </w:pPr>
            <w:r w:rsidRPr="00E77DE9">
              <w:rPr>
                <w:strike/>
                <w:color w:val="0070C0"/>
                <w:lang w:val="en-GB"/>
              </w:rPr>
              <w:t>0.73</w:t>
            </w:r>
          </w:p>
          <w:p w14:paraId="0B682978" w14:textId="77777777" w:rsidR="00235CA7" w:rsidRPr="003314A1"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51</w:t>
            </w:r>
          </w:p>
        </w:tc>
        <w:tc>
          <w:tcPr>
            <w:tcW w:w="1390" w:type="pct"/>
            <w:vAlign w:val="center"/>
          </w:tcPr>
          <w:p w14:paraId="360B8F20" w14:textId="77777777" w:rsidR="00235CA7" w:rsidRPr="003314A1" w:rsidRDefault="00235CA7" w:rsidP="005B1715">
            <w:pPr>
              <w:pStyle w:val="TAC"/>
              <w:keepNext w:val="0"/>
              <w:keepLines w:val="0"/>
              <w:spacing w:line="240" w:lineRule="auto"/>
              <w:rPr>
                <w:strike/>
                <w:color w:val="C00000"/>
              </w:rPr>
            </w:pPr>
            <w:r w:rsidRPr="003314A1">
              <w:rPr>
                <w:strike/>
                <w:color w:val="C00000"/>
              </w:rPr>
              <w:t>0.55</w:t>
            </w:r>
          </w:p>
          <w:p w14:paraId="747E90BE" w14:textId="77777777" w:rsidR="00235CA7" w:rsidRPr="00E77DE9" w:rsidRDefault="00235CA7" w:rsidP="005B1715">
            <w:pPr>
              <w:pStyle w:val="TAC"/>
              <w:keepNext w:val="0"/>
              <w:keepLines w:val="0"/>
              <w:spacing w:line="240" w:lineRule="auto"/>
              <w:rPr>
                <w:strike/>
                <w:color w:val="0070C0"/>
                <w:lang w:val="en-GB"/>
              </w:rPr>
            </w:pPr>
            <w:r w:rsidRPr="00E77DE9">
              <w:rPr>
                <w:strike/>
                <w:color w:val="0070C0"/>
                <w:lang w:val="en-GB"/>
              </w:rPr>
              <w:t>0.73</w:t>
            </w:r>
          </w:p>
          <w:p w14:paraId="3683CC39" w14:textId="77777777" w:rsidR="00235CA7" w:rsidRPr="003314A1"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51</w:t>
            </w:r>
          </w:p>
        </w:tc>
      </w:tr>
      <w:tr w:rsidR="00235CA7" w:rsidRPr="0089554E" w14:paraId="17D21D07" w14:textId="77777777" w:rsidTr="005B1715">
        <w:trPr>
          <w:cantSplit/>
          <w:trHeight w:val="137"/>
        </w:trPr>
        <w:tc>
          <w:tcPr>
            <w:tcW w:w="1106" w:type="pct"/>
            <w:gridSpan w:val="2"/>
            <w:vMerge/>
            <w:vAlign w:val="center"/>
          </w:tcPr>
          <w:p w14:paraId="6E26C8E8"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60F66BE2"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6895A3D3" w14:textId="77777777" w:rsidR="00235CA7" w:rsidRPr="003314A1" w:rsidRDefault="00235CA7"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4FBAD6FA" w14:textId="77777777" w:rsidR="00235CA7" w:rsidRPr="003314A1" w:rsidRDefault="00235CA7" w:rsidP="005B1715">
            <w:pPr>
              <w:pStyle w:val="TAC"/>
              <w:keepNext w:val="0"/>
              <w:keepLines w:val="0"/>
              <w:spacing w:line="240" w:lineRule="auto"/>
              <w:rPr>
                <w:strike/>
                <w:color w:val="C00000"/>
              </w:rPr>
            </w:pPr>
            <w:r w:rsidRPr="003314A1">
              <w:rPr>
                <w:strike/>
                <w:color w:val="C00000"/>
              </w:rPr>
              <w:t>0.25</w:t>
            </w:r>
          </w:p>
          <w:p w14:paraId="4DD6224A" w14:textId="77777777" w:rsidR="00235CA7" w:rsidRPr="00E77DE9" w:rsidRDefault="00235CA7" w:rsidP="005B1715">
            <w:pPr>
              <w:pStyle w:val="TAC"/>
              <w:keepNext w:val="0"/>
              <w:keepLines w:val="0"/>
              <w:spacing w:line="240" w:lineRule="auto"/>
              <w:rPr>
                <w:strike/>
                <w:color w:val="0070C0"/>
                <w:lang w:val="en-GB"/>
              </w:rPr>
            </w:pPr>
            <w:r w:rsidRPr="00E77DE9">
              <w:rPr>
                <w:strike/>
                <w:color w:val="0070C0"/>
                <w:lang w:val="en-GB"/>
              </w:rPr>
              <w:t>0.31</w:t>
            </w:r>
          </w:p>
          <w:p w14:paraId="2AEE592F" w14:textId="77777777" w:rsidR="00235CA7" w:rsidRPr="003314A1"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33</w:t>
            </w:r>
          </w:p>
        </w:tc>
        <w:tc>
          <w:tcPr>
            <w:tcW w:w="1390" w:type="pct"/>
            <w:vAlign w:val="center"/>
          </w:tcPr>
          <w:p w14:paraId="14E033EC" w14:textId="77777777" w:rsidR="00235CA7" w:rsidRPr="003314A1" w:rsidRDefault="00235CA7" w:rsidP="005B1715">
            <w:pPr>
              <w:pStyle w:val="TAC"/>
              <w:keepNext w:val="0"/>
              <w:keepLines w:val="0"/>
              <w:spacing w:line="240" w:lineRule="auto"/>
              <w:rPr>
                <w:strike/>
                <w:color w:val="C00000"/>
              </w:rPr>
            </w:pPr>
            <w:r w:rsidRPr="003314A1">
              <w:rPr>
                <w:strike/>
                <w:color w:val="C00000"/>
              </w:rPr>
              <w:t>0.25</w:t>
            </w:r>
          </w:p>
          <w:p w14:paraId="7834A206" w14:textId="77777777" w:rsidR="00235CA7" w:rsidRPr="00E77DE9" w:rsidRDefault="00235CA7" w:rsidP="005B1715">
            <w:pPr>
              <w:pStyle w:val="TAC"/>
              <w:keepNext w:val="0"/>
              <w:keepLines w:val="0"/>
              <w:spacing w:line="240" w:lineRule="auto"/>
              <w:rPr>
                <w:strike/>
                <w:color w:val="0070C0"/>
                <w:lang w:val="en-GB"/>
              </w:rPr>
            </w:pPr>
            <w:r w:rsidRPr="00E77DE9">
              <w:rPr>
                <w:strike/>
                <w:color w:val="0070C0"/>
                <w:lang w:val="en-GB"/>
              </w:rPr>
              <w:t>0.31</w:t>
            </w:r>
          </w:p>
          <w:p w14:paraId="1638B05A" w14:textId="77777777" w:rsidR="00235CA7" w:rsidRPr="003314A1"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E77DE9">
              <w:rPr>
                <w:color w:val="0070C0"/>
                <w:lang w:val="en-GB"/>
              </w:rPr>
              <w:t>0.</w:t>
            </w:r>
            <w:r>
              <w:rPr>
                <w:color w:val="0070C0"/>
                <w:lang w:val="en-GB"/>
              </w:rPr>
              <w:t>33</w:t>
            </w:r>
          </w:p>
        </w:tc>
      </w:tr>
      <w:tr w:rsidR="00235CA7" w:rsidRPr="0089554E" w14:paraId="039D14FD" w14:textId="77777777" w:rsidTr="005B1715">
        <w:trPr>
          <w:cantSplit/>
          <w:trHeight w:val="137"/>
        </w:trPr>
        <w:tc>
          <w:tcPr>
            <w:tcW w:w="1106" w:type="pct"/>
            <w:gridSpan w:val="2"/>
            <w:vMerge w:val="restart"/>
            <w:vAlign w:val="center"/>
          </w:tcPr>
          <w:p w14:paraId="72B04F16"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70D6EC03"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00291406" w14:textId="77777777" w:rsidR="00235CA7" w:rsidRDefault="00235CA7" w:rsidP="005B1715">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42F1D111" w14:textId="77777777" w:rsidR="00235CA7" w:rsidRPr="004137AC" w:rsidRDefault="00235CA7" w:rsidP="005B1715">
            <w:pPr>
              <w:pStyle w:val="TAC"/>
              <w:keepNext w:val="0"/>
              <w:keepLines w:val="0"/>
              <w:spacing w:line="240" w:lineRule="auto"/>
              <w:rPr>
                <w:color w:val="C00000"/>
              </w:rPr>
            </w:pPr>
            <w:r w:rsidRPr="00C9566C">
              <w:t xml:space="preserve"> 0.14</w:t>
            </w:r>
          </w:p>
        </w:tc>
        <w:tc>
          <w:tcPr>
            <w:tcW w:w="1060" w:type="pct"/>
            <w:vAlign w:val="center"/>
          </w:tcPr>
          <w:p w14:paraId="51EE5D6E" w14:textId="77777777" w:rsidR="00235CA7" w:rsidRPr="004137AC" w:rsidRDefault="00235CA7" w:rsidP="005B1715">
            <w:pPr>
              <w:pStyle w:val="TAC"/>
              <w:keepNext w:val="0"/>
              <w:keepLines w:val="0"/>
              <w:spacing w:line="240" w:lineRule="auto"/>
              <w:rPr>
                <w:color w:val="C00000"/>
              </w:rPr>
            </w:pPr>
            <w:r w:rsidRPr="00C9566C">
              <w:t xml:space="preserve"> 0.14</w:t>
            </w:r>
          </w:p>
        </w:tc>
        <w:tc>
          <w:tcPr>
            <w:tcW w:w="1390" w:type="pct"/>
            <w:vAlign w:val="center"/>
          </w:tcPr>
          <w:p w14:paraId="40832E89" w14:textId="77777777" w:rsidR="00235CA7" w:rsidRPr="004137AC" w:rsidRDefault="00235CA7" w:rsidP="005B1715">
            <w:pPr>
              <w:pStyle w:val="TAC"/>
              <w:keepNext w:val="0"/>
              <w:keepLines w:val="0"/>
              <w:spacing w:line="240" w:lineRule="auto"/>
              <w:rPr>
                <w:color w:val="C00000"/>
              </w:rPr>
            </w:pPr>
            <w:r w:rsidRPr="00C9566C">
              <w:t xml:space="preserve"> 0.14</w:t>
            </w:r>
          </w:p>
        </w:tc>
      </w:tr>
      <w:tr w:rsidR="00235CA7" w:rsidRPr="0089554E" w14:paraId="698ED112" w14:textId="77777777" w:rsidTr="005B1715">
        <w:trPr>
          <w:cantSplit/>
          <w:trHeight w:val="137"/>
        </w:trPr>
        <w:tc>
          <w:tcPr>
            <w:tcW w:w="1106" w:type="pct"/>
            <w:gridSpan w:val="2"/>
            <w:vMerge/>
            <w:vAlign w:val="center"/>
          </w:tcPr>
          <w:p w14:paraId="3C3AF1DF"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3C5DC82F" w14:textId="77777777" w:rsidR="00235CA7" w:rsidRDefault="00235CA7" w:rsidP="005B1715">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74D59A8C" w14:textId="77777777" w:rsidR="00235CA7" w:rsidRPr="004137AC" w:rsidRDefault="00235CA7" w:rsidP="005B1715">
            <w:pPr>
              <w:pStyle w:val="TAC"/>
              <w:keepNext w:val="0"/>
              <w:keepLines w:val="0"/>
              <w:spacing w:line="240" w:lineRule="auto"/>
              <w:rPr>
                <w:color w:val="C00000"/>
              </w:rPr>
            </w:pPr>
            <w:r w:rsidRPr="00C9566C">
              <w:t>0.16</w:t>
            </w:r>
          </w:p>
        </w:tc>
        <w:tc>
          <w:tcPr>
            <w:tcW w:w="1060" w:type="pct"/>
            <w:vAlign w:val="center"/>
          </w:tcPr>
          <w:p w14:paraId="4196E724" w14:textId="77777777" w:rsidR="00235CA7" w:rsidRPr="004137AC" w:rsidRDefault="00235CA7" w:rsidP="005B1715">
            <w:pPr>
              <w:pStyle w:val="TAC"/>
              <w:keepNext w:val="0"/>
              <w:keepLines w:val="0"/>
              <w:spacing w:line="240" w:lineRule="auto"/>
              <w:rPr>
                <w:color w:val="C00000"/>
              </w:rPr>
            </w:pPr>
            <w:r w:rsidRPr="00C9566C">
              <w:t>0.16</w:t>
            </w:r>
          </w:p>
        </w:tc>
        <w:tc>
          <w:tcPr>
            <w:tcW w:w="1390" w:type="pct"/>
            <w:vAlign w:val="center"/>
          </w:tcPr>
          <w:p w14:paraId="552E3AB3" w14:textId="77777777" w:rsidR="00235CA7" w:rsidRPr="004137AC" w:rsidRDefault="00235CA7" w:rsidP="005B1715">
            <w:pPr>
              <w:pStyle w:val="TAC"/>
              <w:keepNext w:val="0"/>
              <w:keepLines w:val="0"/>
              <w:spacing w:line="240" w:lineRule="auto"/>
              <w:rPr>
                <w:color w:val="C00000"/>
              </w:rPr>
            </w:pPr>
            <w:r w:rsidRPr="00C9566C">
              <w:t>0.16</w:t>
            </w:r>
          </w:p>
        </w:tc>
      </w:tr>
      <w:tr w:rsidR="00235CA7" w:rsidRPr="0089554E" w14:paraId="4C6D7BEE" w14:textId="77777777" w:rsidTr="005B1715">
        <w:trPr>
          <w:cantSplit/>
          <w:trHeight w:val="369"/>
        </w:trPr>
        <w:tc>
          <w:tcPr>
            <w:tcW w:w="1550" w:type="pct"/>
            <w:gridSpan w:val="3"/>
            <w:vAlign w:val="center"/>
          </w:tcPr>
          <w:p w14:paraId="26F79CE5" w14:textId="77777777" w:rsidR="00235CA7" w:rsidRPr="0089554E" w:rsidRDefault="00235CA7" w:rsidP="005B1715">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044AD29D" w14:textId="77777777" w:rsidR="00235CA7" w:rsidRPr="003314A1" w:rsidRDefault="00235CA7" w:rsidP="005B1715">
            <w:pPr>
              <w:pStyle w:val="TAC"/>
              <w:keepNext w:val="0"/>
              <w:keepLines w:val="0"/>
              <w:spacing w:line="240" w:lineRule="auto"/>
              <w:rPr>
                <w:rFonts w:ascii="Times New Roman" w:hAnsi="Times New Roman" w:cs="Times New Roman"/>
                <w:color w:val="C00000"/>
                <w:sz w:val="20"/>
                <w:szCs w:val="20"/>
                <w:lang w:val="en-GB"/>
              </w:rPr>
            </w:pPr>
            <w:r>
              <w:rPr>
                <w:rFonts w:ascii="Times New Roman" w:hAnsi="Times New Roman" w:cs="Times New Roman"/>
                <w:color w:val="C00000"/>
                <w:sz w:val="20"/>
                <w:szCs w:val="20"/>
                <w:lang w:val="en-GB"/>
              </w:rPr>
              <w:t>Not part of this agreement</w:t>
            </w:r>
          </w:p>
        </w:tc>
        <w:tc>
          <w:tcPr>
            <w:tcW w:w="1060" w:type="pct"/>
            <w:vAlign w:val="center"/>
          </w:tcPr>
          <w:p w14:paraId="457E8735" w14:textId="77777777" w:rsidR="00235CA7" w:rsidRPr="003314A1" w:rsidRDefault="00235CA7" w:rsidP="005B1715">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2215E29C" w14:textId="77777777" w:rsidR="00235CA7" w:rsidRPr="003314A1"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c>
          <w:tcPr>
            <w:tcW w:w="1390" w:type="pct"/>
            <w:vAlign w:val="center"/>
          </w:tcPr>
          <w:p w14:paraId="3CA332CB" w14:textId="77777777" w:rsidR="00235CA7" w:rsidRPr="003314A1" w:rsidRDefault="00235CA7" w:rsidP="005B1715">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10</w:t>
            </w:r>
          </w:p>
          <w:p w14:paraId="5BE07175" w14:textId="77777777" w:rsidR="00235CA7" w:rsidRPr="003314A1" w:rsidRDefault="00235CA7" w:rsidP="005B1715">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r>
      <w:tr w:rsidR="00235CA7" w:rsidRPr="0089554E" w14:paraId="4B5081CA" w14:textId="77777777" w:rsidTr="005B1715">
        <w:trPr>
          <w:cantSplit/>
          <w:trHeight w:val="369"/>
        </w:trPr>
        <w:tc>
          <w:tcPr>
            <w:tcW w:w="1087" w:type="pct"/>
            <w:vAlign w:val="center"/>
          </w:tcPr>
          <w:p w14:paraId="1F383EEB"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4BD26E99" w14:textId="77777777" w:rsidR="00235CA7" w:rsidRPr="0089554E" w:rsidRDefault="00235CA7" w:rsidP="005B1715">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1000" w:type="pct"/>
            <w:vAlign w:val="center"/>
          </w:tcPr>
          <w:p w14:paraId="62E9CA62" w14:textId="77777777" w:rsidR="00235CA7" w:rsidRDefault="00235CA7" w:rsidP="005B1715">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3E05F389" w14:textId="77777777" w:rsidR="00235CA7" w:rsidRPr="00C9566C" w:rsidRDefault="00000000" w:rsidP="005B1715">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055C91C2" w14:textId="77777777" w:rsidR="00235CA7" w:rsidRDefault="00000000" w:rsidP="005B1715">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235CA7" w:rsidRPr="00C9566C">
              <w:t xml:space="preserve">= </w:t>
            </w:r>
            <w:r w:rsidR="00235CA7" w:rsidRPr="003314A1">
              <w:rPr>
                <w:strike/>
                <w:color w:val="C00000"/>
                <w:u w:val="double"/>
              </w:rPr>
              <w:t>[</w:t>
            </w:r>
            <w:r w:rsidR="00235CA7" w:rsidRPr="00C9566C">
              <w:t>3.5</w:t>
            </w:r>
            <w:r w:rsidR="00235CA7" w:rsidRPr="003314A1">
              <w:rPr>
                <w:strike/>
                <w:color w:val="C00000"/>
              </w:rPr>
              <w:t>]</w:t>
            </w:r>
          </w:p>
        </w:tc>
      </w:tr>
    </w:tbl>
    <w:p w14:paraId="6A8FF2B4" w14:textId="77777777" w:rsidR="00235CA7" w:rsidRDefault="00235CA7" w:rsidP="00235CA7">
      <w:pPr>
        <w:pStyle w:val="BodyText"/>
        <w:spacing w:after="0"/>
        <w:rPr>
          <w:rFonts w:ascii="Times New Roman" w:eastAsiaTheme="minorEastAsia" w:hAnsi="Times New Roman"/>
          <w:szCs w:val="20"/>
          <w:lang w:eastAsia="ko-KR"/>
        </w:rPr>
      </w:pPr>
    </w:p>
    <w:p w14:paraId="7732AC1D" w14:textId="77777777" w:rsidR="00235CA7" w:rsidRDefault="00235CA7" w:rsidP="00235CA7">
      <w:pPr>
        <w:ind w:left="1440" w:hanging="1440"/>
        <w:rPr>
          <w:rFonts w:eastAsia="DengXian"/>
          <w:highlight w:val="green"/>
          <w:lang w:eastAsia="zh-CN"/>
        </w:rPr>
      </w:pPr>
      <w:r>
        <w:rPr>
          <w:rFonts w:eastAsia="DengXian" w:hint="eastAsia"/>
          <w:highlight w:val="green"/>
          <w:lang w:eastAsia="zh-CN"/>
        </w:rPr>
        <w:t>Agreement</w:t>
      </w:r>
    </w:p>
    <w:p w14:paraId="6E01D316" w14:textId="77777777" w:rsidR="00235CA7" w:rsidRDefault="00235CA7" w:rsidP="00235CA7">
      <w:pPr>
        <w:pStyle w:val="BodyText"/>
        <w:numPr>
          <w:ilvl w:val="0"/>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Revise the Rx heigh example for UMa, UMi, and SMa in scenario description in Section 6.2 as follows:</w:t>
      </w:r>
    </w:p>
    <w:p w14:paraId="570BEB40" w14:textId="77777777" w:rsidR="00235CA7" w:rsidRDefault="00235CA7" w:rsidP="00235CA7">
      <w:pPr>
        <w:pStyle w:val="ListParagraph"/>
        <w:numPr>
          <w:ilvl w:val="1"/>
          <w:numId w:val="76"/>
        </w:numPr>
        <w:rPr>
          <w:lang w:eastAsia="zh-CN"/>
        </w:rPr>
      </w:pPr>
      <w:r>
        <w:rPr>
          <w:lang w:eastAsia="zh-CN"/>
        </w:rPr>
        <w:t>UMi</w:t>
      </w:r>
    </w:p>
    <w:p w14:paraId="7F4CE49E" w14:textId="77777777" w:rsidR="00235CA7" w:rsidRDefault="00235CA7" w:rsidP="00235CA7">
      <w:pPr>
        <w:pStyle w:val="ListParagraph"/>
        <w:numPr>
          <w:ilvl w:val="2"/>
          <w:numId w:val="76"/>
        </w:numPr>
        <w:rPr>
          <w:lang w:eastAsia="zh-CN"/>
        </w:rPr>
      </w:pPr>
      <w:r>
        <w:rPr>
          <w:lang w:eastAsia="zh-CN"/>
        </w:rPr>
        <w:t>“</w:t>
      </w:r>
      <w:r w:rsidRPr="006A3F51">
        <w:rPr>
          <w:lang w:eastAsia="zh-CN"/>
        </w:rPr>
        <w:t>Example: [Tx height:10m, Rx height</w:t>
      </w:r>
      <w:r>
        <w:rPr>
          <w:lang w:eastAsia="zh-CN"/>
        </w:rPr>
        <w:t xml:space="preserve"> </w:t>
      </w:r>
      <w:r w:rsidRPr="006A3F51">
        <w:rPr>
          <w:bCs/>
          <w:color w:val="C00000"/>
          <w:szCs w:val="20"/>
          <w:u w:val="single"/>
        </w:rPr>
        <w:t>with reference to floor height</w:t>
      </w:r>
      <w:r w:rsidRPr="006A3F51">
        <w:rPr>
          <w:lang w:eastAsia="zh-CN"/>
        </w:rPr>
        <w:t>: 1.5</w:t>
      </w:r>
      <w:r w:rsidRPr="006A3F51">
        <w:rPr>
          <w:strike/>
          <w:color w:val="C00000"/>
          <w:lang w:eastAsia="zh-CN"/>
        </w:rPr>
        <w:t xml:space="preserve">-2.5 </w:t>
      </w:r>
      <w:r w:rsidRPr="006A3F51">
        <w:rPr>
          <w:lang w:eastAsia="zh-CN"/>
        </w:rPr>
        <w:t>m, ISD: 200m]</w:t>
      </w:r>
      <w:r>
        <w:rPr>
          <w:lang w:eastAsia="zh-CN"/>
        </w:rPr>
        <w:t>”</w:t>
      </w:r>
    </w:p>
    <w:p w14:paraId="43EB7098" w14:textId="77777777" w:rsidR="00235CA7" w:rsidRDefault="00235CA7" w:rsidP="00235CA7">
      <w:pPr>
        <w:pStyle w:val="ListParagraph"/>
        <w:numPr>
          <w:ilvl w:val="1"/>
          <w:numId w:val="76"/>
        </w:numPr>
        <w:rPr>
          <w:lang w:eastAsia="zh-CN"/>
        </w:rPr>
      </w:pPr>
      <w:r>
        <w:rPr>
          <w:lang w:eastAsia="zh-CN"/>
        </w:rPr>
        <w:t>UMa</w:t>
      </w:r>
    </w:p>
    <w:p w14:paraId="3A4B3FFA" w14:textId="77777777" w:rsidR="00235CA7" w:rsidRDefault="00235CA7" w:rsidP="00235CA7">
      <w:pPr>
        <w:pStyle w:val="ListParagraph"/>
        <w:numPr>
          <w:ilvl w:val="2"/>
          <w:numId w:val="76"/>
        </w:numPr>
        <w:rPr>
          <w:lang w:eastAsia="zh-CN"/>
        </w:rPr>
      </w:pPr>
      <w:r>
        <w:rPr>
          <w:lang w:eastAsia="zh-CN"/>
        </w:rPr>
        <w:t>“</w:t>
      </w:r>
      <w:r w:rsidRPr="006A3F51">
        <w:rPr>
          <w:lang w:eastAsia="zh-CN"/>
        </w:rPr>
        <w:t>Example: [Tx height:25m, Rx height</w:t>
      </w:r>
      <w:r>
        <w:rPr>
          <w:lang w:eastAsia="zh-CN"/>
        </w:rPr>
        <w:t xml:space="preserve"> </w:t>
      </w:r>
      <w:r w:rsidRPr="006A3F51">
        <w:rPr>
          <w:bCs/>
          <w:color w:val="C00000"/>
          <w:szCs w:val="20"/>
          <w:u w:val="single"/>
        </w:rPr>
        <w:t>with reference to floor height</w:t>
      </w:r>
      <w:r w:rsidRPr="006A3F51">
        <w:rPr>
          <w:lang w:eastAsia="zh-CN"/>
        </w:rPr>
        <w:t>: 1.5</w:t>
      </w:r>
      <w:r w:rsidRPr="006A3F51">
        <w:rPr>
          <w:strike/>
          <w:color w:val="C00000"/>
          <w:lang w:eastAsia="zh-CN"/>
        </w:rPr>
        <w:t>-2.5</w:t>
      </w:r>
      <w:r w:rsidRPr="006A3F51">
        <w:rPr>
          <w:color w:val="C00000"/>
          <w:lang w:eastAsia="zh-CN"/>
        </w:rPr>
        <w:t xml:space="preserve"> </w:t>
      </w:r>
      <w:r w:rsidRPr="006A3F51">
        <w:rPr>
          <w:lang w:eastAsia="zh-CN"/>
        </w:rPr>
        <w:t xml:space="preserve">m, ISD: </w:t>
      </w:r>
      <w:r>
        <w:rPr>
          <w:lang w:eastAsia="zh-CN"/>
        </w:rPr>
        <w:t xml:space="preserve">200m, </w:t>
      </w:r>
      <w:r w:rsidRPr="006A3F51">
        <w:rPr>
          <w:lang w:eastAsia="zh-CN"/>
        </w:rPr>
        <w:t>500m]</w:t>
      </w:r>
      <w:r>
        <w:rPr>
          <w:lang w:eastAsia="zh-CN"/>
        </w:rPr>
        <w:t>”</w:t>
      </w:r>
    </w:p>
    <w:p w14:paraId="73E21B9B" w14:textId="77777777" w:rsidR="00235CA7" w:rsidRPr="006A3F51" w:rsidRDefault="00235CA7" w:rsidP="00235CA7">
      <w:pPr>
        <w:pStyle w:val="ListParagraph"/>
        <w:numPr>
          <w:ilvl w:val="1"/>
          <w:numId w:val="76"/>
        </w:numPr>
        <w:rPr>
          <w:lang w:eastAsia="zh-CN"/>
        </w:rPr>
      </w:pPr>
      <w:r>
        <w:rPr>
          <w:lang w:eastAsia="zh-CN"/>
        </w:rPr>
        <w:t>SMa</w:t>
      </w:r>
    </w:p>
    <w:p w14:paraId="4449F594" w14:textId="77777777" w:rsidR="00235CA7" w:rsidRDefault="00235CA7" w:rsidP="00235CA7">
      <w:pPr>
        <w:pStyle w:val="ListParagraph"/>
        <w:numPr>
          <w:ilvl w:val="2"/>
          <w:numId w:val="76"/>
        </w:numPr>
        <w:rPr>
          <w:lang w:eastAsia="zh-CN"/>
        </w:rPr>
      </w:pPr>
      <w:r>
        <w:rPr>
          <w:rFonts w:eastAsia="DengXian"/>
          <w:bCs/>
          <w:szCs w:val="20"/>
          <w:lang w:eastAsia="zh-CN"/>
        </w:rPr>
        <w:t xml:space="preserve">“Example: </w:t>
      </w:r>
      <w:r w:rsidRPr="00FC5720">
        <w:rPr>
          <w:bCs/>
          <w:szCs w:val="20"/>
        </w:rPr>
        <w:t>[Tx height: 35m, Rx height</w:t>
      </w:r>
      <w:r>
        <w:rPr>
          <w:bCs/>
          <w:szCs w:val="20"/>
        </w:rPr>
        <w:t xml:space="preserve"> </w:t>
      </w:r>
      <w:r w:rsidRPr="00B1778E">
        <w:rPr>
          <w:bCs/>
          <w:szCs w:val="20"/>
        </w:rPr>
        <w:t>with reference to floor height: 1</w:t>
      </w:r>
      <w:r w:rsidRPr="00FC5720">
        <w:rPr>
          <w:bCs/>
          <w:szCs w:val="20"/>
        </w:rPr>
        <w:t>.5</w:t>
      </w:r>
      <w:r w:rsidRPr="006A3F51">
        <w:rPr>
          <w:bCs/>
          <w:strike/>
          <w:color w:val="C00000"/>
          <w:szCs w:val="20"/>
        </w:rPr>
        <w:t>-2.5</w:t>
      </w:r>
      <w:r w:rsidRPr="00FC5720">
        <w:rPr>
          <w:bCs/>
          <w:szCs w:val="20"/>
        </w:rPr>
        <w:t>m, ISD: 1299m, 1732m]</w:t>
      </w:r>
      <w:r>
        <w:rPr>
          <w:rFonts w:eastAsia="DengXian"/>
          <w:bCs/>
          <w:szCs w:val="20"/>
          <w:lang w:eastAsia="zh-CN"/>
        </w:rPr>
        <w:t>”</w:t>
      </w:r>
    </w:p>
    <w:p w14:paraId="645F1ABC" w14:textId="77777777" w:rsidR="00235CA7" w:rsidRDefault="00235CA7" w:rsidP="00235CA7">
      <w:pPr>
        <w:pStyle w:val="BodyText"/>
        <w:spacing w:after="0"/>
        <w:rPr>
          <w:rFonts w:ascii="Times New Roman" w:eastAsiaTheme="minorEastAsia" w:hAnsi="Times New Roman"/>
          <w:szCs w:val="20"/>
          <w:lang w:eastAsia="ko-KR"/>
        </w:rPr>
      </w:pPr>
    </w:p>
    <w:p w14:paraId="0F178ABE" w14:textId="77777777" w:rsidR="00235CA7" w:rsidRDefault="00235CA7" w:rsidP="00235CA7">
      <w:pPr>
        <w:pStyle w:val="BodyText"/>
        <w:spacing w:after="0"/>
        <w:rPr>
          <w:rFonts w:ascii="Times New Roman" w:eastAsiaTheme="minorEastAsia" w:hAnsi="Times New Roman"/>
          <w:szCs w:val="20"/>
          <w:lang w:eastAsia="ko-KR"/>
        </w:rPr>
      </w:pPr>
    </w:p>
    <w:p w14:paraId="2C401CC0" w14:textId="77777777" w:rsidR="00235CA7" w:rsidRDefault="00235CA7" w:rsidP="00235CA7">
      <w:pPr>
        <w:pStyle w:val="BodyText"/>
        <w:spacing w:after="0"/>
        <w:rPr>
          <w:rFonts w:ascii="Times New Roman" w:eastAsiaTheme="minorEastAsia" w:hAnsi="Times New Roman"/>
          <w:szCs w:val="20"/>
          <w:lang w:eastAsia="ko-KR"/>
        </w:rPr>
      </w:pPr>
      <w:r w:rsidRPr="002525B3">
        <w:rPr>
          <w:rFonts w:ascii="Times New Roman" w:eastAsiaTheme="minorEastAsia" w:hAnsi="Times New Roman"/>
          <w:szCs w:val="20"/>
          <w:highlight w:val="green"/>
          <w:lang w:eastAsia="ko-KR"/>
        </w:rPr>
        <w:t>Agreement</w:t>
      </w:r>
    </w:p>
    <w:p w14:paraId="329BCCF1" w14:textId="77777777" w:rsidR="00235CA7" w:rsidRDefault="00235CA7" w:rsidP="00235CA7">
      <w:pPr>
        <w:pStyle w:val="ListParagraph"/>
        <w:numPr>
          <w:ilvl w:val="0"/>
          <w:numId w:val="38"/>
        </w:numPr>
        <w:rPr>
          <w:lang w:eastAsia="zh-CN"/>
        </w:rPr>
      </w:pPr>
      <w:r>
        <w:rPr>
          <w:szCs w:val="20"/>
        </w:rPr>
        <w:t>Confirm the working assumption for the following SMa parameters</w:t>
      </w:r>
    </w:p>
    <w:tbl>
      <w:tblPr>
        <w:tblW w:w="4472" w:type="pct"/>
        <w:tblCellMar>
          <w:left w:w="0" w:type="dxa"/>
          <w:right w:w="0" w:type="dxa"/>
        </w:tblCellMar>
        <w:tblLook w:val="04A0" w:firstRow="1" w:lastRow="0" w:firstColumn="1" w:lastColumn="0" w:noHBand="0" w:noVBand="1"/>
      </w:tblPr>
      <w:tblGrid>
        <w:gridCol w:w="3079"/>
        <w:gridCol w:w="2187"/>
        <w:gridCol w:w="2187"/>
        <w:gridCol w:w="2189"/>
      </w:tblGrid>
      <w:tr w:rsidR="00235CA7" w:rsidRPr="00A70B6E" w14:paraId="6589CDA1" w14:textId="77777777" w:rsidTr="005B1715">
        <w:trPr>
          <w:cantSplit/>
          <w:trHeight w:val="17"/>
        </w:trPr>
        <w:tc>
          <w:tcPr>
            <w:tcW w:w="1597" w:type="pct"/>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E120634" w14:textId="77777777" w:rsidR="00235CA7" w:rsidRPr="00A70B6E" w:rsidRDefault="00235CA7" w:rsidP="005B171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Scenarios</w:t>
            </w:r>
          </w:p>
        </w:tc>
        <w:tc>
          <w:tcPr>
            <w:tcW w:w="340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484CBC3" w14:textId="77777777" w:rsidR="00235CA7" w:rsidRPr="00A70B6E" w:rsidRDefault="00235CA7" w:rsidP="005B171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Sma (7 – 24 GHz)</w:t>
            </w:r>
          </w:p>
        </w:tc>
      </w:tr>
      <w:tr w:rsidR="00235CA7" w:rsidRPr="00A70B6E" w14:paraId="6EE72808" w14:textId="77777777" w:rsidTr="005B1715">
        <w:trPr>
          <w:cantSplit/>
          <w:trHeight w:val="17"/>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2A298DD" w14:textId="77777777" w:rsidR="00235CA7" w:rsidRPr="00A70B6E" w:rsidRDefault="00235CA7" w:rsidP="005B1715">
            <w:pPr>
              <w:rPr>
                <w:rFonts w:eastAsiaTheme="minorHAnsi"/>
                <w:b/>
                <w:bCs/>
                <w:szCs w:val="20"/>
              </w:rPr>
            </w:pP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2CF4E65" w14:textId="77777777" w:rsidR="00235CA7" w:rsidRPr="00A70B6E" w:rsidRDefault="00235CA7" w:rsidP="005B171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LOS</w:t>
            </w:r>
          </w:p>
        </w:tc>
        <w:tc>
          <w:tcPr>
            <w:tcW w:w="113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5FF5920" w14:textId="77777777" w:rsidR="00235CA7" w:rsidRPr="00A70B6E" w:rsidRDefault="00235CA7" w:rsidP="005B171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NLOS</w:t>
            </w:r>
          </w:p>
        </w:tc>
        <w:tc>
          <w:tcPr>
            <w:tcW w:w="1135"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00AF1B2" w14:textId="77777777" w:rsidR="00235CA7" w:rsidRPr="00A70B6E" w:rsidRDefault="00235CA7" w:rsidP="005B1715">
            <w:pPr>
              <w:pStyle w:val="xxtah"/>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color w:val="000000"/>
                <w:sz w:val="20"/>
                <w:szCs w:val="20"/>
              </w:rPr>
              <w:t>O2I</w:t>
            </w:r>
          </w:p>
        </w:tc>
      </w:tr>
      <w:tr w:rsidR="00235CA7" w:rsidRPr="00A70B6E" w14:paraId="45AA835E" w14:textId="77777777" w:rsidTr="005B1715">
        <w:trPr>
          <w:cantSplit/>
          <w:trHeight w:val="17"/>
        </w:trPr>
        <w:tc>
          <w:tcPr>
            <w:tcW w:w="1597"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F7AA2D" w14:textId="77777777" w:rsidR="00235CA7" w:rsidRPr="00A70B6E" w:rsidRDefault="00235CA7" w:rsidP="005B171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Number of clusters N</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485026" w14:textId="77777777" w:rsidR="00235CA7" w:rsidRPr="00A70B6E" w:rsidRDefault="00235CA7" w:rsidP="005B171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15</w:t>
            </w:r>
          </w:p>
        </w:tc>
        <w:tc>
          <w:tcPr>
            <w:tcW w:w="11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378671" w14:textId="77777777" w:rsidR="00235CA7" w:rsidRPr="00A70B6E" w:rsidRDefault="00235CA7" w:rsidP="005B171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c>
          <w:tcPr>
            <w:tcW w:w="11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D5F36" w14:textId="77777777" w:rsidR="00235CA7" w:rsidRPr="00A70B6E" w:rsidRDefault="00235CA7" w:rsidP="005B1715">
            <w:pPr>
              <w:pStyle w:val="xxtac"/>
              <w:spacing w:line="240" w:lineRule="auto"/>
              <w:rPr>
                <w:rFonts w:ascii="Times New Roman" w:eastAsiaTheme="minorHAnsi" w:hAnsi="Times New Roman" w:cs="Times New Roman"/>
                <w:sz w:val="20"/>
                <w:szCs w:val="20"/>
              </w:rPr>
            </w:pPr>
            <w:r w:rsidRPr="00A70B6E">
              <w:rPr>
                <w:rFonts w:ascii="Times New Roman" w:eastAsiaTheme="minorHAnsi" w:hAnsi="Times New Roman" w:cs="Times New Roman"/>
                <w:sz w:val="20"/>
                <w:szCs w:val="20"/>
              </w:rPr>
              <w:t>14</w:t>
            </w:r>
          </w:p>
        </w:tc>
      </w:tr>
    </w:tbl>
    <w:p w14:paraId="397E8497" w14:textId="77777777" w:rsidR="00235CA7" w:rsidRDefault="00235CA7" w:rsidP="00235CA7">
      <w:pPr>
        <w:pStyle w:val="BodyText"/>
        <w:spacing w:after="0"/>
        <w:rPr>
          <w:rFonts w:ascii="Times New Roman" w:hAnsi="Times New Roman"/>
          <w:szCs w:val="20"/>
          <w:lang w:eastAsia="zh-CN"/>
        </w:rPr>
      </w:pPr>
    </w:p>
    <w:p w14:paraId="590F0C46" w14:textId="77777777" w:rsidR="00235CA7" w:rsidRDefault="00235CA7" w:rsidP="00235CA7">
      <w:pPr>
        <w:pStyle w:val="BodyText"/>
        <w:spacing w:after="0"/>
        <w:rPr>
          <w:rFonts w:ascii="Times New Roman" w:hAnsi="Times New Roman"/>
          <w:szCs w:val="20"/>
          <w:lang w:eastAsia="zh-CN"/>
        </w:rPr>
      </w:pPr>
    </w:p>
    <w:p w14:paraId="6A8F4B4B" w14:textId="77777777" w:rsidR="00235CA7" w:rsidRDefault="00235CA7" w:rsidP="00235CA7">
      <w:pPr>
        <w:pStyle w:val="BodyText"/>
        <w:spacing w:after="0"/>
        <w:rPr>
          <w:rFonts w:ascii="Times New Roman" w:eastAsiaTheme="minorEastAsia" w:hAnsi="Times New Roman"/>
          <w:szCs w:val="20"/>
          <w:lang w:eastAsia="ko-KR"/>
        </w:rPr>
      </w:pPr>
      <w:r w:rsidRPr="002525B3">
        <w:rPr>
          <w:rFonts w:ascii="Times New Roman" w:eastAsiaTheme="minorEastAsia" w:hAnsi="Times New Roman"/>
          <w:szCs w:val="20"/>
          <w:highlight w:val="green"/>
          <w:lang w:eastAsia="ko-KR"/>
        </w:rPr>
        <w:t>Agreement</w:t>
      </w:r>
    </w:p>
    <w:p w14:paraId="70CB5E23" w14:textId="77777777" w:rsidR="00235CA7" w:rsidRDefault="00235CA7" w:rsidP="00235CA7">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“UT array orientation” in TR 38.901 as “UT orientation”</w:t>
      </w:r>
    </w:p>
    <w:p w14:paraId="1F616A2B" w14:textId="77777777" w:rsidR="00235CA7" w:rsidRDefault="00235CA7" w:rsidP="00235CA7">
      <w:pPr>
        <w:pStyle w:val="BodyText"/>
        <w:spacing w:after="0"/>
        <w:rPr>
          <w:rFonts w:ascii="Times New Roman" w:eastAsiaTheme="minorEastAsia" w:hAnsi="Times New Roman"/>
          <w:szCs w:val="20"/>
          <w:lang w:eastAsia="ko-KR"/>
        </w:rPr>
      </w:pPr>
    </w:p>
    <w:p w14:paraId="4217E0B9"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Reference</w:t>
      </w:r>
    </w:p>
    <w:p w14:paraId="48C96307" w14:textId="6C7E162E" w:rsidR="00B269CF" w:rsidRDefault="00B269CF" w:rsidP="00B269CF">
      <w:pPr>
        <w:pStyle w:val="ListParagraph"/>
        <w:numPr>
          <w:ilvl w:val="0"/>
          <w:numId w:val="48"/>
        </w:numPr>
        <w:ind w:hanging="720"/>
      </w:pPr>
      <w:r>
        <w:t>R1-2503256, “Considerations on the 7-24GHz channel model validation,” Huawei, HiSilicon</w:t>
      </w:r>
    </w:p>
    <w:p w14:paraId="70E8E8B2" w14:textId="50CF915E" w:rsidR="00B269CF" w:rsidRDefault="00B269CF" w:rsidP="00B269CF">
      <w:pPr>
        <w:pStyle w:val="ListParagraph"/>
        <w:numPr>
          <w:ilvl w:val="0"/>
          <w:numId w:val="48"/>
        </w:numPr>
        <w:ind w:hanging="720"/>
      </w:pPr>
      <w:r>
        <w:t>R1-2503374, “Views on channel model validation of TR38.901 for 7-24GHz,” vivo, BUPT</w:t>
      </w:r>
    </w:p>
    <w:p w14:paraId="3233D6BF" w14:textId="1C5216B6" w:rsidR="00B269CF" w:rsidRDefault="00B269CF" w:rsidP="00B269CF">
      <w:pPr>
        <w:pStyle w:val="ListParagraph"/>
        <w:numPr>
          <w:ilvl w:val="0"/>
          <w:numId w:val="48"/>
        </w:numPr>
        <w:ind w:hanging="720"/>
      </w:pPr>
      <w:r>
        <w:t>R1-2503439, “Remaining Details of Evaluation of FR3 Channel Modeling,” InterDigital, Inc.</w:t>
      </w:r>
    </w:p>
    <w:p w14:paraId="09C22E63" w14:textId="14EBCE48" w:rsidR="00B269CF" w:rsidRDefault="00B269CF" w:rsidP="00B269CF">
      <w:pPr>
        <w:pStyle w:val="ListParagraph"/>
        <w:numPr>
          <w:ilvl w:val="0"/>
          <w:numId w:val="48"/>
        </w:numPr>
        <w:ind w:hanging="720"/>
      </w:pPr>
      <w:r>
        <w:t>R1-2503578, “Discussion on channel model validation of TR38.901 for 7 - 24 GHz,” Samsung</w:t>
      </w:r>
    </w:p>
    <w:p w14:paraId="797A4D00" w14:textId="21781EB4" w:rsidR="00B269CF" w:rsidRDefault="00B269CF" w:rsidP="00B269CF">
      <w:pPr>
        <w:pStyle w:val="ListParagraph"/>
        <w:numPr>
          <w:ilvl w:val="0"/>
          <w:numId w:val="48"/>
        </w:numPr>
        <w:ind w:hanging="720"/>
      </w:pPr>
      <w:r>
        <w:t>R1-2503606, “Discussion on channel modeling verification for 7-24 GHz,” Intel Corporation</w:t>
      </w:r>
    </w:p>
    <w:p w14:paraId="63E8EC50" w14:textId="32C5EA07" w:rsidR="00B269CF" w:rsidRDefault="00B269CF" w:rsidP="00B269CF">
      <w:pPr>
        <w:pStyle w:val="ListParagraph"/>
        <w:numPr>
          <w:ilvl w:val="0"/>
          <w:numId w:val="48"/>
        </w:numPr>
        <w:ind w:hanging="720"/>
      </w:pPr>
      <w:r>
        <w:t>R1-2503620, “Discussion on validation of channel model,” Ericsson</w:t>
      </w:r>
    </w:p>
    <w:p w14:paraId="79BEA7E1" w14:textId="2F6B46B8" w:rsidR="00B269CF" w:rsidRDefault="00B269CF" w:rsidP="00B269CF">
      <w:pPr>
        <w:pStyle w:val="ListParagraph"/>
        <w:numPr>
          <w:ilvl w:val="0"/>
          <w:numId w:val="48"/>
        </w:numPr>
        <w:ind w:hanging="720"/>
      </w:pPr>
      <w:r>
        <w:t>R1-2503633, “Discussion on the channel model validation,” ZTE Corporation, Sanechips</w:t>
      </w:r>
    </w:p>
    <w:p w14:paraId="223B5561" w14:textId="06930103" w:rsidR="00B269CF" w:rsidRDefault="00B269CF" w:rsidP="00B269CF">
      <w:pPr>
        <w:pStyle w:val="ListParagraph"/>
        <w:numPr>
          <w:ilvl w:val="0"/>
          <w:numId w:val="48"/>
        </w:numPr>
        <w:ind w:hanging="720"/>
      </w:pPr>
      <w:r>
        <w:t>R1-2503653, “Discussion on channel model validation of TR38.901 for 7-24GHz,” BUPT</w:t>
      </w:r>
    </w:p>
    <w:p w14:paraId="594740C7" w14:textId="306B18FB" w:rsidR="00B269CF" w:rsidRDefault="00B269CF" w:rsidP="00B269CF">
      <w:pPr>
        <w:pStyle w:val="ListParagraph"/>
        <w:numPr>
          <w:ilvl w:val="0"/>
          <w:numId w:val="48"/>
        </w:numPr>
        <w:ind w:hanging="720"/>
      </w:pPr>
      <w:r>
        <w:t>R1-2503762, “Discussion on Channel Model Validation of TR38.901 for 7-24GHz,” SK Telecom</w:t>
      </w:r>
    </w:p>
    <w:p w14:paraId="1D8D0AA1" w14:textId="17165CF4" w:rsidR="00B269CF" w:rsidRDefault="00B269CF" w:rsidP="00B269CF">
      <w:pPr>
        <w:pStyle w:val="ListParagraph"/>
        <w:numPr>
          <w:ilvl w:val="0"/>
          <w:numId w:val="48"/>
        </w:numPr>
        <w:ind w:hanging="720"/>
      </w:pPr>
      <w:r>
        <w:t>R1-2503805, “Views on channel model validation for 7-24GHz,” CATT</w:t>
      </w:r>
    </w:p>
    <w:p w14:paraId="46DD9163" w14:textId="26878455" w:rsidR="00B269CF" w:rsidRDefault="00B269CF" w:rsidP="00B269CF">
      <w:pPr>
        <w:pStyle w:val="ListParagraph"/>
        <w:numPr>
          <w:ilvl w:val="0"/>
          <w:numId w:val="48"/>
        </w:numPr>
        <w:ind w:hanging="720"/>
      </w:pPr>
      <w:r>
        <w:t>R1-2503962, “Views on Channel Model Validation,” Sharp</w:t>
      </w:r>
    </w:p>
    <w:p w14:paraId="3D1F6712" w14:textId="30B4414B" w:rsidR="00B269CF" w:rsidRDefault="00B269CF" w:rsidP="00B269CF">
      <w:pPr>
        <w:pStyle w:val="ListParagraph"/>
        <w:numPr>
          <w:ilvl w:val="0"/>
          <w:numId w:val="48"/>
        </w:numPr>
        <w:ind w:hanging="720"/>
      </w:pPr>
      <w:r>
        <w:t>R1-2503993, “Channel model validation of TR 38.901 for 7-24 GHz,” NVIDIA</w:t>
      </w:r>
    </w:p>
    <w:p w14:paraId="78C1EAC9" w14:textId="0F11DAA5" w:rsidR="00B269CF" w:rsidRDefault="00B269CF" w:rsidP="00B269CF">
      <w:pPr>
        <w:pStyle w:val="ListParagraph"/>
        <w:numPr>
          <w:ilvl w:val="0"/>
          <w:numId w:val="48"/>
        </w:numPr>
        <w:ind w:hanging="720"/>
      </w:pPr>
      <w:r>
        <w:t>R1-2504006, “Channel model validation for 7-24 GHz,” Lenovo</w:t>
      </w:r>
    </w:p>
    <w:p w14:paraId="42592BA3" w14:textId="6678104F" w:rsidR="00B269CF" w:rsidRDefault="00B269CF" w:rsidP="00B269CF">
      <w:pPr>
        <w:pStyle w:val="ListParagraph"/>
        <w:numPr>
          <w:ilvl w:val="0"/>
          <w:numId w:val="48"/>
        </w:numPr>
        <w:ind w:hanging="720"/>
      </w:pPr>
      <w:r>
        <w:t>R1-2504147, “Discussion on calibration results,” ETRI</w:t>
      </w:r>
    </w:p>
    <w:p w14:paraId="71EBE78D" w14:textId="68902949" w:rsidR="00B269CF" w:rsidRDefault="00B269CF" w:rsidP="00B269CF">
      <w:pPr>
        <w:pStyle w:val="ListParagraph"/>
        <w:numPr>
          <w:ilvl w:val="0"/>
          <w:numId w:val="48"/>
        </w:numPr>
        <w:ind w:hanging="720"/>
      </w:pPr>
      <w:r>
        <w:t>R1-2504338, “Validation of Channel Model,” Apple</w:t>
      </w:r>
    </w:p>
    <w:p w14:paraId="021EF62D" w14:textId="594E61E5" w:rsidR="00B269CF" w:rsidRDefault="00B269CF" w:rsidP="00B269CF">
      <w:pPr>
        <w:pStyle w:val="ListParagraph"/>
        <w:numPr>
          <w:ilvl w:val="0"/>
          <w:numId w:val="48"/>
        </w:numPr>
        <w:ind w:hanging="720"/>
      </w:pPr>
      <w:r>
        <w:t>R1-2504368, “Discussion on Validation of the Channel Model in 38901,” AT&amp;T</w:t>
      </w:r>
    </w:p>
    <w:p w14:paraId="78D6C9D3" w14:textId="6B649213" w:rsidR="00B269CF" w:rsidRDefault="00B269CF" w:rsidP="00B269CF">
      <w:pPr>
        <w:pStyle w:val="ListParagraph"/>
        <w:numPr>
          <w:ilvl w:val="0"/>
          <w:numId w:val="48"/>
        </w:numPr>
        <w:ind w:hanging="720"/>
      </w:pPr>
      <w:r>
        <w:t>R1-2504406, “Channel Model Validation of TR38.901 for 7-24 GHz,” Qualcomm Incorporated</w:t>
      </w:r>
    </w:p>
    <w:p w14:paraId="6309ADAC" w14:textId="36FCC201" w:rsidR="00B269CF" w:rsidRDefault="00B269CF" w:rsidP="00B269CF">
      <w:pPr>
        <w:pStyle w:val="ListParagraph"/>
        <w:numPr>
          <w:ilvl w:val="0"/>
          <w:numId w:val="48"/>
        </w:numPr>
        <w:ind w:hanging="720"/>
      </w:pPr>
      <w:r>
        <w:t>R1-2504512, “Discussion on channel model validation for 7-24 GHz,” NTT DOCOMO, INC.</w:t>
      </w:r>
    </w:p>
    <w:p w14:paraId="0558805F" w14:textId="71C7B012" w:rsidR="00B269CF" w:rsidRDefault="00B269CF" w:rsidP="00B269CF">
      <w:pPr>
        <w:pStyle w:val="ListParagraph"/>
        <w:numPr>
          <w:ilvl w:val="0"/>
          <w:numId w:val="48"/>
        </w:numPr>
        <w:ind w:hanging="720"/>
      </w:pPr>
      <w:r>
        <w:t>R1-2504548, “Measurements of the angular spreads in urban and suburban macrocells,” Vodafone, Ericsson</w:t>
      </w:r>
    </w:p>
    <w:p w14:paraId="2F416AAB" w14:textId="48A8DC54" w:rsidR="00B269CF" w:rsidRDefault="00B269CF" w:rsidP="00B269CF">
      <w:pPr>
        <w:pStyle w:val="ListParagraph"/>
        <w:numPr>
          <w:ilvl w:val="0"/>
          <w:numId w:val="48"/>
        </w:numPr>
        <w:ind w:hanging="720"/>
      </w:pPr>
      <w:r>
        <w:t>R1-2504629, “Discussion of channel model validation of TR38.901 for 7-24GHz,” Sony</w:t>
      </w:r>
    </w:p>
    <w:p w14:paraId="7BA5F7C3" w14:textId="442C781D" w:rsidR="00B269CF" w:rsidRDefault="00B269CF" w:rsidP="00B269CF">
      <w:pPr>
        <w:pStyle w:val="ListParagraph"/>
        <w:numPr>
          <w:ilvl w:val="0"/>
          <w:numId w:val="48"/>
        </w:numPr>
        <w:ind w:hanging="720"/>
      </w:pPr>
      <w:r>
        <w:t>R1-2504631, “Discussion on Channel model validation of TR38.901 for 7-24GHz</w:t>
      </w:r>
      <w:r w:rsidR="002D0860">
        <w:t xml:space="preserve">,” </w:t>
      </w:r>
      <w:r>
        <w:t>Nokia</w:t>
      </w:r>
    </w:p>
    <w:p w14:paraId="5AD57326" w14:textId="70FA1D62" w:rsidR="00773C91" w:rsidRPr="00007458" w:rsidRDefault="00B269CF" w:rsidP="00B269CF">
      <w:pPr>
        <w:pStyle w:val="ListParagraph"/>
        <w:numPr>
          <w:ilvl w:val="0"/>
          <w:numId w:val="48"/>
        </w:numPr>
        <w:ind w:hanging="720"/>
      </w:pPr>
      <w:r>
        <w:t>R1-2504650, “Measurements of the angular spreads in urban, suburban, and rural macrocells,” BT plc, Ericsson</w:t>
      </w:r>
    </w:p>
    <w:p w14:paraId="0B6B56FC" w14:textId="77777777" w:rsidR="00007458" w:rsidRDefault="00007458" w:rsidP="00007458">
      <w:pPr>
        <w:rPr>
          <w:rFonts w:eastAsiaTheme="minorEastAsia"/>
          <w:szCs w:val="22"/>
          <w:lang w:eastAsia="ko-KR"/>
        </w:rPr>
      </w:pPr>
    </w:p>
    <w:p w14:paraId="589826F2" w14:textId="77777777" w:rsidR="00007458" w:rsidRPr="0079343B" w:rsidRDefault="00007458" w:rsidP="00007458"/>
    <w:p w14:paraId="7424D21D"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Appendix A: RAN1 Agreements</w:t>
      </w:r>
    </w:p>
    <w:p w14:paraId="439DA223" w14:textId="77777777" w:rsidR="0061388A" w:rsidRPr="0079343B" w:rsidRDefault="00A12B35">
      <w:pPr>
        <w:pStyle w:val="Heading2"/>
        <w:rPr>
          <w:lang w:val="en-US"/>
        </w:rPr>
      </w:pPr>
      <w:r w:rsidRPr="0079343B">
        <w:rPr>
          <w:lang w:val="en-US"/>
        </w:rPr>
        <w:t>RAN1 #116-bis (April-2023)</w:t>
      </w:r>
    </w:p>
    <w:p w14:paraId="1161FF72" w14:textId="77777777" w:rsidR="0061388A" w:rsidRPr="0079343B" w:rsidRDefault="0061388A" w:rsidP="004A653D"/>
    <w:p w14:paraId="77916D03" w14:textId="77777777" w:rsidR="0061388A" w:rsidRPr="0079343B" w:rsidRDefault="00A12B35" w:rsidP="004A653D">
      <w:pPr>
        <w:autoSpaceDE w:val="0"/>
        <w:autoSpaceDN w:val="0"/>
        <w:adjustRightInd w:val="0"/>
        <w:snapToGrid w:val="0"/>
        <w:rPr>
          <w:b/>
          <w:bCs/>
          <w:u w:val="single"/>
        </w:rPr>
      </w:pPr>
      <w:r w:rsidRPr="0079343B">
        <w:rPr>
          <w:b/>
          <w:bCs/>
          <w:u w:val="single"/>
        </w:rPr>
        <w:t>Conclusion</w:t>
      </w:r>
    </w:p>
    <w:p w14:paraId="210FF990" w14:textId="77777777" w:rsidR="0061388A" w:rsidRPr="0079343B" w:rsidRDefault="00A12B35">
      <w:pPr>
        <w:pStyle w:val="ListParagraph"/>
        <w:numPr>
          <w:ilvl w:val="0"/>
          <w:numId w:val="22"/>
        </w:numPr>
        <w:autoSpaceDE w:val="0"/>
        <w:autoSpaceDN w:val="0"/>
        <w:adjustRightInd w:val="0"/>
        <w:snapToGrid w:val="0"/>
        <w:spacing w:line="240" w:lineRule="auto"/>
      </w:pPr>
      <w:r w:rsidRPr="0079343B">
        <w:rPr>
          <w:rFonts w:eastAsia="DengXian"/>
          <w:lang w:eastAsia="zh-CN"/>
        </w:rPr>
        <w:t>T</w:t>
      </w:r>
      <w:r w:rsidRPr="0079343B">
        <w:t>o provide measurement data</w:t>
      </w:r>
      <w:r w:rsidRPr="0079343B">
        <w:rPr>
          <w:rFonts w:eastAsia="DengXian"/>
          <w:lang w:eastAsia="zh-CN"/>
        </w:rPr>
        <w:t>,</w:t>
      </w:r>
      <w:r w:rsidRPr="0079343B">
        <w:t xml:space="preserve"> </w:t>
      </w:r>
      <w:r w:rsidRPr="0079343B">
        <w:rPr>
          <w:rFonts w:eastAsia="DengXian"/>
          <w:lang w:eastAsia="zh-CN"/>
        </w:rPr>
        <w:t xml:space="preserve">and/or simulation results, </w:t>
      </w:r>
      <w:r w:rsidRPr="0079343B">
        <w:t>and/or available publications with measurement information for frequencies 7 to 24 GHz</w:t>
      </w:r>
      <w:r w:rsidRPr="0079343B">
        <w:rPr>
          <w:rFonts w:eastAsia="DengXian"/>
          <w:lang w:eastAsia="zh-CN"/>
        </w:rPr>
        <w:t xml:space="preserve"> to validate/update the channel model</w:t>
      </w:r>
      <w:r w:rsidRPr="0079343B">
        <w:t xml:space="preserve">. </w:t>
      </w:r>
    </w:p>
    <w:p w14:paraId="7CE5CB52" w14:textId="77777777" w:rsidR="0061388A" w:rsidRPr="0079343B" w:rsidRDefault="00A12B35">
      <w:pPr>
        <w:pStyle w:val="ListParagraph"/>
        <w:numPr>
          <w:ilvl w:val="0"/>
          <w:numId w:val="22"/>
        </w:numPr>
        <w:autoSpaceDE w:val="0"/>
        <w:autoSpaceDN w:val="0"/>
        <w:adjustRightInd w:val="0"/>
        <w:snapToGrid w:val="0"/>
        <w:spacing w:line="240" w:lineRule="auto"/>
        <w:rPr>
          <w:rFonts w:eastAsia="DengXian"/>
          <w:lang w:eastAsia="zh-CN"/>
        </w:rPr>
      </w:pPr>
      <w:r w:rsidRPr="0079343B">
        <w:rPr>
          <w:rFonts w:eastAsia="DengXian"/>
          <w:lang w:eastAsia="zh-CN"/>
        </w:rPr>
        <w:t xml:space="preserve">For </w:t>
      </w:r>
      <w:r w:rsidRPr="0079343B">
        <w:t>frequency continuity of the channel models</w:t>
      </w:r>
      <w:r w:rsidRPr="0079343B">
        <w:rPr>
          <w:rFonts w:eastAsia="DengXian"/>
          <w:lang w:eastAsia="zh-CN"/>
        </w:rPr>
        <w:t xml:space="preserve">, </w:t>
      </w:r>
      <w:r w:rsidRPr="0079343B">
        <w:t xml:space="preserve">Measurement information outside 7 to 24 GHz </w:t>
      </w:r>
      <w:r w:rsidRPr="0079343B">
        <w:rPr>
          <w:rFonts w:eastAsia="DengXian"/>
          <w:lang w:eastAsia="zh-CN"/>
        </w:rPr>
        <w:t>is</w:t>
      </w:r>
      <w:r w:rsidRPr="0079343B">
        <w:t xml:space="preserve"> also </w:t>
      </w:r>
      <w:r w:rsidRPr="0079343B">
        <w:rPr>
          <w:rFonts w:eastAsia="DengXian"/>
          <w:lang w:eastAsia="zh-CN"/>
        </w:rPr>
        <w:t>encouraged</w:t>
      </w:r>
    </w:p>
    <w:p w14:paraId="16B609F8" w14:textId="77777777" w:rsidR="0061388A" w:rsidRPr="0079343B" w:rsidRDefault="0061388A" w:rsidP="004A653D">
      <w:pPr>
        <w:pStyle w:val="ListParagraph"/>
        <w:autoSpaceDE w:val="0"/>
        <w:autoSpaceDN w:val="0"/>
        <w:adjustRightInd w:val="0"/>
        <w:snapToGrid w:val="0"/>
        <w:spacing w:line="240" w:lineRule="auto"/>
        <w:ind w:left="720"/>
        <w:rPr>
          <w:rFonts w:eastAsia="DengXian"/>
          <w:lang w:eastAsia="zh-CN"/>
        </w:rPr>
      </w:pPr>
    </w:p>
    <w:p w14:paraId="60A92843" w14:textId="77777777" w:rsidR="0061388A" w:rsidRPr="0079343B" w:rsidRDefault="00A12B35" w:rsidP="004A653D">
      <w:pPr>
        <w:autoSpaceDE w:val="0"/>
        <w:autoSpaceDN w:val="0"/>
        <w:adjustRightInd w:val="0"/>
        <w:snapToGrid w:val="0"/>
        <w:rPr>
          <w:rFonts w:eastAsia="DengXian"/>
          <w:b/>
          <w:bCs/>
          <w:highlight w:val="green"/>
          <w:u w:val="single"/>
          <w:lang w:eastAsia="zh-CN"/>
        </w:rPr>
      </w:pPr>
      <w:r w:rsidRPr="0079343B">
        <w:rPr>
          <w:rFonts w:eastAsia="DengXian"/>
          <w:b/>
          <w:bCs/>
          <w:highlight w:val="green"/>
          <w:u w:val="single"/>
          <w:lang w:eastAsia="zh-CN"/>
        </w:rPr>
        <w:t>Agreement</w:t>
      </w:r>
    </w:p>
    <w:p w14:paraId="547A82E2" w14:textId="77777777" w:rsidR="0061388A" w:rsidRPr="0079343B" w:rsidRDefault="00A12B35" w:rsidP="004A653D">
      <w:pPr>
        <w:autoSpaceDE w:val="0"/>
        <w:autoSpaceDN w:val="0"/>
        <w:adjustRightInd w:val="0"/>
        <w:snapToGrid w:val="0"/>
      </w:pPr>
      <w:r w:rsidRPr="0079343B">
        <w:t>The following provides list of model</w:t>
      </w:r>
      <w:r w:rsidRPr="0079343B">
        <w:rPr>
          <w:rFonts w:eastAsia="DengXian"/>
          <w:lang w:eastAsia="zh-CN"/>
        </w:rPr>
        <w:t>l</w:t>
      </w:r>
      <w:r w:rsidRPr="0079343B">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7AFBEB3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Antenna model</w:t>
      </w:r>
      <w:r w:rsidRPr="0079343B">
        <w:rPr>
          <w:rFonts w:eastAsia="DengXian"/>
          <w:lang w:eastAsia="zh-CN"/>
        </w:rPr>
        <w:t>l</w:t>
      </w:r>
      <w:r w:rsidRPr="0079343B">
        <w:t>ing parameters (e.g. radiation power patterns, directional gain values, etc.)</w:t>
      </w:r>
    </w:p>
    <w:p w14:paraId="2D7AC7D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Pathloss</w:t>
      </w:r>
    </w:p>
    <w:p w14:paraId="5A5235E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LOS probability</w:t>
      </w:r>
    </w:p>
    <w:p w14:paraId="1EEC0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O-to-I penetration loss</w:t>
      </w:r>
    </w:p>
    <w:p w14:paraId="6071143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spread (mean, variance)</w:t>
      </w:r>
    </w:p>
    <w:p w14:paraId="6D226789"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AoD spread (mean, variance)</w:t>
      </w:r>
    </w:p>
    <w:p w14:paraId="5BEAEAE1"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AoA spread (mean, variance)</w:t>
      </w:r>
    </w:p>
    <w:p w14:paraId="5E419A2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ZoA spread (mean, variance)</w:t>
      </w:r>
    </w:p>
    <w:p w14:paraId="15C45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ZoD spread (mean, variance)</w:t>
      </w:r>
    </w:p>
    <w:p w14:paraId="28E6167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ZoD offset</w:t>
      </w:r>
    </w:p>
    <w:p w14:paraId="1DF84F5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Angle distribution characteristics (e.g. exponential, Gaussian, Laplacian distributions)</w:t>
      </w:r>
    </w:p>
    <w:p w14:paraId="5A085EF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Shadow fading</w:t>
      </w:r>
    </w:p>
    <w:p w14:paraId="0E3144C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K factor (mean, variance)</w:t>
      </w:r>
    </w:p>
    <w:p w14:paraId="1328BF4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cross correlations</w:t>
      </w:r>
    </w:p>
    <w:p w14:paraId="1D3F65C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scaling parameter</w:t>
      </w:r>
    </w:p>
    <w:p w14:paraId="243072B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XPR</w:t>
      </w:r>
    </w:p>
    <w:p w14:paraId="71AD8DC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clusters</w:t>
      </w:r>
    </w:p>
    <w:p w14:paraId="2A24E71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rays per cluster</w:t>
      </w:r>
    </w:p>
    <w:p w14:paraId="64C1D7B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delay spread</w:t>
      </w:r>
    </w:p>
    <w:p w14:paraId="7B7E2F9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ASD</w:t>
      </w:r>
    </w:p>
    <w:p w14:paraId="32F4D46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ASA</w:t>
      </w:r>
    </w:p>
    <w:p w14:paraId="75863D5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ZSD</w:t>
      </w:r>
    </w:p>
    <w:p w14:paraId="39EB904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ZSA</w:t>
      </w:r>
    </w:p>
    <w:p w14:paraId="1D0B396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Per Cluster shadowing</w:t>
      </w:r>
    </w:p>
    <w:p w14:paraId="52A5178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distances</w:t>
      </w:r>
    </w:p>
    <w:p w14:paraId="228569D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correlation type (e.g. site-specific or all correlated)</w:t>
      </w:r>
    </w:p>
    <w:p w14:paraId="733A535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Oxygen absorption</w:t>
      </w:r>
    </w:p>
    <w:p w14:paraId="1F9C229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 for spatial consistency</w:t>
      </w:r>
    </w:p>
    <w:p w14:paraId="43E71F8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Blockage region parameters/blocker parameters</w:t>
      </w:r>
    </w:p>
    <w:p w14:paraId="14B0FB0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Spatial correlation for blockages</w:t>
      </w:r>
    </w:p>
    <w:p w14:paraId="649BCB0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Material properties for ground reflector model</w:t>
      </w:r>
    </w:p>
    <w:p w14:paraId="47C7E8CA" w14:textId="77777777" w:rsidR="0061388A" w:rsidRPr="0079343B" w:rsidRDefault="00A12B35" w:rsidP="004A653D">
      <w:pPr>
        <w:pStyle w:val="ListParagraph"/>
        <w:numPr>
          <w:ilvl w:val="0"/>
          <w:numId w:val="13"/>
        </w:numPr>
        <w:autoSpaceDE w:val="0"/>
        <w:autoSpaceDN w:val="0"/>
        <w:adjustRightInd w:val="0"/>
        <w:snapToGrid w:val="0"/>
        <w:spacing w:line="240" w:lineRule="auto"/>
        <w:rPr>
          <w:szCs w:val="20"/>
        </w:rPr>
      </w:pPr>
      <w:r w:rsidRPr="0079343B">
        <w:t>Spatial consistency model A/B</w:t>
      </w:r>
    </w:p>
    <w:p w14:paraId="5B3A57C9" w14:textId="77777777" w:rsidR="0061388A" w:rsidRPr="0079343B" w:rsidRDefault="0061388A" w:rsidP="004A653D">
      <w:pPr>
        <w:autoSpaceDE w:val="0"/>
        <w:autoSpaceDN w:val="0"/>
        <w:adjustRightInd w:val="0"/>
        <w:snapToGrid w:val="0"/>
        <w:rPr>
          <w:rFonts w:eastAsia="DengXian"/>
          <w:lang w:eastAsia="zh-CN"/>
        </w:rPr>
      </w:pPr>
    </w:p>
    <w:p w14:paraId="6846A205" w14:textId="77777777" w:rsidR="0061388A" w:rsidRPr="0079343B" w:rsidRDefault="00A12B35" w:rsidP="004A653D">
      <w:pPr>
        <w:pStyle w:val="ListParagraph"/>
        <w:autoSpaceDE w:val="0"/>
        <w:autoSpaceDN w:val="0"/>
        <w:adjustRightInd w:val="0"/>
        <w:snapToGrid w:val="0"/>
        <w:spacing w:line="240" w:lineRule="auto"/>
        <w:rPr>
          <w:rFonts w:eastAsia="DengXian"/>
          <w:b/>
          <w:bCs/>
          <w:u w:val="single"/>
          <w:lang w:eastAsia="zh-CN"/>
        </w:rPr>
      </w:pPr>
      <w:r w:rsidRPr="0079343B">
        <w:rPr>
          <w:rFonts w:eastAsia="DengXian"/>
          <w:b/>
          <w:bCs/>
          <w:u w:val="single"/>
          <w:lang w:eastAsia="zh-CN"/>
        </w:rPr>
        <w:t>Conclusion</w:t>
      </w:r>
    </w:p>
    <w:p w14:paraId="78C27826" w14:textId="77777777" w:rsidR="0061388A" w:rsidRPr="0079343B" w:rsidRDefault="00A12B35" w:rsidP="004A653D">
      <w:pPr>
        <w:autoSpaceDE w:val="0"/>
        <w:autoSpaceDN w:val="0"/>
        <w:adjustRightInd w:val="0"/>
        <w:snapToGrid w:val="0"/>
      </w:pPr>
      <w:r w:rsidRPr="0079343B">
        <w:t>RAN1 to continue discussion on the need for new modelling parameters</w:t>
      </w:r>
      <w:r w:rsidRPr="0079343B">
        <w:rPr>
          <w:rFonts w:eastAsia="DengXian"/>
          <w:lang w:eastAsia="zh-CN"/>
        </w:rPr>
        <w:t>/scenarios and modelling procedure.</w:t>
      </w:r>
      <w:r w:rsidRPr="0079343B">
        <w:t xml:space="preserve"> The following modelling parameters/aspects for 7 – 24 GHz frequencies that are currently not available in TR38.901 have been identified by companies</w:t>
      </w:r>
      <w:r w:rsidRPr="0079343B">
        <w:rPr>
          <w:rFonts w:eastAsia="DengXian"/>
          <w:lang w:eastAsia="zh-CN"/>
        </w:rPr>
        <w:t xml:space="preserve"> in RAN1#116bis</w:t>
      </w:r>
      <w:r w:rsidRPr="0079343B">
        <w:t xml:space="preserve">. </w:t>
      </w:r>
      <w:r w:rsidRPr="0079343B">
        <w:rPr>
          <w:rFonts w:eastAsia="DengXian"/>
          <w:lang w:eastAsia="zh-CN"/>
        </w:rPr>
        <w:t xml:space="preserve">At least the following is for further study, but </w:t>
      </w:r>
      <w:r w:rsidRPr="0079343B">
        <w:t>do</w:t>
      </w:r>
      <w:r w:rsidRPr="0079343B">
        <w:rPr>
          <w:rFonts w:eastAsia="DengXian"/>
          <w:lang w:eastAsia="zh-CN"/>
        </w:rPr>
        <w:t>es</w:t>
      </w:r>
      <w:r w:rsidRPr="0079343B">
        <w:t xml:space="preserve"> not imply parameters</w:t>
      </w:r>
      <w:r w:rsidRPr="0079343B">
        <w:rPr>
          <w:rFonts w:eastAsia="DengXian"/>
          <w:lang w:eastAsia="zh-CN"/>
        </w:rPr>
        <w:t>/scenarios and modelling procedure</w:t>
      </w:r>
      <w:r w:rsidRPr="0079343B">
        <w:t xml:space="preserve"> are required for 7 – 24 GHz frequencies.</w:t>
      </w:r>
    </w:p>
    <w:p w14:paraId="57883DF1"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Intra-cluster K factor</w:t>
      </w:r>
    </w:p>
    <w:p w14:paraId="20BD3539"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Random power variability in each polarization</w:t>
      </w:r>
    </w:p>
    <w:p w14:paraId="15AF8A0D"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Addition of SMa deployment scenario</w:t>
      </w:r>
    </w:p>
    <w:p w14:paraId="0A4FCCFF" w14:textId="77777777" w:rsidR="0061388A" w:rsidRPr="0079343B" w:rsidRDefault="0061388A" w:rsidP="004A653D">
      <w:pPr>
        <w:autoSpaceDE w:val="0"/>
        <w:autoSpaceDN w:val="0"/>
        <w:adjustRightInd w:val="0"/>
        <w:snapToGrid w:val="0"/>
        <w:rPr>
          <w:rFonts w:eastAsia="DengXian"/>
          <w:lang w:eastAsia="zh-CN"/>
        </w:rPr>
      </w:pPr>
    </w:p>
    <w:p w14:paraId="327815EC" w14:textId="77777777" w:rsidR="0061388A" w:rsidRPr="0079343B" w:rsidRDefault="00A12B35" w:rsidP="004A653D">
      <w:pPr>
        <w:rPr>
          <w:rFonts w:eastAsia="DengXian"/>
          <w:b/>
          <w:bCs/>
          <w:u w:val="single"/>
          <w:lang w:eastAsia="zh-CN"/>
        </w:rPr>
      </w:pPr>
      <w:r w:rsidRPr="0079343B">
        <w:rPr>
          <w:rFonts w:eastAsia="DengXian"/>
          <w:b/>
          <w:bCs/>
          <w:u w:val="single"/>
          <w:lang w:eastAsia="zh-CN"/>
        </w:rPr>
        <w:t>Conclusion</w:t>
      </w:r>
    </w:p>
    <w:p w14:paraId="43EDDCEB"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to compile measurement/simulation descriptions from companies into a Tdoc to be added as reference to TR38.901.</w:t>
      </w:r>
    </w:p>
    <w:p w14:paraId="17410993" w14:textId="77777777" w:rsidR="0061388A" w:rsidRPr="0079343B" w:rsidRDefault="00A12B35">
      <w:pPr>
        <w:pStyle w:val="BodyText"/>
        <w:numPr>
          <w:ilvl w:val="1"/>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Rapporteur to update the Tdoc in each meeting based on inputs from companies.</w:t>
      </w:r>
    </w:p>
    <w:p w14:paraId="35191CF4"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Rapporteurs to provide a template for the measurement/simulation descriptions capture to RAN1 #117 for initial review and endorsement.</w:t>
      </w:r>
    </w:p>
    <w:p w14:paraId="1F787A3C" w14:textId="77777777" w:rsidR="0061388A" w:rsidRPr="0079343B" w:rsidRDefault="0061388A" w:rsidP="004A653D"/>
    <w:p w14:paraId="6BF60F1C" w14:textId="77777777" w:rsidR="0061388A" w:rsidRPr="0079343B" w:rsidRDefault="00A12B35" w:rsidP="004A653D">
      <w:pPr>
        <w:pStyle w:val="Heading2"/>
        <w:spacing w:before="0" w:after="0" w:line="240" w:lineRule="auto"/>
        <w:rPr>
          <w:lang w:val="en-US"/>
        </w:rPr>
      </w:pPr>
      <w:r w:rsidRPr="0079343B">
        <w:rPr>
          <w:lang w:val="en-US"/>
        </w:rPr>
        <w:t>RAN1 #117 (May-2024)</w:t>
      </w:r>
    </w:p>
    <w:p w14:paraId="59AE91AB" w14:textId="77777777" w:rsidR="0061388A" w:rsidRPr="0079343B" w:rsidRDefault="0061388A" w:rsidP="004A653D"/>
    <w:p w14:paraId="1917279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8557C02" w14:textId="77777777" w:rsidR="0061388A" w:rsidRPr="0079343B" w:rsidRDefault="00A12B35"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 xml:space="preserve">heck and review the following results and measurement data provided in RAN1 #117 </w:t>
      </w:r>
      <w:r w:rsidRPr="0079343B">
        <w:rPr>
          <w:rFonts w:ascii="Times New Roman" w:eastAsia="DengXian" w:hAnsi="Times New Roman"/>
          <w:szCs w:val="20"/>
          <w:lang w:eastAsia="zh-CN"/>
        </w:rPr>
        <w:t xml:space="preserve">and RAN1#116bis </w:t>
      </w:r>
      <w:r w:rsidRPr="0079343B">
        <w:rPr>
          <w:rFonts w:ascii="Times New Roman" w:eastAsia="DengXian" w:hAnsi="Times New Roman"/>
          <w:szCs w:val="20"/>
          <w:lang w:eastAsia="ko-KR"/>
        </w:rPr>
        <w:t>for further discussion in next RAN1 meeting. R1-240</w:t>
      </w:r>
      <w:r w:rsidRPr="0079343B">
        <w:rPr>
          <w:rFonts w:ascii="Times New Roman" w:eastAsia="DengXian" w:hAnsi="Times New Roman"/>
          <w:szCs w:val="20"/>
          <w:lang w:eastAsia="zh-CN"/>
        </w:rPr>
        <w:t>5646</w:t>
      </w:r>
      <w:r w:rsidRPr="0079343B">
        <w:rPr>
          <w:rFonts w:ascii="Times New Roman" w:eastAsia="DengXian" w:hAnsi="Times New Roman"/>
          <w:szCs w:val="20"/>
          <w:lang w:eastAsia="ko-KR"/>
        </w:rPr>
        <w:t xml:space="preserve"> contains the list of data sources for the results and measurements provided in RAN1 #117.</w:t>
      </w:r>
    </w:p>
    <w:p w14:paraId="72831125"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penetration loss for various materials, including drywall/wood, clear glass, IRR glass, and concrete</w:t>
      </w:r>
    </w:p>
    <w:p w14:paraId="2935B007"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pathloss for following scenarios: InH_office LOS, InH-Office NLOS, InF LOS, InF NLOS, UMi LOS, UMi NLOS, UMa LOS, UMa NLOS, [Outdoor courtyard], RMa LOS, RMA NLOS, SMa NLOS</w:t>
      </w:r>
    </w:p>
    <w:p w14:paraId="0BAED27D"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polarization for UMa deployment scenario</w:t>
      </w:r>
    </w:p>
    <w:p w14:paraId="4CCDC5FF"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DS for following scenarios: InH-Office LOS, InH-Office NLOS, UMi LOS, UMI NLOS, UMa LOS, UMa NLOS, InF LOS, Inf NLOS.</w:t>
      </w:r>
    </w:p>
    <w:p w14:paraId="0D31B782"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angular distributions, such as ZOD, ZOA, AOD, AOA for following scenarios: InH, UMi, UMa</w:t>
      </w:r>
    </w:p>
    <w:p w14:paraId="4759B0F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number of clusters for following scenarios: InH, UMi</w:t>
      </w:r>
    </w:p>
    <w:p w14:paraId="56E703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Simulations for LOS probability for SMa deployment scenario</w:t>
      </w:r>
    </w:p>
    <w:p w14:paraId="777ECE9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 results regarding near-field model for following deployment scenarios: InH-Office LoS, UMa</w:t>
      </w:r>
    </w:p>
    <w:p w14:paraId="56C88FC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 results regarding spatial non-stationarity for following deployment scenarios: UMa, [UE side]</w:t>
      </w:r>
    </w:p>
    <w:p w14:paraId="6740E1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Simulation results regarding spatial non-stationarity for UMa deployment scenario</w:t>
      </w:r>
    </w:p>
    <w:p w14:paraId="3F187A71" w14:textId="77777777" w:rsidR="0061388A" w:rsidRPr="0079343B" w:rsidRDefault="0061388A" w:rsidP="004A653D"/>
    <w:p w14:paraId="291E13B3" w14:textId="77777777" w:rsidR="0061388A" w:rsidRPr="0079343B" w:rsidRDefault="00A12B35" w:rsidP="004A653D">
      <w:pPr>
        <w:rPr>
          <w:rFonts w:eastAsia="DengXian"/>
          <w:b/>
          <w:bCs/>
          <w:u w:val="single"/>
          <w:lang w:eastAsia="zh-CN"/>
        </w:rPr>
      </w:pPr>
      <w:r w:rsidRPr="0079343B">
        <w:rPr>
          <w:rFonts w:eastAsia="DengXian"/>
          <w:b/>
          <w:bCs/>
          <w:u w:val="single"/>
          <w:lang w:eastAsia="zh-CN"/>
        </w:rPr>
        <w:t>Observation</w:t>
      </w:r>
    </w:p>
    <w:p w14:paraId="01E67AE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companies provided information that sub-urban deployments cannot be represented by existing deployments in TR38.901 (such as UMi, UMa, RMa).</w:t>
      </w:r>
    </w:p>
    <w:p w14:paraId="02064864" w14:textId="77777777" w:rsidR="0061388A" w:rsidRPr="0079343B" w:rsidRDefault="0061388A" w:rsidP="004A653D">
      <w:pPr>
        <w:rPr>
          <w:rFonts w:eastAsia="DengXian"/>
          <w:lang w:eastAsia="zh-CN"/>
        </w:rPr>
      </w:pPr>
    </w:p>
    <w:p w14:paraId="4613CE97" w14:textId="77777777" w:rsidR="0061388A" w:rsidRPr="0079343B" w:rsidRDefault="00A12B35" w:rsidP="004A653D">
      <w:pPr>
        <w:rPr>
          <w:rFonts w:eastAsia="DengXian"/>
          <w:b/>
          <w:bCs/>
          <w:u w:val="single"/>
          <w:lang w:eastAsia="zh-CN"/>
        </w:rPr>
      </w:pPr>
      <w:bookmarkStart w:id="33" w:name="_Hlk167170400"/>
      <w:r w:rsidRPr="0079343B">
        <w:rPr>
          <w:rFonts w:eastAsia="DengXian"/>
          <w:b/>
          <w:bCs/>
          <w:u w:val="single"/>
          <w:lang w:eastAsia="zh-CN"/>
        </w:rPr>
        <w:t>Conclusion</w:t>
      </w:r>
    </w:p>
    <w:p w14:paraId="00E9526B" w14:textId="77777777" w:rsidR="0061388A" w:rsidRPr="0079343B" w:rsidRDefault="00A12B35" w:rsidP="004A653D">
      <w:pPr>
        <w:pStyle w:val="BodyText"/>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The following parameters are used as a starting point for aligning companies understanding of </w:t>
      </w:r>
      <w:bookmarkEnd w:id="33"/>
      <w:r w:rsidRPr="0079343B">
        <w:rPr>
          <w:rFonts w:ascii="Times New Roman" w:eastAsia="DengXian" w:hAnsi="Times New Roman"/>
          <w:szCs w:val="20"/>
          <w:lang w:eastAsia="zh-CN"/>
        </w:rPr>
        <w:t>channel model parameters related to suburban use cases.</w:t>
      </w:r>
    </w:p>
    <w:p w14:paraId="120B7D5C"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DD4E58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BS height: [22.5] m</w:t>
      </w:r>
    </w:p>
    <w:p w14:paraId="4B762660"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Layout:</w:t>
      </w:r>
      <w:r w:rsidRPr="0079343B">
        <w:rPr>
          <w:rFonts w:ascii="Times New Roman" w:eastAsia="DengXian" w:hAnsi="Times New Roman"/>
          <w:szCs w:val="20"/>
          <w:lang w:eastAsia="ko-KR"/>
        </w:rPr>
        <w:tab/>
        <w:t>Hexagonal grid, 19 Macro sites, 3 sectors per site, ISD = [1732] m</w:t>
      </w:r>
    </w:p>
    <w:p w14:paraId="0EAB073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Typical building heights: [Up to two floors for residential buildings, up to five floors for commercial buildings]</w:t>
      </w:r>
    </w:p>
    <w:p w14:paraId="523FC63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height: [1.5 or 4.5 m for residential buildings], [1.5/4.5/7.5/10.5/13.5 m for commercial buildings]</w:t>
      </w:r>
    </w:p>
    <w:p w14:paraId="73A4A0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distribution: [Uniform horizontally, 70% indoor residential users are on ground floor, 30% are on upper floor]</w:t>
      </w:r>
    </w:p>
    <w:p w14:paraId="0DB5AFA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ratio between residential and commercial buildings</w:t>
      </w:r>
    </w:p>
    <w:p w14:paraId="0E2024D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Indoor/Outdoor: [80% indoor and 20% outdoor, FFS on in-car users]</w:t>
      </w:r>
    </w:p>
    <w:p w14:paraId="0231DB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LOS/NLOS: LOS and NLOS</w:t>
      </w:r>
    </w:p>
    <w:p w14:paraId="4DC5E6BF" w14:textId="77777777" w:rsidR="0061388A" w:rsidRPr="00AB5578" w:rsidRDefault="00A12B35">
      <w:pPr>
        <w:pStyle w:val="BodyText"/>
        <w:numPr>
          <w:ilvl w:val="0"/>
          <w:numId w:val="15"/>
        </w:numPr>
        <w:spacing w:after="0" w:line="240" w:lineRule="auto"/>
        <w:rPr>
          <w:rFonts w:ascii="Times New Roman" w:eastAsia="DengXian" w:hAnsi="Times New Roman"/>
          <w:szCs w:val="20"/>
          <w:lang w:val="sv-SE" w:eastAsia="ko-KR"/>
        </w:rPr>
      </w:pPr>
      <w:r w:rsidRPr="00AB5578">
        <w:rPr>
          <w:rFonts w:ascii="Times New Roman" w:eastAsia="DengXian" w:hAnsi="Times New Roman"/>
          <w:szCs w:val="20"/>
          <w:lang w:val="sv-SE" w:eastAsia="ko-KR"/>
        </w:rPr>
        <w:t>Min BS - UT distance(2D): [25] m</w:t>
      </w:r>
    </w:p>
    <w:p w14:paraId="3C32183D" w14:textId="77777777" w:rsidR="0061388A" w:rsidRPr="00AB5578" w:rsidRDefault="0061388A" w:rsidP="004A653D">
      <w:pPr>
        <w:pStyle w:val="BodyText"/>
        <w:spacing w:after="0" w:line="240" w:lineRule="auto"/>
        <w:rPr>
          <w:rFonts w:ascii="Times New Roman" w:eastAsia="DengXian" w:hAnsi="Times New Roman"/>
          <w:szCs w:val="20"/>
          <w:lang w:val="sv-SE" w:eastAsia="zh-CN"/>
        </w:rPr>
      </w:pPr>
    </w:p>
    <w:p w14:paraId="68D8A763" w14:textId="77777777" w:rsidR="0061388A" w:rsidRPr="0079343B" w:rsidRDefault="00A12B35" w:rsidP="004A653D">
      <w:pPr>
        <w:rPr>
          <w:rFonts w:eastAsia="DengXian"/>
          <w:b/>
          <w:bCs/>
          <w:u w:val="single"/>
          <w:lang w:eastAsia="zh-CN"/>
        </w:rPr>
      </w:pPr>
      <w:r w:rsidRPr="0079343B">
        <w:rPr>
          <w:rFonts w:eastAsia="DengXian"/>
          <w:b/>
          <w:bCs/>
          <w:u w:val="single"/>
          <w:lang w:eastAsia="zh-CN"/>
        </w:rPr>
        <w:t>Conclusion</w:t>
      </w:r>
    </w:p>
    <w:p w14:paraId="5A9A68E4" w14:textId="77777777" w:rsidR="0061388A" w:rsidRPr="0079343B" w:rsidRDefault="00A12B35">
      <w:pPr>
        <w:pStyle w:val="BodyText"/>
        <w:numPr>
          <w:ilvl w:val="0"/>
          <w:numId w:val="17"/>
        </w:numPr>
        <w:spacing w:after="0" w:line="240" w:lineRule="auto"/>
        <w:rPr>
          <w:rFonts w:ascii="Times New Roman" w:hAnsi="Times New Roman"/>
          <w:szCs w:val="20"/>
        </w:rPr>
      </w:pPr>
      <w:r w:rsidRPr="0079343B">
        <w:rPr>
          <w:rFonts w:ascii="Times New Roman" w:hAnsi="Times New Roman"/>
          <w:szCs w:val="20"/>
        </w:rPr>
        <w:t>To provide information about motivation and reasons why changes to the channel model are essential.</w:t>
      </w:r>
    </w:p>
    <w:p w14:paraId="70B6CA31"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2F77B210"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1DF6D7D2"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1C25C1F"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lang w:eastAsia="zh-CN"/>
        </w:rPr>
        <w:t>Further study whether the following parameters for existing deployment scenarios is necessary to be updated:</w:t>
      </w:r>
    </w:p>
    <w:p w14:paraId="3854DA05" w14:textId="77777777" w:rsidR="0061388A" w:rsidRPr="0079343B" w:rsidRDefault="00A12B35" w:rsidP="004A653D">
      <w:pPr>
        <w:pStyle w:val="ListParagraph"/>
        <w:numPr>
          <w:ilvl w:val="1"/>
          <w:numId w:val="13"/>
        </w:numPr>
        <w:autoSpaceDE w:val="0"/>
        <w:autoSpaceDN w:val="0"/>
        <w:adjustRightInd w:val="0"/>
        <w:snapToGrid w:val="0"/>
        <w:spacing w:line="240" w:lineRule="auto"/>
        <w:rPr>
          <w:color w:val="C00000"/>
          <w:szCs w:val="20"/>
        </w:rPr>
      </w:pPr>
      <w:r w:rsidRPr="0079343B">
        <w:rPr>
          <w:szCs w:val="20"/>
        </w:rPr>
        <w:t>Delay spread, pathloss, penetration loss, AoD/AoA/ZoA/Zod spreads, ZoD offset, Angle distribution characteristics (e.g. exponential, Gaussian, Laplacian distributions), XPR, number of clusters, number of rays per cluster, LSP correlations type (e.g. site-specific or all correlated), UE antenna modeling parameters, K factor (mean, variance)</w:t>
      </w:r>
    </w:p>
    <w:p w14:paraId="2A3CB39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rPr>
        <w:t>Study of updates to other parameters are not precluded and subject to further study.</w:t>
      </w:r>
    </w:p>
    <w:p w14:paraId="75C30737"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5F8B4E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13FE4C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Further study </w:t>
      </w:r>
      <w:r w:rsidRPr="0079343B">
        <w:rPr>
          <w:rFonts w:eastAsia="DengXian"/>
          <w:szCs w:val="20"/>
          <w:lang w:eastAsia="zh-CN"/>
        </w:rPr>
        <w:t xml:space="preserve">whether/how to reflect </w:t>
      </w:r>
      <w:r w:rsidRPr="0079343B">
        <w:rPr>
          <w:szCs w:val="20"/>
          <w:lang w:eastAsia="zh-CN"/>
        </w:rPr>
        <w:t>absolute delay between links</w:t>
      </w:r>
      <w:r w:rsidRPr="0079343B">
        <w:rPr>
          <w:rFonts w:eastAsia="DengXian"/>
          <w:szCs w:val="20"/>
          <w:lang w:eastAsia="zh-CN"/>
        </w:rPr>
        <w:t>,</w:t>
      </w:r>
      <w:r w:rsidRPr="0079343B">
        <w:rPr>
          <w:szCs w:val="20"/>
          <w:lang w:eastAsia="zh-CN"/>
        </w:rPr>
        <w:t xml:space="preserve"> or</w:t>
      </w:r>
      <w:r w:rsidRPr="0079343B">
        <w:rPr>
          <w:rFonts w:eastAsia="DengXian"/>
          <w:szCs w:val="20"/>
          <w:lang w:eastAsia="zh-CN"/>
        </w:rPr>
        <w:t xml:space="preserve"> whether/how</w:t>
      </w:r>
      <w:r w:rsidRPr="0079343B">
        <w:rPr>
          <w:szCs w:val="20"/>
          <w:lang w:eastAsia="zh-CN"/>
        </w:rPr>
        <w:t xml:space="preserve"> correlation type of the delay </w:t>
      </w:r>
      <w:r w:rsidRPr="0079343B">
        <w:rPr>
          <w:rFonts w:eastAsia="DengXian"/>
          <w:szCs w:val="20"/>
          <w:lang w:eastAsia="zh-CN"/>
        </w:rPr>
        <w:t>needs to</w:t>
      </w:r>
      <w:r w:rsidRPr="0079343B">
        <w:rPr>
          <w:szCs w:val="20"/>
          <w:lang w:eastAsia="zh-CN"/>
        </w:rPr>
        <w:t xml:space="preserve"> be changed from site-specific to all-correlated type</w:t>
      </w:r>
      <w:r w:rsidRPr="0079343B">
        <w:rPr>
          <w:rFonts w:eastAsia="DengXian"/>
          <w:szCs w:val="20"/>
          <w:lang w:eastAsia="zh-CN"/>
        </w:rPr>
        <w:t xml:space="preserve"> in the model </w:t>
      </w:r>
    </w:p>
    <w:p w14:paraId="4B391D68"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Note: site-specific and all-correlated definitions are provided in TR38.901 Section 7.6.3.4.</w:t>
      </w:r>
    </w:p>
    <w:p w14:paraId="6929FA91"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FFS: impact of </w:t>
      </w:r>
      <w:r w:rsidRPr="0079343B">
        <w:rPr>
          <w:rFonts w:eastAsia="DengXian"/>
          <w:szCs w:val="20"/>
          <w:lang w:eastAsia="zh-CN"/>
        </w:rPr>
        <w:t xml:space="preserve">ISD on </w:t>
      </w:r>
      <w:r w:rsidRPr="0079343B">
        <w:rPr>
          <w:szCs w:val="20"/>
          <w:lang w:eastAsia="zh-CN"/>
        </w:rPr>
        <w:t>correlation type for the deployment scenario</w:t>
      </w:r>
    </w:p>
    <w:p w14:paraId="0A7E7A13"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311DE5DF"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30873FA" w14:textId="77777777" w:rsidR="0061388A" w:rsidRPr="0079343B" w:rsidRDefault="00A12B35">
      <w:pPr>
        <w:pStyle w:val="BodyText"/>
        <w:numPr>
          <w:ilvl w:val="0"/>
          <w:numId w:val="18"/>
        </w:numPr>
        <w:spacing w:after="0" w:line="240" w:lineRule="auto"/>
        <w:rPr>
          <w:rFonts w:ascii="Times New Roman" w:eastAsia="DengXian" w:hAnsi="Times New Roman"/>
          <w:strike/>
          <w:szCs w:val="20"/>
          <w:lang w:eastAsia="ko-KR"/>
        </w:rPr>
      </w:pPr>
      <w:r w:rsidRPr="0079343B">
        <w:rPr>
          <w:rFonts w:ascii="Times New Roman" w:hAnsi="Times New Roman"/>
          <w:szCs w:val="20"/>
          <w:lang w:eastAsia="zh-CN"/>
        </w:rPr>
        <w:t xml:space="preserve">Further study on correcting the scaling of the angles and other alternative to address angle scaling in TR38.901 Section 7.7.5 to enable accurate desired angle spread. </w:t>
      </w:r>
    </w:p>
    <w:p w14:paraId="56562119"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4140AFC6" w14:textId="77777777" w:rsidR="0061388A" w:rsidRPr="0079343B" w:rsidRDefault="00A12B35" w:rsidP="004A653D">
      <w:pPr>
        <w:rPr>
          <w:rFonts w:eastAsia="DengXian"/>
          <w:b/>
          <w:bCs/>
          <w:highlight w:val="green"/>
          <w:lang w:eastAsia="zh-CN"/>
        </w:rPr>
      </w:pPr>
      <w:r w:rsidRPr="0079343B">
        <w:rPr>
          <w:rFonts w:eastAsia="DengXian"/>
          <w:b/>
          <w:bCs/>
          <w:highlight w:val="green"/>
          <w:lang w:eastAsia="zh-CN"/>
        </w:rPr>
        <w:t>Agreement</w:t>
      </w:r>
    </w:p>
    <w:p w14:paraId="69A403C9"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 xml:space="preserve">Further study of </w:t>
      </w:r>
      <w:r w:rsidRPr="0079343B">
        <w:rPr>
          <w:rFonts w:ascii="Times New Roman" w:eastAsia="DengXian" w:hAnsi="Times New Roman"/>
          <w:bCs/>
          <w:szCs w:val="20"/>
          <w:lang w:eastAsia="zh-CN"/>
        </w:rPr>
        <w:t xml:space="preserve">whether/how to model the </w:t>
      </w:r>
      <w:r w:rsidRPr="0079343B">
        <w:rPr>
          <w:rFonts w:ascii="Times New Roman" w:hAnsi="Times New Roman"/>
          <w:bCs/>
          <w:szCs w:val="20"/>
        </w:rPr>
        <w:t>variability of the co- and cross polar powers, in both diagonal and anti-diagonals of the polarization matrix, in the TR 38.901 model.</w:t>
      </w:r>
    </w:p>
    <w:p w14:paraId="54323373"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variability</w:t>
      </w:r>
      <w:r w:rsidRPr="0079343B">
        <w:rPr>
          <w:rFonts w:ascii="Times New Roman" w:eastAsia="DengXian" w:hAnsi="Times New Roman"/>
          <w:szCs w:val="20"/>
          <w:lang w:eastAsia="zh-CN"/>
        </w:rPr>
        <w:t xml:space="preserve"> is applied for per ray or per cluster or per link</w:t>
      </w:r>
    </w:p>
    <w:p w14:paraId="24EC9F2A"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impact of antenna configurations</w:t>
      </w:r>
    </w:p>
    <w:p w14:paraId="24A2E6AD"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For example, variability may be random with an i.i.d. zero-mean Gaussian with some standard deviation, via changes to step 9 and eq (7.5-22) and (7.5-28) in clause 7.5 in TR 38.901.</w:t>
      </w:r>
    </w:p>
    <w:p w14:paraId="18783B37" w14:textId="77777777" w:rsidR="0061388A" w:rsidRPr="0079343B" w:rsidRDefault="0061388A" w:rsidP="004A653D">
      <w:pPr>
        <w:rPr>
          <w:rFonts w:eastAsia="DengXian"/>
          <w:lang w:eastAsia="zh-CN"/>
        </w:rPr>
      </w:pPr>
    </w:p>
    <w:p w14:paraId="57846194" w14:textId="77777777" w:rsidR="0061388A" w:rsidRPr="0079343B" w:rsidRDefault="00A12B35" w:rsidP="004A653D">
      <w:pPr>
        <w:rPr>
          <w:rFonts w:eastAsia="DengXian"/>
          <w:b/>
          <w:bCs/>
          <w:highlight w:val="green"/>
          <w:lang w:eastAsia="zh-CN"/>
        </w:rPr>
      </w:pPr>
      <w:r w:rsidRPr="0079343B">
        <w:rPr>
          <w:rFonts w:eastAsia="DengXian"/>
          <w:b/>
          <w:bCs/>
          <w:highlight w:val="green"/>
          <w:lang w:eastAsia="zh-CN"/>
        </w:rPr>
        <w:t>Agreement</w:t>
      </w:r>
    </w:p>
    <w:p w14:paraId="0CA0583D"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Further study </w:t>
      </w:r>
      <w:r w:rsidRPr="0079343B">
        <w:rPr>
          <w:rFonts w:ascii="Times New Roman" w:eastAsia="DengXian" w:hAnsi="Times New Roman"/>
          <w:szCs w:val="20"/>
          <w:lang w:eastAsia="zh-CN"/>
        </w:rPr>
        <w:t xml:space="preserve">whether/how to model </w:t>
      </w:r>
      <w:r w:rsidRPr="0079343B">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7E65DE18"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same</w:t>
      </w:r>
      <w:r w:rsidRPr="0079343B">
        <w:rPr>
          <w:rFonts w:ascii="Times New Roman" w:eastAsia="DengXian" w:hAnsi="Times New Roman"/>
          <w:szCs w:val="20"/>
          <w:lang w:eastAsia="zh-CN"/>
        </w:rPr>
        <w:t xml:space="preserve"> or </w:t>
      </w:r>
      <w:r w:rsidRPr="0079343B">
        <w:rPr>
          <w:rFonts w:ascii="Times New Roman" w:eastAsia="DengXian" w:hAnsi="Times New Roman"/>
          <w:szCs w:val="20"/>
          <w:lang w:eastAsia="ko-KR"/>
        </w:rPr>
        <w:t>different intra-cluster K factor is applied for each clusters</w:t>
      </w:r>
    </w:p>
    <w:p w14:paraId="250638EE"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which applicable deployment scenarios</w:t>
      </w:r>
    </w:p>
    <w:p w14:paraId="7AC2BFD3" w14:textId="77777777" w:rsidR="0061388A" w:rsidRPr="0079343B" w:rsidRDefault="00A12B35" w:rsidP="004A653D">
      <w:pPr>
        <w:rPr>
          <w:rFonts w:eastAsia="DengXian"/>
          <w:b/>
          <w:bCs/>
          <w:highlight w:val="green"/>
          <w:lang w:eastAsia="zh-CN"/>
        </w:rPr>
      </w:pPr>
      <w:r w:rsidRPr="0079343B">
        <w:rPr>
          <w:rFonts w:eastAsia="DengXian"/>
          <w:b/>
          <w:bCs/>
          <w:highlight w:val="green"/>
          <w:lang w:eastAsia="zh-CN"/>
        </w:rPr>
        <w:t>Agreement</w:t>
      </w:r>
    </w:p>
    <w:p w14:paraId="1C45F8CA"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 xml:space="preserve">Further study </w:t>
      </w:r>
      <w:r w:rsidRPr="0079343B">
        <w:rPr>
          <w:rFonts w:eastAsia="DengXian"/>
          <w:szCs w:val="20"/>
          <w:lang w:eastAsia="zh-CN"/>
        </w:rPr>
        <w:t xml:space="preserve">whether/how </w:t>
      </w:r>
      <w:r w:rsidRPr="0079343B">
        <w:rPr>
          <w:szCs w:val="20"/>
        </w:rPr>
        <w:t>following UE antenna modelling aspects</w:t>
      </w:r>
      <w:r w:rsidRPr="0079343B">
        <w:rPr>
          <w:rFonts w:eastAsia="DengXian"/>
          <w:szCs w:val="20"/>
          <w:lang w:eastAsia="zh-CN"/>
        </w:rPr>
        <w:t xml:space="preserve"> should be considered in the modelling</w:t>
      </w:r>
      <w:r w:rsidRPr="0079343B">
        <w:rPr>
          <w:szCs w:val="20"/>
        </w:rPr>
        <w:t>:</w:t>
      </w:r>
    </w:p>
    <w:p w14:paraId="43662FE1"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 e.g. placement along edges of a rectangle reflecting UE form factor,</w:t>
      </w:r>
    </w:p>
    <w:p w14:paraId="4247A40E"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 of individual antenna elements, e.g. randomize UE antenna element orientation,</w:t>
      </w:r>
    </w:p>
    <w:p w14:paraId="516D7458"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radiation pattern, e.g. consider more realistic antenna patterns, including a phase component, potential reuse the parabolic pattern,</w:t>
      </w:r>
    </w:p>
    <w:p w14:paraId="6F1523D7"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imbalance</w:t>
      </w:r>
    </w:p>
    <w:p w14:paraId="190CE113"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rFonts w:eastAsia="DengXian"/>
          <w:szCs w:val="20"/>
          <w:lang w:eastAsia="zh-CN"/>
        </w:rPr>
        <w:t>Note: this is only used for calibration.</w:t>
      </w:r>
    </w:p>
    <w:p w14:paraId="1E235405" w14:textId="77777777" w:rsidR="0061388A" w:rsidRPr="0079343B" w:rsidRDefault="0061388A" w:rsidP="004A653D"/>
    <w:p w14:paraId="27D07EB4" w14:textId="77777777" w:rsidR="00162731" w:rsidRPr="0079343B" w:rsidRDefault="00162731"/>
    <w:p w14:paraId="79F37CA6" w14:textId="05B8B8AB" w:rsidR="00162731" w:rsidRPr="0079343B" w:rsidRDefault="00162731" w:rsidP="00162731">
      <w:pPr>
        <w:pStyle w:val="Heading2"/>
        <w:rPr>
          <w:lang w:val="en-US"/>
        </w:rPr>
      </w:pPr>
      <w:r w:rsidRPr="0079343B">
        <w:rPr>
          <w:lang w:val="en-US"/>
        </w:rPr>
        <w:t>RAN1 #118 (August-2024)</w:t>
      </w:r>
    </w:p>
    <w:p w14:paraId="13A69D76" w14:textId="77777777" w:rsidR="00162731" w:rsidRPr="0079343B" w:rsidRDefault="00162731" w:rsidP="004A653D"/>
    <w:p w14:paraId="33387853" w14:textId="77777777" w:rsidR="00162731" w:rsidRPr="0079343B" w:rsidRDefault="00162731" w:rsidP="004A653D">
      <w:pPr>
        <w:rPr>
          <w:rFonts w:eastAsia="DengXian"/>
          <w:b/>
          <w:bCs/>
          <w:highlight w:val="green"/>
          <w:lang w:eastAsia="zh-CN"/>
        </w:rPr>
      </w:pPr>
      <w:r w:rsidRPr="0079343B">
        <w:rPr>
          <w:rFonts w:eastAsia="DengXian"/>
          <w:b/>
          <w:bCs/>
          <w:highlight w:val="green"/>
          <w:lang w:eastAsia="zh-CN"/>
        </w:rPr>
        <w:t>Agreement</w:t>
      </w:r>
    </w:p>
    <w:p w14:paraId="186CC9CB" w14:textId="77777777" w:rsidR="00162731" w:rsidRPr="0079343B" w:rsidRDefault="00162731">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Enable </w:t>
      </w:r>
      <w:r w:rsidRPr="0079343B">
        <w:rPr>
          <w:rFonts w:eastAsia="DengXian"/>
          <w:szCs w:val="20"/>
          <w:lang w:eastAsia="zh-CN"/>
        </w:rPr>
        <w:t xml:space="preserve">necessary </w:t>
      </w:r>
      <w:r w:rsidRPr="0079343B">
        <w:rPr>
          <w:rFonts w:ascii="Times New Roman" w:hAnsi="Times New Roman"/>
          <w:szCs w:val="20"/>
          <w:lang w:eastAsia="zh-CN"/>
        </w:rPr>
        <w:t xml:space="preserve">model to support </w:t>
      </w:r>
      <w:r w:rsidRPr="0079343B">
        <w:rPr>
          <w:rFonts w:ascii="Times New Roman" w:eastAsia="DengXian" w:hAnsi="Times New Roman"/>
          <w:szCs w:val="20"/>
          <w:lang w:eastAsia="zh-CN"/>
        </w:rPr>
        <w:t>“</w:t>
      </w:r>
      <w:r w:rsidRPr="0079343B">
        <w:rPr>
          <w:rFonts w:ascii="Times New Roman" w:hAnsi="Times New Roman"/>
          <w:szCs w:val="20"/>
          <w:lang w:eastAsia="zh-CN"/>
        </w:rPr>
        <w:t>sub-urban macro deployments</w:t>
      </w:r>
      <w:r w:rsidRPr="0079343B">
        <w:rPr>
          <w:rFonts w:ascii="Times New Roman" w:eastAsia="DengXian" w:hAnsi="Times New Roman"/>
          <w:szCs w:val="20"/>
          <w:lang w:eastAsia="zh-CN"/>
        </w:rPr>
        <w:t>”</w:t>
      </w:r>
      <w:r w:rsidRPr="0079343B">
        <w:rPr>
          <w:rFonts w:ascii="Times New Roman" w:hAnsi="Times New Roman"/>
          <w:szCs w:val="20"/>
          <w:lang w:eastAsia="zh-CN"/>
        </w:rPr>
        <w:t>.</w:t>
      </w:r>
      <w:r w:rsidRPr="0079343B">
        <w:rPr>
          <w:rFonts w:ascii="Times New Roman" w:eastAsia="DengXian" w:hAnsi="Times New Roman"/>
          <w:szCs w:val="20"/>
          <w:lang w:eastAsia="ko-KR"/>
        </w:rPr>
        <w:t xml:space="preserve"> Scenario of interest </w:t>
      </w:r>
      <w:r w:rsidRPr="0079343B">
        <w:rPr>
          <w:rFonts w:ascii="Times New Roman" w:hAnsi="Times New Roman"/>
          <w:szCs w:val="20"/>
          <w:lang w:eastAsia="zh-CN"/>
        </w:rPr>
        <w:t>can be implemented</w:t>
      </w:r>
      <w:r w:rsidRPr="0079343B">
        <w:rPr>
          <w:rFonts w:ascii="Times New Roman" w:eastAsia="DengXian" w:hAnsi="Times New Roman"/>
          <w:szCs w:val="20"/>
          <w:lang w:eastAsia="zh-CN"/>
        </w:rPr>
        <w:t xml:space="preserve"> when necessary</w:t>
      </w:r>
      <w:r w:rsidRPr="0079343B">
        <w:rPr>
          <w:rFonts w:ascii="Times New Roman" w:hAnsi="Times New Roman"/>
          <w:szCs w:val="20"/>
          <w:lang w:eastAsia="zh-CN"/>
        </w:rPr>
        <w:t xml:space="preserve"> by one of the following options:</w:t>
      </w:r>
    </w:p>
    <w:p w14:paraId="208628B8" w14:textId="77777777" w:rsidR="00162731" w:rsidRPr="0079343B" w:rsidRDefault="00162731">
      <w:pPr>
        <w:pStyle w:val="ListParagraph"/>
        <w:numPr>
          <w:ilvl w:val="1"/>
          <w:numId w:val="18"/>
        </w:numPr>
        <w:suppressAutoHyphens w:val="0"/>
        <w:overflowPunct/>
        <w:snapToGrid w:val="0"/>
        <w:spacing w:line="240" w:lineRule="auto"/>
        <w:jc w:val="both"/>
        <w:rPr>
          <w:szCs w:val="20"/>
          <w:lang w:eastAsia="zh-CN"/>
        </w:rPr>
      </w:pPr>
      <w:r w:rsidRPr="0079343B">
        <w:rPr>
          <w:szCs w:val="20"/>
          <w:lang w:eastAsia="zh-CN"/>
        </w:rPr>
        <w:t>Option-1: Define alternate parameters for UMa based on different assumption on building density/heights and corresponding BS and UE height/distributions, ISD, other aspects related to sub-urban macro deployments.</w:t>
      </w:r>
    </w:p>
    <w:p w14:paraId="55D4E89E"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Option-2: Define a new scenario, e.g., SMa.</w:t>
      </w:r>
    </w:p>
    <w:p w14:paraId="63ECE411"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FFS parameter commonality and differences between UMa and scenario of interest</w:t>
      </w:r>
    </w:p>
    <w:p w14:paraId="11F644E2"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FFS </w:t>
      </w:r>
      <w:r w:rsidRPr="0079343B">
        <w:rPr>
          <w:rFonts w:ascii="Times New Roman" w:eastAsia="DengXian" w:hAnsi="Times New Roman"/>
          <w:szCs w:val="20"/>
          <w:lang w:eastAsia="zh-CN"/>
        </w:rPr>
        <w:t>whether and</w:t>
      </w:r>
      <w:r w:rsidRPr="0079343B">
        <w:rPr>
          <w:rFonts w:ascii="Times New Roman" w:hAnsi="Times New Roman"/>
          <w:szCs w:val="20"/>
          <w:lang w:eastAsia="zh-CN"/>
        </w:rPr>
        <w:t xml:space="preserve"> how to enable frequency continuity beyond 7-24 GHz for scenario of interest</w:t>
      </w:r>
    </w:p>
    <w:p w14:paraId="2FBD4A60"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0BDB082A" w14:textId="77777777" w:rsidR="00162731" w:rsidRPr="0079343B" w:rsidRDefault="00162731" w:rsidP="004A653D">
      <w:pPr>
        <w:rPr>
          <w:rFonts w:eastAsia="DengXian"/>
          <w:b/>
          <w:bCs/>
          <w:highlight w:val="green"/>
          <w:lang w:eastAsia="zh-CN"/>
        </w:rPr>
      </w:pPr>
      <w:r w:rsidRPr="0079343B">
        <w:rPr>
          <w:rFonts w:eastAsia="DengXian"/>
          <w:b/>
          <w:bCs/>
          <w:highlight w:val="green"/>
          <w:lang w:eastAsia="zh-CN"/>
        </w:rPr>
        <w:t>Agreement</w:t>
      </w:r>
    </w:p>
    <w:p w14:paraId="6CD4EB14" w14:textId="77777777" w:rsidR="00162731" w:rsidRPr="0079343B" w:rsidRDefault="00162731">
      <w:pPr>
        <w:pStyle w:val="ListParagraph"/>
        <w:numPr>
          <w:ilvl w:val="0"/>
          <w:numId w:val="21"/>
        </w:numPr>
        <w:spacing w:line="240" w:lineRule="auto"/>
      </w:pPr>
      <w:r w:rsidRPr="0079343B">
        <w:t>At least for calibration purposes, introduce new UE antenna model that potentially provides updates to following parameters:</w:t>
      </w:r>
    </w:p>
    <w:p w14:paraId="3F4B4478"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w:t>
      </w:r>
    </w:p>
    <w:p w14:paraId="458E8024"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placement along edges of a rectangle reflecting UE form factor.</w:t>
      </w:r>
    </w:p>
    <w:p w14:paraId="06D6C909"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w:t>
      </w:r>
    </w:p>
    <w:p w14:paraId="78EB1D95"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randomize UE antenna orientation</w:t>
      </w:r>
    </w:p>
    <w:p w14:paraId="6EDAC99F"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Antenna radiation pattern</w:t>
      </w:r>
    </w:p>
    <w:p w14:paraId="5A75D990"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 xml:space="preserve">E.g. consider more realistic antenna patterns, including a phase component </w:t>
      </w:r>
    </w:p>
    <w:p w14:paraId="76284C71"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Consider reusing the parabolic pattern</w:t>
      </w:r>
    </w:p>
    <w:p w14:paraId="030970CF" w14:textId="77777777" w:rsidR="00162731" w:rsidRPr="0079343B" w:rsidRDefault="00162731">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Note: not all parameters are necessarily updated from current calibration antenna model.</w:t>
      </w:r>
    </w:p>
    <w:p w14:paraId="1C395C17" w14:textId="77777777" w:rsidR="00162731" w:rsidRPr="0079343B" w:rsidRDefault="00162731" w:rsidP="004A653D">
      <w:pPr>
        <w:autoSpaceDE w:val="0"/>
        <w:autoSpaceDN w:val="0"/>
        <w:adjustRightInd w:val="0"/>
        <w:contextualSpacing/>
        <w:textAlignment w:val="baseline"/>
      </w:pPr>
    </w:p>
    <w:p w14:paraId="5F8E9C3F"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b/>
          <w:bCs/>
          <w:szCs w:val="20"/>
          <w:highlight w:val="green"/>
          <w:lang w:eastAsia="zh-CN"/>
        </w:rPr>
      </w:pPr>
      <w:r w:rsidRPr="0079343B">
        <w:rPr>
          <w:rFonts w:eastAsia="DengXian"/>
          <w:b/>
          <w:bCs/>
          <w:szCs w:val="20"/>
          <w:highlight w:val="green"/>
          <w:lang w:eastAsia="zh-CN"/>
        </w:rPr>
        <w:t>Agreement</w:t>
      </w:r>
    </w:p>
    <w:p w14:paraId="7D0D0F13" w14:textId="77777777" w:rsidR="00162731" w:rsidRPr="0079343B" w:rsidRDefault="00162731">
      <w:pPr>
        <w:pStyle w:val="ListParagraph"/>
        <w:numPr>
          <w:ilvl w:val="0"/>
          <w:numId w:val="21"/>
        </w:numPr>
        <w:spacing w:line="240" w:lineRule="auto"/>
      </w:pPr>
      <w:r w:rsidRPr="0079343B">
        <w:t xml:space="preserve">At least for calibration purposes, </w:t>
      </w:r>
      <w:r w:rsidRPr="0079343B">
        <w:rPr>
          <w:rFonts w:eastAsia="DengXian"/>
          <w:lang w:eastAsia="zh-CN"/>
        </w:rPr>
        <w:t xml:space="preserve">for a </w:t>
      </w:r>
      <w:r w:rsidRPr="0079343B">
        <w:t>new UE antenna mode</w:t>
      </w:r>
      <w:r w:rsidRPr="0079343B">
        <w:rPr>
          <w:rFonts w:eastAsia="DengXian"/>
          <w:lang w:eastAsia="zh-CN"/>
        </w:rPr>
        <w:t>l, additionally</w:t>
      </w:r>
    </w:p>
    <w:p w14:paraId="79084535" w14:textId="77777777" w:rsidR="00162731" w:rsidRPr="0079343B" w:rsidRDefault="00162731">
      <w:pPr>
        <w:pStyle w:val="ListParagraph"/>
        <w:numPr>
          <w:ilvl w:val="1"/>
          <w:numId w:val="21"/>
        </w:numPr>
        <w:spacing w:line="240" w:lineRule="auto"/>
      </w:pPr>
      <w:r w:rsidRPr="0079343B">
        <w:rPr>
          <w:rFonts w:eastAsia="DengXian"/>
          <w:lang w:eastAsia="zh-CN"/>
        </w:rPr>
        <w:t>FFS: Antenna imbalance</w:t>
      </w:r>
    </w:p>
    <w:p w14:paraId="4D540574"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B620F1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BE9473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‘standard’ Glass penetration loss model in TR38.901 seems to be aligned well with measurements in 7-24 GHz conducted by companies.</w:t>
      </w:r>
    </w:p>
    <w:p w14:paraId="6F5EA1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1C755A4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5D1452E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FBCE884" w14:textId="77777777" w:rsidR="00162731" w:rsidRPr="0079343B" w:rsidRDefault="00162731" w:rsidP="004A653D">
      <w:pPr>
        <w:pStyle w:val="BodyText"/>
        <w:numPr>
          <w:ilvl w:val="0"/>
          <w:numId w:val="11"/>
        </w:numPr>
        <w:spacing w:after="0" w:line="240" w:lineRule="auto"/>
        <w:rPr>
          <w:rFonts w:ascii="Times New Roman" w:hAnsi="Times New Roman"/>
          <w:szCs w:val="20"/>
        </w:rPr>
      </w:pPr>
      <w:r w:rsidRPr="0079343B">
        <w:rPr>
          <w:rFonts w:ascii="Times New Roman" w:hAnsi="Times New Roman"/>
          <w:szCs w:val="20"/>
        </w:rPr>
        <w:t xml:space="preserve">Continue study on penetration loss </w:t>
      </w:r>
      <w:r w:rsidRPr="0079343B">
        <w:rPr>
          <w:rFonts w:ascii="Times New Roman" w:eastAsia="DengXian" w:hAnsi="Times New Roman"/>
          <w:szCs w:val="20"/>
          <w:lang w:eastAsia="zh-CN"/>
        </w:rPr>
        <w:t xml:space="preserve">at least </w:t>
      </w:r>
      <w:r w:rsidRPr="0079343B">
        <w:rPr>
          <w:rFonts w:ascii="Times New Roman" w:hAnsi="Times New Roman"/>
          <w:szCs w:val="20"/>
        </w:rPr>
        <w:t>for the wood, concrete and IRR glass penetration loss and provide details of experimental setup used for penetration loss measurements.</w:t>
      </w:r>
    </w:p>
    <w:p w14:paraId="3D30FB2D"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1B20C47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1ED2C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pathloss updates may not be needed at least for the following scenarios:</w:t>
      </w:r>
    </w:p>
    <w:p w14:paraId="60887D7F" w14:textId="77777777" w:rsidR="00162731" w:rsidRPr="008E1E4F" w:rsidRDefault="00162731" w:rsidP="004A653D">
      <w:pPr>
        <w:pStyle w:val="BodyText"/>
        <w:numPr>
          <w:ilvl w:val="1"/>
          <w:numId w:val="11"/>
        </w:numPr>
        <w:spacing w:after="0" w:line="240" w:lineRule="auto"/>
        <w:rPr>
          <w:rFonts w:ascii="Times New Roman" w:eastAsia="DengXian" w:hAnsi="Times New Roman"/>
          <w:szCs w:val="20"/>
          <w:lang w:val="pt-BR" w:eastAsia="ko-KR"/>
        </w:rPr>
      </w:pPr>
      <w:r w:rsidRPr="008E1E4F">
        <w:rPr>
          <w:rFonts w:ascii="Times New Roman" w:eastAsia="DengXian" w:hAnsi="Times New Roman"/>
          <w:szCs w:val="20"/>
          <w:lang w:val="pt-BR" w:eastAsia="ko-KR"/>
        </w:rPr>
        <w:t>InH-Office LOS/NLOS, UMi Street Canyon LOS/NLOS, InF LOS/NLOS, RMa LOS/NLOS</w:t>
      </w:r>
    </w:p>
    <w:p w14:paraId="6F43583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059CF39B"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13A33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pathloss for the following applicable scenarios, UMa </w:t>
      </w:r>
      <w:r w:rsidRPr="0079343B">
        <w:rPr>
          <w:rFonts w:ascii="Times New Roman" w:eastAsia="DengXian" w:hAnsi="Times New Roman"/>
          <w:color w:val="000000"/>
          <w:szCs w:val="20"/>
          <w:lang w:eastAsia="ko-KR"/>
        </w:rPr>
        <w:t>LOS/NLOS.</w:t>
      </w:r>
    </w:p>
    <w:p w14:paraId="60E5563E"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1DCA4A56" w14:textId="77777777" w:rsidR="00A95800" w:rsidRPr="0079343B" w:rsidRDefault="00A95800" w:rsidP="00A95800">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4928228" w14:textId="77777777" w:rsidR="00A95800" w:rsidRPr="0079343B" w:rsidRDefault="00A95800" w:rsidP="00A95800">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pathloss updates may not be needed at least for the following scenarios:</w:t>
      </w:r>
    </w:p>
    <w:p w14:paraId="33982C39" w14:textId="77777777" w:rsidR="00A95800" w:rsidRPr="008E1E4F" w:rsidRDefault="00A95800" w:rsidP="00A95800">
      <w:pPr>
        <w:pStyle w:val="BodyText"/>
        <w:numPr>
          <w:ilvl w:val="1"/>
          <w:numId w:val="11"/>
        </w:numPr>
        <w:spacing w:after="0" w:line="240" w:lineRule="auto"/>
        <w:rPr>
          <w:rFonts w:ascii="Times New Roman" w:eastAsia="DengXian" w:hAnsi="Times New Roman"/>
          <w:szCs w:val="20"/>
          <w:lang w:val="pt-BR" w:eastAsia="ko-KR"/>
        </w:rPr>
      </w:pPr>
      <w:r w:rsidRPr="008E1E4F">
        <w:rPr>
          <w:rFonts w:ascii="Times New Roman" w:eastAsia="DengXian" w:hAnsi="Times New Roman"/>
          <w:szCs w:val="20"/>
          <w:lang w:val="pt-BR" w:eastAsia="ko-KR"/>
        </w:rPr>
        <w:t>InH-Office LOS/NLOS, UMi Street Canyon LOS/NLOS, InF LOS/NLOS, RMa LOS/NLOS</w:t>
      </w:r>
    </w:p>
    <w:p w14:paraId="6FE54B90" w14:textId="77777777" w:rsidR="00A95800" w:rsidRPr="0079343B" w:rsidRDefault="00A95800" w:rsidP="00A95800">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493A6FEA"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1E43DD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delay spread for applicable scenarios, including any frequency dependency analysis of delay spread. </w:t>
      </w:r>
    </w:p>
    <w:p w14:paraId="0C257F8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Companies are encouraged to provide methodology of frequency dependence analysis of delay spread, if performed</w:t>
      </w:r>
    </w:p>
    <w:p w14:paraId="15995141"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35CEF8D7"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02D1BD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azimuth and zenith angular spread for at least following scenarios:</w:t>
      </w:r>
    </w:p>
    <w:p w14:paraId="3D9292E6" w14:textId="77777777" w:rsidR="00162731" w:rsidRPr="008E1E4F" w:rsidRDefault="00162731" w:rsidP="004A653D">
      <w:pPr>
        <w:pStyle w:val="BodyText"/>
        <w:numPr>
          <w:ilvl w:val="1"/>
          <w:numId w:val="11"/>
        </w:numPr>
        <w:spacing w:after="0" w:line="240" w:lineRule="auto"/>
        <w:rPr>
          <w:rFonts w:ascii="Times New Roman" w:eastAsia="DengXian" w:hAnsi="Times New Roman"/>
          <w:szCs w:val="20"/>
          <w:lang w:val="pt-BR" w:eastAsia="ko-KR"/>
        </w:rPr>
      </w:pPr>
      <w:r w:rsidRPr="008E1E4F">
        <w:rPr>
          <w:rFonts w:ascii="Times New Roman" w:eastAsia="DengXian" w:hAnsi="Times New Roman"/>
          <w:szCs w:val="20"/>
          <w:lang w:val="pt-BR" w:eastAsia="ko-KR"/>
        </w:rPr>
        <w:t>InH LOS/NLOS, UMi LOS/NLOS, UMa LOS/NLOS</w:t>
      </w:r>
    </w:p>
    <w:p w14:paraId="3B1A627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7E3F3734" w14:textId="77777777" w:rsidR="00162731" w:rsidRPr="0079343B" w:rsidRDefault="00162731" w:rsidP="004A653D">
      <w:pPr>
        <w:pStyle w:val="ListParagraph"/>
        <w:spacing w:line="240" w:lineRule="auto"/>
        <w:ind w:left="720"/>
        <w:rPr>
          <w:szCs w:val="20"/>
        </w:rPr>
      </w:pPr>
    </w:p>
    <w:p w14:paraId="5A35C1E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B5C5FB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angular spread for applicable scenarios. The following are preliminary examples for identified scenarios:</w:t>
      </w:r>
    </w:p>
    <w:p w14:paraId="01D083B7" w14:textId="77777777" w:rsidR="00162731" w:rsidRPr="0079343B" w:rsidRDefault="00162731" w:rsidP="004A653D">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162731" w:rsidRPr="0079343B" w14:paraId="0A92BE46" w14:textId="77777777" w:rsidTr="00D657D0">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759B89B"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80BE3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B3044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5CD932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UMa @13 GHz</w:t>
            </w:r>
          </w:p>
        </w:tc>
      </w:tr>
      <w:tr w:rsidR="00162731" w:rsidRPr="0079343B" w14:paraId="61E62183" w14:textId="77777777" w:rsidTr="00D657D0">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A9A300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830BFD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13CE3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67E0BB7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385142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3631E6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5C91D6B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780878E0"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A076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2AFF683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lgASD=log10(ASD/1°)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34E0B6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41941B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7FA0F1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2F2300B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CDF27E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80A7D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58F5DA5"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1.25</w:t>
            </w:r>
          </w:p>
        </w:tc>
      </w:tr>
      <w:tr w:rsidR="00162731" w:rsidRPr="0079343B" w14:paraId="5FAC02A2"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81225D4"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B422AFA"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77A77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D614B3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88E560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87A3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98B3A8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D5136B0"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0.3</w:t>
            </w:r>
          </w:p>
        </w:tc>
      </w:tr>
      <w:tr w:rsidR="00162731" w:rsidRPr="0079343B" w14:paraId="51AF5C85"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EDF51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17DF5C7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EEA885B"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67E10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D49321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C1365F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F3A69E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EFD81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6B9E9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3701C50B"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7D427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36BBB8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70509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46571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088AA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60E892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6B0FDA6"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EFFD0F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59F0FAF4"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162731" w:rsidRPr="0079343B" w14:paraId="5CB56271"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D8592E"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E1FAD2"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60449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337FA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 10GHz</w:t>
            </w:r>
          </w:p>
        </w:tc>
      </w:tr>
      <w:tr w:rsidR="00162731" w:rsidRPr="0079343B" w14:paraId="00CEFB09"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58E600B"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2075B6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5F4ACE0B"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53CF6259"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55FCCED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5E9703A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62736AA4"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00FD699F"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F81398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3B87A3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A91B9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B9574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FA09F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1BFD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CE0D48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68454B3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562F929"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17.4</w:t>
            </w:r>
          </w:p>
        </w:tc>
      </w:tr>
      <w:tr w:rsidR="00162731" w:rsidRPr="0079343B" w14:paraId="29692F0F"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4C9B66E"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968603F"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4411E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138188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0115FD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59767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C7B6D6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620F52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24.0</w:t>
            </w:r>
          </w:p>
        </w:tc>
      </w:tr>
      <w:tr w:rsidR="00162731" w:rsidRPr="0079343B" w14:paraId="46CE807D"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33F29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691A29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BC9959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F7BC08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995E79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6E3538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A07D4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980907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433158C"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31.7</w:t>
            </w:r>
          </w:p>
        </w:tc>
      </w:tr>
      <w:tr w:rsidR="00162731" w:rsidRPr="0079343B" w14:paraId="2D78D9B1"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B241313"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FCADA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9F7D5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2996FD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3646C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E955D2B"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3242E6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E1457C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9.3</w:t>
            </w:r>
          </w:p>
        </w:tc>
      </w:tr>
      <w:tr w:rsidR="00162731" w:rsidRPr="0079343B" w14:paraId="4D8FCCBC"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044381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ZSD</w:t>
            </w:r>
          </w:p>
          <w:p w14:paraId="242792B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1D33FBE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shd w:val="clear" w:color="auto" w:fill="auto"/>
            <w:vAlign w:val="center"/>
          </w:tcPr>
          <w:p w14:paraId="6E529D3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030" w:type="dxa"/>
            <w:shd w:val="clear" w:color="auto" w:fill="auto"/>
            <w:vAlign w:val="center"/>
          </w:tcPr>
          <w:p w14:paraId="7265FC7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6.6</w:t>
            </w:r>
          </w:p>
        </w:tc>
        <w:tc>
          <w:tcPr>
            <w:tcW w:w="1120" w:type="dxa"/>
            <w:shd w:val="clear" w:color="auto" w:fill="auto"/>
            <w:vAlign w:val="center"/>
          </w:tcPr>
          <w:p w14:paraId="4D93C8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6.8</w:t>
            </w:r>
          </w:p>
        </w:tc>
        <w:tc>
          <w:tcPr>
            <w:tcW w:w="1049" w:type="dxa"/>
            <w:shd w:val="clear" w:color="auto" w:fill="auto"/>
            <w:vAlign w:val="center"/>
          </w:tcPr>
          <w:p w14:paraId="398C7E9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7.9</w:t>
            </w:r>
          </w:p>
        </w:tc>
        <w:tc>
          <w:tcPr>
            <w:tcW w:w="1098" w:type="dxa"/>
            <w:shd w:val="clear" w:color="auto" w:fill="auto"/>
          </w:tcPr>
          <w:p w14:paraId="5DE1B10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36509C7A"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0EA88FFD" w14:textId="77777777" w:rsidTr="00D657D0">
        <w:tblPrEx>
          <w:tblCellMar>
            <w:left w:w="108" w:type="dxa"/>
            <w:right w:w="108" w:type="dxa"/>
          </w:tblCellMar>
        </w:tblPrEx>
        <w:trPr>
          <w:trHeight w:hRule="exact" w:val="254"/>
          <w:jc w:val="center"/>
        </w:trPr>
        <w:tc>
          <w:tcPr>
            <w:tcW w:w="2468" w:type="dxa"/>
            <w:vMerge/>
            <w:shd w:val="clear" w:color="auto" w:fill="D9D9D9"/>
          </w:tcPr>
          <w:p w14:paraId="20AE2F0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554ED42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shd w:val="clear" w:color="auto" w:fill="auto"/>
            <w:vAlign w:val="center"/>
          </w:tcPr>
          <w:p w14:paraId="4C2D568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8.6</w:t>
            </w:r>
          </w:p>
        </w:tc>
        <w:tc>
          <w:tcPr>
            <w:tcW w:w="1030" w:type="dxa"/>
            <w:shd w:val="clear" w:color="auto" w:fill="auto"/>
            <w:vAlign w:val="center"/>
          </w:tcPr>
          <w:p w14:paraId="025E21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120" w:type="dxa"/>
            <w:shd w:val="clear" w:color="auto" w:fill="auto"/>
            <w:vAlign w:val="center"/>
          </w:tcPr>
          <w:p w14:paraId="702AF5B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w:t>
            </w:r>
          </w:p>
        </w:tc>
        <w:tc>
          <w:tcPr>
            <w:tcW w:w="1049" w:type="dxa"/>
            <w:shd w:val="clear" w:color="auto" w:fill="auto"/>
            <w:vAlign w:val="center"/>
          </w:tcPr>
          <w:p w14:paraId="3B22375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w:t>
            </w:r>
          </w:p>
        </w:tc>
        <w:tc>
          <w:tcPr>
            <w:tcW w:w="1098" w:type="dxa"/>
            <w:shd w:val="clear" w:color="auto" w:fill="auto"/>
          </w:tcPr>
          <w:p w14:paraId="2AB0FF4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633F4E3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7B42573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73A8A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tc>
        <w:tc>
          <w:tcPr>
            <w:tcW w:w="636" w:type="dxa"/>
            <w:shd w:val="clear" w:color="auto" w:fill="D9D9D9"/>
          </w:tcPr>
          <w:p w14:paraId="28416EE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1484D3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4.4</w:t>
            </w:r>
          </w:p>
        </w:tc>
        <w:tc>
          <w:tcPr>
            <w:tcW w:w="1030" w:type="dxa"/>
            <w:shd w:val="clear" w:color="auto" w:fill="auto"/>
            <w:vAlign w:val="center"/>
          </w:tcPr>
          <w:p w14:paraId="7DC7F54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120" w:type="dxa"/>
            <w:shd w:val="clear" w:color="auto" w:fill="auto"/>
            <w:vAlign w:val="center"/>
          </w:tcPr>
          <w:p w14:paraId="7B196FA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13.5</w:t>
            </w:r>
          </w:p>
        </w:tc>
        <w:tc>
          <w:tcPr>
            <w:tcW w:w="1049" w:type="dxa"/>
            <w:shd w:val="clear" w:color="auto" w:fill="auto"/>
            <w:vAlign w:val="center"/>
          </w:tcPr>
          <w:p w14:paraId="19DCF87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shd w:val="clear" w:color="auto" w:fill="auto"/>
          </w:tcPr>
          <w:p w14:paraId="4D34B9E2"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7ACBE5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680D79D5" w14:textId="77777777" w:rsidTr="00D657D0">
        <w:tblPrEx>
          <w:tblCellMar>
            <w:left w:w="108" w:type="dxa"/>
            <w:right w:w="108" w:type="dxa"/>
          </w:tblCellMar>
        </w:tblPrEx>
        <w:trPr>
          <w:trHeight w:hRule="exact" w:val="254"/>
          <w:jc w:val="center"/>
        </w:trPr>
        <w:tc>
          <w:tcPr>
            <w:tcW w:w="2468" w:type="dxa"/>
            <w:vMerge/>
            <w:shd w:val="clear" w:color="auto" w:fill="D9D9D9"/>
          </w:tcPr>
          <w:p w14:paraId="3B1A0B5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131E165"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21A0C2E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1.8</w:t>
            </w:r>
          </w:p>
        </w:tc>
        <w:tc>
          <w:tcPr>
            <w:tcW w:w="1030" w:type="dxa"/>
            <w:shd w:val="clear" w:color="auto" w:fill="auto"/>
            <w:vAlign w:val="center"/>
          </w:tcPr>
          <w:p w14:paraId="2F61B7E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6.2</w:t>
            </w:r>
          </w:p>
        </w:tc>
        <w:tc>
          <w:tcPr>
            <w:tcW w:w="1120" w:type="dxa"/>
            <w:shd w:val="clear" w:color="auto" w:fill="auto"/>
            <w:vAlign w:val="center"/>
          </w:tcPr>
          <w:p w14:paraId="52D954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w:t>
            </w:r>
          </w:p>
        </w:tc>
        <w:tc>
          <w:tcPr>
            <w:tcW w:w="1049" w:type="dxa"/>
            <w:shd w:val="clear" w:color="auto" w:fill="auto"/>
            <w:vAlign w:val="center"/>
          </w:tcPr>
          <w:p w14:paraId="769E449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3.8</w:t>
            </w:r>
          </w:p>
        </w:tc>
        <w:tc>
          <w:tcPr>
            <w:tcW w:w="1098" w:type="dxa"/>
            <w:shd w:val="clear" w:color="auto" w:fill="auto"/>
          </w:tcPr>
          <w:p w14:paraId="30BAA7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03C6433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6807CCF3"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162731" w:rsidRPr="0079343B" w14:paraId="3C7DF163" w14:textId="77777777" w:rsidTr="00D657D0">
        <w:trPr>
          <w:cantSplit/>
          <w:tblHeader/>
          <w:jc w:val="center"/>
        </w:trPr>
        <w:tc>
          <w:tcPr>
            <w:tcW w:w="1535" w:type="pct"/>
            <w:gridSpan w:val="2"/>
            <w:vMerge w:val="restart"/>
            <w:shd w:val="clear" w:color="auto" w:fill="E0E0E0"/>
            <w:vAlign w:val="center"/>
          </w:tcPr>
          <w:p w14:paraId="0E4E67B0"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Scenarios</w:t>
            </w:r>
          </w:p>
        </w:tc>
        <w:tc>
          <w:tcPr>
            <w:tcW w:w="3465" w:type="pct"/>
            <w:gridSpan w:val="3"/>
            <w:shd w:val="clear" w:color="auto" w:fill="E0E0E0"/>
            <w:vAlign w:val="center"/>
          </w:tcPr>
          <w:p w14:paraId="70EC8381"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UMa @ 3.5 GHz, 13 GHz, 28 GHz</w:t>
            </w:r>
          </w:p>
        </w:tc>
      </w:tr>
      <w:tr w:rsidR="00162731" w:rsidRPr="0079343B" w14:paraId="3D7839D7" w14:textId="77777777" w:rsidTr="00D657D0">
        <w:trPr>
          <w:cantSplit/>
          <w:tblHeader/>
          <w:jc w:val="center"/>
        </w:trPr>
        <w:tc>
          <w:tcPr>
            <w:tcW w:w="1535" w:type="pct"/>
            <w:gridSpan w:val="2"/>
            <w:vMerge/>
            <w:shd w:val="clear" w:color="auto" w:fill="E0E0E0"/>
            <w:vAlign w:val="center"/>
          </w:tcPr>
          <w:p w14:paraId="46A230D1" w14:textId="77777777" w:rsidR="00162731" w:rsidRPr="0079343B" w:rsidRDefault="00162731" w:rsidP="004A653D">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57379133"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LOS</w:t>
            </w:r>
          </w:p>
        </w:tc>
        <w:tc>
          <w:tcPr>
            <w:tcW w:w="1155" w:type="pct"/>
            <w:shd w:val="clear" w:color="auto" w:fill="E0E0E0"/>
            <w:vAlign w:val="center"/>
          </w:tcPr>
          <w:p w14:paraId="09CA321D"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NLOS</w:t>
            </w:r>
          </w:p>
        </w:tc>
        <w:tc>
          <w:tcPr>
            <w:tcW w:w="1155" w:type="pct"/>
            <w:shd w:val="clear" w:color="auto" w:fill="E0E0E0"/>
            <w:vAlign w:val="center"/>
          </w:tcPr>
          <w:p w14:paraId="2CF13B2F"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O2I</w:t>
            </w:r>
          </w:p>
        </w:tc>
      </w:tr>
      <w:tr w:rsidR="00162731" w:rsidRPr="0079343B" w14:paraId="6C65345C" w14:textId="77777777" w:rsidTr="00D657D0">
        <w:trPr>
          <w:cantSplit/>
          <w:jc w:val="center"/>
        </w:trPr>
        <w:tc>
          <w:tcPr>
            <w:tcW w:w="1110" w:type="pct"/>
            <w:vMerge w:val="restart"/>
            <w:vAlign w:val="center"/>
          </w:tcPr>
          <w:p w14:paraId="484FB6AF" w14:textId="77777777" w:rsidR="00162731" w:rsidRPr="0079343B" w:rsidRDefault="00162731" w:rsidP="004A653D">
            <w:pPr>
              <w:pStyle w:val="TAC"/>
              <w:keepLines w:val="0"/>
              <w:spacing w:line="240" w:lineRule="auto"/>
              <w:rPr>
                <w:sz w:val="20"/>
                <w:szCs w:val="20"/>
              </w:rPr>
            </w:pPr>
            <w:r w:rsidRPr="0079343B">
              <w:rPr>
                <w:sz w:val="20"/>
                <w:szCs w:val="20"/>
              </w:rPr>
              <w:t>ASD</w:t>
            </w:r>
          </w:p>
          <w:p w14:paraId="35203FA7" w14:textId="77777777" w:rsidR="00162731" w:rsidRPr="0079343B" w:rsidRDefault="00162731" w:rsidP="004A653D">
            <w:pPr>
              <w:pStyle w:val="TAC"/>
              <w:keepLines w:val="0"/>
              <w:spacing w:line="240" w:lineRule="auto"/>
              <w:rPr>
                <w:sz w:val="20"/>
                <w:szCs w:val="20"/>
                <w:vertAlign w:val="superscript"/>
              </w:rPr>
            </w:pPr>
            <w:r w:rsidRPr="0079343B">
              <w:rPr>
                <w:sz w:val="20"/>
                <w:szCs w:val="20"/>
              </w:rPr>
              <w:t>lgASD=log</w:t>
            </w:r>
            <w:r w:rsidRPr="0079343B">
              <w:rPr>
                <w:sz w:val="20"/>
                <w:szCs w:val="20"/>
                <w:vertAlign w:val="subscript"/>
              </w:rPr>
              <w:t>10</w:t>
            </w:r>
            <w:r w:rsidRPr="0079343B">
              <w:rPr>
                <w:sz w:val="20"/>
                <w:szCs w:val="20"/>
              </w:rPr>
              <w:t>(ASD/1</w:t>
            </w:r>
            <w:r w:rsidRPr="0079343B">
              <w:rPr>
                <w:sz w:val="20"/>
                <w:szCs w:val="20"/>
              </w:rPr>
              <w:sym w:font="Symbol" w:char="F0B0"/>
            </w:r>
            <w:r w:rsidRPr="0079343B">
              <w:rPr>
                <w:sz w:val="20"/>
                <w:szCs w:val="20"/>
              </w:rPr>
              <w:t>)</w:t>
            </w:r>
          </w:p>
        </w:tc>
        <w:tc>
          <w:tcPr>
            <w:tcW w:w="425" w:type="pct"/>
            <w:vAlign w:val="center"/>
          </w:tcPr>
          <w:p w14:paraId="3136A89C" w14:textId="77777777" w:rsidR="00162731" w:rsidRPr="0079343B" w:rsidRDefault="00162731" w:rsidP="004A653D">
            <w:pPr>
              <w:pStyle w:val="TAC"/>
              <w:keepLines w:val="0"/>
              <w:spacing w:line="240" w:lineRule="auto"/>
              <w:rPr>
                <w:sz w:val="20"/>
                <w:szCs w:val="20"/>
              </w:rPr>
            </w:pPr>
            <w:r w:rsidRPr="0079343B">
              <w:rPr>
                <w:i/>
                <w:sz w:val="20"/>
                <w:szCs w:val="20"/>
              </w:rPr>
              <w:t>µ</w:t>
            </w:r>
            <w:r w:rsidRPr="0079343B">
              <w:rPr>
                <w:sz w:val="20"/>
                <w:szCs w:val="20"/>
                <w:vertAlign w:val="subscript"/>
              </w:rPr>
              <w:t>lgASD</w:t>
            </w:r>
          </w:p>
        </w:tc>
        <w:tc>
          <w:tcPr>
            <w:tcW w:w="1155" w:type="pct"/>
            <w:vAlign w:val="center"/>
          </w:tcPr>
          <w:p w14:paraId="18EF3254"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0.39</w:t>
            </w:r>
            <w:r w:rsidRPr="0079343B">
              <w:rPr>
                <w:color w:val="FF0000"/>
                <w:sz w:val="20"/>
                <w:szCs w:val="20"/>
              </w:rPr>
              <w:t xml:space="preserve"> </w:t>
            </w:r>
            <w:r w:rsidRPr="0079343B">
              <w:rPr>
                <w:sz w:val="20"/>
                <w:szCs w:val="20"/>
              </w:rPr>
              <w:t>+ 0.1114 log</w:t>
            </w:r>
            <w:r w:rsidRPr="0079343B">
              <w:rPr>
                <w:sz w:val="20"/>
                <w:szCs w:val="20"/>
                <w:vertAlign w:val="subscript"/>
              </w:rPr>
              <w:t>10</w:t>
            </w:r>
            <w:r w:rsidRPr="0079343B">
              <w:rPr>
                <w:sz w:val="20"/>
                <w:szCs w:val="20"/>
              </w:rPr>
              <w:t>(</w:t>
            </w:r>
            <w:r w:rsidRPr="0079343B">
              <w:rPr>
                <w:i/>
                <w:color w:val="000000"/>
                <w:kern w:val="24"/>
                <w:sz w:val="20"/>
                <w:szCs w:val="20"/>
              </w:rPr>
              <w:t>f</w:t>
            </w:r>
            <w:r w:rsidRPr="0079343B">
              <w:rPr>
                <w:i/>
                <w:color w:val="000000"/>
                <w:kern w:val="24"/>
                <w:sz w:val="20"/>
                <w:szCs w:val="20"/>
                <w:vertAlign w:val="subscript"/>
              </w:rPr>
              <w:t>c</w:t>
            </w:r>
            <w:r w:rsidRPr="0079343B">
              <w:rPr>
                <w:sz w:val="20"/>
                <w:szCs w:val="20"/>
              </w:rPr>
              <w:t>)</w:t>
            </w:r>
          </w:p>
        </w:tc>
        <w:tc>
          <w:tcPr>
            <w:tcW w:w="1155" w:type="pct"/>
            <w:vAlign w:val="center"/>
          </w:tcPr>
          <w:p w14:paraId="2B6A8933"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0.83</w:t>
            </w:r>
            <w:r w:rsidRPr="0079343B">
              <w:rPr>
                <w:color w:val="FF0000"/>
                <w:sz w:val="20"/>
                <w:szCs w:val="20"/>
              </w:rPr>
              <w:t xml:space="preserve"> </w:t>
            </w:r>
            <w:r w:rsidRPr="0079343B">
              <w:rPr>
                <w:sz w:val="20"/>
                <w:szCs w:val="20"/>
              </w:rPr>
              <w:t>- 0.1144 log</w:t>
            </w:r>
            <w:r w:rsidRPr="0079343B">
              <w:rPr>
                <w:sz w:val="20"/>
                <w:szCs w:val="20"/>
                <w:vertAlign w:val="subscript"/>
              </w:rPr>
              <w:t>10</w:t>
            </w:r>
            <w:r w:rsidRPr="0079343B">
              <w:rPr>
                <w:sz w:val="20"/>
                <w:szCs w:val="20"/>
              </w:rPr>
              <w:t>(</w:t>
            </w:r>
            <w:r w:rsidRPr="0079343B">
              <w:rPr>
                <w:i/>
                <w:sz w:val="20"/>
                <w:szCs w:val="20"/>
              </w:rPr>
              <w:t>f</w:t>
            </w:r>
            <w:r w:rsidRPr="0079343B">
              <w:rPr>
                <w:i/>
                <w:sz w:val="20"/>
                <w:szCs w:val="20"/>
                <w:vertAlign w:val="subscript"/>
              </w:rPr>
              <w:t>c</w:t>
            </w:r>
            <w:r w:rsidRPr="0079343B">
              <w:rPr>
                <w:sz w:val="20"/>
                <w:szCs w:val="20"/>
              </w:rPr>
              <w:t>)</w:t>
            </w:r>
          </w:p>
        </w:tc>
        <w:tc>
          <w:tcPr>
            <w:tcW w:w="1155" w:type="pct"/>
            <w:vAlign w:val="center"/>
          </w:tcPr>
          <w:p w14:paraId="311E2459" w14:textId="77777777" w:rsidR="00162731" w:rsidRPr="0079343B" w:rsidRDefault="00162731" w:rsidP="004A653D">
            <w:pPr>
              <w:pStyle w:val="TAC"/>
              <w:keepLines w:val="0"/>
              <w:spacing w:line="240" w:lineRule="auto"/>
              <w:rPr>
                <w:sz w:val="20"/>
                <w:szCs w:val="20"/>
                <w:u w:val="single"/>
              </w:rPr>
            </w:pPr>
            <w:r w:rsidRPr="0079343B">
              <w:rPr>
                <w:color w:val="FF0000"/>
                <w:sz w:val="20"/>
                <w:szCs w:val="20"/>
                <w:u w:val="single"/>
              </w:rPr>
              <w:t>0.58</w:t>
            </w:r>
          </w:p>
        </w:tc>
      </w:tr>
      <w:tr w:rsidR="00162731" w:rsidRPr="0079343B" w14:paraId="37B5658A" w14:textId="77777777" w:rsidTr="00D657D0">
        <w:trPr>
          <w:cantSplit/>
          <w:jc w:val="center"/>
        </w:trPr>
        <w:tc>
          <w:tcPr>
            <w:tcW w:w="1110" w:type="pct"/>
            <w:vMerge/>
            <w:vAlign w:val="center"/>
          </w:tcPr>
          <w:p w14:paraId="019698F3" w14:textId="77777777" w:rsidR="00162731" w:rsidRPr="0079343B" w:rsidRDefault="00162731" w:rsidP="004A653D">
            <w:pPr>
              <w:pStyle w:val="TAC"/>
              <w:keepLines w:val="0"/>
              <w:spacing w:line="240" w:lineRule="auto"/>
              <w:rPr>
                <w:sz w:val="20"/>
                <w:szCs w:val="20"/>
              </w:rPr>
            </w:pPr>
          </w:p>
        </w:tc>
        <w:tc>
          <w:tcPr>
            <w:tcW w:w="425" w:type="pct"/>
            <w:vAlign w:val="center"/>
          </w:tcPr>
          <w:p w14:paraId="09764892" w14:textId="77777777" w:rsidR="00162731" w:rsidRPr="0079343B" w:rsidRDefault="00162731" w:rsidP="004A653D">
            <w:pPr>
              <w:pStyle w:val="TAC"/>
              <w:keepLines w:val="0"/>
              <w:spacing w:line="240" w:lineRule="auto"/>
              <w:rPr>
                <w:sz w:val="20"/>
                <w:szCs w:val="20"/>
              </w:rPr>
            </w:pPr>
            <w:r w:rsidRPr="0079343B">
              <w:rPr>
                <w:i/>
                <w:sz w:val="20"/>
                <w:szCs w:val="20"/>
              </w:rPr>
              <w:t>σ</w:t>
            </w:r>
            <w:r w:rsidRPr="0079343B">
              <w:rPr>
                <w:sz w:val="20"/>
                <w:szCs w:val="20"/>
                <w:vertAlign w:val="subscript"/>
              </w:rPr>
              <w:t>lgASD</w:t>
            </w:r>
          </w:p>
        </w:tc>
        <w:tc>
          <w:tcPr>
            <w:tcW w:w="1155" w:type="pct"/>
            <w:vAlign w:val="center"/>
          </w:tcPr>
          <w:p w14:paraId="19CAB58D"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0.4</w:t>
            </w:r>
          </w:p>
        </w:tc>
        <w:tc>
          <w:tcPr>
            <w:tcW w:w="1155" w:type="pct"/>
            <w:vAlign w:val="center"/>
          </w:tcPr>
          <w:p w14:paraId="10A39D28"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c>
          <w:tcPr>
            <w:tcW w:w="1155" w:type="pct"/>
            <w:vAlign w:val="center"/>
          </w:tcPr>
          <w:p w14:paraId="6FD0C8D4"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r>
      <w:tr w:rsidR="00162731" w:rsidRPr="0079343B" w14:paraId="2D998ADD" w14:textId="77777777" w:rsidTr="00D657D0">
        <w:trPr>
          <w:cantSplit/>
          <w:jc w:val="center"/>
        </w:trPr>
        <w:tc>
          <w:tcPr>
            <w:tcW w:w="1535" w:type="pct"/>
            <w:gridSpan w:val="2"/>
            <w:vAlign w:val="center"/>
          </w:tcPr>
          <w:p w14:paraId="45052C62" w14:textId="71AAD8C3" w:rsidR="00162731" w:rsidRPr="0079343B" w:rsidRDefault="00162731" w:rsidP="00D71BA1">
            <w:pPr>
              <w:pStyle w:val="TAC"/>
              <w:keepLines w:val="0"/>
              <w:spacing w:line="240" w:lineRule="auto"/>
              <w:rPr>
                <w:i/>
                <w:sz w:val="20"/>
                <w:szCs w:val="20"/>
              </w:rPr>
            </w:pPr>
            <w:r w:rsidRPr="0079343B">
              <w:rPr>
                <w:sz w:val="20"/>
                <w:szCs w:val="20"/>
              </w:rPr>
              <w:t xml:space="preserve">Cluster </w:t>
            </w:r>
            <w:r w:rsidRPr="0079343B">
              <w:rPr>
                <w:i/>
                <w:sz w:val="20"/>
                <w:szCs w:val="20"/>
              </w:rPr>
              <w:t xml:space="preserve">ASD </w:t>
            </w:r>
            <w:r w:rsidRPr="0079343B">
              <w:rPr>
                <w:rFonts w:eastAsia="MS Mincho"/>
                <w:sz w:val="20"/>
                <w:szCs w:val="20"/>
                <w:lang w:eastAsia="ja-JP"/>
              </w:rPr>
              <w:t>(</w:t>
            </w:r>
            <m:oMath>
              <m:sSub>
                <m:sSubPr>
                  <m:ctrlPr>
                    <w:rPr>
                      <w:rFonts w:ascii="Cambria Math" w:eastAsia="Times New Roman" w:hAnsi="Cambria Math"/>
                      <w:i/>
                      <w:noProof/>
                      <w:sz w:val="20"/>
                      <w:szCs w:val="20"/>
                      <w:lang w:eastAsia="en-US"/>
                    </w:rPr>
                  </m:ctrlPr>
                </m:sSubPr>
                <m:e>
                  <m:r>
                    <w:rPr>
                      <w:rFonts w:ascii="Cambria Math" w:eastAsia="Times New Roman"/>
                      <w:noProof/>
                      <w:sz w:val="20"/>
                      <w:szCs w:val="20"/>
                      <w:lang w:eastAsia="en-US"/>
                    </w:rPr>
                    <m:t>c</m:t>
                  </m:r>
                </m:e>
                <m:sub>
                  <m:r>
                    <w:rPr>
                      <w:rFonts w:ascii="Cambria Math" w:eastAsia="Times New Roman"/>
                      <w:noProof/>
                      <w:sz w:val="20"/>
                      <w:szCs w:val="20"/>
                      <w:lang w:eastAsia="en-US"/>
                    </w:rPr>
                    <m:t>ASD</m:t>
                  </m:r>
                </m:sub>
              </m:sSub>
            </m:oMath>
            <w:r w:rsidRPr="0079343B">
              <w:rPr>
                <w:rFonts w:eastAsia="MS Mincho"/>
                <w:sz w:val="20"/>
                <w:szCs w:val="20"/>
                <w:lang w:eastAsia="ja-JP"/>
              </w:rPr>
              <w:t>) in [deg]</w:t>
            </w:r>
          </w:p>
        </w:tc>
        <w:tc>
          <w:tcPr>
            <w:tcW w:w="1155" w:type="pct"/>
            <w:vAlign w:val="center"/>
          </w:tcPr>
          <w:p w14:paraId="72848FDA"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628F9FBF"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3AF03E79"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r>
    </w:tbl>
    <w:p w14:paraId="76711121"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162731" w:rsidRPr="0079343B" w14:paraId="7F6BE5A2"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AAB1ED0"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1CA0D4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@15 GHz</w:t>
            </w:r>
          </w:p>
        </w:tc>
      </w:tr>
      <w:tr w:rsidR="00162731" w:rsidRPr="0079343B" w14:paraId="780112F5"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955625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BA9E8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043117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33DD362E"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C414B5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4FF36E9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8E7777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2DF08C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161112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1.78</w:t>
            </w:r>
          </w:p>
        </w:tc>
      </w:tr>
      <w:tr w:rsidR="00162731" w:rsidRPr="0079343B" w14:paraId="3930B8B9"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874512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5A728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5E971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7A8938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r w:rsidR="00162731" w:rsidRPr="0079343B" w14:paraId="00751EA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D2B75C3"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p w14:paraId="27518A8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lgASA=log10(ZSA/1°)</w:t>
            </w:r>
          </w:p>
        </w:tc>
        <w:tc>
          <w:tcPr>
            <w:tcW w:w="636" w:type="dxa"/>
            <w:shd w:val="clear" w:color="auto" w:fill="D9D9D9"/>
          </w:tcPr>
          <w:p w14:paraId="7E3C9BA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62C7FD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c>
          <w:tcPr>
            <w:tcW w:w="1030" w:type="dxa"/>
            <w:shd w:val="clear" w:color="auto" w:fill="auto"/>
            <w:vAlign w:val="center"/>
          </w:tcPr>
          <w:p w14:paraId="2430D55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r>
      <w:tr w:rsidR="00162731" w:rsidRPr="0079343B" w14:paraId="75923FD9" w14:textId="77777777" w:rsidTr="00D657D0">
        <w:tblPrEx>
          <w:tblCellMar>
            <w:left w:w="108" w:type="dxa"/>
            <w:right w:w="108" w:type="dxa"/>
          </w:tblCellMar>
        </w:tblPrEx>
        <w:trPr>
          <w:trHeight w:hRule="exact" w:val="254"/>
          <w:jc w:val="center"/>
        </w:trPr>
        <w:tc>
          <w:tcPr>
            <w:tcW w:w="2468" w:type="dxa"/>
            <w:vMerge/>
            <w:shd w:val="clear" w:color="auto" w:fill="D9D9D9"/>
          </w:tcPr>
          <w:p w14:paraId="2826DC4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5DCFB7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39A8C72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0.05</w:t>
            </w:r>
          </w:p>
        </w:tc>
        <w:tc>
          <w:tcPr>
            <w:tcW w:w="1030" w:type="dxa"/>
            <w:shd w:val="clear" w:color="auto" w:fill="auto"/>
            <w:vAlign w:val="center"/>
          </w:tcPr>
          <w:p w14:paraId="1AEC4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0.06</w:t>
            </w:r>
          </w:p>
        </w:tc>
      </w:tr>
    </w:tbl>
    <w:p w14:paraId="06A8559B"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162731" w:rsidRPr="0079343B" w14:paraId="771AA3C9" w14:textId="77777777" w:rsidTr="00D657D0">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2E8D2D6"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8ECFFB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UMa @6.5 GHz</w:t>
            </w:r>
          </w:p>
        </w:tc>
      </w:tr>
      <w:tr w:rsidR="00162731" w:rsidRPr="0079343B" w14:paraId="102AAA5C" w14:textId="77777777" w:rsidTr="00D657D0">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540A4F7A"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2A97E6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062FA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67A654FB"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FD63B3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68AAF59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lgASD=log10(ASD/1°)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19B78D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476CC2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C82F96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r>
      <w:tr w:rsidR="00162731" w:rsidRPr="0079343B" w14:paraId="00115CB6"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317115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7018050"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FA4560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E842F2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0.27</w:t>
            </w:r>
          </w:p>
        </w:tc>
      </w:tr>
      <w:tr w:rsidR="00162731" w:rsidRPr="0079343B" w14:paraId="27171358"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51E636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AOA spread (ASA)</w:t>
            </w:r>
          </w:p>
          <w:p w14:paraId="69D8EDA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221980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DD20A2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DDC4A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1.72</w:t>
            </w:r>
          </w:p>
        </w:tc>
      </w:tr>
      <w:tr w:rsidR="00162731" w:rsidRPr="0079343B" w14:paraId="5C048848"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B4DCCC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2B5651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3F37C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F0EF61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bl>
    <w:p w14:paraId="34ED1284"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05EC1C10"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4DFD37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649F13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5DB7E3FC" w14:textId="77777777" w:rsidR="00162731" w:rsidRPr="006D0B8A" w:rsidRDefault="00162731" w:rsidP="004A653D">
      <w:pPr>
        <w:pStyle w:val="BodyText"/>
        <w:numPr>
          <w:ilvl w:val="1"/>
          <w:numId w:val="11"/>
        </w:numPr>
        <w:spacing w:after="0" w:line="240" w:lineRule="auto"/>
        <w:rPr>
          <w:rFonts w:ascii="Times New Roman" w:eastAsia="DengXian" w:hAnsi="Times New Roman"/>
          <w:szCs w:val="20"/>
          <w:lang w:val="de-DE" w:eastAsia="ko-KR"/>
        </w:rPr>
      </w:pPr>
      <w:r w:rsidRPr="006D0B8A">
        <w:rPr>
          <w:rFonts w:ascii="Times New Roman" w:eastAsia="DengXian" w:hAnsi="Times New Roman"/>
          <w:szCs w:val="20"/>
          <w:lang w:val="de-DE" w:eastAsia="ko-KR"/>
        </w:rPr>
        <w:t>InH LOS/NLOS, UMi LOS/NLOS, UMa LOS/NLOS</w:t>
      </w:r>
    </w:p>
    <w:p w14:paraId="72B210F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440B196"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30E99EA3"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Continue study on handling of number of clusters for applicable scenarios.</w:t>
      </w:r>
    </w:p>
    <w:p w14:paraId="0D779036"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The following are preliminary </w:t>
      </w:r>
      <w:r w:rsidRPr="0079343B">
        <w:rPr>
          <w:rFonts w:ascii="Times New Roman" w:eastAsia="DengXian" w:hAnsi="Times New Roman"/>
          <w:szCs w:val="20"/>
          <w:lang w:eastAsia="zh-CN"/>
        </w:rPr>
        <w:t>examples</w:t>
      </w:r>
      <w:r w:rsidRPr="0079343B">
        <w:rPr>
          <w:rFonts w:ascii="Times New Roman" w:eastAsia="DengXian" w:hAnsi="Times New Roman"/>
          <w:szCs w:val="20"/>
          <w:lang w:eastAsia="ko-KR"/>
        </w:rPr>
        <w:t xml:space="preserve"> for identified scenarios:</w:t>
      </w:r>
    </w:p>
    <w:p w14:paraId="3EE4158C"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InH LOS/NLOS number of clusters </w:t>
      </w:r>
    </w:p>
    <w:p w14:paraId="4F1B82F6"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6D7BEECE"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6</w:t>
      </w:r>
    </w:p>
    <w:p w14:paraId="4685541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11</w:t>
      </w:r>
    </w:p>
    <w:p w14:paraId="03F6D424"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LOS/NLOS number of clusters</w:t>
      </w:r>
    </w:p>
    <w:p w14:paraId="2F3512E4"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5</w:t>
      </w:r>
    </w:p>
    <w:p w14:paraId="222275F1"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8</w:t>
      </w:r>
    </w:p>
    <w:p w14:paraId="1F13727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7</w:t>
      </w:r>
    </w:p>
    <w:p w14:paraId="481B5037"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10.1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5AE13A07"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UMa LOS/NLOS number of clusters</w:t>
      </w:r>
    </w:p>
    <w:p w14:paraId="0D7BF58A"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13 GHz, 400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9</w:t>
      </w:r>
    </w:p>
    <w:p w14:paraId="67875E3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13 GHz, 400 MHz measurement BW: 20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14</w:t>
      </w:r>
    </w:p>
    <w:p w14:paraId="4F3533F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4717BDCF" w14:textId="77777777" w:rsidR="00162731" w:rsidRPr="0079343B" w:rsidRDefault="00162731" w:rsidP="004A653D">
      <w:pPr>
        <w:rPr>
          <w:rFonts w:eastAsia="DengXian"/>
          <w:lang w:eastAsia="zh-CN"/>
        </w:rPr>
      </w:pPr>
    </w:p>
    <w:p w14:paraId="74D98CAE" w14:textId="77777777" w:rsidR="00162731" w:rsidRPr="0079343B" w:rsidRDefault="00162731" w:rsidP="004A653D">
      <w:pPr>
        <w:rPr>
          <w:rFonts w:eastAsia="DengXian"/>
          <w:lang w:eastAsia="zh-CN"/>
        </w:rPr>
      </w:pPr>
    </w:p>
    <w:p w14:paraId="58F6F14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49363F3"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756E205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1CDC8DBE"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The following is an example of potential changes:</w:t>
      </w:r>
    </w:p>
    <w:p w14:paraId="54367289" w14:textId="77777777" w:rsidR="00162731" w:rsidRPr="0079343B" w:rsidRDefault="00000000" w:rsidP="004A653D">
      <w:pPr>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47D4DAAB" w14:textId="77777777" w:rsidR="00162731" w:rsidRPr="0079343B" w:rsidRDefault="00000000" w:rsidP="004A653D">
      <w:pPr>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BD5B759" w14:textId="77777777" w:rsidR="00162731" w:rsidRPr="0079343B" w:rsidRDefault="00162731" w:rsidP="004A653D">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60E7BA61" w14:textId="77777777" w:rsidR="00162731" w:rsidRPr="0079343B" w:rsidRDefault="00000000" w:rsidP="004A653D">
      <w:pPr>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4E60E67" w14:textId="77777777" w:rsidR="00162731" w:rsidRPr="0079343B" w:rsidRDefault="00162731" w:rsidP="004A653D">
      <w:pPr>
        <w:ind w:firstLineChars="360" w:firstLine="720"/>
        <w:rPr>
          <w:rFonts w:eastAsia="DengXian"/>
          <w:lang w:eastAsia="zh-CN"/>
        </w:rPr>
      </w:pPr>
      <w:r w:rsidRPr="0079343B">
        <w:rPr>
          <w:lang w:eastAsia="zh-CN"/>
        </w:rPr>
        <w:t>where ICP is the intra cluster power ratio</w:t>
      </w:r>
      <w:r w:rsidRPr="0079343B">
        <w:rPr>
          <w:rFonts w:eastAsia="DengXian"/>
          <w:lang w:eastAsia="zh-CN"/>
        </w:rPr>
        <w:t>.</w:t>
      </w:r>
    </w:p>
    <w:p w14:paraId="78C3663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B358C9E"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5060899A"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28BAAB2"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632028A8" w14:textId="77777777" w:rsidR="00162731" w:rsidRPr="0079343B" w:rsidRDefault="00162731" w:rsidP="004A653D">
      <w:pPr>
        <w:rPr>
          <w:rFonts w:eastAsia="DengXian"/>
          <w:b/>
          <w:bCs/>
          <w:highlight w:val="green"/>
          <w:lang w:eastAsia="zh-CN"/>
        </w:rPr>
      </w:pPr>
      <w:r w:rsidRPr="0079343B">
        <w:rPr>
          <w:rFonts w:eastAsia="DengXian"/>
          <w:b/>
          <w:bCs/>
          <w:highlight w:val="green"/>
          <w:lang w:eastAsia="zh-CN"/>
        </w:rPr>
        <w:t>Agreement</w:t>
      </w:r>
    </w:p>
    <w:p w14:paraId="63C4A57F" w14:textId="77777777" w:rsidR="00162731" w:rsidRPr="0079343B" w:rsidRDefault="00162731"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heck and review the following results and measurement data provided in RAN1 #118</w:t>
      </w:r>
      <w:r w:rsidRPr="0079343B">
        <w:rPr>
          <w:rFonts w:ascii="Times New Roman" w:eastAsia="DengXian" w:hAnsi="Times New Roman"/>
          <w:szCs w:val="20"/>
          <w:lang w:eastAsia="zh-CN"/>
        </w:rPr>
        <w:t xml:space="preserve"> </w:t>
      </w:r>
      <w:r w:rsidRPr="0079343B">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0A0DEBA1"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531547F1"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75DB30"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2E66BD32"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E72BA8A" w14:textId="77777777" w:rsidR="00162731" w:rsidRPr="0079343B" w:rsidRDefault="00162731" w:rsidP="004A653D">
      <w:pPr>
        <w:pStyle w:val="BodyText"/>
        <w:spacing w:after="0" w:line="240" w:lineRule="auto"/>
        <w:rPr>
          <w:rFonts w:eastAsia="DengXian"/>
          <w:lang w:eastAsia="zh-CN"/>
        </w:rPr>
      </w:pPr>
    </w:p>
    <w:p w14:paraId="526B1F5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9F2DD1"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3 source observed variability in power between co-polarized and cross-polarized antennas.</w:t>
      </w:r>
    </w:p>
    <w:p w14:paraId="5FAD8E8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Among the 3 sources, 1 source observed ground reflection model in 38.901 may be used to introduce the polarization variability.</w:t>
      </w:r>
    </w:p>
    <w:p w14:paraId="2040D42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7217246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7CDD17A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48E23CF6"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Continue study on handling of polarization for applicable scenarios.</w:t>
      </w:r>
    </w:p>
    <w:p w14:paraId="2A497F9C" w14:textId="77777777" w:rsidR="00162731" w:rsidRPr="0079343B" w:rsidRDefault="00162731" w:rsidP="004A653D">
      <w:pPr>
        <w:pStyle w:val="BodyText"/>
        <w:spacing w:after="0" w:line="240" w:lineRule="auto"/>
        <w:rPr>
          <w:rFonts w:eastAsia="DengXian"/>
          <w:lang w:eastAsia="zh-CN"/>
        </w:rPr>
      </w:pPr>
    </w:p>
    <w:p w14:paraId="60B16022" w14:textId="77777777" w:rsidR="00162731" w:rsidRPr="0079343B" w:rsidRDefault="00162731" w:rsidP="004A653D">
      <w:pPr>
        <w:rPr>
          <w:rFonts w:eastAsia="DengXian"/>
          <w:lang w:eastAsia="zh-CN"/>
        </w:rPr>
      </w:pPr>
    </w:p>
    <w:p w14:paraId="0FC1D7B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A7E29E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for pathloss parameters of the channel model.</w:t>
      </w:r>
    </w:p>
    <w:p w14:paraId="751A5E4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w:t>
      </w:r>
      <w:r w:rsidRPr="0079343B">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0F9ECD9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sourced observed frequency dependency of the shadow fading in UMa LOS/NLOS scenario in 7-24 GHz, which the current channel modeling does not have.</w:t>
      </w:r>
    </w:p>
    <w:p w14:paraId="5A40E12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per cluster parameters of the channel model.</w:t>
      </w:r>
    </w:p>
    <w:p w14:paraId="060A9F3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3dB reduced per cluster shadowing standard deviation for UMi LOS scenario, 1 dB reduced per cluster shadowing standard deviation for InH LOS scenario.</w:t>
      </w:r>
    </w:p>
    <w:p w14:paraId="6089BE3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w:t>
      </w:r>
    </w:p>
    <w:p w14:paraId="1F54272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A6E6904"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 xml:space="preserve">Continue study on handling of shadow fading parameters for applicable scenarios. </w:t>
      </w:r>
    </w:p>
    <w:p w14:paraId="78BFAF97" w14:textId="77777777" w:rsidR="00162731" w:rsidRPr="0079343B" w:rsidRDefault="00162731" w:rsidP="004A653D">
      <w:pPr>
        <w:rPr>
          <w:rFonts w:eastAsia="DengXian"/>
          <w:lang w:eastAsia="zh-CN"/>
        </w:rPr>
      </w:pPr>
    </w:p>
    <w:p w14:paraId="6CC03ED8" w14:textId="77777777" w:rsidR="00162731" w:rsidRPr="0079343B" w:rsidRDefault="00162731" w:rsidP="004A653D">
      <w:pPr>
        <w:rPr>
          <w:rFonts w:eastAsia="DengXian"/>
          <w:lang w:eastAsia="zh-CN"/>
        </w:rPr>
      </w:pPr>
    </w:p>
    <w:p w14:paraId="2637E2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8FBEFD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K-Factor parameters of the channel model for at least following scenarios:</w:t>
      </w:r>
    </w:p>
    <w:p w14:paraId="042D5EDB"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UMi LOS</w:t>
      </w:r>
    </w:p>
    <w:p w14:paraId="5B9CB72C"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262BF4F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F627E3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K-factor parameters for applicable scenarios. The following are preliminary examples for identified scenarios:</w:t>
      </w:r>
    </w:p>
    <w:p w14:paraId="00915BA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K-factor</w:t>
      </w:r>
    </w:p>
    <w:p w14:paraId="6374D9F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9, std-dev 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5.1, std-dev 3.2</w:t>
      </w:r>
    </w:p>
    <w:p w14:paraId="14DAFEED"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 K-factor</w:t>
      </w:r>
    </w:p>
    <w:p w14:paraId="30728465"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7, std-dev 4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8.5, std-dev 3.5</w:t>
      </w:r>
    </w:p>
    <w:p w14:paraId="344DD64E" w14:textId="77777777" w:rsidR="00162731" w:rsidRPr="0079343B" w:rsidRDefault="00162731" w:rsidP="004A653D">
      <w:pPr>
        <w:pStyle w:val="BodyText"/>
        <w:spacing w:after="0" w:line="240" w:lineRule="auto"/>
        <w:rPr>
          <w:rFonts w:ascii="Times New Roman" w:eastAsia="DengXian" w:hAnsi="Times New Roman"/>
          <w:szCs w:val="20"/>
          <w:lang w:eastAsia="ko-KR"/>
        </w:rPr>
      </w:pPr>
    </w:p>
    <w:p w14:paraId="29235058"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ACE09E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Inconclusive on whether CDL model angle calculation update is needed.</w:t>
      </w:r>
    </w:p>
    <w:p w14:paraId="5D5F8749"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4D5F295" w14:textId="77777777" w:rsidR="00162731" w:rsidRPr="0079343B" w:rsidRDefault="00162731" w:rsidP="004A653D">
      <w:pPr>
        <w:rPr>
          <w:rFonts w:eastAsia="DengXian"/>
          <w:lang w:eastAsia="zh-CN"/>
        </w:rPr>
      </w:pPr>
    </w:p>
    <w:p w14:paraId="0EC809A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274F7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1E20757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1)</w:t>
      </w:r>
    </w:p>
    <w:p w14:paraId="5E479CB7"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(7.7-5)</w:t>
      </w:r>
    </w:p>
    <w:p w14:paraId="7C53F8AF"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where</w:t>
      </w:r>
    </w:p>
    <w:p w14:paraId="3C785A78"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162731" w:rsidRPr="0079343B">
        <w:rPr>
          <w:rFonts w:ascii="Times New Roman" w:eastAsia="DengXian" w:hAnsi="Times New Roman"/>
          <w:szCs w:val="20"/>
          <w:lang w:eastAsia="ko-KR"/>
        </w:rPr>
        <w:t>,</w:t>
      </w:r>
    </w:p>
    <w:p w14:paraId="70338209"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and</w:t>
      </w:r>
    </w:p>
    <w:p w14:paraId="03108850"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2C4A0E0D"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3009C9EA"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293E18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2)</w:t>
      </w:r>
    </w:p>
    <w:p w14:paraId="7E402234"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and</w:t>
      </w:r>
    </w:p>
    <w:p w14:paraId="7D6D1223"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162731" w:rsidRPr="0079343B">
        <w:rPr>
          <w:rFonts w:ascii="Times New Roman" w:eastAsia="DengXian" w:hAnsi="Times New Roman"/>
          <w:szCs w:val="20"/>
          <w:lang w:eastAsia="ko-KR"/>
        </w:rPr>
        <w:t>where s is a scale factor to achieve desired angular spread.</w:t>
      </w:r>
    </w:p>
    <w:p w14:paraId="5C5DB330" w14:textId="77777777" w:rsidR="00162731" w:rsidRPr="0079343B" w:rsidRDefault="00162731" w:rsidP="004A653D">
      <w:pPr>
        <w:rPr>
          <w:rFonts w:eastAsia="DengXian"/>
          <w:lang w:eastAsia="zh-CN"/>
        </w:rPr>
      </w:pPr>
    </w:p>
    <w:p w14:paraId="11B016A0"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60B7F7"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387E4F47" w14:textId="77777777" w:rsidR="00162731" w:rsidRPr="0079343B" w:rsidRDefault="00162731" w:rsidP="004A653D">
      <w:pPr>
        <w:pStyle w:val="ListParagraph"/>
        <w:numPr>
          <w:ilvl w:val="1"/>
          <w:numId w:val="11"/>
        </w:numPr>
        <w:spacing w:line="240" w:lineRule="auto"/>
      </w:pPr>
      <w:r w:rsidRPr="0079343B">
        <w:t>Example 1) introduce a new correlation type called “physically consistent” that takes the individual UE-TRP distances into account when generating the link-specific delays.</w:t>
      </w:r>
    </w:p>
    <w:p w14:paraId="60B43ABF" w14:textId="77777777" w:rsidR="00162731" w:rsidRPr="0079343B" w:rsidRDefault="00162731" w:rsidP="004A653D">
      <w:pPr>
        <w:numPr>
          <w:ilvl w:val="1"/>
          <w:numId w:val="11"/>
        </w:numPr>
        <w:rPr>
          <w:lang w:eastAsia="zh-CN"/>
        </w:rPr>
      </w:pPr>
      <w:r w:rsidRPr="0079343B">
        <w:rPr>
          <w:lang w:eastAsia="zh-CN"/>
        </w:rPr>
        <w:t>Example 2) Reuse absolute delay modelling in section 7.6.9 in TR 38.901 with extension for other scenarios as follows:</w:t>
      </w:r>
    </w:p>
    <w:p w14:paraId="7D3E9710" w14:textId="77777777" w:rsidR="00162731" w:rsidRPr="0079343B" w:rsidRDefault="00162731" w:rsidP="004A653D">
      <w:pPr>
        <w:ind w:left="360"/>
        <w:jc w:val="center"/>
        <w:rPr>
          <w:b/>
          <w:lang w:eastAsia="zh-CN"/>
        </w:rPr>
      </w:pPr>
      <w:r w:rsidRPr="0079343B">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162731" w:rsidRPr="0079343B" w14:paraId="3BFE5950"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5362D4F" w14:textId="77777777" w:rsidR="00162731" w:rsidRPr="0079343B" w:rsidRDefault="00162731" w:rsidP="004A653D">
            <w:pPr>
              <w:rPr>
                <w:b/>
                <w:lang w:eastAsia="zh-CN"/>
              </w:rPr>
            </w:pPr>
            <w:r w:rsidRPr="0079343B">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A750A23" w14:textId="77777777" w:rsidR="00162731" w:rsidRPr="0079343B" w:rsidRDefault="00162731" w:rsidP="004A653D">
            <w:pPr>
              <w:rPr>
                <w:b/>
                <w:lang w:eastAsia="zh-CN"/>
              </w:rPr>
            </w:pPr>
            <w:r w:rsidRPr="0079343B">
              <w:rPr>
                <w:b/>
                <w:lang w:eastAsia="zh-CN"/>
              </w:rPr>
              <w:t>InF-SL, InF-DL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712C3C6" w14:textId="77777777" w:rsidR="00162731" w:rsidRPr="0079343B" w:rsidRDefault="00162731" w:rsidP="004A653D">
            <w:pPr>
              <w:rPr>
                <w:b/>
                <w:lang w:eastAsia="zh-CN"/>
              </w:rPr>
            </w:pPr>
            <w:r w:rsidRPr="0079343B">
              <w:rPr>
                <w:b/>
                <w:lang w:eastAsia="zh-CN"/>
              </w:rPr>
              <w:t>InF-SH, InF-DH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5ED3B5B" w14:textId="77777777" w:rsidR="00162731" w:rsidRPr="0079343B" w:rsidRDefault="00162731" w:rsidP="004A653D">
            <w:pPr>
              <w:rPr>
                <w:b/>
                <w:color w:val="C00000"/>
                <w:u w:val="single"/>
                <w:lang w:eastAsia="zh-CN"/>
              </w:rPr>
            </w:pPr>
            <w:r w:rsidRPr="0079343B">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90ABCEB" w14:textId="77777777" w:rsidR="00162731" w:rsidRPr="0079343B" w:rsidRDefault="00162731" w:rsidP="004A653D">
            <w:pPr>
              <w:rPr>
                <w:b/>
                <w:color w:val="C00000"/>
                <w:u w:val="single"/>
                <w:lang w:eastAsia="zh-CN"/>
              </w:rPr>
            </w:pPr>
            <w:r w:rsidRPr="0079343B">
              <w:rPr>
                <w:b/>
                <w:color w:val="C00000"/>
                <w:u w:val="single"/>
                <w:lang w:eastAsia="zh-CN"/>
              </w:rPr>
              <w:t>UMa</w:t>
            </w:r>
          </w:p>
        </w:tc>
      </w:tr>
      <w:tr w:rsidR="00162731" w:rsidRPr="0079343B" w14:paraId="34ABA699" w14:textId="77777777" w:rsidTr="00D657D0">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27B53904" w14:textId="77777777" w:rsidR="00162731" w:rsidRPr="0079343B" w:rsidRDefault="00162731" w:rsidP="004A653D">
            <w:pPr>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6E5917F5" w14:textId="77777777" w:rsidR="00162731" w:rsidRPr="0079343B" w:rsidRDefault="00000000" w:rsidP="004A653D">
            <w:pPr>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F8F31C" w14:textId="77777777" w:rsidR="00162731" w:rsidRPr="0079343B" w:rsidRDefault="00162731" w:rsidP="004A653D">
            <w:pPr>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6B936298" w14:textId="77777777" w:rsidR="00162731" w:rsidRPr="0079343B" w:rsidRDefault="00162731" w:rsidP="004A653D">
            <w:pPr>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103A50F1" w14:textId="77777777" w:rsidR="00162731" w:rsidRPr="0079343B" w:rsidRDefault="00162731" w:rsidP="004A653D">
            <w:pPr>
              <w:rPr>
                <w:color w:val="C00000"/>
                <w:u w:val="single"/>
                <w:lang w:eastAsia="zh-CN"/>
              </w:rPr>
            </w:pPr>
            <w:r w:rsidRPr="0079343B">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283FDA6F" w14:textId="77777777" w:rsidR="00162731" w:rsidRPr="0079343B" w:rsidRDefault="00162731" w:rsidP="004A653D">
            <w:pPr>
              <w:rPr>
                <w:color w:val="C00000"/>
                <w:u w:val="single"/>
                <w:lang w:eastAsia="zh-CN"/>
              </w:rPr>
            </w:pPr>
            <w:r w:rsidRPr="0079343B">
              <w:rPr>
                <w:color w:val="C00000"/>
                <w:u w:val="single"/>
                <w:lang w:eastAsia="zh-CN"/>
              </w:rPr>
              <w:t>-6.8</w:t>
            </w:r>
          </w:p>
        </w:tc>
      </w:tr>
      <w:tr w:rsidR="00162731" w:rsidRPr="0079343B" w14:paraId="5895339E" w14:textId="77777777" w:rsidTr="00D657D0">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3822FFFE" w14:textId="77777777" w:rsidR="00162731" w:rsidRPr="0079343B" w:rsidRDefault="00162731" w:rsidP="004A653D">
            <w:pPr>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1C386E5" w14:textId="77777777" w:rsidR="00162731" w:rsidRPr="0079343B" w:rsidRDefault="00000000" w:rsidP="004A653D">
            <w:pPr>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351ACDF1" w14:textId="77777777" w:rsidR="00162731" w:rsidRPr="0079343B" w:rsidRDefault="00162731" w:rsidP="004A653D">
            <w:pPr>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605B6CB7" w14:textId="77777777" w:rsidR="00162731" w:rsidRPr="0079343B" w:rsidRDefault="00162731" w:rsidP="004A653D">
            <w:pPr>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2E66A457" w14:textId="77777777" w:rsidR="00162731" w:rsidRPr="0079343B" w:rsidRDefault="00162731" w:rsidP="004A653D">
            <w:pPr>
              <w:rPr>
                <w:color w:val="C00000"/>
                <w:u w:val="single"/>
                <w:lang w:eastAsia="zh-CN"/>
              </w:rPr>
            </w:pPr>
            <w:r w:rsidRPr="0079343B">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2BB5AC0" w14:textId="77777777" w:rsidR="00162731" w:rsidRPr="0079343B" w:rsidRDefault="00162731" w:rsidP="004A653D">
            <w:pPr>
              <w:rPr>
                <w:color w:val="C00000"/>
                <w:u w:val="single"/>
                <w:lang w:eastAsia="zh-CN"/>
              </w:rPr>
            </w:pPr>
            <w:r w:rsidRPr="0079343B">
              <w:rPr>
                <w:color w:val="C00000"/>
                <w:u w:val="single"/>
                <w:lang w:eastAsia="zh-CN"/>
              </w:rPr>
              <w:t>0.6</w:t>
            </w:r>
          </w:p>
        </w:tc>
      </w:tr>
      <w:tr w:rsidR="00162731" w:rsidRPr="0079343B" w14:paraId="0F05C26A"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6EEA1341" w14:textId="77777777" w:rsidR="00162731" w:rsidRPr="0079343B" w:rsidRDefault="00162731" w:rsidP="004A653D">
            <w:pPr>
              <w:rPr>
                <w:i/>
                <w:lang w:eastAsia="zh-CN"/>
              </w:rPr>
            </w:pPr>
            <w:r w:rsidRPr="0079343B">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4F1A32B" w14:textId="77777777" w:rsidR="00162731" w:rsidRPr="0079343B" w:rsidRDefault="00162731" w:rsidP="004A653D">
            <w:pPr>
              <w:rPr>
                <w:lang w:eastAsia="zh-CN"/>
              </w:rPr>
            </w:pPr>
            <w:r w:rsidRPr="0079343B">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50D7A84" w14:textId="77777777" w:rsidR="00162731" w:rsidRPr="0079343B" w:rsidRDefault="00162731" w:rsidP="004A653D">
            <w:pPr>
              <w:rPr>
                <w:lang w:eastAsia="zh-CN"/>
              </w:rPr>
            </w:pPr>
            <w:r w:rsidRPr="0079343B">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5122083F" w14:textId="77777777" w:rsidR="00162731" w:rsidRPr="0079343B" w:rsidRDefault="00162731" w:rsidP="004A653D">
            <w:pPr>
              <w:rPr>
                <w:color w:val="C00000"/>
                <w:u w:val="single"/>
                <w:lang w:eastAsia="zh-CN"/>
              </w:rPr>
            </w:pPr>
            <w:r w:rsidRPr="0079343B">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21A3411D" w14:textId="77777777" w:rsidR="00162731" w:rsidRPr="0079343B" w:rsidRDefault="00162731" w:rsidP="004A653D">
            <w:pPr>
              <w:rPr>
                <w:color w:val="C00000"/>
                <w:u w:val="single"/>
                <w:lang w:eastAsia="zh-CN"/>
              </w:rPr>
            </w:pPr>
            <w:r w:rsidRPr="0079343B">
              <w:rPr>
                <w:color w:val="C00000"/>
                <w:u w:val="single"/>
                <w:lang w:eastAsia="zh-CN"/>
              </w:rPr>
              <w:t>50</w:t>
            </w:r>
          </w:p>
        </w:tc>
      </w:tr>
    </w:tbl>
    <w:p w14:paraId="6B001DEB" w14:textId="77777777" w:rsidR="00162731" w:rsidRPr="0079343B" w:rsidRDefault="00162731" w:rsidP="004A653D">
      <w:pPr>
        <w:rPr>
          <w:rFonts w:eastAsia="DengXian"/>
          <w:lang w:eastAsia="zh-CN"/>
        </w:rPr>
      </w:pPr>
    </w:p>
    <w:p w14:paraId="7E88B029" w14:textId="77777777" w:rsidR="00162731" w:rsidRPr="0079343B" w:rsidRDefault="00162731" w:rsidP="004A653D">
      <w:pPr>
        <w:rPr>
          <w:rFonts w:eastAsia="DengXian"/>
          <w:lang w:eastAsia="zh-CN"/>
        </w:rPr>
      </w:pPr>
    </w:p>
    <w:p w14:paraId="5CDB1565" w14:textId="77777777" w:rsidR="00162731" w:rsidRPr="0079343B" w:rsidRDefault="00162731" w:rsidP="004A653D">
      <w:pPr>
        <w:rPr>
          <w:rFonts w:eastAsia="DengXian"/>
          <w:b/>
          <w:bCs/>
          <w:highlight w:val="green"/>
          <w:lang w:eastAsia="zh-CN"/>
        </w:rPr>
      </w:pPr>
      <w:r w:rsidRPr="0079343B">
        <w:rPr>
          <w:rFonts w:eastAsia="DengXian"/>
          <w:b/>
          <w:bCs/>
          <w:highlight w:val="green"/>
          <w:lang w:eastAsia="zh-CN"/>
        </w:rPr>
        <w:t>Agreement</w:t>
      </w:r>
    </w:p>
    <w:p w14:paraId="5BD0B14F" w14:textId="77777777" w:rsidR="00162731" w:rsidRPr="0079343B" w:rsidRDefault="00162731" w:rsidP="004A653D">
      <w:r w:rsidRPr="0079343B">
        <w:t>The following assumptions are modeling parameters related to suburban use case. For aspects with multiple options, FFS which option(s) to support.</w:t>
      </w:r>
    </w:p>
    <w:p w14:paraId="702F19EF"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BS height: </w:t>
      </w:r>
    </w:p>
    <w:p w14:paraId="5A02D7C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22.5 m</w:t>
      </w:r>
    </w:p>
    <w:p w14:paraId="3A1D44D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eastAsia="DengXian"/>
          <w:lang w:eastAsia="ko-KR"/>
        </w:rPr>
        <w:t>20 m – 25 m</w:t>
      </w:r>
    </w:p>
    <w:p w14:paraId="0FE79C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3: 15 m</w:t>
      </w:r>
    </w:p>
    <w:p w14:paraId="4359151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4: 35 m</w:t>
      </w:r>
    </w:p>
    <w:p w14:paraId="4B8B6382"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5: 25 m</w:t>
      </w:r>
    </w:p>
    <w:p w14:paraId="3D753CA1"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Layout:</w:t>
      </w:r>
      <w:r w:rsidRPr="0079343B">
        <w:rPr>
          <w:rFonts w:ascii="Times New Roman" w:hAnsi="Times New Roman"/>
          <w:szCs w:val="20"/>
        </w:rPr>
        <w:tab/>
        <w:t xml:space="preserve">Hexagonal grid, 19 Macro sites, 3 sectors per site, </w:t>
      </w:r>
    </w:p>
    <w:p w14:paraId="55A3D47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ISD = 1732 m</w:t>
      </w:r>
    </w:p>
    <w:p w14:paraId="091B9DC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ISD = 500</w:t>
      </w:r>
      <w:r w:rsidRPr="0079343B">
        <w:rPr>
          <w:rFonts w:ascii="Times New Roman" w:eastAsia="DengXian" w:hAnsi="Times New Roman"/>
          <w:szCs w:val="20"/>
          <w:lang w:eastAsia="zh-CN"/>
        </w:rPr>
        <w:t xml:space="preserve"> m</w:t>
      </w:r>
    </w:p>
    <w:p w14:paraId="037F762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3: ISD &lt;= 1000 m</w:t>
      </w:r>
    </w:p>
    <w:p w14:paraId="4BE4F19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4: 500 ~ 1000 m</w:t>
      </w:r>
    </w:p>
    <w:p w14:paraId="291406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5: 1299 m</w:t>
      </w:r>
    </w:p>
    <w:p w14:paraId="0037A617"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6</w:t>
      </w:r>
      <w:r w:rsidRPr="0079343B">
        <w:rPr>
          <w:rFonts w:ascii="Times New Roman" w:hAnsi="Times New Roman"/>
          <w:szCs w:val="20"/>
        </w:rPr>
        <w:t xml:space="preserve">: </w:t>
      </w:r>
      <w:r w:rsidRPr="0079343B">
        <w:rPr>
          <w:rFonts w:ascii="Times New Roman" w:eastAsia="DengXian" w:hAnsi="Times New Roman"/>
          <w:szCs w:val="20"/>
          <w:lang w:eastAsia="zh-CN"/>
        </w:rPr>
        <w:t>I</w:t>
      </w:r>
      <w:r w:rsidRPr="0079343B">
        <w:rPr>
          <w:rFonts w:ascii="Times New Roman" w:hAnsi="Times New Roman"/>
          <w:szCs w:val="20"/>
        </w:rPr>
        <w:t xml:space="preserve">SD &lt; </w:t>
      </w:r>
      <w:r w:rsidRPr="0079343B">
        <w:rPr>
          <w:rFonts w:ascii="Times New Roman" w:eastAsia="DengXian" w:hAnsi="Times New Roman"/>
          <w:szCs w:val="20"/>
          <w:lang w:eastAsia="zh-CN"/>
        </w:rPr>
        <w:t>5</w:t>
      </w:r>
      <w:r w:rsidRPr="0079343B">
        <w:rPr>
          <w:rFonts w:ascii="Times New Roman" w:hAnsi="Times New Roman"/>
          <w:szCs w:val="20"/>
        </w:rPr>
        <w:t>00 m</w:t>
      </w:r>
    </w:p>
    <w:p w14:paraId="71EB83A3"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lang w:eastAsia="zh-CN"/>
        </w:rPr>
        <w:t>Building density</w:t>
      </w:r>
    </w:p>
    <w:p w14:paraId="732608C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w:t>
      </w:r>
      <w:r w:rsidRPr="0079343B">
        <w:rPr>
          <w:rFonts w:ascii="Times New Roman" w:hAnsi="Times New Roman"/>
          <w:szCs w:val="20"/>
          <w:lang w:eastAsia="zh-CN"/>
        </w:rPr>
        <w:t>373</w:t>
      </w:r>
      <w:r w:rsidRPr="0079343B">
        <w:rPr>
          <w:rFonts w:ascii="Times New Roman" w:eastAsia="DengXian" w:hAnsi="Times New Roman"/>
          <w:szCs w:val="20"/>
          <w:lang w:eastAsia="zh-CN"/>
        </w:rPr>
        <w:t>, 440, others]</w:t>
      </w:r>
      <w:r w:rsidRPr="0079343B">
        <w:rPr>
          <w:rFonts w:ascii="Times New Roman" w:hAnsi="Times New Roman"/>
          <w:szCs w:val="20"/>
          <w:lang w:eastAsia="zh-CN"/>
        </w:rPr>
        <w:t xml:space="preserve"> buildings/km2</w:t>
      </w:r>
    </w:p>
    <w:p w14:paraId="152B1582"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UT height: 1.5 or 4.5 m for residential buildings, 1.5/4.5/7.5/10.5/13.5 m for commercial buildings</w:t>
      </w:r>
    </w:p>
    <w:p w14:paraId="30E4C8A9"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Typical building heights: Up to two floors for residential buildings, up to five floors for commercial buildings</w:t>
      </w:r>
    </w:p>
    <w:p w14:paraId="53F2CA38"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UT distribution: </w:t>
      </w:r>
    </w:p>
    <w:p w14:paraId="2444A37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Uniform horizontally, 70% indoor residential users are on ground floor, 30% are on upper floor</w:t>
      </w:r>
    </w:p>
    <w:p w14:paraId="7840770D" w14:textId="77777777" w:rsidR="00162731" w:rsidRPr="0079343B" w:rsidRDefault="00162731">
      <w:pPr>
        <w:pStyle w:val="ListParagraph"/>
        <w:numPr>
          <w:ilvl w:val="1"/>
          <w:numId w:val="17"/>
        </w:numPr>
        <w:suppressAutoHyphens w:val="0"/>
        <w:overflowPunct/>
        <w:spacing w:line="240" w:lineRule="auto"/>
        <w:rPr>
          <w:szCs w:val="20"/>
        </w:rPr>
      </w:pPr>
      <w:r w:rsidRPr="0079343B">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79343B">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is uniform (1, 2) for residential buildings or is uniform (1, 5) for commercial buildings. (</w:t>
      </w:r>
      <w:r w:rsidRPr="0079343B">
        <w:t xml:space="preserve">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79343B">
        <w:t xml:space="preserve"> (number of floors).)</w:t>
      </w:r>
    </w:p>
    <w:p w14:paraId="5C2437F7"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Indoor/Outdoor: </w:t>
      </w:r>
    </w:p>
    <w:p w14:paraId="7483DD8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80% indoor and 20% outdoor,</w:t>
      </w:r>
    </w:p>
    <w:p w14:paraId="01D5E22E"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ratio between residential and commercial buildings</w:t>
      </w:r>
    </w:p>
    <w:p w14:paraId="0552AE4B"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on in-car users</w:t>
      </w:r>
    </w:p>
    <w:p w14:paraId="4FF533D6"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ascii="Times New Roman" w:eastAsia="DengXian" w:hAnsi="Times New Roman"/>
          <w:szCs w:val="20"/>
          <w:lang w:eastAsia="ko-KR"/>
        </w:rPr>
        <w:t>40% indoor in residential buildings, 40% indoor in commercial buildings, and 20% outdoor</w:t>
      </w:r>
    </w:p>
    <w:p w14:paraId="0CD2793E"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LOS/NLOS: LOS and NLOS</w:t>
      </w:r>
    </w:p>
    <w:p w14:paraId="01820848" w14:textId="77777777" w:rsidR="00162731" w:rsidRPr="00AB5578" w:rsidRDefault="00162731">
      <w:pPr>
        <w:pStyle w:val="BodyText"/>
        <w:numPr>
          <w:ilvl w:val="0"/>
          <w:numId w:val="16"/>
        </w:numPr>
        <w:suppressAutoHyphens w:val="0"/>
        <w:spacing w:after="0" w:line="240" w:lineRule="auto"/>
        <w:rPr>
          <w:rFonts w:ascii="Times New Roman" w:hAnsi="Times New Roman"/>
          <w:szCs w:val="20"/>
          <w:lang w:val="sv-SE"/>
        </w:rPr>
      </w:pPr>
      <w:r w:rsidRPr="00AB5578">
        <w:rPr>
          <w:rFonts w:ascii="Times New Roman" w:hAnsi="Times New Roman"/>
          <w:szCs w:val="20"/>
          <w:lang w:val="sv-SE"/>
        </w:rPr>
        <w:t>Min BS - UT distance (2D):</w:t>
      </w:r>
    </w:p>
    <w:p w14:paraId="748473F1"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25 m</w:t>
      </w:r>
    </w:p>
    <w:p w14:paraId="1860D0D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10 m</w:t>
      </w:r>
    </w:p>
    <w:p w14:paraId="5537FFCC"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eastAsia="DengXian" w:hAnsi="Times New Roman"/>
          <w:szCs w:val="20"/>
          <w:lang w:eastAsia="zh-CN"/>
        </w:rPr>
        <w:t>Option 3: 35 m</w:t>
      </w:r>
    </w:p>
    <w:p w14:paraId="605D2A72" w14:textId="77777777" w:rsidR="00162731" w:rsidRPr="0079343B" w:rsidRDefault="00162731">
      <w:pPr>
        <w:pStyle w:val="BodyText"/>
        <w:numPr>
          <w:ilvl w:val="0"/>
          <w:numId w:val="16"/>
        </w:numPr>
        <w:spacing w:after="0" w:line="240" w:lineRule="auto"/>
      </w:pPr>
      <w:r w:rsidRPr="0079343B">
        <w:rPr>
          <w:rFonts w:eastAsia="DengXian"/>
          <w:lang w:eastAsia="ko-KR"/>
        </w:rPr>
        <w:t>FFS: Penetration model: low-loss penetration model</w:t>
      </w:r>
    </w:p>
    <w:p w14:paraId="7132427C" w14:textId="77777777" w:rsidR="00162731" w:rsidRPr="0079343B" w:rsidRDefault="00162731">
      <w:pPr>
        <w:pStyle w:val="BodyText"/>
        <w:numPr>
          <w:ilvl w:val="0"/>
          <w:numId w:val="16"/>
        </w:numPr>
        <w:spacing w:after="0" w:line="240" w:lineRule="auto"/>
      </w:pPr>
      <w:r w:rsidRPr="0079343B">
        <w:t>FFS: clutter height parameter, e.g. foliage</w:t>
      </w:r>
    </w:p>
    <w:p w14:paraId="302D7E8B" w14:textId="77777777" w:rsidR="00162731" w:rsidRPr="0079343B" w:rsidRDefault="00162731" w:rsidP="004A653D">
      <w:pPr>
        <w:rPr>
          <w:rFonts w:eastAsia="DengXian"/>
          <w:lang w:eastAsia="zh-CN"/>
        </w:rPr>
      </w:pPr>
    </w:p>
    <w:p w14:paraId="5C5C58C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C60881" w14:textId="77777777" w:rsidR="00162731" w:rsidRPr="0079343B" w:rsidRDefault="00162731" w:rsidP="004A653D">
      <w:pPr>
        <w:rPr>
          <w:lang w:eastAsia="zh-CN"/>
        </w:rPr>
      </w:pPr>
      <w:r w:rsidRPr="0079343B">
        <w:rPr>
          <w:lang w:eastAsia="zh-CN"/>
        </w:rPr>
        <w:t xml:space="preserve">Study </w:t>
      </w:r>
      <w:r w:rsidRPr="0079343B">
        <w:rPr>
          <w:rFonts w:eastAsia="DengXian"/>
          <w:lang w:eastAsia="zh-CN"/>
        </w:rPr>
        <w:t xml:space="preserve">at least </w:t>
      </w:r>
      <w:r w:rsidRPr="0079343B">
        <w:rPr>
          <w:lang w:eastAsia="zh-CN"/>
        </w:rPr>
        <w:t>the following channel modelling aspects of suburban use case. The sub-bullets describing the detailed equations of the modelling aspect are examples for consideration:</w:t>
      </w:r>
    </w:p>
    <w:p w14:paraId="11412AA3" w14:textId="77777777" w:rsidR="00162731" w:rsidRPr="0079343B" w:rsidRDefault="00162731">
      <w:pPr>
        <w:pStyle w:val="ListParagraph"/>
        <w:numPr>
          <w:ilvl w:val="0"/>
          <w:numId w:val="19"/>
        </w:numPr>
        <w:spacing w:line="240" w:lineRule="auto"/>
        <w:rPr>
          <w:lang w:eastAsia="zh-CN"/>
        </w:rPr>
      </w:pPr>
      <w:r w:rsidRPr="0079343B">
        <w:rPr>
          <w:lang w:eastAsia="zh-CN"/>
        </w:rPr>
        <w:t>Pathloss</w:t>
      </w:r>
      <w:r w:rsidRPr="0079343B">
        <w:rPr>
          <w:rFonts w:eastAsia="DengXian"/>
          <w:lang w:eastAsia="zh-CN"/>
        </w:rPr>
        <w:t xml:space="preserve"> </w:t>
      </w:r>
    </w:p>
    <w:p w14:paraId="0C0D66AA" w14:textId="77777777" w:rsidR="00162731" w:rsidRPr="006D0B8A" w:rsidRDefault="00162731">
      <w:pPr>
        <w:pStyle w:val="ListParagraph"/>
        <w:numPr>
          <w:ilvl w:val="1"/>
          <w:numId w:val="19"/>
        </w:numPr>
        <w:spacing w:line="240" w:lineRule="auto"/>
        <w:rPr>
          <w:lang w:val="de-DE" w:eastAsia="zh-CN"/>
        </w:rPr>
      </w:pPr>
      <w:r w:rsidRPr="006D0B8A">
        <w:rPr>
          <w:lang w:val="de-DE" w:eastAsia="zh-CN"/>
        </w:rPr>
        <w:t xml:space="preserve">NLOS: </w:t>
      </w:r>
      <m:oMath>
        <m:r>
          <w:rPr>
            <w:rFonts w:ascii="Cambria Math" w:hAnsi="Cambria Math"/>
          </w:rPr>
          <m:t>A</m:t>
        </m:r>
        <m:r>
          <w:rPr>
            <w:rFonts w:ascii="Cambria Math" w:hAnsi="Cambria Math"/>
            <w:lang w:val="de-DE"/>
          </w:rPr>
          <m:t>+</m:t>
        </m:r>
        <m:r>
          <w:rPr>
            <w:rFonts w:ascii="Cambria Math" w:hAnsi="Cambria Math"/>
          </w:rPr>
          <m:t>B</m:t>
        </m:r>
        <m:r>
          <w:rPr>
            <w:rFonts w:ascii="Cambria Math" w:hAnsi="Cambria Math"/>
            <w:lang w:val="de-DE"/>
          </w:rPr>
          <m:t>⋅</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r>
          <w:rPr>
            <w:rFonts w:ascii="Cambria Math" w:eastAsia="DengXian" w:hAnsi="Cambria Math"/>
            <w:lang w:eastAsia="ja-JP"/>
          </w:rPr>
          <m:t>d</m:t>
        </m:r>
        <m:r>
          <w:rPr>
            <w:rFonts w:ascii="Cambria Math" w:hAnsi="Cambria Math"/>
            <w:lang w:val="de-DE" w:eastAsia="ja-JP"/>
          </w:rPr>
          <m:t>+20⋅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val="de-DE" w:eastAsia="ja-JP"/>
          </w:rPr>
          <m:t>+</m:t>
        </m:r>
        <m:r>
          <w:rPr>
            <w:rFonts w:ascii="Cambria Math" w:hAnsi="Cambria Math"/>
            <w:lang w:val="de-DE" w:eastAsia="ja-JP"/>
          </w:rPr>
          <m:t>10⋅</m:t>
        </m:r>
        <m:sSub>
          <m:sSubPr>
            <m:ctrlPr>
              <w:rPr>
                <w:rFonts w:ascii="Cambria Math" w:eastAsia="DengXian" w:hAnsi="Cambria Math"/>
                <w:lang w:eastAsia="ja-JP"/>
              </w:rPr>
            </m:ctrlPr>
          </m:sSubPr>
          <m:e>
            <m:r>
              <m:rPr>
                <m:sty m:val="p"/>
              </m:rPr>
              <w:rPr>
                <w:rFonts w:ascii="Cambria Math" w:hAnsi="Cambria Math"/>
                <w:lang w:val="de-DE" w:eastAsia="ja-JP"/>
              </w:rPr>
              <m:t>log</m:t>
            </m:r>
          </m:e>
          <m:sub>
            <m:r>
              <w:rPr>
                <w:rFonts w:ascii="Cambria Math" w:hAnsi="Cambria Math"/>
                <w:lang w:val="de-DE"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val="de-DE"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val="de-DE" w:eastAsia="ja-JP"/>
                      </w:rPr>
                      <m:t>,10</m:t>
                    </m:r>
                  </m:e>
                </m:d>
              </m:e>
            </m:func>
          </m:e>
        </m:d>
      </m:oMath>
    </w:p>
    <w:p w14:paraId="79284B1D" w14:textId="77777777" w:rsidR="00162731" w:rsidRPr="0079343B" w:rsidRDefault="00162731">
      <w:pPr>
        <w:pStyle w:val="ListParagraph"/>
        <w:numPr>
          <w:ilvl w:val="1"/>
          <w:numId w:val="19"/>
        </w:numPr>
        <w:spacing w:line="240" w:lineRule="auto"/>
        <w:rPr>
          <w:lang w:eastAsia="zh-CN"/>
        </w:rPr>
      </w:pPr>
      <w:r w:rsidRPr="0079343B">
        <w:rPr>
          <w:lang w:eastAsia="zh-CN"/>
        </w:rPr>
        <w:t>LOS: Reuse pathloss model of UMa scenario in TR 38.901</w:t>
      </w:r>
    </w:p>
    <w:p w14:paraId="19D6A30E" w14:textId="77777777" w:rsidR="00162731" w:rsidRPr="006D0B8A" w:rsidRDefault="00162731">
      <w:pPr>
        <w:pStyle w:val="ListParagraph"/>
        <w:numPr>
          <w:ilvl w:val="1"/>
          <w:numId w:val="19"/>
        </w:numPr>
        <w:spacing w:line="240" w:lineRule="auto"/>
        <w:rPr>
          <w:lang w:val="de-DE" w:eastAsia="zh-CN"/>
        </w:rPr>
      </w:pPr>
      <w:r w:rsidRPr="006D0B8A">
        <w:rPr>
          <w:lang w:val="de-DE" w:eastAsia="zh-CN"/>
        </w:rPr>
        <w:t xml:space="preserve">LOS: </w:t>
      </w:r>
      <m:oMath>
        <m:sSub>
          <m:sSubPr>
            <m:ctrlPr>
              <w:rPr>
                <w:rFonts w:ascii="Cambria Math" w:hAnsi="Cambria Math"/>
                <w:lang w:eastAsia="ja-JP"/>
              </w:rPr>
            </m:ctrlPr>
          </m:sSubPr>
          <m:e>
            <m:r>
              <m:rPr>
                <m:sty m:val="p"/>
              </m:rPr>
              <w:rPr>
                <w:rFonts w:ascii="Cambria Math" w:hAnsi="Cambria Math"/>
                <w:lang w:val="de-DE" w:eastAsia="ja-JP"/>
              </w:rPr>
              <m:t>PL</m:t>
            </m:r>
          </m:e>
          <m:sub>
            <m:r>
              <m:rPr>
                <m:sty m:val="p"/>
              </m:rPr>
              <w:rPr>
                <w:rFonts w:ascii="Cambria Math" w:hAnsi="Cambria Math"/>
                <w:lang w:val="de-DE" w:eastAsia="ja-JP"/>
              </w:rPr>
              <m:t>LoS</m:t>
            </m:r>
          </m:sub>
        </m:sSub>
        <m:r>
          <m:rPr>
            <m:sty m:val="p"/>
          </m:rPr>
          <w:rPr>
            <w:rFonts w:ascii="Cambria Math" w:hAnsi="Cambria Math"/>
            <w:lang w:val="de-DE" w:eastAsia="ja-JP"/>
          </w:rPr>
          <m:t>=</m:t>
        </m:r>
        <m:sSub>
          <m:sSubPr>
            <m:ctrlPr>
              <w:rPr>
                <w:rFonts w:ascii="Cambria Math" w:hAnsi="Cambria Math"/>
                <w:lang w:eastAsia="ja-JP"/>
              </w:rPr>
            </m:ctrlPr>
          </m:sSubPr>
          <m:e>
            <m:r>
              <m:rPr>
                <m:sty m:val="p"/>
              </m:rPr>
              <w:rPr>
                <w:rFonts w:ascii="Cambria Math" w:hAnsi="Cambria Math"/>
                <w:lang w:val="de-DE" w:eastAsia="ja-JP"/>
              </w:rPr>
              <m:t>22.9</m:t>
            </m:r>
            <m:sSub>
              <m:sSubPr>
                <m:ctrlPr>
                  <w:rPr>
                    <w:rFonts w:ascii="Cambria Math" w:hAnsi="Cambria Math"/>
                    <w:lang w:eastAsia="ja-JP"/>
                  </w:rPr>
                </m:ctrlPr>
              </m:sSubPr>
              <m:e>
                <m:r>
                  <m:rPr>
                    <m:sty m:val="p"/>
                  </m:rPr>
                  <w:rPr>
                    <w:rFonts w:ascii="Cambria Math" w:hAnsi="Cambria Math"/>
                    <w:lang w:val="de-DE" w:eastAsia="ja-JP"/>
                  </w:rPr>
                  <m:t>log</m:t>
                </m:r>
              </m:e>
              <m:sub>
                <m:r>
                  <m:rPr>
                    <m:sty m:val="p"/>
                  </m:rPr>
                  <w:rPr>
                    <w:rFonts w:ascii="Cambria Math" w:hAnsi="Cambria Math"/>
                    <w:lang w:val="de-DE" w:eastAsia="ja-JP"/>
                  </w:rPr>
                  <m:t>10</m:t>
                </m:r>
              </m:sub>
            </m:sSub>
            <m:r>
              <m:rPr>
                <m:sty m:val="p"/>
              </m:rPr>
              <w:rPr>
                <w:rFonts w:ascii="Cambria Math" w:hAnsi="Cambria Math"/>
                <w:lang w:val="de-DE" w:eastAsia="ja-JP"/>
              </w:rPr>
              <m:t>(d</m:t>
            </m:r>
          </m:e>
          <m:sub>
            <m:r>
              <m:rPr>
                <m:sty m:val="p"/>
              </m:rPr>
              <w:rPr>
                <w:rFonts w:ascii="Cambria Math" w:hAnsi="Cambria Math"/>
                <w:lang w:val="de-DE" w:eastAsia="ja-JP"/>
              </w:rPr>
              <m:t>3D</m:t>
            </m:r>
          </m:sub>
        </m:sSub>
        <m:r>
          <m:rPr>
            <m:sty m:val="p"/>
          </m:rPr>
          <w:rPr>
            <w:rFonts w:ascii="Cambria Math" w:hAnsi="Cambria Math"/>
            <w:lang w:val="de-DE" w:eastAsia="ja-JP"/>
          </w:rPr>
          <m:t>)+19.6</m:t>
        </m:r>
        <m:sSub>
          <m:sSubPr>
            <m:ctrlPr>
              <w:rPr>
                <w:rFonts w:ascii="Cambria Math" w:hAnsi="Cambria Math"/>
                <w:lang w:eastAsia="ja-JP"/>
              </w:rPr>
            </m:ctrlPr>
          </m:sSubPr>
          <m:e>
            <m:r>
              <m:rPr>
                <m:sty m:val="p"/>
              </m:rPr>
              <w:rPr>
                <w:rFonts w:ascii="Cambria Math" w:hAnsi="Cambria Math"/>
                <w:lang w:val="de-DE" w:eastAsia="ja-JP"/>
              </w:rPr>
              <m:t>log</m:t>
            </m:r>
          </m:e>
          <m:sub>
            <m:r>
              <m:rPr>
                <m:sty m:val="p"/>
              </m:rPr>
              <w:rPr>
                <w:rFonts w:ascii="Cambria Math" w:hAnsi="Cambria Math"/>
                <w:lang w:val="de-DE" w:eastAsia="ja-JP"/>
              </w:rPr>
              <m:t>10</m:t>
            </m:r>
          </m:sub>
        </m:sSub>
        <m:d>
          <m:dPr>
            <m:ctrlPr>
              <w:rPr>
                <w:rFonts w:ascii="Cambria Math" w:hAnsi="Cambria Math"/>
                <w:lang w:eastAsia="ja-JP"/>
              </w:rPr>
            </m:ctrlPr>
          </m:dPr>
          <m:e>
            <m:r>
              <m:rPr>
                <m:sty m:val="p"/>
              </m:rPr>
              <w:rPr>
                <w:rFonts w:ascii="Cambria Math" w:hAnsi="Cambria Math"/>
                <w:lang w:val="de-DE" w:eastAsia="ja-JP"/>
              </w:rPr>
              <m:t>f</m:t>
            </m:r>
          </m:e>
        </m:d>
        <m:r>
          <m:rPr>
            <m:sty m:val="p"/>
          </m:rPr>
          <w:rPr>
            <w:rFonts w:ascii="Cambria Math" w:hAnsi="Cambria Math"/>
            <w:lang w:val="de-DE" w:eastAsia="ja-JP"/>
          </w:rPr>
          <m:t xml:space="preserve">+28.6 </m:t>
        </m:r>
        <m:d>
          <m:dPr>
            <m:begChr m:val="["/>
            <m:endChr m:val="]"/>
            <m:ctrlPr>
              <w:rPr>
                <w:rFonts w:ascii="Cambria Math" w:hAnsi="Cambria Math"/>
                <w:lang w:eastAsia="ja-JP"/>
              </w:rPr>
            </m:ctrlPr>
          </m:dPr>
          <m:e>
            <m:r>
              <m:rPr>
                <m:sty m:val="p"/>
              </m:rPr>
              <w:rPr>
                <w:rFonts w:ascii="Cambria Math" w:hAnsi="Cambria Math"/>
                <w:lang w:val="de-DE" w:eastAsia="ja-JP"/>
              </w:rPr>
              <m:t>dB</m:t>
            </m:r>
          </m:e>
        </m:d>
        <m:r>
          <m:rPr>
            <m:sty m:val="p"/>
          </m:rPr>
          <w:rPr>
            <w:rFonts w:ascii="Cambria Math" w:hAnsi="Cambria Math"/>
            <w:lang w:val="de-DE" w:eastAsia="ja-JP"/>
          </w:rPr>
          <m:t xml:space="preserve">, </m:t>
        </m:r>
        <m:r>
          <m:rPr>
            <m:sty m:val="p"/>
          </m:rPr>
          <w:rPr>
            <w:rFonts w:ascii="Cambria Math" w:hAnsi="Cambria Math"/>
            <w:lang w:eastAsia="ja-JP"/>
          </w:rPr>
          <m:t>σ</m:t>
        </m:r>
        <m:r>
          <m:rPr>
            <m:sty m:val="p"/>
          </m:rPr>
          <w:rPr>
            <w:rFonts w:ascii="Cambria Math" w:hAnsi="Cambria Math"/>
            <w:lang w:val="de-DE" w:eastAsia="ja-JP"/>
          </w:rPr>
          <m:t>=3.48 [dB]</m:t>
        </m:r>
      </m:oMath>
    </w:p>
    <w:p w14:paraId="5A3A0BF4" w14:textId="77777777" w:rsidR="00162731" w:rsidRPr="0079343B" w:rsidRDefault="00162731">
      <w:pPr>
        <w:pStyle w:val="ListParagraph"/>
        <w:numPr>
          <w:ilvl w:val="1"/>
          <w:numId w:val="19"/>
        </w:numPr>
        <w:spacing w:line="240" w:lineRule="auto"/>
        <w:rPr>
          <w:lang w:eastAsia="zh-CN"/>
        </w:rPr>
      </w:pPr>
      <w:r w:rsidRPr="0079343B">
        <w:rPr>
          <w:rFonts w:eastAsia="DengXian"/>
          <w:lang w:eastAsia="zh-CN"/>
        </w:rPr>
        <w:t>For LOS and NLOS, reuse Winner II</w:t>
      </w:r>
    </w:p>
    <w:p w14:paraId="7FE96E7F" w14:textId="77777777" w:rsidR="00162731" w:rsidRPr="0079343B" w:rsidRDefault="00162731" w:rsidP="004A653D">
      <w:pPr>
        <w:pStyle w:val="ListParagraph"/>
        <w:spacing w:line="240" w:lineRule="auto"/>
        <w:ind w:left="1440"/>
        <w:jc w:val="both"/>
        <w:rPr>
          <w:lang w:eastAsia="zh-CN"/>
        </w:rPr>
      </w:pPr>
      <w:r w:rsidRPr="0079343B">
        <w:rPr>
          <w:noProof/>
          <w:lang w:eastAsia="zh-CN"/>
        </w:rPr>
        <w:drawing>
          <wp:inline distT="0" distB="0" distL="0" distR="0" wp14:anchorId="05A1F9F7" wp14:editId="0FEBC4DA">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169" cstate="email">
                      <a:extLst>
                        <a:ext uri="{28A0092B-C50C-407E-A947-70E740481C1C}">
                          <a14:useLocalDpi xmlns:a14="http://schemas.microsoft.com/office/drawing/2010/main"/>
                        </a:ext>
                      </a:extLst>
                    </a:blip>
                    <a:srcRect/>
                    <a:stretch>
                      <a:fillRect/>
                    </a:stretch>
                  </pic:blipFill>
                  <pic:spPr bwMode="auto">
                    <a:xfrm>
                      <a:off x="0" y="0"/>
                      <a:ext cx="5048250" cy="2508250"/>
                    </a:xfrm>
                    <a:prstGeom prst="rect">
                      <a:avLst/>
                    </a:prstGeom>
                    <a:noFill/>
                    <a:ln>
                      <a:noFill/>
                    </a:ln>
                  </pic:spPr>
                </pic:pic>
              </a:graphicData>
            </a:graphic>
          </wp:inline>
        </w:drawing>
      </w:r>
    </w:p>
    <w:p w14:paraId="3940FCB1" w14:textId="77777777" w:rsidR="00162731" w:rsidRPr="0079343B" w:rsidRDefault="00162731">
      <w:pPr>
        <w:pStyle w:val="ListParagraph"/>
        <w:numPr>
          <w:ilvl w:val="0"/>
          <w:numId w:val="19"/>
        </w:numPr>
        <w:spacing w:line="240" w:lineRule="auto"/>
        <w:rPr>
          <w:lang w:eastAsia="zh-CN"/>
        </w:rPr>
      </w:pPr>
      <w:r w:rsidRPr="0079343B">
        <w:rPr>
          <w:lang w:eastAsia="zh-CN"/>
        </w:rPr>
        <w:t>LOS probability</w:t>
      </w:r>
    </w:p>
    <w:p w14:paraId="0D2AE433" w14:textId="77777777" w:rsidR="00162731" w:rsidRPr="0079343B" w:rsidRDefault="00000000">
      <w:pPr>
        <w:pStyle w:val="ListParagraph"/>
        <w:numPr>
          <w:ilvl w:val="1"/>
          <w:numId w:val="19"/>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41814075" w14:textId="77777777" w:rsidR="00162731" w:rsidRPr="0079343B" w:rsidRDefault="00162731">
      <w:pPr>
        <w:pStyle w:val="ListParagraph"/>
        <w:numPr>
          <w:ilvl w:val="0"/>
          <w:numId w:val="19"/>
        </w:numPr>
        <w:spacing w:line="240" w:lineRule="auto"/>
        <w:rPr>
          <w:lang w:eastAsia="zh-CN"/>
        </w:rPr>
      </w:pPr>
      <w:r w:rsidRPr="0079343B">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162731" w:rsidRPr="0079343B" w14:paraId="5D4866F9" w14:textId="77777777" w:rsidTr="00D657D0">
        <w:trPr>
          <w:cantSplit/>
          <w:trHeight w:val="218"/>
          <w:tblHeader/>
          <w:jc w:val="center"/>
        </w:trPr>
        <w:tc>
          <w:tcPr>
            <w:tcW w:w="1866" w:type="pct"/>
            <w:gridSpan w:val="2"/>
            <w:vMerge w:val="restart"/>
            <w:shd w:val="clear" w:color="auto" w:fill="E0E0E0"/>
            <w:vAlign w:val="center"/>
          </w:tcPr>
          <w:p w14:paraId="1692B0BB"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134" w:type="pct"/>
            <w:gridSpan w:val="3"/>
            <w:shd w:val="clear" w:color="auto" w:fill="E0E0E0"/>
            <w:vAlign w:val="center"/>
          </w:tcPr>
          <w:p w14:paraId="1492C2D0"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SMa</w:t>
            </w:r>
          </w:p>
        </w:tc>
      </w:tr>
      <w:tr w:rsidR="00162731" w:rsidRPr="0079343B" w14:paraId="03D257F0" w14:textId="77777777" w:rsidTr="00D657D0">
        <w:trPr>
          <w:cantSplit/>
          <w:trHeight w:val="136"/>
          <w:tblHeader/>
          <w:jc w:val="center"/>
        </w:trPr>
        <w:tc>
          <w:tcPr>
            <w:tcW w:w="1866" w:type="pct"/>
            <w:gridSpan w:val="2"/>
            <w:vMerge/>
            <w:vAlign w:val="center"/>
          </w:tcPr>
          <w:p w14:paraId="3DA34E40"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3CFDC764"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54" w:type="pct"/>
            <w:shd w:val="clear" w:color="auto" w:fill="E0E0E0"/>
            <w:vAlign w:val="center"/>
          </w:tcPr>
          <w:p w14:paraId="6ED70E82"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287" w:type="pct"/>
            <w:shd w:val="clear" w:color="auto" w:fill="E0E0E0"/>
            <w:vAlign w:val="center"/>
          </w:tcPr>
          <w:p w14:paraId="4B54807F"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59D2799F" w14:textId="77777777" w:rsidTr="00D657D0">
        <w:trPr>
          <w:cantSplit/>
          <w:trHeight w:val="218"/>
          <w:jc w:val="center"/>
        </w:trPr>
        <w:tc>
          <w:tcPr>
            <w:tcW w:w="1392" w:type="pct"/>
            <w:vMerge w:val="restart"/>
            <w:vAlign w:val="center"/>
          </w:tcPr>
          <w:p w14:paraId="378456D3" w14:textId="77777777" w:rsidR="00162731" w:rsidRPr="0079343B" w:rsidRDefault="00162731" w:rsidP="004A653D">
            <w:pPr>
              <w:pStyle w:val="TAC"/>
              <w:keepLines w:val="0"/>
              <w:spacing w:line="240" w:lineRule="auto"/>
            </w:pPr>
            <w:r w:rsidRPr="0079343B">
              <w:t>AOD spread (ASD)</w:t>
            </w:r>
          </w:p>
          <w:p w14:paraId="6B039ED0" w14:textId="77777777" w:rsidR="00162731" w:rsidRPr="0079343B" w:rsidRDefault="00162731" w:rsidP="004A653D">
            <w:pPr>
              <w:pStyle w:val="TAC"/>
              <w:keepLines w:val="0"/>
              <w:spacing w:line="240" w:lineRule="auto"/>
              <w:rPr>
                <w:vertAlign w:val="superscript"/>
              </w:rPr>
            </w:pPr>
            <w:r w:rsidRPr="0079343B">
              <w:t>lgASD=log</w:t>
            </w:r>
            <w:r w:rsidRPr="0079343B">
              <w:rPr>
                <w:vertAlign w:val="subscript"/>
              </w:rPr>
              <w:t>10</w:t>
            </w:r>
            <w:r w:rsidRPr="0079343B">
              <w:t>(ASD/1</w:t>
            </w:r>
            <w:r w:rsidRPr="0079343B">
              <w:rPr>
                <w:rFonts w:eastAsia="Symbol"/>
              </w:rPr>
              <w:t>°</w:t>
            </w:r>
            <w:r w:rsidRPr="0079343B">
              <w:t>)</w:t>
            </w:r>
          </w:p>
        </w:tc>
        <w:tc>
          <w:tcPr>
            <w:tcW w:w="473" w:type="pct"/>
            <w:vAlign w:val="center"/>
          </w:tcPr>
          <w:p w14:paraId="04F07A51" w14:textId="77777777" w:rsidR="00162731" w:rsidRPr="0079343B" w:rsidRDefault="00162731" w:rsidP="004A653D">
            <w:pPr>
              <w:pStyle w:val="TAC"/>
              <w:keepLines w:val="0"/>
              <w:spacing w:line="240" w:lineRule="auto"/>
            </w:pPr>
            <w:r w:rsidRPr="0079343B">
              <w:rPr>
                <w:i/>
              </w:rPr>
              <w:t>µ</w:t>
            </w:r>
            <w:r w:rsidRPr="0079343B">
              <w:rPr>
                <w:vertAlign w:val="subscript"/>
              </w:rPr>
              <w:t>lgASD</w:t>
            </w:r>
          </w:p>
        </w:tc>
        <w:tc>
          <w:tcPr>
            <w:tcW w:w="893" w:type="pct"/>
            <w:vAlign w:val="center"/>
          </w:tcPr>
          <w:p w14:paraId="18912682" w14:textId="77777777" w:rsidR="00162731" w:rsidRPr="0079343B" w:rsidRDefault="00162731" w:rsidP="004A653D">
            <w:pPr>
              <w:pStyle w:val="TAC"/>
              <w:keepLines w:val="0"/>
              <w:spacing w:line="240" w:lineRule="auto"/>
            </w:pPr>
            <w:r w:rsidRPr="0079343B">
              <w:t>0.55</w:t>
            </w:r>
          </w:p>
        </w:tc>
        <w:tc>
          <w:tcPr>
            <w:tcW w:w="954" w:type="pct"/>
            <w:vAlign w:val="center"/>
          </w:tcPr>
          <w:p w14:paraId="137EFBBB" w14:textId="77777777" w:rsidR="00162731" w:rsidRPr="0079343B" w:rsidRDefault="00162731" w:rsidP="004A653D">
            <w:pPr>
              <w:pStyle w:val="TAC"/>
              <w:keepLines w:val="0"/>
              <w:spacing w:line="240" w:lineRule="auto"/>
            </w:pPr>
            <w:r w:rsidRPr="0079343B">
              <w:t>0.55</w:t>
            </w:r>
          </w:p>
        </w:tc>
        <w:tc>
          <w:tcPr>
            <w:tcW w:w="1287" w:type="pct"/>
            <w:vAlign w:val="center"/>
          </w:tcPr>
          <w:p w14:paraId="098BF8BF" w14:textId="77777777" w:rsidR="00162731" w:rsidRPr="0079343B" w:rsidRDefault="00162731" w:rsidP="004A653D">
            <w:pPr>
              <w:pStyle w:val="TAC"/>
              <w:keepLines w:val="0"/>
              <w:spacing w:line="240" w:lineRule="auto"/>
            </w:pPr>
            <w:r w:rsidRPr="0079343B">
              <w:t>0.55</w:t>
            </w:r>
          </w:p>
        </w:tc>
      </w:tr>
      <w:tr w:rsidR="00162731" w:rsidRPr="0079343B" w14:paraId="469A4667" w14:textId="77777777" w:rsidTr="00D657D0">
        <w:trPr>
          <w:cantSplit/>
          <w:trHeight w:val="136"/>
          <w:jc w:val="center"/>
        </w:trPr>
        <w:tc>
          <w:tcPr>
            <w:tcW w:w="1392" w:type="pct"/>
            <w:vMerge/>
            <w:vAlign w:val="center"/>
          </w:tcPr>
          <w:p w14:paraId="7A90B87A" w14:textId="77777777" w:rsidR="00162731" w:rsidRPr="0079343B" w:rsidRDefault="00162731" w:rsidP="004A653D">
            <w:pPr>
              <w:pStyle w:val="TAC"/>
              <w:keepLines w:val="0"/>
              <w:spacing w:line="240" w:lineRule="auto"/>
            </w:pPr>
          </w:p>
        </w:tc>
        <w:tc>
          <w:tcPr>
            <w:tcW w:w="473" w:type="pct"/>
            <w:vAlign w:val="center"/>
          </w:tcPr>
          <w:p w14:paraId="1D0219DB" w14:textId="77777777" w:rsidR="00162731" w:rsidRPr="0079343B" w:rsidRDefault="00162731" w:rsidP="004A653D">
            <w:pPr>
              <w:pStyle w:val="TAC"/>
              <w:keepLines w:val="0"/>
              <w:spacing w:line="240" w:lineRule="auto"/>
            </w:pPr>
            <w:r w:rsidRPr="0079343B">
              <w:rPr>
                <w:rFonts w:ascii="Cambria Math" w:hAnsi="Cambria Math"/>
                <w:i/>
              </w:rPr>
              <w:t>σ</w:t>
            </w:r>
            <w:r w:rsidRPr="0079343B">
              <w:rPr>
                <w:vertAlign w:val="subscript"/>
              </w:rPr>
              <w:t>lgASD</w:t>
            </w:r>
          </w:p>
        </w:tc>
        <w:tc>
          <w:tcPr>
            <w:tcW w:w="893" w:type="pct"/>
            <w:vAlign w:val="center"/>
          </w:tcPr>
          <w:p w14:paraId="74A6B202" w14:textId="77777777" w:rsidR="00162731" w:rsidRPr="0079343B" w:rsidRDefault="00162731" w:rsidP="004A653D">
            <w:pPr>
              <w:pStyle w:val="TAC"/>
              <w:keepLines w:val="0"/>
              <w:spacing w:line="240" w:lineRule="auto"/>
            </w:pPr>
            <w:r w:rsidRPr="0079343B">
              <w:t>0.25</w:t>
            </w:r>
          </w:p>
        </w:tc>
        <w:tc>
          <w:tcPr>
            <w:tcW w:w="954" w:type="pct"/>
            <w:vAlign w:val="center"/>
          </w:tcPr>
          <w:p w14:paraId="3A07F38F" w14:textId="77777777" w:rsidR="00162731" w:rsidRPr="0079343B" w:rsidRDefault="00162731" w:rsidP="004A653D">
            <w:pPr>
              <w:pStyle w:val="TAC"/>
              <w:keepLines w:val="0"/>
              <w:spacing w:line="240" w:lineRule="auto"/>
              <w:rPr>
                <w:color w:val="FF0000"/>
                <w:highlight w:val="yellow"/>
              </w:rPr>
            </w:pPr>
            <w:r w:rsidRPr="0079343B">
              <w:t>0.25</w:t>
            </w:r>
          </w:p>
        </w:tc>
        <w:tc>
          <w:tcPr>
            <w:tcW w:w="1287" w:type="pct"/>
            <w:vAlign w:val="center"/>
          </w:tcPr>
          <w:p w14:paraId="5E17801A" w14:textId="77777777" w:rsidR="00162731" w:rsidRPr="0079343B" w:rsidRDefault="00162731" w:rsidP="004A653D">
            <w:pPr>
              <w:pStyle w:val="TAC"/>
              <w:keepLines w:val="0"/>
              <w:spacing w:line="240" w:lineRule="auto"/>
              <w:rPr>
                <w:color w:val="FF0000"/>
                <w:highlight w:val="yellow"/>
              </w:rPr>
            </w:pPr>
            <w:r w:rsidRPr="0079343B">
              <w:t>0.25</w:t>
            </w:r>
          </w:p>
        </w:tc>
      </w:tr>
      <w:tr w:rsidR="00162731" w:rsidRPr="0079343B" w14:paraId="6B32FBB2" w14:textId="77777777" w:rsidTr="00D657D0">
        <w:trPr>
          <w:cantSplit/>
          <w:trHeight w:val="368"/>
          <w:jc w:val="center"/>
        </w:trPr>
        <w:tc>
          <w:tcPr>
            <w:tcW w:w="1866" w:type="pct"/>
            <w:gridSpan w:val="2"/>
            <w:vAlign w:val="center"/>
          </w:tcPr>
          <w:p w14:paraId="278BB8E8" w14:textId="085CCA60" w:rsidR="00162731" w:rsidRPr="0079343B" w:rsidRDefault="00162731" w:rsidP="00D71BA1">
            <w:pPr>
              <w:pStyle w:val="TAC"/>
              <w:keepLines w:val="0"/>
              <w:spacing w:line="240" w:lineRule="auto"/>
              <w:rPr>
                <w:i/>
              </w:rPr>
            </w:pPr>
            <w:r w:rsidRPr="0079343B">
              <w:t xml:space="preserve">Cluster </w:t>
            </w:r>
            <w:r w:rsidRPr="0079343B">
              <w:rPr>
                <w:i/>
              </w:rPr>
              <w:t xml:space="preserve">ASD </w:t>
            </w:r>
            <w:r w:rsidRPr="0079343B">
              <w:rPr>
                <w:rFonts w:eastAsia="MS Mincho"/>
                <w:lang w:eastAsia="ja-JP"/>
              </w:rPr>
              <w:t>(</w:t>
            </w:r>
            <m:oMath>
              <m:sSub>
                <m:sSubPr>
                  <m:ctrlPr>
                    <w:rPr>
                      <w:rFonts w:ascii="Cambria Math" w:eastAsia="Times New Roman" w:hAnsi="Cambria Math"/>
                      <w:i/>
                      <w:noProof/>
                      <w:lang w:eastAsia="en-US"/>
                    </w:rPr>
                  </m:ctrlPr>
                </m:sSubPr>
                <m:e>
                  <m:r>
                    <w:rPr>
                      <w:rFonts w:ascii="Cambria Math" w:eastAsia="Times New Roman"/>
                      <w:noProof/>
                      <w:lang w:eastAsia="en-US"/>
                    </w:rPr>
                    <m:t>c</m:t>
                  </m:r>
                </m:e>
                <m:sub>
                  <m:r>
                    <w:rPr>
                      <w:rFonts w:ascii="Cambria Math" w:eastAsia="Times New Roman"/>
                      <w:noProof/>
                      <w:lang w:eastAsia="en-US"/>
                    </w:rPr>
                    <m:t>ASD</m:t>
                  </m:r>
                </m:sub>
              </m:sSub>
            </m:oMath>
            <w:r w:rsidRPr="0079343B">
              <w:rPr>
                <w:rFonts w:eastAsia="MS Mincho"/>
                <w:lang w:eastAsia="ja-JP"/>
              </w:rPr>
              <w:t>) in [deg]</w:t>
            </w:r>
          </w:p>
        </w:tc>
        <w:tc>
          <w:tcPr>
            <w:tcW w:w="893" w:type="pct"/>
            <w:vAlign w:val="center"/>
          </w:tcPr>
          <w:p w14:paraId="36416DCE" w14:textId="77777777" w:rsidR="00162731" w:rsidRPr="0079343B" w:rsidRDefault="00162731" w:rsidP="004A653D">
            <w:pPr>
              <w:pStyle w:val="TAC"/>
              <w:keepLines w:val="0"/>
              <w:spacing w:line="240" w:lineRule="auto"/>
            </w:pPr>
            <w:r w:rsidRPr="0079343B">
              <w:t>1.5</w:t>
            </w:r>
          </w:p>
        </w:tc>
        <w:tc>
          <w:tcPr>
            <w:tcW w:w="954" w:type="pct"/>
            <w:vAlign w:val="center"/>
          </w:tcPr>
          <w:p w14:paraId="071E434B" w14:textId="77777777" w:rsidR="00162731" w:rsidRPr="0079343B" w:rsidRDefault="00162731" w:rsidP="004A653D">
            <w:pPr>
              <w:pStyle w:val="TAC"/>
              <w:keepLines w:val="0"/>
              <w:spacing w:line="240" w:lineRule="auto"/>
            </w:pPr>
            <w:r w:rsidRPr="0079343B">
              <w:t>1.5</w:t>
            </w:r>
          </w:p>
        </w:tc>
        <w:tc>
          <w:tcPr>
            <w:tcW w:w="1287" w:type="pct"/>
            <w:vAlign w:val="center"/>
          </w:tcPr>
          <w:p w14:paraId="2F08445A" w14:textId="77777777" w:rsidR="00162731" w:rsidRPr="0079343B" w:rsidRDefault="00162731" w:rsidP="004A653D">
            <w:pPr>
              <w:pStyle w:val="TAC"/>
              <w:keepLines w:val="0"/>
              <w:spacing w:line="240" w:lineRule="auto"/>
            </w:pPr>
            <w:r w:rsidRPr="0079343B">
              <w:t>1.5</w:t>
            </w:r>
          </w:p>
        </w:tc>
      </w:tr>
    </w:tbl>
    <w:p w14:paraId="1DEED50D" w14:textId="77777777" w:rsidR="00162731" w:rsidRPr="0079343B" w:rsidRDefault="00162731">
      <w:pPr>
        <w:pStyle w:val="ListParagraph"/>
        <w:numPr>
          <w:ilvl w:val="0"/>
          <w:numId w:val="19"/>
        </w:numPr>
        <w:spacing w:line="240" w:lineRule="auto"/>
        <w:rPr>
          <w:lang w:eastAsia="zh-CN"/>
        </w:rPr>
      </w:pPr>
      <w:r w:rsidRPr="0079343B">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162731" w:rsidRPr="0079343B" w14:paraId="7B7674A2" w14:textId="77777777" w:rsidTr="00D657D0">
        <w:trPr>
          <w:cantSplit/>
          <w:trHeight w:val="246"/>
          <w:tblHeader/>
          <w:jc w:val="center"/>
        </w:trPr>
        <w:tc>
          <w:tcPr>
            <w:tcW w:w="1772" w:type="pct"/>
            <w:gridSpan w:val="2"/>
            <w:vMerge w:val="restart"/>
            <w:shd w:val="clear" w:color="auto" w:fill="E0E0E0"/>
            <w:vAlign w:val="center"/>
          </w:tcPr>
          <w:p w14:paraId="6E701116"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228" w:type="pct"/>
            <w:gridSpan w:val="3"/>
            <w:shd w:val="clear" w:color="auto" w:fill="E0E0E0"/>
            <w:vAlign w:val="center"/>
          </w:tcPr>
          <w:p w14:paraId="5C4C7020"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SMa</w:t>
            </w:r>
          </w:p>
        </w:tc>
      </w:tr>
      <w:tr w:rsidR="00162731" w:rsidRPr="0079343B" w14:paraId="0B599167" w14:textId="77777777" w:rsidTr="00D657D0">
        <w:trPr>
          <w:cantSplit/>
          <w:trHeight w:val="154"/>
          <w:tblHeader/>
          <w:jc w:val="center"/>
        </w:trPr>
        <w:tc>
          <w:tcPr>
            <w:tcW w:w="1772" w:type="pct"/>
            <w:gridSpan w:val="2"/>
            <w:vMerge/>
            <w:vAlign w:val="center"/>
          </w:tcPr>
          <w:p w14:paraId="0A65521B"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6C0B94F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85" w:type="pct"/>
            <w:shd w:val="clear" w:color="auto" w:fill="E0E0E0"/>
            <w:vAlign w:val="center"/>
          </w:tcPr>
          <w:p w14:paraId="135EF305"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318" w:type="pct"/>
            <w:shd w:val="clear" w:color="auto" w:fill="E0E0E0"/>
            <w:vAlign w:val="center"/>
          </w:tcPr>
          <w:p w14:paraId="3C9DC34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670AED54" w14:textId="77777777" w:rsidTr="00D657D0">
        <w:trPr>
          <w:cantSplit/>
          <w:trHeight w:val="246"/>
          <w:jc w:val="center"/>
        </w:trPr>
        <w:tc>
          <w:tcPr>
            <w:tcW w:w="1322" w:type="pct"/>
            <w:vMerge w:val="restart"/>
            <w:vAlign w:val="center"/>
          </w:tcPr>
          <w:p w14:paraId="062BD3A5" w14:textId="77777777" w:rsidR="00162731" w:rsidRPr="0079343B" w:rsidRDefault="00162731" w:rsidP="004A653D">
            <w:pPr>
              <w:pStyle w:val="TAC"/>
              <w:keepLines w:val="0"/>
              <w:spacing w:line="240" w:lineRule="auto"/>
            </w:pPr>
            <w:r w:rsidRPr="0079343B">
              <w:t>ZOD spread (ZSD)</w:t>
            </w:r>
          </w:p>
          <w:p w14:paraId="5A630F65" w14:textId="77777777" w:rsidR="00162731" w:rsidRPr="0079343B" w:rsidRDefault="00162731" w:rsidP="004A653D">
            <w:pPr>
              <w:pStyle w:val="TAC"/>
              <w:keepLines w:val="0"/>
              <w:spacing w:line="240" w:lineRule="auto"/>
              <w:rPr>
                <w:vertAlign w:val="superscript"/>
              </w:rPr>
            </w:pPr>
            <w:r w:rsidRPr="0079343B">
              <w:t>lgZSD=log</w:t>
            </w:r>
            <w:r w:rsidRPr="0079343B">
              <w:rPr>
                <w:vertAlign w:val="subscript"/>
              </w:rPr>
              <w:t>10</w:t>
            </w:r>
            <w:r w:rsidRPr="0079343B">
              <w:t>(ZSD/1</w:t>
            </w:r>
            <w:r w:rsidRPr="0079343B">
              <w:rPr>
                <w:rFonts w:eastAsia="Symbol"/>
              </w:rPr>
              <w:t>°</w:t>
            </w:r>
            <w:r w:rsidRPr="0079343B">
              <w:t>)</w:t>
            </w:r>
          </w:p>
        </w:tc>
        <w:tc>
          <w:tcPr>
            <w:tcW w:w="449" w:type="pct"/>
            <w:vAlign w:val="center"/>
          </w:tcPr>
          <w:p w14:paraId="25528736" w14:textId="77777777" w:rsidR="00162731" w:rsidRPr="0079343B" w:rsidRDefault="00162731" w:rsidP="004A653D">
            <w:pPr>
              <w:pStyle w:val="TAC"/>
              <w:keepLines w:val="0"/>
              <w:spacing w:line="240" w:lineRule="auto"/>
              <w:rPr>
                <w:vertAlign w:val="subscript"/>
              </w:rPr>
            </w:pPr>
            <w:r w:rsidRPr="0079343B">
              <w:rPr>
                <w:i/>
                <w:iCs/>
              </w:rPr>
              <w:t>µ</w:t>
            </w:r>
            <w:r w:rsidRPr="0079343B">
              <w:rPr>
                <w:vertAlign w:val="subscript"/>
              </w:rPr>
              <w:t>lgZSD</w:t>
            </w:r>
          </w:p>
        </w:tc>
        <w:tc>
          <w:tcPr>
            <w:tcW w:w="926" w:type="pct"/>
            <w:vAlign w:val="center"/>
          </w:tcPr>
          <w:p w14:paraId="6A19DD35" w14:textId="77777777" w:rsidR="00162731" w:rsidRPr="0079343B" w:rsidRDefault="00162731" w:rsidP="004A653D">
            <w:pPr>
              <w:pStyle w:val="TAC"/>
              <w:keepLines w:val="0"/>
              <w:spacing w:line="240" w:lineRule="auto"/>
            </w:pPr>
            <w:r w:rsidRPr="0079343B">
              <w:t>0.55</w:t>
            </w:r>
          </w:p>
        </w:tc>
        <w:tc>
          <w:tcPr>
            <w:tcW w:w="985" w:type="pct"/>
            <w:vAlign w:val="center"/>
          </w:tcPr>
          <w:p w14:paraId="7D483C1A" w14:textId="77777777" w:rsidR="00162731" w:rsidRPr="0079343B" w:rsidRDefault="00162731" w:rsidP="004A653D">
            <w:pPr>
              <w:pStyle w:val="TAC"/>
              <w:keepLines w:val="0"/>
              <w:spacing w:line="240" w:lineRule="auto"/>
            </w:pPr>
            <w:r w:rsidRPr="0079343B">
              <w:t>0.55</w:t>
            </w:r>
          </w:p>
        </w:tc>
        <w:tc>
          <w:tcPr>
            <w:tcW w:w="1318" w:type="pct"/>
            <w:vAlign w:val="center"/>
          </w:tcPr>
          <w:p w14:paraId="5736A954" w14:textId="77777777" w:rsidR="00162731" w:rsidRPr="0079343B" w:rsidRDefault="00162731" w:rsidP="004A653D">
            <w:pPr>
              <w:pStyle w:val="TAC"/>
              <w:keepLines w:val="0"/>
              <w:spacing w:line="240" w:lineRule="auto"/>
            </w:pPr>
            <w:r w:rsidRPr="0079343B">
              <w:t>0.55</w:t>
            </w:r>
          </w:p>
        </w:tc>
      </w:tr>
      <w:tr w:rsidR="00162731" w:rsidRPr="0079343B" w14:paraId="3F72FF8F" w14:textId="77777777" w:rsidTr="00D657D0">
        <w:trPr>
          <w:cantSplit/>
          <w:trHeight w:val="154"/>
          <w:jc w:val="center"/>
        </w:trPr>
        <w:tc>
          <w:tcPr>
            <w:tcW w:w="1322" w:type="pct"/>
            <w:vMerge/>
            <w:vAlign w:val="center"/>
          </w:tcPr>
          <w:p w14:paraId="293FAC59" w14:textId="77777777" w:rsidR="00162731" w:rsidRPr="0079343B" w:rsidRDefault="00162731" w:rsidP="004A653D">
            <w:pPr>
              <w:pStyle w:val="TAC"/>
              <w:keepLines w:val="0"/>
              <w:spacing w:line="240" w:lineRule="auto"/>
            </w:pPr>
          </w:p>
        </w:tc>
        <w:tc>
          <w:tcPr>
            <w:tcW w:w="449" w:type="pct"/>
            <w:vAlign w:val="center"/>
          </w:tcPr>
          <w:p w14:paraId="0AC39D57" w14:textId="77777777" w:rsidR="00162731" w:rsidRPr="0079343B" w:rsidRDefault="00162731" w:rsidP="004A653D">
            <w:pPr>
              <w:pStyle w:val="TAC"/>
              <w:keepLines w:val="0"/>
              <w:spacing w:line="240" w:lineRule="auto"/>
              <w:rPr>
                <w:vertAlign w:val="subscript"/>
              </w:rPr>
            </w:pPr>
            <w:r w:rsidRPr="0079343B">
              <w:rPr>
                <w:rFonts w:ascii="Cambria Math" w:hAnsi="Cambria Math"/>
                <w:i/>
                <w:iCs/>
              </w:rPr>
              <w:t>σ</w:t>
            </w:r>
            <w:r w:rsidRPr="0079343B">
              <w:rPr>
                <w:vertAlign w:val="subscript"/>
              </w:rPr>
              <w:t>lgZSD</w:t>
            </w:r>
          </w:p>
        </w:tc>
        <w:tc>
          <w:tcPr>
            <w:tcW w:w="926" w:type="pct"/>
            <w:vAlign w:val="center"/>
          </w:tcPr>
          <w:p w14:paraId="0D77BF44" w14:textId="77777777" w:rsidR="00162731" w:rsidRPr="0079343B" w:rsidRDefault="00162731" w:rsidP="004A653D">
            <w:pPr>
              <w:pStyle w:val="TAC"/>
              <w:keepLines w:val="0"/>
              <w:spacing w:line="240" w:lineRule="auto"/>
            </w:pPr>
            <w:r w:rsidRPr="0079343B">
              <w:t>0.25</w:t>
            </w:r>
          </w:p>
        </w:tc>
        <w:tc>
          <w:tcPr>
            <w:tcW w:w="985" w:type="pct"/>
            <w:vAlign w:val="center"/>
          </w:tcPr>
          <w:p w14:paraId="45F15112" w14:textId="77777777" w:rsidR="00162731" w:rsidRPr="0079343B" w:rsidRDefault="00162731" w:rsidP="004A653D">
            <w:pPr>
              <w:pStyle w:val="TAC"/>
              <w:keepLines w:val="0"/>
              <w:spacing w:line="240" w:lineRule="auto"/>
              <w:rPr>
                <w:color w:val="FF0000"/>
                <w:highlight w:val="yellow"/>
              </w:rPr>
            </w:pPr>
            <w:r w:rsidRPr="0079343B">
              <w:t>0.25</w:t>
            </w:r>
          </w:p>
        </w:tc>
        <w:tc>
          <w:tcPr>
            <w:tcW w:w="1318" w:type="pct"/>
            <w:vAlign w:val="center"/>
          </w:tcPr>
          <w:p w14:paraId="55BFF050" w14:textId="77777777" w:rsidR="00162731" w:rsidRPr="0079343B" w:rsidRDefault="00162731" w:rsidP="004A653D">
            <w:pPr>
              <w:pStyle w:val="TAC"/>
              <w:keepLines w:val="0"/>
              <w:spacing w:line="240" w:lineRule="auto"/>
              <w:rPr>
                <w:color w:val="FF0000"/>
                <w:highlight w:val="yellow"/>
              </w:rPr>
            </w:pPr>
            <w:r w:rsidRPr="0079343B">
              <w:t>0.25</w:t>
            </w:r>
          </w:p>
        </w:tc>
      </w:tr>
    </w:tbl>
    <w:p w14:paraId="39C2EA44" w14:textId="77777777" w:rsidR="00162731" w:rsidRPr="0079343B" w:rsidRDefault="00162731" w:rsidP="00162731">
      <w:pPr>
        <w:pStyle w:val="BodyText"/>
        <w:spacing w:after="0"/>
        <w:rPr>
          <w:rFonts w:ascii="Times New Roman" w:eastAsiaTheme="minorEastAsia" w:hAnsi="Times New Roman"/>
          <w:szCs w:val="20"/>
          <w:lang w:eastAsia="ko-KR"/>
        </w:rPr>
      </w:pPr>
    </w:p>
    <w:p w14:paraId="41877B4D" w14:textId="7E58DD5F" w:rsidR="00195D90" w:rsidRPr="0079343B" w:rsidRDefault="00195D90" w:rsidP="00195D90">
      <w:pPr>
        <w:pStyle w:val="Heading2"/>
        <w:rPr>
          <w:lang w:val="en-US"/>
        </w:rPr>
      </w:pPr>
      <w:r w:rsidRPr="0079343B">
        <w:rPr>
          <w:lang w:val="en-US"/>
        </w:rPr>
        <w:t>RAN1 #118-bis (October-2024)</w:t>
      </w:r>
    </w:p>
    <w:p w14:paraId="1AE2ECC1" w14:textId="77777777" w:rsidR="00162731" w:rsidRPr="0079343B" w:rsidRDefault="00162731" w:rsidP="004A653D"/>
    <w:p w14:paraId="1CE6CC95"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4340E6" w14:textId="77777777" w:rsidR="004A653D" w:rsidRPr="0079343B" w:rsidRDefault="004A653D" w:rsidP="004A653D">
      <w:pPr>
        <w:pStyle w:val="Caption"/>
        <w:spacing w:before="0" w:after="0" w:line="240" w:lineRule="auto"/>
        <w:rPr>
          <w:rFonts w:eastAsia="DengXian"/>
          <w:b w:val="0"/>
          <w:iCs/>
          <w:lang w:eastAsia="zh-CN"/>
        </w:rPr>
      </w:pPr>
      <w:r w:rsidRPr="0079343B">
        <w:rPr>
          <w:rFonts w:eastAsia="DengXian"/>
          <w:b w:val="0"/>
          <w:iCs/>
          <w:lang w:eastAsia="zh-CN"/>
        </w:rPr>
        <w:t>I</w:t>
      </w:r>
      <w:r w:rsidRPr="0079343B">
        <w:rPr>
          <w:b w:val="0"/>
          <w:iCs/>
          <w:lang w:eastAsia="zh-CN"/>
        </w:rPr>
        <w:t>nvestiga</w:t>
      </w:r>
      <w:r w:rsidRPr="0079343B">
        <w:rPr>
          <w:rFonts w:eastAsia="DengXian"/>
          <w:b w:val="0"/>
          <w:iCs/>
          <w:lang w:eastAsia="zh-CN"/>
        </w:rPr>
        <w:t>tion and potential update of</w:t>
      </w:r>
      <w:r w:rsidRPr="0079343B">
        <w:rPr>
          <w:b w:val="0"/>
          <w:iCs/>
          <w:lang w:eastAsia="zh-CN"/>
        </w:rPr>
        <w:t xml:space="preserve"> the propagation characteristics of the channel model for 6-</w:t>
      </w:r>
      <w:r w:rsidRPr="0079343B">
        <w:rPr>
          <w:rFonts w:eastAsia="DengXian"/>
          <w:b w:val="0"/>
          <w:iCs/>
          <w:lang w:eastAsia="zh-CN"/>
        </w:rPr>
        <w:t>7</w:t>
      </w:r>
      <w:r w:rsidRPr="0079343B">
        <w:rPr>
          <w:b w:val="0"/>
          <w:iCs/>
          <w:lang w:eastAsia="zh-CN"/>
        </w:rPr>
        <w:t xml:space="preserve"> GHz</w:t>
      </w:r>
      <w:r w:rsidRPr="0079343B">
        <w:rPr>
          <w:rFonts w:eastAsia="DengXian"/>
          <w:b w:val="0"/>
          <w:iCs/>
          <w:lang w:eastAsia="zh-CN"/>
        </w:rPr>
        <w:t xml:space="preserve"> are part of the study for this item</w:t>
      </w:r>
      <w:r w:rsidRPr="0079343B">
        <w:rPr>
          <w:b w:val="0"/>
          <w:iCs/>
          <w:lang w:eastAsia="zh-CN"/>
        </w:rPr>
        <w:t>.</w:t>
      </w:r>
    </w:p>
    <w:p w14:paraId="781DB069" w14:textId="77777777" w:rsidR="004A653D" w:rsidRPr="0079343B" w:rsidRDefault="004A653D" w:rsidP="004A653D">
      <w:pPr>
        <w:rPr>
          <w:rFonts w:eastAsia="DengXian"/>
          <w:lang w:eastAsia="zh-CN"/>
        </w:rPr>
      </w:pPr>
    </w:p>
    <w:p w14:paraId="2605ABD3" w14:textId="77777777" w:rsidR="004A653D" w:rsidRPr="0079343B" w:rsidRDefault="004A653D" w:rsidP="004A653D">
      <w:pPr>
        <w:rPr>
          <w:rFonts w:eastAsia="DengXian"/>
          <w:b/>
          <w:bCs/>
          <w:highlight w:val="green"/>
          <w:lang w:eastAsia="zh-CN"/>
        </w:rPr>
      </w:pPr>
      <w:r w:rsidRPr="0079343B">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A653D" w:rsidRPr="0079343B" w14:paraId="5E667CBB" w14:textId="77777777" w:rsidTr="007D699F">
        <w:tc>
          <w:tcPr>
            <w:tcW w:w="9857" w:type="dxa"/>
            <w:shd w:val="clear" w:color="auto" w:fill="auto"/>
          </w:tcPr>
          <w:p w14:paraId="3000AE85"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For new UE antenna model, a</w:t>
            </w:r>
            <w:r w:rsidRPr="0079343B">
              <w:rPr>
                <w:rFonts w:ascii="Times New Roman" w:eastAsia="DengXian" w:hAnsi="Times New Roman"/>
                <w:szCs w:val="20"/>
                <w:lang w:eastAsia="ko-KR"/>
              </w:rPr>
              <w:t>ntenna placement candidate locations relative to centre of the handheld device is as follows:</w:t>
            </w:r>
          </w:p>
          <w:p w14:paraId="2533EFEC" w14:textId="77777777" w:rsidR="004A653D" w:rsidRPr="0079343B" w:rsidRDefault="004A653D" w:rsidP="00A86884">
            <w:pPr>
              <w:pStyle w:val="ListParagraph"/>
              <w:numPr>
                <w:ilvl w:val="0"/>
                <w:numId w:val="28"/>
              </w:numPr>
              <w:spacing w:line="240" w:lineRule="auto"/>
            </w:pPr>
            <w:r w:rsidRPr="0079343B">
              <w:t xml:space="preserve">UE antenna modeling (at least for calibration), the UE antennas are placed along the edges of a rectangle reflecting a UE form factor. </w:t>
            </w:r>
          </w:p>
          <w:p w14:paraId="5487EEC6" w14:textId="77777777" w:rsidR="004A653D" w:rsidRPr="0079343B" w:rsidRDefault="004A653D" w:rsidP="00A86884">
            <w:pPr>
              <w:pStyle w:val="ListParagraph"/>
              <w:numPr>
                <w:ilvl w:val="0"/>
                <w:numId w:val="28"/>
              </w:numPr>
              <w:spacing w:line="240" w:lineRule="auto"/>
            </w:pPr>
            <w:r w:rsidRPr="0079343B">
              <w:t xml:space="preserve">The size of the </w:t>
            </w:r>
            <w:r w:rsidRPr="0079343B">
              <w:rPr>
                <w:rFonts w:eastAsia="DengXian"/>
                <w:lang w:eastAsia="zh-CN"/>
              </w:rPr>
              <w:t>device</w:t>
            </w:r>
            <w:r w:rsidRPr="0079343B">
              <w:t xml:space="preserve"> can be set to be X cm x Y cm</w:t>
            </w:r>
            <w:r w:rsidRPr="0079343B">
              <w:rPr>
                <w:rFonts w:eastAsia="DengXian"/>
                <w:lang w:eastAsia="zh-CN"/>
              </w:rPr>
              <w:t xml:space="preserve"> </w:t>
            </w:r>
            <w:r w:rsidRPr="0079343B">
              <w:t>x</w:t>
            </w:r>
            <w:r w:rsidRPr="0079343B">
              <w:rPr>
                <w:rFonts w:eastAsia="DengXian"/>
                <w:lang w:eastAsia="zh-CN"/>
              </w:rPr>
              <w:t xml:space="preserve"> Z cm</w:t>
            </w:r>
          </w:p>
          <w:p w14:paraId="7DE00B0D" w14:textId="77777777" w:rsidR="004A653D" w:rsidRPr="0079343B" w:rsidRDefault="004A653D" w:rsidP="00A86884">
            <w:pPr>
              <w:pStyle w:val="ListParagraph"/>
              <w:numPr>
                <w:ilvl w:val="1"/>
                <w:numId w:val="28"/>
              </w:numPr>
              <w:spacing w:line="240" w:lineRule="auto"/>
            </w:pPr>
            <w:r w:rsidRPr="0079343B">
              <w:t>FFS (X,Y</w:t>
            </w:r>
            <w:r w:rsidRPr="0079343B">
              <w:rPr>
                <w:rFonts w:eastAsia="DengXian"/>
                <w:lang w:eastAsia="zh-CN"/>
              </w:rPr>
              <w:t>, Z</w:t>
            </w:r>
            <w:r w:rsidRPr="0079343B">
              <w:t>)</w:t>
            </w:r>
            <w:r w:rsidRPr="0079343B">
              <w:rPr>
                <w:rFonts w:eastAsia="DengXian"/>
                <w:lang w:eastAsia="zh-CN"/>
              </w:rPr>
              <w:t xml:space="preserve">, e.g., </w:t>
            </w:r>
            <w:r w:rsidRPr="0079343B">
              <w:t>(X,Y</w:t>
            </w:r>
            <w:r w:rsidRPr="0079343B">
              <w:rPr>
                <w:rFonts w:eastAsia="DengXian"/>
                <w:lang w:eastAsia="zh-CN"/>
              </w:rPr>
              <w:t>,Z</w:t>
            </w:r>
            <w:r w:rsidRPr="0079343B">
              <w:t xml:space="preserve">) </w:t>
            </w:r>
            <w:r w:rsidRPr="0079343B">
              <w:rPr>
                <w:rFonts w:eastAsia="DengXian"/>
                <w:lang w:eastAsia="zh-CN"/>
              </w:rPr>
              <w:t>can be</w:t>
            </w:r>
            <w:r w:rsidRPr="0079343B">
              <w:t>15cm x 6</w:t>
            </w:r>
            <w:r w:rsidRPr="0079343B">
              <w:rPr>
                <w:rFonts w:eastAsia="DengXian"/>
                <w:lang w:eastAsia="zh-CN"/>
              </w:rPr>
              <w:t xml:space="preserve"> </w:t>
            </w:r>
            <w:r w:rsidRPr="0079343B">
              <w:t xml:space="preserve">x </w:t>
            </w:r>
            <w:r w:rsidRPr="0079343B">
              <w:rPr>
                <w:rFonts w:eastAsia="DengXian"/>
                <w:lang w:eastAsia="zh-CN"/>
              </w:rPr>
              <w:t xml:space="preserve">0 </w:t>
            </w:r>
            <w:r w:rsidRPr="0079343B">
              <w:t>cm</w:t>
            </w:r>
            <w:r w:rsidRPr="0079343B">
              <w:rPr>
                <w:rFonts w:eastAsia="DengXian"/>
                <w:lang w:eastAsia="zh-CN"/>
              </w:rPr>
              <w:t xml:space="preserve">, </w:t>
            </w:r>
          </w:p>
          <w:p w14:paraId="1714EBDC" w14:textId="77777777" w:rsidR="004A653D" w:rsidRPr="0079343B" w:rsidRDefault="004A653D" w:rsidP="00A86884">
            <w:pPr>
              <w:pStyle w:val="ListParagraph"/>
              <w:numPr>
                <w:ilvl w:val="0"/>
                <w:numId w:val="28"/>
              </w:numPr>
              <w:spacing w:line="240" w:lineRule="auto"/>
            </w:pPr>
            <w:r w:rsidRPr="0079343B">
              <w:t>The four corners and the cent</w:t>
            </w:r>
            <w:r w:rsidRPr="0079343B">
              <w:rPr>
                <w:rFonts w:eastAsia="DengXian"/>
                <w:lang w:eastAsia="zh-CN"/>
              </w:rPr>
              <w:t>re</w:t>
            </w:r>
            <w:r w:rsidRPr="0079343B">
              <w:t xml:space="preserve">s of each edge are identified as potential locations of the UE antenna. Centre of the device </w:t>
            </w:r>
            <w:r w:rsidRPr="0079343B">
              <w:rPr>
                <w:rFonts w:eastAsia="DengXian"/>
                <w:lang w:eastAsia="zh-CN"/>
              </w:rPr>
              <w:t>is</w:t>
            </w:r>
            <w:r w:rsidRPr="0079343B">
              <w:t xml:space="preserve"> also identified as potential location of the UE antenna.</w:t>
            </w:r>
          </w:p>
          <w:p w14:paraId="18A90D66" w14:textId="77777777" w:rsidR="004A653D" w:rsidRPr="0079343B" w:rsidRDefault="004A653D" w:rsidP="00A86884">
            <w:pPr>
              <w:pStyle w:val="ListParagraph"/>
              <w:numPr>
                <w:ilvl w:val="0"/>
                <w:numId w:val="28"/>
              </w:numPr>
              <w:spacing w:line="240" w:lineRule="auto"/>
            </w:pPr>
            <w:r w:rsidRPr="0079343B">
              <w:t xml:space="preserve">Antennas (except the centre of device antenna) are assumed to be oriented along the direction determined by the vector connecting the centre of the rectangle to the antenna location. centre of device antenna </w:t>
            </w:r>
            <w:r w:rsidRPr="0079343B">
              <w:rPr>
                <w:rFonts w:eastAsia="DengXian"/>
                <w:lang w:eastAsia="zh-CN"/>
              </w:rPr>
              <w:t>is</w:t>
            </w:r>
            <w:r w:rsidRPr="0079343B">
              <w:t xml:space="preserve"> assumed to be oriented in either forward facing or backward facing the plane of the device.</w:t>
            </w:r>
          </w:p>
          <w:p w14:paraId="2873B78E" w14:textId="77777777" w:rsidR="004A653D" w:rsidRPr="0079343B" w:rsidRDefault="004A653D" w:rsidP="00A86884">
            <w:pPr>
              <w:pStyle w:val="ListParagraph"/>
              <w:numPr>
                <w:ilvl w:val="1"/>
                <w:numId w:val="28"/>
              </w:numPr>
              <w:spacing w:line="240" w:lineRule="auto"/>
            </w:pPr>
            <w:r w:rsidRPr="0079343B">
              <w:rPr>
                <w:rFonts w:eastAsia="DengXian"/>
                <w:lang w:eastAsia="zh-CN"/>
              </w:rPr>
              <w:t>FFS: antenna field pattern with respect to the direction of antenna</w:t>
            </w:r>
          </w:p>
          <w:p w14:paraId="7A559095" w14:textId="77777777" w:rsidR="004A653D" w:rsidRPr="0079343B" w:rsidRDefault="004A653D" w:rsidP="00A86884">
            <w:pPr>
              <w:pStyle w:val="ListParagraph"/>
              <w:numPr>
                <w:ilvl w:val="0"/>
                <w:numId w:val="28"/>
              </w:numPr>
              <w:spacing w:line="240" w:lineRule="auto"/>
            </w:pPr>
            <w:r w:rsidRPr="0079343B">
              <w:rPr>
                <w:rFonts w:eastAsia="DengXian"/>
                <w:lang w:eastAsia="zh-CN"/>
              </w:rPr>
              <w:t>FFS: how antenna elements and antenna modules are mapped to antenna location candidates, e.g., f</w:t>
            </w:r>
            <w:r w:rsidRPr="0079343B">
              <w:t>or FR1, antenna location candidates are for antenna elements</w:t>
            </w:r>
            <w:r w:rsidRPr="0079343B">
              <w:rPr>
                <w:rFonts w:eastAsia="DengXian"/>
                <w:lang w:eastAsia="zh-CN"/>
              </w:rPr>
              <w:t>, and f</w:t>
            </w:r>
            <w:r w:rsidRPr="0079343B">
              <w:t>or FR2, antenna location candidates are for antenna array modules.</w:t>
            </w:r>
          </w:p>
          <w:p w14:paraId="3F98A7B4" w14:textId="77777777" w:rsidR="004A653D" w:rsidRPr="0079343B" w:rsidRDefault="004A653D" w:rsidP="00A86884">
            <w:pPr>
              <w:pStyle w:val="ListParagraph"/>
              <w:numPr>
                <w:ilvl w:val="0"/>
                <w:numId w:val="28"/>
              </w:numPr>
              <w:spacing w:line="240" w:lineRule="auto"/>
            </w:pPr>
            <w:r w:rsidRPr="0079343B">
              <w:t>FFS: how to handle polarization aspects of the antenna element/module.</w:t>
            </w:r>
          </w:p>
        </w:tc>
      </w:tr>
      <w:tr w:rsidR="004A653D" w:rsidRPr="0079343B" w14:paraId="5703F262" w14:textId="77777777" w:rsidTr="007D699F">
        <w:tc>
          <w:tcPr>
            <w:tcW w:w="9857" w:type="dxa"/>
            <w:shd w:val="clear" w:color="auto" w:fill="auto"/>
          </w:tcPr>
          <w:p w14:paraId="1CCBF1B2" w14:textId="77777777" w:rsidR="004A653D" w:rsidRPr="0079343B" w:rsidRDefault="004A653D" w:rsidP="004A653D">
            <w:pPr>
              <w:jc w:val="center"/>
              <w:rPr>
                <w:rFonts w:eastAsia="DengXian"/>
                <w:iCs/>
                <w:lang w:eastAsia="zh-CN"/>
              </w:rPr>
            </w:pPr>
            <w:r w:rsidRPr="0079343B">
              <w:rPr>
                <w:noProof/>
                <w:lang w:eastAsia="zh-CN"/>
              </w:rPr>
              <w:drawing>
                <wp:inline distT="0" distB="0" distL="0" distR="0" wp14:anchorId="7AC5E579" wp14:editId="15014F57">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333625" cy="3586480"/>
                          </a:xfrm>
                          <a:prstGeom prst="rect">
                            <a:avLst/>
                          </a:prstGeom>
                          <a:noFill/>
                          <a:ln>
                            <a:noFill/>
                          </a:ln>
                        </pic:spPr>
                      </pic:pic>
                    </a:graphicData>
                  </a:graphic>
                </wp:inline>
              </w:drawing>
            </w:r>
          </w:p>
        </w:tc>
      </w:tr>
    </w:tbl>
    <w:p w14:paraId="4D7686B2" w14:textId="77777777" w:rsidR="004A653D" w:rsidRPr="0079343B" w:rsidRDefault="004A653D" w:rsidP="004A653D">
      <w:pPr>
        <w:jc w:val="center"/>
        <w:rPr>
          <w:rFonts w:eastAsia="DengXian"/>
          <w:iCs/>
          <w:lang w:eastAsia="zh-CN"/>
        </w:rPr>
      </w:pPr>
    </w:p>
    <w:p w14:paraId="571A467C"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60EEB80"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t>For UE antenna radiation pattern modeling</w:t>
      </w:r>
      <w:r w:rsidRPr="0079343B">
        <w:rPr>
          <w:color w:val="0070C0"/>
        </w:rPr>
        <w:t>,</w:t>
      </w:r>
      <w:r w:rsidRPr="0079343B">
        <w:t xml:space="preserve"> consider the following options for further study:</w:t>
      </w:r>
    </w:p>
    <w:p w14:paraId="256D48EC"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4A653D" w:rsidRPr="0079343B" w14:paraId="0FBA060E" w14:textId="77777777" w:rsidTr="007D699F">
        <w:trPr>
          <w:cantSplit/>
          <w:trHeight w:val="182"/>
          <w:jc w:val="center"/>
        </w:trPr>
        <w:tc>
          <w:tcPr>
            <w:tcW w:w="2290" w:type="dxa"/>
            <w:shd w:val="clear" w:color="auto" w:fill="E0E0E0"/>
            <w:vAlign w:val="center"/>
          </w:tcPr>
          <w:p w14:paraId="6C933AC8" w14:textId="77777777" w:rsidR="004A653D" w:rsidRPr="0079343B" w:rsidRDefault="004A653D" w:rsidP="004A653D">
            <w:pPr>
              <w:pStyle w:val="TAH"/>
              <w:spacing w:line="240" w:lineRule="auto"/>
            </w:pPr>
            <w:r w:rsidRPr="0079343B">
              <w:t>Parameter</w:t>
            </w:r>
          </w:p>
        </w:tc>
        <w:tc>
          <w:tcPr>
            <w:tcW w:w="6411" w:type="dxa"/>
            <w:shd w:val="clear" w:color="auto" w:fill="E0E0E0"/>
            <w:vAlign w:val="center"/>
          </w:tcPr>
          <w:p w14:paraId="6742FB92" w14:textId="77777777" w:rsidR="004A653D" w:rsidRPr="0079343B" w:rsidRDefault="004A653D" w:rsidP="004A653D">
            <w:pPr>
              <w:pStyle w:val="TAH"/>
              <w:spacing w:line="240" w:lineRule="auto"/>
            </w:pPr>
            <w:r w:rsidRPr="0079343B">
              <w:t>Values</w:t>
            </w:r>
          </w:p>
        </w:tc>
      </w:tr>
      <w:tr w:rsidR="004A653D" w:rsidRPr="006D0B8A" w14:paraId="0C0F6150" w14:textId="77777777" w:rsidTr="007D699F">
        <w:trPr>
          <w:cantSplit/>
          <w:trHeight w:val="824"/>
          <w:jc w:val="center"/>
        </w:trPr>
        <w:tc>
          <w:tcPr>
            <w:tcW w:w="2290" w:type="dxa"/>
            <w:shd w:val="clear" w:color="auto" w:fill="auto"/>
            <w:vAlign w:val="center"/>
          </w:tcPr>
          <w:p w14:paraId="6E86FDC8" w14:textId="77777777" w:rsidR="004A653D" w:rsidRPr="0079343B" w:rsidRDefault="004A653D" w:rsidP="004A653D">
            <w:pPr>
              <w:pStyle w:val="TAL"/>
              <w:spacing w:line="240" w:lineRule="auto"/>
            </w:pPr>
            <w:r w:rsidRPr="0079343B">
              <w:t>Antenna element vertical radiation pattern (dB)</w:t>
            </w:r>
          </w:p>
        </w:tc>
        <w:tc>
          <w:tcPr>
            <w:tcW w:w="6411" w:type="dxa"/>
            <w:vAlign w:val="center"/>
          </w:tcPr>
          <w:p w14:paraId="4BC2D26C" w14:textId="77777777" w:rsidR="004A653D" w:rsidRPr="006D0B8A" w:rsidRDefault="00000000" w:rsidP="004A653D">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lang w:val="de-DE"/>
                                          </w:rPr>
                                          <m:t>″</m:t>
                                        </m:r>
                                      </m:sup>
                                    </m:sSup>
                                    <m:r>
                                      <w:rPr>
                                        <w:rFonts w:ascii="Cambria Math"/>
                                        <w:lang w:val="de-DE"/>
                                      </w:rPr>
                                      <m:t>-</m:t>
                                    </m:r>
                                    <m:r>
                                      <w:rPr>
                                        <w:rFonts w:ascii="Cambria Math"/>
                                        <w:lang w:val="de-DE"/>
                                      </w:rPr>
                                      <m:t>90</m:t>
                                    </m:r>
                                    <m:r>
                                      <w:rPr>
                                        <w:rFonts w:ascii="Cambria Math"/>
                                        <w:lang w:val="de-DE"/>
                                      </w:rPr>
                                      <m:t>°</m:t>
                                    </m:r>
                                  </m:num>
                                  <m:den>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lang w:val="de-DE"/>
                  </w:rPr>
                  <m:t>,</m:t>
                </m:r>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tc>
      </w:tr>
      <w:tr w:rsidR="004A653D" w:rsidRPr="006D0B8A" w14:paraId="42839E52" w14:textId="77777777" w:rsidTr="007D699F">
        <w:trPr>
          <w:cantSplit/>
          <w:trHeight w:val="809"/>
          <w:jc w:val="center"/>
        </w:trPr>
        <w:tc>
          <w:tcPr>
            <w:tcW w:w="2290" w:type="dxa"/>
            <w:shd w:val="clear" w:color="auto" w:fill="auto"/>
            <w:vAlign w:val="center"/>
          </w:tcPr>
          <w:p w14:paraId="4514F901" w14:textId="77777777" w:rsidR="004A653D" w:rsidRPr="0079343B" w:rsidRDefault="004A653D" w:rsidP="004A653D">
            <w:pPr>
              <w:pStyle w:val="TAL"/>
              <w:spacing w:line="240" w:lineRule="auto"/>
            </w:pPr>
            <w:r w:rsidRPr="0079343B">
              <w:t>Antenna element horizontal radiation pattern (dB)</w:t>
            </w:r>
          </w:p>
        </w:tc>
        <w:tc>
          <w:tcPr>
            <w:tcW w:w="6411" w:type="dxa"/>
            <w:vAlign w:val="center"/>
          </w:tcPr>
          <w:p w14:paraId="50A16504" w14:textId="77777777" w:rsidR="004A653D" w:rsidRPr="006D0B8A" w:rsidRDefault="00000000" w:rsidP="004A653D">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lang w:val="de-DE"/>
                                          </w:rPr>
                                          <m:t>″</m:t>
                                        </m:r>
                                      </m:sup>
                                    </m:sSup>
                                  </m:num>
                                  <m:den>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lang w:val="de-DE"/>
                  </w:rPr>
                  <m:t>,</m:t>
                </m:r>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p w14:paraId="5AAD397F" w14:textId="77777777" w:rsidR="004A653D" w:rsidRPr="006D0B8A" w:rsidRDefault="004A653D" w:rsidP="004A653D">
            <w:pPr>
              <w:pStyle w:val="TAC"/>
              <w:spacing w:line="240" w:lineRule="auto"/>
              <w:rPr>
                <w:lang w:val="de-DE"/>
              </w:rPr>
            </w:pPr>
          </w:p>
        </w:tc>
      </w:tr>
      <w:tr w:rsidR="004A653D" w:rsidRPr="0079343B" w14:paraId="5BF7325A" w14:textId="77777777" w:rsidTr="007D699F">
        <w:trPr>
          <w:cantSplit/>
          <w:trHeight w:val="378"/>
          <w:jc w:val="center"/>
        </w:trPr>
        <w:tc>
          <w:tcPr>
            <w:tcW w:w="2290" w:type="dxa"/>
            <w:shd w:val="clear" w:color="auto" w:fill="auto"/>
            <w:vAlign w:val="center"/>
          </w:tcPr>
          <w:p w14:paraId="4E5D79D1" w14:textId="77777777" w:rsidR="004A653D" w:rsidRPr="0079343B" w:rsidRDefault="004A653D" w:rsidP="004A653D">
            <w:pPr>
              <w:pStyle w:val="TAL"/>
              <w:spacing w:line="240" w:lineRule="auto"/>
            </w:pPr>
            <w:r w:rsidRPr="0079343B">
              <w:t>Combining method for 3D antenna element pattern (dB)</w:t>
            </w:r>
          </w:p>
        </w:tc>
        <w:tc>
          <w:tcPr>
            <w:tcW w:w="6411" w:type="dxa"/>
            <w:vAlign w:val="center"/>
          </w:tcPr>
          <w:p w14:paraId="73173272" w14:textId="77777777" w:rsidR="004A653D" w:rsidRPr="0079343B" w:rsidRDefault="004A653D" w:rsidP="004A653D">
            <w:pPr>
              <w:pStyle w:val="TAC"/>
              <w:spacing w:line="240" w:lineRule="auto"/>
            </w:pPr>
            <w:r w:rsidRPr="0079343B">
              <w:t>FFS</w:t>
            </w:r>
          </w:p>
        </w:tc>
      </w:tr>
      <w:tr w:rsidR="004A653D" w:rsidRPr="0079343B" w14:paraId="37B84994" w14:textId="77777777" w:rsidTr="007D699F">
        <w:trPr>
          <w:cantSplit/>
          <w:trHeight w:val="391"/>
          <w:jc w:val="center"/>
        </w:trPr>
        <w:tc>
          <w:tcPr>
            <w:tcW w:w="2290" w:type="dxa"/>
            <w:shd w:val="clear" w:color="auto" w:fill="auto"/>
            <w:vAlign w:val="center"/>
          </w:tcPr>
          <w:p w14:paraId="3553991D" w14:textId="77777777" w:rsidR="004A653D" w:rsidRPr="0079343B" w:rsidRDefault="004A653D" w:rsidP="004A653D">
            <w:pPr>
              <w:pStyle w:val="TAL"/>
              <w:spacing w:line="240" w:lineRule="auto"/>
            </w:pPr>
            <w:r w:rsidRPr="0079343B">
              <w:t xml:space="preserve">Maximum directional gain of an antenna element </w:t>
            </w:r>
            <w:r w:rsidRPr="0079343B">
              <w:rPr>
                <w:i/>
              </w:rPr>
              <w:t>G</w:t>
            </w:r>
            <w:r w:rsidRPr="0079343B">
              <w:rPr>
                <w:i/>
                <w:vertAlign w:val="subscript"/>
              </w:rPr>
              <w:t>E,max</w:t>
            </w:r>
          </w:p>
        </w:tc>
        <w:tc>
          <w:tcPr>
            <w:tcW w:w="6411" w:type="dxa"/>
            <w:vAlign w:val="center"/>
          </w:tcPr>
          <w:p w14:paraId="6325AF05" w14:textId="77777777" w:rsidR="004A653D" w:rsidRPr="0079343B" w:rsidRDefault="004A653D" w:rsidP="004A653D">
            <w:pPr>
              <w:pStyle w:val="TAC"/>
              <w:spacing w:line="240" w:lineRule="auto"/>
            </w:pPr>
            <w:r w:rsidRPr="0079343B">
              <w:rPr>
                <w:lang w:eastAsia="ja-JP"/>
              </w:rPr>
              <w:t>FFS</w:t>
            </w:r>
            <w:r w:rsidRPr="0079343B">
              <w:t xml:space="preserve"> dBi</w:t>
            </w:r>
          </w:p>
        </w:tc>
      </w:tr>
    </w:tbl>
    <w:p w14:paraId="33EB88C9" w14:textId="77777777" w:rsidR="004A653D" w:rsidRPr="0079343B" w:rsidRDefault="004A653D" w:rsidP="004A653D">
      <w:pPr>
        <w:pStyle w:val="BodyText"/>
        <w:spacing w:after="0" w:line="240" w:lineRule="auto"/>
        <w:ind w:left="1440"/>
        <w:rPr>
          <w:rFonts w:ascii="Times New Roman" w:eastAsia="DengXian" w:hAnsi="Times New Roman"/>
          <w:szCs w:val="20"/>
          <w:lang w:eastAsia="ko-KR"/>
        </w:rPr>
      </w:pPr>
    </w:p>
    <w:p w14:paraId="6DEB4E93" w14:textId="77777777" w:rsidR="004A653D" w:rsidRPr="0079343B" w:rsidRDefault="004A653D" w:rsidP="00A86884">
      <w:pPr>
        <w:pStyle w:val="BodyText"/>
        <w:numPr>
          <w:ilvl w:val="0"/>
          <w:numId w:val="26"/>
        </w:numPr>
        <w:spacing w:after="0" w:line="240" w:lineRule="auto"/>
      </w:pPr>
      <w:r w:rsidRPr="0079343B">
        <w:t>Option 2) half-wavelength dipole.</w:t>
      </w:r>
    </w:p>
    <w:p w14:paraId="77324925" w14:textId="77777777" w:rsidR="004A653D" w:rsidRPr="0079343B" w:rsidRDefault="004A653D" w:rsidP="00A86884">
      <w:pPr>
        <w:pStyle w:val="BodyText"/>
        <w:numPr>
          <w:ilvl w:val="1"/>
          <w:numId w:val="26"/>
        </w:numPr>
        <w:spacing w:after="0" w:line="240" w:lineRule="auto"/>
        <w:rPr>
          <w:rFonts w:ascii="Times New Roman" w:eastAsia="DengXian" w:hAnsi="Times New Roman"/>
          <w:szCs w:val="20"/>
          <w:lang w:eastAsia="ko-KR"/>
        </w:rPr>
      </w:pPr>
      <w:r w:rsidRPr="0079343B">
        <w:t xml:space="preserve">The normalized E-field radiation pattern of a half-wavelength dipole can be expressed as: </w:t>
      </w:r>
      <m:oMath>
        <m:r>
          <w:rPr>
            <w:rFonts w:ascii="Cambria Math" w:hAnsi="Cambria Math"/>
          </w:rPr>
          <m:t>E(θ) = cos(cos(θ)*π /2) / sin(θ)</m:t>
        </m:r>
      </m:oMath>
      <w:r w:rsidRPr="0079343B">
        <w:t xml:space="preserve">, where </w:t>
      </w:r>
      <m:oMath>
        <m:r>
          <w:rPr>
            <w:rFonts w:ascii="Cambria Math" w:hAnsi="Cambria Math"/>
          </w:rPr>
          <m:t>θ</m:t>
        </m:r>
      </m:oMath>
      <w:r w:rsidRPr="0079343B">
        <w:t xml:space="preserve"> is the angle relative to the +Z-axis</w:t>
      </w:r>
    </w:p>
    <w:p w14:paraId="5F2D186F" w14:textId="77777777" w:rsidR="004A653D" w:rsidRPr="0079343B" w:rsidRDefault="004A653D" w:rsidP="00A86884">
      <w:pPr>
        <w:pStyle w:val="BodyText"/>
        <w:numPr>
          <w:ilvl w:val="2"/>
          <w:numId w:val="26"/>
        </w:numPr>
        <w:spacing w:after="0" w:line="240" w:lineRule="auto"/>
        <w:rPr>
          <w:rFonts w:ascii="Times New Roman" w:eastAsia="DengXian" w:hAnsi="Times New Roman"/>
          <w:szCs w:val="20"/>
          <w:lang w:eastAsia="ko-KR"/>
        </w:rPr>
      </w:pPr>
      <w:r w:rsidRPr="0079343B">
        <w:rPr>
          <w:rFonts w:eastAsia="DengXian"/>
          <w:lang w:eastAsia="zh-CN"/>
        </w:rPr>
        <w:t xml:space="preserve">FFS: range of </w:t>
      </w:r>
      <m:oMath>
        <m:r>
          <w:rPr>
            <w:rFonts w:ascii="Cambria Math" w:hAnsi="Cambria Math"/>
          </w:rPr>
          <m:t>θ</m:t>
        </m:r>
      </m:oMath>
    </w:p>
    <w:p w14:paraId="600F4E3D"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t>Option 3) omni-directional antenna pattern</w:t>
      </w:r>
    </w:p>
    <w:p w14:paraId="463953ED"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rPr>
          <w:rFonts w:eastAsia="DengXian"/>
          <w:lang w:eastAsia="zh-CN"/>
        </w:rPr>
        <w:t>Other options</w:t>
      </w:r>
    </w:p>
    <w:p w14:paraId="205575C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099516F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379F8F66" w14:textId="77777777" w:rsidR="004A653D" w:rsidRPr="0079343B" w:rsidRDefault="004A653D" w:rsidP="004A653D">
      <w:r w:rsidRPr="0079343B">
        <w:t xml:space="preserve">The following assumptions are updated modeling parameters related to </w:t>
      </w:r>
      <w:r w:rsidRPr="0079343B">
        <w:rPr>
          <w:rFonts w:eastAsia="DengXian"/>
          <w:lang w:eastAsia="zh-CN"/>
        </w:rPr>
        <w:t>SMa</w:t>
      </w:r>
      <w:r w:rsidRPr="0079343B">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4A653D" w:rsidRPr="0079343B" w14:paraId="0283445C" w14:textId="77777777" w:rsidTr="007D699F">
        <w:trPr>
          <w:jc w:val="center"/>
        </w:trPr>
        <w:tc>
          <w:tcPr>
            <w:tcW w:w="0" w:type="auto"/>
            <w:gridSpan w:val="2"/>
            <w:shd w:val="clear" w:color="auto" w:fill="D9D9D9"/>
            <w:vAlign w:val="center"/>
            <w:hideMark/>
          </w:tcPr>
          <w:p w14:paraId="7F4D0B53"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Parameters</w:t>
            </w:r>
          </w:p>
        </w:tc>
        <w:tc>
          <w:tcPr>
            <w:tcW w:w="3357" w:type="dxa"/>
            <w:shd w:val="clear" w:color="auto" w:fill="D9D9D9"/>
            <w:vAlign w:val="center"/>
            <w:hideMark/>
          </w:tcPr>
          <w:p w14:paraId="49B87619"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SMa</w:t>
            </w:r>
          </w:p>
        </w:tc>
        <w:tc>
          <w:tcPr>
            <w:tcW w:w="3240" w:type="dxa"/>
            <w:shd w:val="clear" w:color="auto" w:fill="D9D9D9"/>
          </w:tcPr>
          <w:p w14:paraId="44977C2B"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Options for FFS</w:t>
            </w:r>
          </w:p>
        </w:tc>
      </w:tr>
      <w:tr w:rsidR="004A653D" w:rsidRPr="0079343B" w14:paraId="6F8EE986" w14:textId="77777777" w:rsidTr="007D699F">
        <w:trPr>
          <w:jc w:val="center"/>
        </w:trPr>
        <w:tc>
          <w:tcPr>
            <w:tcW w:w="0" w:type="auto"/>
            <w:gridSpan w:val="2"/>
            <w:shd w:val="clear" w:color="auto" w:fill="auto"/>
            <w:vAlign w:val="center"/>
            <w:hideMark/>
          </w:tcPr>
          <w:p w14:paraId="00E21C85" w14:textId="77777777" w:rsidR="004A653D" w:rsidRPr="0079343B" w:rsidRDefault="004A653D" w:rsidP="004A653D">
            <w:pPr>
              <w:pStyle w:val="TAC"/>
              <w:spacing w:line="240" w:lineRule="auto"/>
              <w:jc w:val="left"/>
              <w:rPr>
                <w:sz w:val="16"/>
                <w:szCs w:val="16"/>
              </w:rPr>
            </w:pPr>
            <w:r w:rsidRPr="0079343B">
              <w:rPr>
                <w:sz w:val="16"/>
                <w:szCs w:val="16"/>
              </w:rPr>
              <w:t>Cell layout</w:t>
            </w:r>
          </w:p>
        </w:tc>
        <w:tc>
          <w:tcPr>
            <w:tcW w:w="3357" w:type="dxa"/>
            <w:shd w:val="clear" w:color="auto" w:fill="auto"/>
            <w:vAlign w:val="center"/>
            <w:hideMark/>
          </w:tcPr>
          <w:p w14:paraId="7D6CDC67" w14:textId="77777777" w:rsidR="004A653D" w:rsidRPr="0079343B" w:rsidRDefault="004A653D" w:rsidP="004A653D">
            <w:pPr>
              <w:pStyle w:val="TAC"/>
              <w:spacing w:line="240" w:lineRule="auto"/>
              <w:jc w:val="left"/>
              <w:rPr>
                <w:sz w:val="16"/>
                <w:szCs w:val="16"/>
              </w:rPr>
            </w:pPr>
            <w:r w:rsidRPr="0079343B">
              <w:rPr>
                <w:sz w:val="16"/>
                <w:szCs w:val="16"/>
              </w:rPr>
              <w:t xml:space="preserve">Hexagonal grid, 19 micro sites, 3 sectors per site </w:t>
            </w:r>
          </w:p>
          <w:p w14:paraId="54505432" w14:textId="77777777" w:rsidR="004A653D" w:rsidRPr="0079343B" w:rsidRDefault="004A653D" w:rsidP="004A653D">
            <w:pPr>
              <w:pStyle w:val="TAC"/>
              <w:spacing w:line="240" w:lineRule="auto"/>
              <w:jc w:val="left"/>
              <w:rPr>
                <w:sz w:val="16"/>
                <w:szCs w:val="16"/>
              </w:rPr>
            </w:pPr>
            <w:r w:rsidRPr="0079343B">
              <w:rPr>
                <w:sz w:val="16"/>
                <w:szCs w:val="16"/>
              </w:rPr>
              <w:t>(ISD = FFS)</w:t>
            </w:r>
          </w:p>
          <w:p w14:paraId="28BAE7D8" w14:textId="77777777" w:rsidR="004A653D" w:rsidRPr="0079343B" w:rsidRDefault="004A653D" w:rsidP="004A653D">
            <w:pPr>
              <w:pStyle w:val="TAC"/>
              <w:spacing w:line="240" w:lineRule="auto"/>
              <w:jc w:val="left"/>
              <w:rPr>
                <w:sz w:val="16"/>
                <w:szCs w:val="16"/>
              </w:rPr>
            </w:pPr>
          </w:p>
          <w:p w14:paraId="255D0F9B" w14:textId="77777777" w:rsidR="004A653D" w:rsidRPr="0079343B" w:rsidRDefault="004A653D" w:rsidP="004A653D">
            <w:pPr>
              <w:pStyle w:val="TAC"/>
              <w:spacing w:line="240" w:lineRule="auto"/>
              <w:jc w:val="left"/>
              <w:rPr>
                <w:sz w:val="16"/>
                <w:szCs w:val="16"/>
              </w:rPr>
            </w:pPr>
            <w:r w:rsidRPr="0079343B">
              <w:rPr>
                <w:sz w:val="16"/>
                <w:szCs w:val="16"/>
              </w:rPr>
              <w:t>Up to two floors for residential buildings, up to five floors for commercial buildings.</w:t>
            </w:r>
          </w:p>
          <w:p w14:paraId="7E2C6161" w14:textId="77777777" w:rsidR="004A653D" w:rsidRPr="0079343B" w:rsidRDefault="004A653D" w:rsidP="004A653D">
            <w:pPr>
              <w:pStyle w:val="TAC"/>
              <w:spacing w:line="240" w:lineRule="auto"/>
              <w:jc w:val="left"/>
              <w:rPr>
                <w:sz w:val="16"/>
                <w:szCs w:val="16"/>
              </w:rPr>
            </w:pPr>
            <w:r w:rsidRPr="0079343B">
              <w:rPr>
                <w:sz w:val="16"/>
                <w:szCs w:val="16"/>
              </w:rPr>
              <w:t>FFS: ratio between residential and commercial buildings</w:t>
            </w:r>
          </w:p>
        </w:tc>
        <w:tc>
          <w:tcPr>
            <w:tcW w:w="3240" w:type="dxa"/>
          </w:tcPr>
          <w:p w14:paraId="07A0CFA9" w14:textId="77777777" w:rsidR="004A653D" w:rsidRPr="0079343B" w:rsidRDefault="004A653D" w:rsidP="004A653D">
            <w:pPr>
              <w:rPr>
                <w:sz w:val="16"/>
                <w:szCs w:val="16"/>
              </w:rPr>
            </w:pPr>
            <w:r w:rsidRPr="0079343B">
              <w:rPr>
                <w:sz w:val="16"/>
                <w:szCs w:val="16"/>
              </w:rPr>
              <w:t>ISD Option 1: 1732 m</w:t>
            </w:r>
          </w:p>
          <w:p w14:paraId="3F4B3EF7" w14:textId="77777777" w:rsidR="004A653D" w:rsidRPr="0079343B" w:rsidRDefault="004A653D" w:rsidP="004A653D">
            <w:pPr>
              <w:rPr>
                <w:sz w:val="16"/>
                <w:szCs w:val="16"/>
              </w:rPr>
            </w:pPr>
            <w:r w:rsidRPr="0079343B">
              <w:rPr>
                <w:sz w:val="16"/>
                <w:szCs w:val="16"/>
              </w:rPr>
              <w:t>ISD Option 2: 1299 m</w:t>
            </w:r>
          </w:p>
          <w:p w14:paraId="44BB68E4" w14:textId="77777777" w:rsidR="004A653D" w:rsidRPr="0079343B" w:rsidRDefault="004A653D" w:rsidP="004A653D">
            <w:pPr>
              <w:rPr>
                <w:sz w:val="16"/>
                <w:szCs w:val="16"/>
              </w:rPr>
            </w:pPr>
            <w:r w:rsidRPr="0079343B">
              <w:rPr>
                <w:sz w:val="16"/>
                <w:szCs w:val="16"/>
              </w:rPr>
              <w:t>ISD Option 3: 1000 m</w:t>
            </w:r>
          </w:p>
          <w:p w14:paraId="64B3C087" w14:textId="77777777" w:rsidR="004A653D" w:rsidRPr="0079343B" w:rsidRDefault="004A653D" w:rsidP="004A653D">
            <w:pPr>
              <w:rPr>
                <w:sz w:val="16"/>
                <w:szCs w:val="16"/>
              </w:rPr>
            </w:pPr>
            <w:r w:rsidRPr="0079343B">
              <w:rPr>
                <w:sz w:val="16"/>
                <w:szCs w:val="16"/>
              </w:rPr>
              <w:t xml:space="preserve">ISD Option 4: </w:t>
            </w:r>
            <w:r w:rsidRPr="0079343B">
              <w:rPr>
                <w:rFonts w:eastAsia="DengXian"/>
                <w:sz w:val="16"/>
                <w:szCs w:val="16"/>
                <w:lang w:eastAsia="zh-CN"/>
              </w:rPr>
              <w:t xml:space="preserve">250 </w:t>
            </w:r>
            <w:r w:rsidRPr="0079343B">
              <w:rPr>
                <w:sz w:val="16"/>
                <w:szCs w:val="16"/>
              </w:rPr>
              <w:t>m</w:t>
            </w:r>
          </w:p>
          <w:p w14:paraId="5EEDE2BE" w14:textId="77777777" w:rsidR="004A653D" w:rsidRPr="0079343B" w:rsidRDefault="004A653D" w:rsidP="004A653D">
            <w:pPr>
              <w:rPr>
                <w:sz w:val="16"/>
                <w:szCs w:val="16"/>
                <w:highlight w:val="cyan"/>
              </w:rPr>
            </w:pPr>
          </w:p>
          <w:p w14:paraId="67207BD9" w14:textId="77777777" w:rsidR="004A653D" w:rsidRPr="0079343B" w:rsidRDefault="004A653D" w:rsidP="004A653D">
            <w:pPr>
              <w:rPr>
                <w:sz w:val="16"/>
                <w:szCs w:val="16"/>
              </w:rPr>
            </w:pPr>
            <w:r w:rsidRPr="0079343B">
              <w:rPr>
                <w:sz w:val="16"/>
                <w:szCs w:val="16"/>
              </w:rPr>
              <w:t>Building Type Ratio Option A: 50%  residential, 50% commercial</w:t>
            </w:r>
          </w:p>
          <w:p w14:paraId="643C1217" w14:textId="77777777" w:rsidR="004A653D" w:rsidRPr="0079343B" w:rsidRDefault="004A653D" w:rsidP="004A653D">
            <w:pPr>
              <w:rPr>
                <w:sz w:val="16"/>
                <w:szCs w:val="16"/>
              </w:rPr>
            </w:pPr>
            <w:r w:rsidRPr="0079343B">
              <w:rPr>
                <w:sz w:val="16"/>
                <w:szCs w:val="16"/>
              </w:rPr>
              <w:t>Building Type Ratio Option B: 90%  residential, 10% commercial</w:t>
            </w:r>
          </w:p>
        </w:tc>
      </w:tr>
      <w:tr w:rsidR="004A653D" w:rsidRPr="0079343B" w14:paraId="49B23AFA" w14:textId="77777777" w:rsidTr="007D699F">
        <w:trPr>
          <w:jc w:val="center"/>
        </w:trPr>
        <w:tc>
          <w:tcPr>
            <w:tcW w:w="0" w:type="auto"/>
            <w:gridSpan w:val="2"/>
            <w:shd w:val="clear" w:color="auto" w:fill="auto"/>
            <w:vAlign w:val="center"/>
            <w:hideMark/>
          </w:tcPr>
          <w:p w14:paraId="58A1AC78" w14:textId="77777777" w:rsidR="004A653D" w:rsidRPr="0079343B" w:rsidRDefault="004A653D" w:rsidP="004A653D">
            <w:pPr>
              <w:pStyle w:val="TAC"/>
              <w:spacing w:line="240" w:lineRule="auto"/>
              <w:jc w:val="left"/>
              <w:rPr>
                <w:sz w:val="16"/>
                <w:szCs w:val="16"/>
              </w:rPr>
            </w:pPr>
            <w:r w:rsidRPr="0079343B">
              <w:rPr>
                <w:sz w:val="16"/>
                <w:szCs w:val="16"/>
              </w:rPr>
              <w:t>BS antenna height h</w:t>
            </w:r>
            <w:r w:rsidRPr="0079343B">
              <w:rPr>
                <w:sz w:val="16"/>
                <w:szCs w:val="16"/>
                <w:vertAlign w:val="subscript"/>
              </w:rPr>
              <w:t>BS</w:t>
            </w:r>
          </w:p>
        </w:tc>
        <w:tc>
          <w:tcPr>
            <w:tcW w:w="3357" w:type="dxa"/>
            <w:shd w:val="clear" w:color="auto" w:fill="auto"/>
            <w:vAlign w:val="center"/>
            <w:hideMark/>
          </w:tcPr>
          <w:p w14:paraId="4D625BEC"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shd w:val="clear" w:color="auto" w:fill="auto"/>
          </w:tcPr>
          <w:p w14:paraId="516D4EE4" w14:textId="77777777" w:rsidR="004A653D" w:rsidRPr="0079343B" w:rsidRDefault="004A653D" w:rsidP="004A653D">
            <w:pPr>
              <w:pStyle w:val="TAC"/>
              <w:spacing w:line="240" w:lineRule="auto"/>
              <w:jc w:val="left"/>
              <w:rPr>
                <w:sz w:val="16"/>
                <w:szCs w:val="16"/>
              </w:rPr>
            </w:pPr>
            <w:r w:rsidRPr="0079343B">
              <w:rPr>
                <w:sz w:val="16"/>
                <w:szCs w:val="16"/>
              </w:rPr>
              <w:t>BS Height Option 1: 35 m</w:t>
            </w:r>
          </w:p>
          <w:p w14:paraId="697858B8" w14:textId="77777777" w:rsidR="004A653D" w:rsidRPr="0079343B" w:rsidRDefault="004A653D" w:rsidP="004A653D">
            <w:pPr>
              <w:pStyle w:val="TAC"/>
              <w:spacing w:line="240" w:lineRule="auto"/>
              <w:jc w:val="left"/>
              <w:rPr>
                <w:sz w:val="16"/>
                <w:szCs w:val="16"/>
              </w:rPr>
            </w:pPr>
            <w:r w:rsidRPr="0079343B">
              <w:rPr>
                <w:sz w:val="16"/>
                <w:szCs w:val="16"/>
              </w:rPr>
              <w:t>BS Height Option 2: 25m</w:t>
            </w:r>
          </w:p>
          <w:p w14:paraId="48F06728" w14:textId="77777777" w:rsidR="004A653D" w:rsidRPr="0079343B" w:rsidRDefault="004A653D" w:rsidP="004A653D">
            <w:pPr>
              <w:pStyle w:val="TAC"/>
              <w:spacing w:line="240" w:lineRule="auto"/>
              <w:jc w:val="left"/>
              <w:rPr>
                <w:sz w:val="16"/>
                <w:szCs w:val="16"/>
              </w:rPr>
            </w:pPr>
            <w:r w:rsidRPr="0079343B">
              <w:rPr>
                <w:sz w:val="16"/>
                <w:szCs w:val="16"/>
              </w:rPr>
              <w:t>BS Height Option 3: 15m</w:t>
            </w:r>
          </w:p>
        </w:tc>
      </w:tr>
      <w:tr w:rsidR="004A653D" w:rsidRPr="0079343B" w14:paraId="3DB2D26F" w14:textId="77777777" w:rsidTr="007D699F">
        <w:trPr>
          <w:jc w:val="center"/>
        </w:trPr>
        <w:tc>
          <w:tcPr>
            <w:tcW w:w="0" w:type="auto"/>
            <w:vMerge w:val="restart"/>
            <w:shd w:val="clear" w:color="auto" w:fill="auto"/>
            <w:vAlign w:val="center"/>
          </w:tcPr>
          <w:p w14:paraId="558D73AB" w14:textId="77777777" w:rsidR="004A653D" w:rsidRPr="0079343B" w:rsidRDefault="004A653D" w:rsidP="004A653D">
            <w:pPr>
              <w:pStyle w:val="TAC"/>
              <w:spacing w:line="240" w:lineRule="auto"/>
              <w:jc w:val="left"/>
              <w:rPr>
                <w:sz w:val="16"/>
                <w:szCs w:val="16"/>
              </w:rPr>
            </w:pPr>
            <w:r w:rsidRPr="0079343B">
              <w:rPr>
                <w:sz w:val="16"/>
                <w:szCs w:val="16"/>
              </w:rPr>
              <w:t>UT location</w:t>
            </w:r>
          </w:p>
        </w:tc>
        <w:tc>
          <w:tcPr>
            <w:tcW w:w="0" w:type="auto"/>
            <w:shd w:val="clear" w:color="auto" w:fill="auto"/>
            <w:vAlign w:val="center"/>
          </w:tcPr>
          <w:p w14:paraId="2E9B41B6" w14:textId="77777777" w:rsidR="004A653D" w:rsidRPr="0079343B" w:rsidRDefault="004A653D" w:rsidP="004A653D">
            <w:pPr>
              <w:pStyle w:val="TAC"/>
              <w:spacing w:line="240" w:lineRule="auto"/>
              <w:jc w:val="left"/>
              <w:rPr>
                <w:sz w:val="16"/>
                <w:szCs w:val="16"/>
              </w:rPr>
            </w:pPr>
            <w:r w:rsidRPr="0079343B">
              <w:rPr>
                <w:sz w:val="16"/>
                <w:szCs w:val="16"/>
              </w:rPr>
              <w:t>Outdoor/indoor</w:t>
            </w:r>
          </w:p>
        </w:tc>
        <w:tc>
          <w:tcPr>
            <w:tcW w:w="3357" w:type="dxa"/>
            <w:shd w:val="clear" w:color="auto" w:fill="auto"/>
            <w:vAlign w:val="center"/>
          </w:tcPr>
          <w:p w14:paraId="1534ADC0" w14:textId="77777777" w:rsidR="004A653D" w:rsidRPr="0079343B" w:rsidRDefault="004A653D" w:rsidP="004A653D">
            <w:pPr>
              <w:pStyle w:val="TAC"/>
              <w:spacing w:line="240" w:lineRule="auto"/>
              <w:jc w:val="left"/>
              <w:rPr>
                <w:sz w:val="16"/>
                <w:szCs w:val="16"/>
              </w:rPr>
            </w:pPr>
            <w:r w:rsidRPr="0079343B">
              <w:rPr>
                <w:sz w:val="16"/>
                <w:szCs w:val="16"/>
              </w:rPr>
              <w:t>Outdoor and indoor</w:t>
            </w:r>
          </w:p>
        </w:tc>
        <w:tc>
          <w:tcPr>
            <w:tcW w:w="3240" w:type="dxa"/>
          </w:tcPr>
          <w:p w14:paraId="20FA4EEE"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FA80910" w14:textId="77777777" w:rsidTr="007D699F">
        <w:trPr>
          <w:jc w:val="center"/>
        </w:trPr>
        <w:tc>
          <w:tcPr>
            <w:tcW w:w="0" w:type="auto"/>
            <w:vMerge/>
            <w:shd w:val="clear" w:color="auto" w:fill="auto"/>
            <w:vAlign w:val="center"/>
            <w:hideMark/>
          </w:tcPr>
          <w:p w14:paraId="103FBB3A"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77FE5DCF" w14:textId="77777777" w:rsidR="004A653D" w:rsidRPr="0079343B" w:rsidRDefault="004A653D" w:rsidP="004A653D">
            <w:pPr>
              <w:pStyle w:val="TAC"/>
              <w:spacing w:line="240" w:lineRule="auto"/>
              <w:jc w:val="left"/>
              <w:rPr>
                <w:sz w:val="16"/>
                <w:szCs w:val="16"/>
              </w:rPr>
            </w:pPr>
            <w:r w:rsidRPr="0079343B">
              <w:rPr>
                <w:sz w:val="16"/>
                <w:szCs w:val="16"/>
              </w:rPr>
              <w:t>LOS/NLOS</w:t>
            </w:r>
          </w:p>
        </w:tc>
        <w:tc>
          <w:tcPr>
            <w:tcW w:w="3357" w:type="dxa"/>
            <w:shd w:val="clear" w:color="auto" w:fill="auto"/>
            <w:vAlign w:val="center"/>
            <w:hideMark/>
          </w:tcPr>
          <w:p w14:paraId="7461C1D0" w14:textId="77777777" w:rsidR="004A653D" w:rsidRPr="0079343B" w:rsidRDefault="004A653D" w:rsidP="004A653D">
            <w:pPr>
              <w:pStyle w:val="TAC"/>
              <w:spacing w:line="240" w:lineRule="auto"/>
              <w:jc w:val="left"/>
              <w:rPr>
                <w:sz w:val="16"/>
                <w:szCs w:val="16"/>
              </w:rPr>
            </w:pPr>
            <w:r w:rsidRPr="0079343B">
              <w:rPr>
                <w:sz w:val="16"/>
                <w:szCs w:val="16"/>
              </w:rPr>
              <w:t>LOS and NLOS</w:t>
            </w:r>
          </w:p>
        </w:tc>
        <w:tc>
          <w:tcPr>
            <w:tcW w:w="3240" w:type="dxa"/>
          </w:tcPr>
          <w:p w14:paraId="65552CE4"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A48A7D3" w14:textId="77777777" w:rsidTr="007D699F">
        <w:trPr>
          <w:jc w:val="center"/>
        </w:trPr>
        <w:tc>
          <w:tcPr>
            <w:tcW w:w="0" w:type="auto"/>
            <w:vMerge/>
            <w:shd w:val="clear" w:color="auto" w:fill="auto"/>
            <w:vAlign w:val="center"/>
            <w:hideMark/>
          </w:tcPr>
          <w:p w14:paraId="3C70634F"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3E9EA5E4" w14:textId="77777777" w:rsidR="004A653D" w:rsidRPr="0079343B" w:rsidRDefault="004A653D" w:rsidP="004A653D">
            <w:pPr>
              <w:pStyle w:val="TAC"/>
              <w:spacing w:line="240" w:lineRule="auto"/>
              <w:jc w:val="left"/>
              <w:rPr>
                <w:sz w:val="16"/>
                <w:szCs w:val="16"/>
              </w:rPr>
            </w:pPr>
            <w:r w:rsidRPr="0079343B">
              <w:rPr>
                <w:sz w:val="16"/>
                <w:szCs w:val="16"/>
              </w:rPr>
              <w:t xml:space="preserve">Height </w:t>
            </w:r>
            <w:r w:rsidRPr="0079343B">
              <w:rPr>
                <w:noProof/>
                <w:sz w:val="16"/>
                <w:szCs w:val="16"/>
              </w:rPr>
              <w:t>h</w:t>
            </w:r>
            <w:r w:rsidRPr="0079343B">
              <w:rPr>
                <w:noProof/>
                <w:sz w:val="16"/>
                <w:szCs w:val="16"/>
                <w:vertAlign w:val="subscript"/>
              </w:rPr>
              <w:t>UT</w:t>
            </w:r>
          </w:p>
        </w:tc>
        <w:tc>
          <w:tcPr>
            <w:tcW w:w="3357" w:type="dxa"/>
            <w:shd w:val="clear" w:color="auto" w:fill="auto"/>
            <w:vAlign w:val="center"/>
            <w:hideMark/>
          </w:tcPr>
          <w:p w14:paraId="674EEDA6" w14:textId="77777777" w:rsidR="004A653D" w:rsidRPr="0079343B" w:rsidRDefault="004A653D" w:rsidP="004A653D">
            <w:pPr>
              <w:pStyle w:val="TAC"/>
              <w:spacing w:line="240" w:lineRule="auto"/>
              <w:jc w:val="left"/>
              <w:rPr>
                <w:sz w:val="16"/>
                <w:szCs w:val="16"/>
              </w:rPr>
            </w:pPr>
            <w:r w:rsidRPr="0079343B">
              <w:rPr>
                <w:sz w:val="16"/>
                <w:szCs w:val="16"/>
              </w:rPr>
              <w:t>1.5 m for outdoor,</w:t>
            </w:r>
          </w:p>
          <w:p w14:paraId="59FFE0A1" w14:textId="77777777" w:rsidR="004A653D" w:rsidRPr="0079343B" w:rsidRDefault="004A653D" w:rsidP="004A653D">
            <w:pPr>
              <w:pStyle w:val="TAC"/>
              <w:spacing w:line="240" w:lineRule="auto"/>
              <w:jc w:val="left"/>
              <w:rPr>
                <w:sz w:val="16"/>
                <w:szCs w:val="16"/>
              </w:rPr>
            </w:pPr>
            <w:r w:rsidRPr="0079343B">
              <w:rPr>
                <w:sz w:val="16"/>
                <w:szCs w:val="16"/>
              </w:rPr>
              <w:t>1.5 or 4.5 m for residential buildings,</w:t>
            </w:r>
          </w:p>
          <w:p w14:paraId="48596CD6" w14:textId="77777777" w:rsidR="004A653D" w:rsidRPr="0079343B" w:rsidRDefault="004A653D" w:rsidP="004A653D">
            <w:pPr>
              <w:pStyle w:val="TAC"/>
              <w:spacing w:line="240" w:lineRule="auto"/>
              <w:jc w:val="left"/>
              <w:rPr>
                <w:sz w:val="16"/>
                <w:szCs w:val="16"/>
              </w:rPr>
            </w:pPr>
            <w:r w:rsidRPr="0079343B">
              <w:rPr>
                <w:sz w:val="16"/>
                <w:szCs w:val="16"/>
              </w:rPr>
              <w:t>1.5/4.5/7.5/10.5/13.5 m for commercial buildings</w:t>
            </w:r>
          </w:p>
        </w:tc>
        <w:tc>
          <w:tcPr>
            <w:tcW w:w="3240" w:type="dxa"/>
          </w:tcPr>
          <w:p w14:paraId="29B11A3F"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9A8099" w14:textId="77777777" w:rsidTr="007D699F">
        <w:trPr>
          <w:jc w:val="center"/>
        </w:trPr>
        <w:tc>
          <w:tcPr>
            <w:tcW w:w="0" w:type="auto"/>
            <w:gridSpan w:val="2"/>
            <w:shd w:val="clear" w:color="auto" w:fill="auto"/>
            <w:vAlign w:val="center"/>
          </w:tcPr>
          <w:p w14:paraId="205B0154" w14:textId="77777777" w:rsidR="004A653D" w:rsidRPr="0079343B" w:rsidRDefault="004A653D" w:rsidP="004A653D">
            <w:pPr>
              <w:pStyle w:val="TAC"/>
              <w:spacing w:line="240" w:lineRule="auto"/>
              <w:jc w:val="left"/>
              <w:rPr>
                <w:sz w:val="16"/>
                <w:szCs w:val="16"/>
              </w:rPr>
            </w:pPr>
            <w:r w:rsidRPr="0079343B">
              <w:rPr>
                <w:sz w:val="16"/>
                <w:szCs w:val="16"/>
              </w:rPr>
              <w:t>Indoor UT ratio</w:t>
            </w:r>
          </w:p>
        </w:tc>
        <w:tc>
          <w:tcPr>
            <w:tcW w:w="3357" w:type="dxa"/>
            <w:shd w:val="clear" w:color="auto" w:fill="auto"/>
            <w:vAlign w:val="center"/>
          </w:tcPr>
          <w:p w14:paraId="5E4EA56B" w14:textId="77777777" w:rsidR="004A653D" w:rsidRPr="0079343B" w:rsidRDefault="004A653D" w:rsidP="004A653D">
            <w:pPr>
              <w:pStyle w:val="TAC"/>
              <w:spacing w:line="240" w:lineRule="auto"/>
              <w:jc w:val="left"/>
              <w:rPr>
                <w:sz w:val="16"/>
                <w:szCs w:val="16"/>
              </w:rPr>
            </w:pPr>
            <w:r w:rsidRPr="0079343B">
              <w:rPr>
                <w:sz w:val="16"/>
                <w:szCs w:val="16"/>
              </w:rPr>
              <w:t>80% indoor and 20% outdoor</w:t>
            </w:r>
          </w:p>
        </w:tc>
        <w:tc>
          <w:tcPr>
            <w:tcW w:w="3240" w:type="dxa"/>
          </w:tcPr>
          <w:p w14:paraId="0A2CD2AA" w14:textId="77777777" w:rsidR="004A653D" w:rsidRPr="0079343B" w:rsidRDefault="004A653D" w:rsidP="004A653D">
            <w:pPr>
              <w:pStyle w:val="TAC"/>
              <w:spacing w:line="240" w:lineRule="auto"/>
              <w:jc w:val="left"/>
              <w:rPr>
                <w:sz w:val="16"/>
                <w:szCs w:val="16"/>
              </w:rPr>
            </w:pPr>
          </w:p>
        </w:tc>
      </w:tr>
      <w:tr w:rsidR="004A653D" w:rsidRPr="0079343B" w14:paraId="48B85DB2" w14:textId="77777777" w:rsidTr="007D699F">
        <w:trPr>
          <w:jc w:val="center"/>
        </w:trPr>
        <w:tc>
          <w:tcPr>
            <w:tcW w:w="0" w:type="auto"/>
            <w:gridSpan w:val="2"/>
            <w:shd w:val="clear" w:color="auto" w:fill="auto"/>
            <w:vAlign w:val="center"/>
            <w:hideMark/>
          </w:tcPr>
          <w:p w14:paraId="66445A4D" w14:textId="77777777" w:rsidR="004A653D" w:rsidRPr="0079343B" w:rsidRDefault="004A653D" w:rsidP="004A653D">
            <w:pPr>
              <w:pStyle w:val="TAC"/>
              <w:spacing w:line="240" w:lineRule="auto"/>
              <w:jc w:val="left"/>
              <w:rPr>
                <w:sz w:val="16"/>
                <w:szCs w:val="16"/>
              </w:rPr>
            </w:pPr>
            <w:r w:rsidRPr="0079343B">
              <w:rPr>
                <w:sz w:val="16"/>
                <w:szCs w:val="16"/>
              </w:rPr>
              <w:t>UT mobility (horizontal plane only)</w:t>
            </w:r>
          </w:p>
        </w:tc>
        <w:tc>
          <w:tcPr>
            <w:tcW w:w="3357" w:type="dxa"/>
            <w:shd w:val="clear" w:color="auto" w:fill="auto"/>
            <w:vAlign w:val="center"/>
            <w:hideMark/>
          </w:tcPr>
          <w:p w14:paraId="67492B64"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D1278FC" w14:textId="77777777" w:rsidR="004A653D" w:rsidRPr="0079343B" w:rsidRDefault="004A653D" w:rsidP="004A653D">
            <w:pPr>
              <w:pStyle w:val="TAC"/>
              <w:spacing w:line="240" w:lineRule="auto"/>
              <w:jc w:val="left"/>
              <w:rPr>
                <w:sz w:val="16"/>
                <w:szCs w:val="16"/>
              </w:rPr>
            </w:pPr>
          </w:p>
        </w:tc>
      </w:tr>
      <w:tr w:rsidR="004A653D" w:rsidRPr="0079343B" w14:paraId="71E82ECE" w14:textId="77777777" w:rsidTr="007D699F">
        <w:trPr>
          <w:jc w:val="center"/>
        </w:trPr>
        <w:tc>
          <w:tcPr>
            <w:tcW w:w="0" w:type="auto"/>
            <w:gridSpan w:val="2"/>
            <w:shd w:val="clear" w:color="auto" w:fill="auto"/>
            <w:vAlign w:val="center"/>
            <w:hideMark/>
          </w:tcPr>
          <w:p w14:paraId="63EF6322" w14:textId="77777777" w:rsidR="004A653D" w:rsidRPr="00AB5578" w:rsidRDefault="004A653D" w:rsidP="004A653D">
            <w:pPr>
              <w:pStyle w:val="TAC"/>
              <w:spacing w:line="240" w:lineRule="auto"/>
              <w:jc w:val="left"/>
              <w:rPr>
                <w:sz w:val="16"/>
                <w:szCs w:val="16"/>
                <w:lang w:val="sv-SE"/>
              </w:rPr>
            </w:pPr>
            <w:r w:rsidRPr="00AB5578">
              <w:rPr>
                <w:sz w:val="16"/>
                <w:szCs w:val="16"/>
                <w:lang w:val="sv-SE"/>
              </w:rPr>
              <w:t>Min. BS - UT distance (2D)</w:t>
            </w:r>
          </w:p>
        </w:tc>
        <w:tc>
          <w:tcPr>
            <w:tcW w:w="3357" w:type="dxa"/>
            <w:shd w:val="clear" w:color="auto" w:fill="auto"/>
            <w:vAlign w:val="center"/>
            <w:hideMark/>
          </w:tcPr>
          <w:p w14:paraId="71BAF7A6"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2CBB9584" w14:textId="77777777" w:rsidR="004A653D" w:rsidRPr="0079343B" w:rsidRDefault="004A653D" w:rsidP="004A653D">
            <w:pPr>
              <w:pStyle w:val="TAC"/>
              <w:spacing w:line="240" w:lineRule="auto"/>
              <w:jc w:val="left"/>
              <w:rPr>
                <w:sz w:val="16"/>
                <w:szCs w:val="16"/>
              </w:rPr>
            </w:pPr>
            <w:r w:rsidRPr="0079343B">
              <w:rPr>
                <w:sz w:val="16"/>
                <w:szCs w:val="16"/>
              </w:rPr>
              <w:t>Min Distance Option 1: 20m</w:t>
            </w:r>
          </w:p>
          <w:p w14:paraId="3363A652" w14:textId="77777777" w:rsidR="004A653D" w:rsidRPr="0079343B" w:rsidRDefault="004A653D" w:rsidP="004A653D">
            <w:pPr>
              <w:pStyle w:val="TAC"/>
              <w:spacing w:line="240" w:lineRule="auto"/>
              <w:jc w:val="left"/>
              <w:rPr>
                <w:sz w:val="16"/>
                <w:szCs w:val="16"/>
              </w:rPr>
            </w:pPr>
            <w:r w:rsidRPr="0079343B">
              <w:rPr>
                <w:sz w:val="16"/>
                <w:szCs w:val="16"/>
              </w:rPr>
              <w:t>Min Distance Option 2: 25m</w:t>
            </w:r>
          </w:p>
          <w:p w14:paraId="10F06891" w14:textId="77777777" w:rsidR="004A653D" w:rsidRPr="0079343B" w:rsidRDefault="004A653D" w:rsidP="004A653D">
            <w:pPr>
              <w:pStyle w:val="TAC"/>
              <w:spacing w:line="240" w:lineRule="auto"/>
              <w:jc w:val="left"/>
              <w:rPr>
                <w:sz w:val="16"/>
                <w:szCs w:val="16"/>
              </w:rPr>
            </w:pPr>
            <w:r w:rsidRPr="0079343B">
              <w:rPr>
                <w:sz w:val="16"/>
                <w:szCs w:val="16"/>
              </w:rPr>
              <w:t>Min Distance Option 3: 35m</w:t>
            </w:r>
          </w:p>
        </w:tc>
      </w:tr>
      <w:tr w:rsidR="004A653D" w:rsidRPr="0079343B" w14:paraId="0382A340" w14:textId="77777777" w:rsidTr="007D699F">
        <w:trPr>
          <w:jc w:val="center"/>
        </w:trPr>
        <w:tc>
          <w:tcPr>
            <w:tcW w:w="0" w:type="auto"/>
            <w:gridSpan w:val="2"/>
            <w:shd w:val="clear" w:color="auto" w:fill="auto"/>
            <w:vAlign w:val="center"/>
            <w:hideMark/>
          </w:tcPr>
          <w:p w14:paraId="73589483" w14:textId="77777777" w:rsidR="004A653D" w:rsidRPr="0079343B" w:rsidRDefault="004A653D" w:rsidP="004A653D">
            <w:pPr>
              <w:pStyle w:val="TAC"/>
              <w:spacing w:line="240" w:lineRule="auto"/>
              <w:jc w:val="left"/>
              <w:rPr>
                <w:sz w:val="16"/>
                <w:szCs w:val="16"/>
              </w:rPr>
            </w:pPr>
            <w:r w:rsidRPr="0079343B">
              <w:rPr>
                <w:sz w:val="16"/>
                <w:szCs w:val="16"/>
              </w:rPr>
              <w:t>UT distribution (horizontal)</w:t>
            </w:r>
          </w:p>
        </w:tc>
        <w:tc>
          <w:tcPr>
            <w:tcW w:w="3357" w:type="dxa"/>
            <w:shd w:val="clear" w:color="auto" w:fill="auto"/>
            <w:vAlign w:val="center"/>
          </w:tcPr>
          <w:p w14:paraId="28465336" w14:textId="77777777" w:rsidR="004A653D" w:rsidRPr="0079343B" w:rsidRDefault="004A653D" w:rsidP="004A653D">
            <w:pPr>
              <w:pStyle w:val="TAC"/>
              <w:spacing w:line="240" w:lineRule="auto"/>
              <w:jc w:val="left"/>
              <w:rPr>
                <w:sz w:val="16"/>
                <w:szCs w:val="16"/>
              </w:rPr>
            </w:pPr>
            <w:r w:rsidRPr="0079343B">
              <w:rPr>
                <w:sz w:val="16"/>
                <w:szCs w:val="16"/>
              </w:rPr>
              <w:t>Uniform</w:t>
            </w:r>
          </w:p>
        </w:tc>
        <w:tc>
          <w:tcPr>
            <w:tcW w:w="3240" w:type="dxa"/>
          </w:tcPr>
          <w:p w14:paraId="2CF30E91"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881EAC" w14:textId="77777777" w:rsidTr="007D699F">
        <w:trPr>
          <w:jc w:val="center"/>
        </w:trPr>
        <w:tc>
          <w:tcPr>
            <w:tcW w:w="0" w:type="auto"/>
            <w:gridSpan w:val="2"/>
            <w:shd w:val="clear" w:color="auto" w:fill="auto"/>
            <w:vAlign w:val="center"/>
          </w:tcPr>
          <w:p w14:paraId="45BD882B" w14:textId="77777777" w:rsidR="004A653D" w:rsidRPr="0079343B" w:rsidRDefault="004A653D" w:rsidP="004A653D">
            <w:pPr>
              <w:pStyle w:val="TAC"/>
              <w:spacing w:line="240" w:lineRule="auto"/>
              <w:jc w:val="left"/>
              <w:rPr>
                <w:sz w:val="16"/>
                <w:szCs w:val="16"/>
              </w:rPr>
            </w:pPr>
            <w:r w:rsidRPr="0079343B">
              <w:rPr>
                <w:sz w:val="16"/>
                <w:szCs w:val="16"/>
              </w:rPr>
              <w:t>UT distribution (vertical)</w:t>
            </w:r>
          </w:p>
        </w:tc>
        <w:tc>
          <w:tcPr>
            <w:tcW w:w="3357" w:type="dxa"/>
            <w:shd w:val="clear" w:color="auto" w:fill="auto"/>
            <w:vAlign w:val="center"/>
          </w:tcPr>
          <w:p w14:paraId="131DC320"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7D34C82" w14:textId="77777777" w:rsidR="004A653D" w:rsidRPr="0079343B" w:rsidRDefault="004A653D" w:rsidP="004A653D">
            <w:pPr>
              <w:pStyle w:val="TAC"/>
              <w:spacing w:line="240" w:lineRule="auto"/>
              <w:jc w:val="left"/>
              <w:rPr>
                <w:sz w:val="16"/>
                <w:szCs w:val="16"/>
              </w:rPr>
            </w:pPr>
            <w:r w:rsidRPr="0079343B">
              <w:rPr>
                <w:sz w:val="16"/>
                <w:szCs w:val="16"/>
              </w:rPr>
              <w:t xml:space="preserve">Vertical Distribution Option 1: </w:t>
            </w:r>
          </w:p>
          <w:p w14:paraId="002B05AD" w14:textId="77777777" w:rsidR="004A653D" w:rsidRPr="0079343B" w:rsidRDefault="004A653D" w:rsidP="004A653D">
            <w:pPr>
              <w:pStyle w:val="TAC"/>
              <w:spacing w:line="240" w:lineRule="auto"/>
              <w:jc w:val="left"/>
              <w:rPr>
                <w:sz w:val="16"/>
                <w:szCs w:val="16"/>
              </w:rPr>
            </w:pPr>
            <w:r w:rsidRPr="0079343B">
              <w:rPr>
                <w:sz w:val="16"/>
                <w:szCs w:val="16"/>
              </w:rPr>
              <w:t xml:space="preserve">70% indoor residential users are on ground floor, 30% are on upper floor, </w:t>
            </w:r>
          </w:p>
          <w:p w14:paraId="0D856770" w14:textId="77777777" w:rsidR="004A653D" w:rsidRPr="0079343B" w:rsidRDefault="004A653D" w:rsidP="004A653D">
            <w:pPr>
              <w:pStyle w:val="TAC"/>
              <w:spacing w:line="240" w:lineRule="auto"/>
              <w:jc w:val="left"/>
              <w:rPr>
                <w:sz w:val="16"/>
                <w:szCs w:val="16"/>
              </w:rPr>
            </w:pPr>
            <w:r w:rsidRPr="0079343B">
              <w:rPr>
                <w:sz w:val="16"/>
                <w:szCs w:val="16"/>
              </w:rPr>
              <w:t xml:space="preserve">uniform distribution across all floors for commercial </w:t>
            </w:r>
          </w:p>
          <w:p w14:paraId="51DDDFE5" w14:textId="77777777" w:rsidR="004A653D" w:rsidRPr="0079343B" w:rsidRDefault="004A653D" w:rsidP="004A653D">
            <w:pPr>
              <w:pStyle w:val="TAC"/>
              <w:spacing w:line="240" w:lineRule="auto"/>
              <w:jc w:val="left"/>
              <w:rPr>
                <w:sz w:val="16"/>
                <w:szCs w:val="16"/>
              </w:rPr>
            </w:pPr>
          </w:p>
          <w:p w14:paraId="47E342D7" w14:textId="77777777" w:rsidR="004A653D" w:rsidRPr="0079343B" w:rsidRDefault="004A653D" w:rsidP="004A653D">
            <w:pPr>
              <w:pStyle w:val="TAC"/>
              <w:spacing w:line="240" w:lineRule="auto"/>
              <w:jc w:val="left"/>
              <w:rPr>
                <w:sz w:val="16"/>
                <w:szCs w:val="16"/>
              </w:rPr>
            </w:pPr>
            <w:r w:rsidRPr="0079343B">
              <w:rPr>
                <w:sz w:val="16"/>
                <w:szCs w:val="16"/>
              </w:rPr>
              <w:t>Vertical Distribution Option 2: uniform distribution across all floors for a building type</w:t>
            </w:r>
          </w:p>
        </w:tc>
      </w:tr>
      <w:tr w:rsidR="004A653D" w:rsidRPr="0079343B" w14:paraId="2086BF85" w14:textId="77777777" w:rsidTr="007D699F">
        <w:trPr>
          <w:jc w:val="center"/>
        </w:trPr>
        <w:tc>
          <w:tcPr>
            <w:tcW w:w="0" w:type="auto"/>
            <w:gridSpan w:val="2"/>
            <w:shd w:val="clear" w:color="auto" w:fill="auto"/>
            <w:vAlign w:val="center"/>
          </w:tcPr>
          <w:p w14:paraId="250DB442" w14:textId="77777777" w:rsidR="004A653D" w:rsidRPr="0079343B" w:rsidRDefault="004A653D" w:rsidP="004A653D">
            <w:pPr>
              <w:pStyle w:val="TAC"/>
              <w:spacing w:line="240" w:lineRule="auto"/>
              <w:jc w:val="left"/>
              <w:rPr>
                <w:sz w:val="16"/>
                <w:szCs w:val="16"/>
              </w:rPr>
            </w:pPr>
            <w:r w:rsidRPr="0079343B">
              <w:rPr>
                <w:sz w:val="16"/>
                <w:szCs w:val="16"/>
              </w:rPr>
              <w:t>Penetration model</w:t>
            </w:r>
          </w:p>
        </w:tc>
        <w:tc>
          <w:tcPr>
            <w:tcW w:w="3357" w:type="dxa"/>
            <w:shd w:val="clear" w:color="auto" w:fill="auto"/>
            <w:vAlign w:val="center"/>
          </w:tcPr>
          <w:p w14:paraId="19C9008D" w14:textId="77777777" w:rsidR="004A653D" w:rsidRPr="0079343B" w:rsidRDefault="004A653D" w:rsidP="004A653D">
            <w:pPr>
              <w:pStyle w:val="TAC"/>
              <w:spacing w:line="240" w:lineRule="auto"/>
              <w:jc w:val="left"/>
              <w:rPr>
                <w:sz w:val="16"/>
                <w:szCs w:val="16"/>
                <w:lang w:eastAsia="zh-CN"/>
              </w:rPr>
            </w:pPr>
            <w:r w:rsidRPr="0079343B">
              <w:rPr>
                <w:sz w:val="16"/>
                <w:szCs w:val="16"/>
                <w:lang w:eastAsia="zh-CN"/>
              </w:rPr>
              <w:t xml:space="preserve">FFS: </w:t>
            </w:r>
            <w:r w:rsidRPr="0079343B">
              <w:rPr>
                <w:sz w:val="16"/>
                <w:szCs w:val="16"/>
              </w:rPr>
              <w:t>low-loss penetration model</w:t>
            </w:r>
          </w:p>
        </w:tc>
        <w:tc>
          <w:tcPr>
            <w:tcW w:w="3240" w:type="dxa"/>
          </w:tcPr>
          <w:p w14:paraId="4F26DA05" w14:textId="77777777" w:rsidR="004A653D" w:rsidRPr="0079343B" w:rsidRDefault="004A653D" w:rsidP="004A653D">
            <w:pPr>
              <w:pStyle w:val="TAC"/>
              <w:spacing w:line="240" w:lineRule="auto"/>
              <w:jc w:val="left"/>
              <w:rPr>
                <w:sz w:val="16"/>
                <w:szCs w:val="16"/>
              </w:rPr>
            </w:pPr>
            <w:r w:rsidRPr="0079343B">
              <w:rPr>
                <w:sz w:val="16"/>
                <w:szCs w:val="16"/>
              </w:rPr>
              <w:t>-</w:t>
            </w:r>
          </w:p>
        </w:tc>
      </w:tr>
    </w:tbl>
    <w:p w14:paraId="6C6E12A7" w14:textId="77777777" w:rsidR="004A653D" w:rsidRPr="0079343B" w:rsidRDefault="004A653D" w:rsidP="004A653D">
      <w:pPr>
        <w:rPr>
          <w:rFonts w:eastAsia="DengXian"/>
          <w:lang w:eastAsia="zh-CN"/>
        </w:rPr>
      </w:pPr>
    </w:p>
    <w:p w14:paraId="55CE797E"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D17B51B" w14:textId="77777777" w:rsidR="004A653D" w:rsidRPr="0079343B" w:rsidRDefault="004A653D" w:rsidP="004A653D">
      <w:r w:rsidRPr="0079343B">
        <w:t xml:space="preserve">Further study and down-select cell layout, BS antenna height, and building type ratio for modeling parameters related to </w:t>
      </w:r>
      <w:r w:rsidRPr="0079343B">
        <w:rPr>
          <w:rFonts w:eastAsia="DengXian"/>
          <w:lang w:eastAsia="zh-CN"/>
        </w:rPr>
        <w:t>SMa</w:t>
      </w:r>
      <w:r w:rsidRPr="0079343B">
        <w:t xml:space="preserve"> use case. The Following are sets of option combinations prioritized for study and down-selection. Other option combinations are not precluded.</w:t>
      </w:r>
    </w:p>
    <w:p w14:paraId="418BC0F3" w14:textId="77777777" w:rsidR="004A653D" w:rsidRPr="0079343B" w:rsidRDefault="004A653D" w:rsidP="00A86884">
      <w:pPr>
        <w:pStyle w:val="ListParagraph"/>
        <w:numPr>
          <w:ilvl w:val="0"/>
          <w:numId w:val="29"/>
        </w:numPr>
        <w:spacing w:line="240" w:lineRule="auto"/>
      </w:pPr>
      <w:r w:rsidRPr="0079343B">
        <w:t>Alt 1) ISD 1299m + Building Type Ratio 90% residential, 10% commercial + BS Height 35m</w:t>
      </w:r>
    </w:p>
    <w:p w14:paraId="2975F2BC" w14:textId="77777777" w:rsidR="004A653D" w:rsidRPr="0079343B" w:rsidRDefault="004A653D" w:rsidP="00A86884">
      <w:pPr>
        <w:pStyle w:val="ListParagraph"/>
        <w:numPr>
          <w:ilvl w:val="0"/>
          <w:numId w:val="29"/>
        </w:numPr>
        <w:spacing w:line="240" w:lineRule="auto"/>
      </w:pPr>
      <w:r w:rsidRPr="0079343B">
        <w:t>Alt 2) ISD 1000m + Building Type Ratio 90% residential, 10% commercial + BS Height 25m</w:t>
      </w:r>
    </w:p>
    <w:p w14:paraId="2CEDE293" w14:textId="77777777" w:rsidR="004A653D" w:rsidRPr="0079343B" w:rsidRDefault="004A653D" w:rsidP="00A86884">
      <w:pPr>
        <w:pStyle w:val="ListParagraph"/>
        <w:numPr>
          <w:ilvl w:val="0"/>
          <w:numId w:val="29"/>
        </w:numPr>
        <w:spacing w:line="240" w:lineRule="auto"/>
      </w:pPr>
      <w:r w:rsidRPr="0079343B">
        <w:t xml:space="preserve">Alt 3) ISD </w:t>
      </w:r>
      <w:r w:rsidRPr="0079343B">
        <w:rPr>
          <w:rFonts w:eastAsia="DengXian"/>
          <w:lang w:eastAsia="zh-CN"/>
        </w:rPr>
        <w:t>250</w:t>
      </w:r>
      <w:r w:rsidRPr="0079343B">
        <w:t>m + Building Type Ratio 90% residential, 10% commercial + BS Height 25m</w:t>
      </w:r>
    </w:p>
    <w:p w14:paraId="3D19F7CC" w14:textId="77777777" w:rsidR="004A653D" w:rsidRPr="0079343B" w:rsidRDefault="004A653D" w:rsidP="00A86884">
      <w:pPr>
        <w:pStyle w:val="ListParagraph"/>
        <w:numPr>
          <w:ilvl w:val="0"/>
          <w:numId w:val="29"/>
        </w:numPr>
        <w:spacing w:line="240" w:lineRule="auto"/>
      </w:pPr>
      <w:r w:rsidRPr="0079343B">
        <w:t>Alt 4) ISD 1299m + Building Type Ratio 90% residential, 10% commercial + BS Height 25m</w:t>
      </w:r>
    </w:p>
    <w:p w14:paraId="28441125" w14:textId="77777777" w:rsidR="004A653D" w:rsidRPr="0079343B" w:rsidRDefault="004A653D" w:rsidP="00A86884">
      <w:pPr>
        <w:pStyle w:val="ListParagraph"/>
        <w:numPr>
          <w:ilvl w:val="0"/>
          <w:numId w:val="29"/>
        </w:numPr>
        <w:spacing w:line="240" w:lineRule="auto"/>
      </w:pPr>
      <w:r w:rsidRPr="0079343B">
        <w:t xml:space="preserve">Alt 5) ISD 1732 m + Building Type Ratio 90% residential, 10% commercial + BS Height </w:t>
      </w:r>
      <w:r w:rsidRPr="0079343B">
        <w:rPr>
          <w:rFonts w:eastAsia="DengXian"/>
          <w:lang w:eastAsia="zh-CN"/>
        </w:rPr>
        <w:t>3</w:t>
      </w:r>
      <w:r w:rsidRPr="0079343B">
        <w:t>5m</w:t>
      </w:r>
    </w:p>
    <w:p w14:paraId="56528F95" w14:textId="77777777" w:rsidR="004A653D" w:rsidRPr="0079343B" w:rsidRDefault="004A653D" w:rsidP="00A86884">
      <w:pPr>
        <w:pStyle w:val="ListParagraph"/>
        <w:numPr>
          <w:ilvl w:val="0"/>
          <w:numId w:val="29"/>
        </w:numPr>
        <w:spacing w:line="240" w:lineRule="auto"/>
      </w:pPr>
      <w:r w:rsidRPr="0079343B">
        <w:t xml:space="preserve">Alt </w:t>
      </w:r>
      <w:r w:rsidRPr="0079343B">
        <w:rPr>
          <w:rFonts w:eastAsia="DengXian"/>
          <w:lang w:eastAsia="zh-CN"/>
        </w:rPr>
        <w:t>6</w:t>
      </w:r>
      <w:r w:rsidRPr="0079343B">
        <w:t xml:space="preserve">) ISD 1732 m + Building Type Ratio 90% residential, 10% commercial + BS Height </w:t>
      </w:r>
      <w:r w:rsidRPr="0079343B">
        <w:rPr>
          <w:rFonts w:eastAsia="DengXian"/>
          <w:lang w:eastAsia="zh-CN"/>
        </w:rPr>
        <w:t>2</w:t>
      </w:r>
      <w:r w:rsidRPr="0079343B">
        <w:t>5m</w:t>
      </w:r>
    </w:p>
    <w:p w14:paraId="385B2A7C"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C79AB58"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2AF0FB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methods of achieving frequency continuity and handling frequency dependency parameters of the channel model.</w:t>
      </w:r>
    </w:p>
    <w:p w14:paraId="71C8D907" w14:textId="77777777" w:rsidR="004A653D" w:rsidRPr="0079343B" w:rsidRDefault="004A653D" w:rsidP="004A653D">
      <w:pPr>
        <w:rPr>
          <w:rFonts w:eastAsia="DengXian"/>
          <w:lang w:eastAsia="zh-CN"/>
        </w:rPr>
      </w:pPr>
    </w:p>
    <w:p w14:paraId="413AE2B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B188C6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47CE2F6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4BFDEEF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67C5646D"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It is noted that the spread of measurements from companies could be due to selection of the glass window type (e.g. fixed, sliding, swinging, etc), thickness of the window, and number of panes.</w:t>
      </w:r>
    </w:p>
    <w:p w14:paraId="1AAA9C9D"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penetration loss for Wood, Concrete, and IRR glass taking into account measurement study conducted for the original TR38.901 (available in http://www.5gworkshops.com/5GCMSIG_White%20Paper_r2dot3.pdf)</w:t>
      </w:r>
    </w:p>
    <w:p w14:paraId="1E4705E9" w14:textId="77777777" w:rsidR="004A653D" w:rsidRPr="0079343B" w:rsidRDefault="004A653D" w:rsidP="004A653D">
      <w:pPr>
        <w:rPr>
          <w:rFonts w:eastAsia="DengXian"/>
          <w:lang w:eastAsia="zh-CN"/>
        </w:rPr>
      </w:pPr>
    </w:p>
    <w:p w14:paraId="25BA6B13" w14:textId="77777777" w:rsidR="004A653D" w:rsidRPr="0079343B" w:rsidRDefault="004A653D" w:rsidP="004A653D">
      <w:pPr>
        <w:rPr>
          <w:rFonts w:eastAsia="DengXian"/>
          <w:b/>
          <w:bCs/>
          <w:highlight w:val="green"/>
          <w:lang w:eastAsia="zh-CN"/>
        </w:rPr>
      </w:pPr>
      <w:r w:rsidRPr="0079343B">
        <w:rPr>
          <w:rFonts w:eastAsia="DengXian"/>
          <w:b/>
          <w:bCs/>
          <w:highlight w:val="green"/>
          <w:lang w:eastAsia="zh-CN"/>
        </w:rPr>
        <w:t>Agreement</w:t>
      </w:r>
    </w:p>
    <w:p w14:paraId="7BAA90EA"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Study possibility of introduction of additional O2I building penetration loss model type that consider the following:</w:t>
      </w:r>
    </w:p>
    <w:p w14:paraId="5986591E" w14:textId="77777777" w:rsidR="004A653D" w:rsidRPr="0079343B" w:rsidRDefault="004A653D" w:rsidP="00A86884">
      <w:pPr>
        <w:pStyle w:val="BodyText"/>
        <w:numPr>
          <w:ilvl w:val="0"/>
          <w:numId w:val="3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concrete penetration loss model that is potentially different from existing model</w:t>
      </w:r>
    </w:p>
    <w:p w14:paraId="1215B456" w14:textId="77777777" w:rsidR="004A653D" w:rsidRPr="0079343B" w:rsidRDefault="004A653D" w:rsidP="00A86884">
      <w:pPr>
        <w:pStyle w:val="BodyText"/>
        <w:numPr>
          <w:ilvl w:val="0"/>
          <w:numId w:val="3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other aspects are not precluded</w:t>
      </w:r>
    </w:p>
    <w:p w14:paraId="65B3F1F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4355E5A6" w14:textId="77777777" w:rsidR="004A653D" w:rsidRPr="0079343B" w:rsidRDefault="004A653D" w:rsidP="004A653D">
      <w:pPr>
        <w:rPr>
          <w:rFonts w:eastAsia="DengXian"/>
          <w:lang w:eastAsia="zh-CN"/>
        </w:rPr>
      </w:pPr>
    </w:p>
    <w:p w14:paraId="5157DA22"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32583979"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suggested updates to UMa NLOS pathloss based on measurement of UMa</w:t>
      </w:r>
    </w:p>
    <w:p w14:paraId="7DA198BE"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suggested updates to UMi LOS and NLOS pathloss based on measurement of UM</w:t>
      </w:r>
      <w:r w:rsidRPr="0079343B">
        <w:rPr>
          <w:rFonts w:ascii="Times New Roman" w:eastAsia="DengXian" w:hAnsi="Times New Roman"/>
          <w:szCs w:val="20"/>
          <w:lang w:eastAsia="zh-CN"/>
        </w:rPr>
        <w:t>i</w:t>
      </w:r>
    </w:p>
    <w:p w14:paraId="3B6D9D4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methodology to obtain the curve fit for measurement data has been questioned.</w:t>
      </w:r>
    </w:p>
    <w:p w14:paraId="7738323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For other scenarios InH and RMa, multiple sources reported reasonable alignment of measurements to current model in TR38.901.</w:t>
      </w:r>
    </w:p>
    <w:p w14:paraId="41EB5E5E"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pathloss for applicable scenarios, UMa NLOS. The following are example of suggests changes:</w:t>
      </w:r>
    </w:p>
    <w:p w14:paraId="7D9015AF" w14:textId="77777777" w:rsidR="004A653D" w:rsidRPr="008E1E4F" w:rsidRDefault="004A653D" w:rsidP="004A653D">
      <w:pPr>
        <w:pStyle w:val="BodyText"/>
        <w:numPr>
          <w:ilvl w:val="0"/>
          <w:numId w:val="11"/>
        </w:numPr>
        <w:spacing w:after="0" w:line="240" w:lineRule="auto"/>
        <w:ind w:left="360"/>
        <w:rPr>
          <w:rFonts w:ascii="Times New Roman" w:eastAsia="DengXian" w:hAnsi="Times New Roman"/>
          <w:szCs w:val="20"/>
          <w:lang w:val="pt-BR" w:eastAsia="ko-KR"/>
        </w:rPr>
      </w:pPr>
      <w:r w:rsidRPr="008E1E4F">
        <w:rPr>
          <w:rFonts w:ascii="Times New Roman" w:eastAsia="DengXian" w:hAnsi="Times New Roman"/>
          <w:szCs w:val="20"/>
          <w:lang w:val="pt-BR" w:eastAsia="ko-KR"/>
        </w:rPr>
        <w:t xml:space="preserve">UMa NLOS: 13.54 + </w:t>
      </w:r>
      <w:r w:rsidRPr="008E1E4F">
        <w:rPr>
          <w:rFonts w:ascii="Times New Roman" w:eastAsia="DengXian" w:hAnsi="Times New Roman"/>
          <w:color w:val="C00000"/>
          <w:szCs w:val="20"/>
          <w:u w:val="single"/>
          <w:lang w:val="pt-BR" w:eastAsia="ko-KR"/>
        </w:rPr>
        <w:t>38.6</w:t>
      </w:r>
      <w:r w:rsidRPr="008E1E4F">
        <w:rPr>
          <w:rFonts w:ascii="Times New Roman" w:eastAsia="DengXian" w:hAnsi="Times New Roman"/>
          <w:szCs w:val="20"/>
          <w:lang w:val="pt-BR" w:eastAsia="ko-KR"/>
        </w:rPr>
        <w:t xml:space="preserve"> </w:t>
      </w:r>
      <w:r w:rsidRPr="008E1E4F">
        <w:rPr>
          <w:rFonts w:ascii="Times New Roman" w:eastAsia="DengXian" w:hAnsi="Times New Roman"/>
          <w:strike/>
          <w:color w:val="C00000"/>
          <w:szCs w:val="20"/>
          <w:lang w:val="pt-BR" w:eastAsia="ko-KR"/>
        </w:rPr>
        <w:t>39.09</w:t>
      </w:r>
      <w:r w:rsidRPr="008E1E4F">
        <w:rPr>
          <w:rFonts w:ascii="Times New Roman" w:eastAsia="DengXian" w:hAnsi="Times New Roman"/>
          <w:szCs w:val="20"/>
          <w:lang w:val="pt-BR" w:eastAsia="ko-KR"/>
        </w:rPr>
        <w:t xml:space="preserve"> log</w:t>
      </w:r>
      <w:r w:rsidRPr="008E1E4F">
        <w:rPr>
          <w:rFonts w:ascii="Times New Roman" w:eastAsia="DengXian" w:hAnsi="Times New Roman"/>
          <w:szCs w:val="20"/>
          <w:vertAlign w:val="subscript"/>
          <w:lang w:val="pt-BR" w:eastAsia="ko-KR"/>
        </w:rPr>
        <w:t>10</w:t>
      </w:r>
      <w:r w:rsidRPr="008E1E4F">
        <w:rPr>
          <w:rFonts w:ascii="Times New Roman" w:eastAsia="DengXian" w:hAnsi="Times New Roman"/>
          <w:szCs w:val="20"/>
          <w:lang w:val="pt-BR" w:eastAsia="ko-KR"/>
        </w:rPr>
        <w:t>( d</w:t>
      </w:r>
      <w:r w:rsidRPr="008E1E4F">
        <w:rPr>
          <w:rFonts w:ascii="Times New Roman" w:eastAsia="DengXian" w:hAnsi="Times New Roman"/>
          <w:szCs w:val="20"/>
          <w:vertAlign w:val="subscript"/>
          <w:lang w:val="pt-BR" w:eastAsia="ko-KR"/>
        </w:rPr>
        <w:t>3D</w:t>
      </w:r>
      <w:r w:rsidRPr="008E1E4F">
        <w:rPr>
          <w:rFonts w:ascii="Times New Roman" w:eastAsia="DengXian" w:hAnsi="Times New Roman"/>
          <w:szCs w:val="20"/>
          <w:lang w:val="pt-BR" w:eastAsia="ko-KR"/>
        </w:rPr>
        <w:t xml:space="preserve"> ) + 20 log</w:t>
      </w:r>
      <w:r w:rsidRPr="008E1E4F">
        <w:rPr>
          <w:rFonts w:ascii="Times New Roman" w:eastAsia="DengXian" w:hAnsi="Times New Roman"/>
          <w:szCs w:val="20"/>
          <w:vertAlign w:val="subscript"/>
          <w:lang w:val="pt-BR" w:eastAsia="ko-KR"/>
        </w:rPr>
        <w:t>10</w:t>
      </w:r>
      <w:r w:rsidRPr="008E1E4F">
        <w:rPr>
          <w:rFonts w:ascii="Times New Roman" w:eastAsia="DengXian" w:hAnsi="Times New Roman"/>
          <w:szCs w:val="20"/>
          <w:lang w:val="pt-BR" w:eastAsia="ko-KR"/>
        </w:rPr>
        <w:t>( f</w:t>
      </w:r>
      <w:r w:rsidRPr="008E1E4F">
        <w:rPr>
          <w:rFonts w:ascii="Times New Roman" w:eastAsia="DengXian" w:hAnsi="Times New Roman"/>
          <w:szCs w:val="20"/>
          <w:vertAlign w:val="subscript"/>
          <w:lang w:val="pt-BR" w:eastAsia="ko-KR"/>
        </w:rPr>
        <w:t>c</w:t>
      </w:r>
      <w:r w:rsidRPr="008E1E4F">
        <w:rPr>
          <w:rFonts w:ascii="Times New Roman" w:eastAsia="DengXian" w:hAnsi="Times New Roman"/>
          <w:szCs w:val="20"/>
          <w:lang w:val="pt-BR" w:eastAsia="ko-KR"/>
        </w:rPr>
        <w:t xml:space="preserve"> ) – 0.6 (h</w:t>
      </w:r>
      <w:r w:rsidRPr="008E1E4F">
        <w:rPr>
          <w:rFonts w:ascii="Times New Roman" w:eastAsia="DengXian" w:hAnsi="Times New Roman"/>
          <w:szCs w:val="20"/>
          <w:vertAlign w:val="subscript"/>
          <w:lang w:val="pt-BR" w:eastAsia="ko-KR"/>
        </w:rPr>
        <w:t>UT</w:t>
      </w:r>
      <w:r w:rsidRPr="008E1E4F">
        <w:rPr>
          <w:rFonts w:ascii="Times New Roman" w:eastAsia="DengXian" w:hAnsi="Times New Roman"/>
          <w:szCs w:val="20"/>
          <w:lang w:val="pt-BR" w:eastAsia="ko-KR"/>
        </w:rPr>
        <w:t xml:space="preserve"> – 1.5)</w:t>
      </w:r>
    </w:p>
    <w:p w14:paraId="1B9CDD1A" w14:textId="77777777" w:rsidR="004A653D" w:rsidRPr="008E1E4F" w:rsidRDefault="004A653D" w:rsidP="004A653D">
      <w:pPr>
        <w:rPr>
          <w:rFonts w:eastAsia="DengXian"/>
          <w:lang w:val="pt-BR" w:eastAsia="zh-CN"/>
        </w:rPr>
      </w:pPr>
    </w:p>
    <w:p w14:paraId="6BDAF21A" w14:textId="77777777" w:rsidR="004A653D" w:rsidRPr="008E1E4F" w:rsidRDefault="004A653D" w:rsidP="004A653D">
      <w:pPr>
        <w:rPr>
          <w:rFonts w:eastAsia="DengXian"/>
          <w:lang w:val="pt-BR" w:eastAsia="zh-CN"/>
        </w:rPr>
      </w:pPr>
    </w:p>
    <w:p w14:paraId="4986D07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F883B4"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The following delay spread results were observed by 5 sources for UMi and UMa scenarios.</w:t>
      </w:r>
    </w:p>
    <w:p w14:paraId="7FE170BF"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center of the range of the values for a specific source in the figure represent the mean of the log delay spread.</w:t>
      </w:r>
    </w:p>
    <w:p w14:paraId="06AF3FD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line range of the values for a specific source in the figure represent the standard deviation of the log delay spread.</w:t>
      </w:r>
    </w:p>
    <w:p w14:paraId="0C3180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6E4D8429" wp14:editId="2ED404A5">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495800" cy="2000250"/>
                    </a:xfrm>
                    <a:prstGeom prst="rect">
                      <a:avLst/>
                    </a:prstGeom>
                    <a:noFill/>
                    <a:ln>
                      <a:noFill/>
                    </a:ln>
                  </pic:spPr>
                </pic:pic>
              </a:graphicData>
            </a:graphic>
          </wp:inline>
        </w:drawing>
      </w:r>
    </w:p>
    <w:p w14:paraId="6225884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16C2E936" wp14:editId="4E798A18">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4E960DC"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27B38D84" wp14:editId="2E48CFC7">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1835AEB1"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3A57E26E" wp14:editId="58966755">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E7B7CD0" w14:textId="77777777" w:rsidR="004A653D" w:rsidRPr="0079343B" w:rsidRDefault="004A653D" w:rsidP="004A653D">
      <w:pPr>
        <w:jc w:val="both"/>
        <w:rPr>
          <w:sz w:val="22"/>
          <w:szCs w:val="22"/>
          <w:lang w:eastAsia="zh-CN"/>
        </w:rPr>
      </w:pPr>
    </w:p>
    <w:p w14:paraId="42702076" w14:textId="77777777" w:rsidR="004A653D" w:rsidRPr="0079343B" w:rsidRDefault="004A653D" w:rsidP="004A653D">
      <w:pPr>
        <w:rPr>
          <w:rFonts w:eastAsia="DengXian"/>
          <w:lang w:eastAsia="zh-CN"/>
        </w:rPr>
      </w:pPr>
    </w:p>
    <w:p w14:paraId="629A341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0CD65C4" w14:textId="77777777" w:rsidR="004A653D" w:rsidRPr="0079343B" w:rsidRDefault="004A653D" w:rsidP="00A86884">
      <w:pPr>
        <w:pStyle w:val="BodyText"/>
        <w:numPr>
          <w:ilvl w:val="0"/>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concludes LOS probability is validated for existing deployment scenarios defined in TR38.901.</w:t>
      </w:r>
    </w:p>
    <w:p w14:paraId="72C6035D" w14:textId="77777777" w:rsidR="004A653D" w:rsidRPr="0079343B" w:rsidRDefault="004A653D" w:rsidP="00A86884">
      <w:pPr>
        <w:pStyle w:val="BodyText"/>
        <w:numPr>
          <w:ilvl w:val="1"/>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317C0DF5" w14:textId="77777777" w:rsidR="004A653D" w:rsidRPr="0079343B" w:rsidRDefault="004A653D" w:rsidP="004A653D">
      <w:pPr>
        <w:rPr>
          <w:rFonts w:eastAsia="DengXian"/>
          <w:lang w:eastAsia="zh-CN"/>
        </w:rPr>
      </w:pPr>
    </w:p>
    <w:p w14:paraId="7F303D8D" w14:textId="77777777" w:rsidR="004A653D" w:rsidRPr="0079343B" w:rsidRDefault="004A653D" w:rsidP="004A653D">
      <w:pPr>
        <w:rPr>
          <w:rFonts w:eastAsia="DengXian"/>
          <w:lang w:eastAsia="zh-CN"/>
        </w:rPr>
      </w:pPr>
    </w:p>
    <w:p w14:paraId="78B64A5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44F298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2 sources observed aligned shadow fading parameters </w:t>
      </w:r>
      <w:r w:rsidRPr="0079343B">
        <w:rPr>
          <w:rFonts w:ascii="Times New Roman" w:hAnsi="Times New Roman"/>
          <w:szCs w:val="20"/>
          <w:lang w:eastAsia="zh-CN"/>
        </w:rPr>
        <w:t>in the frequency ranges of interest for InH LOS and NLOS scenarios.</w:t>
      </w:r>
    </w:p>
    <w:p w14:paraId="6BF9CB61"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hAnsi="Times New Roman"/>
          <w:szCs w:val="20"/>
          <w:lang w:eastAsia="zh-CN"/>
        </w:rPr>
        <w:t xml:space="preserve">1 source observed (from RAN1 #118) </w:t>
      </w:r>
      <w:r w:rsidRPr="0079343B">
        <w:rPr>
          <w:rFonts w:ascii="Times New Roman" w:eastAsia="DengXian" w:hAnsi="Times New Roman"/>
          <w:szCs w:val="20"/>
          <w:lang w:eastAsia="ko-KR"/>
        </w:rPr>
        <w:t>shadow fading parameters to deviate from TR38.901 by more than 1 dB for InH LOS, InH NLOS, and UMi LOS scenarios.</w:t>
      </w:r>
    </w:p>
    <w:p w14:paraId="68FC3B2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2 sources observed no need for updates to shadow fading parameters</w:t>
      </w:r>
      <w:r w:rsidRPr="0079343B">
        <w:rPr>
          <w:rFonts w:ascii="Times New Roman" w:hAnsi="Times New Roman"/>
          <w:szCs w:val="20"/>
          <w:lang w:eastAsia="zh-CN"/>
        </w:rPr>
        <w:t xml:space="preserve"> in the frequency ranges of interest.</w:t>
      </w:r>
    </w:p>
    <w:p w14:paraId="2F771F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discuss on shadow fading parameters for InH and UMi scenarios.</w:t>
      </w:r>
    </w:p>
    <w:p w14:paraId="119F4DB4" w14:textId="77777777" w:rsidR="004A653D" w:rsidRPr="0079343B" w:rsidRDefault="004A653D" w:rsidP="004A653D">
      <w:pPr>
        <w:rPr>
          <w:rFonts w:eastAsia="DengXian"/>
          <w:lang w:eastAsia="zh-CN"/>
        </w:rPr>
      </w:pPr>
    </w:p>
    <w:p w14:paraId="2774A20C"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0796DE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frequency dependency of K-Factor for UMi LOS scenario.</w:t>
      </w:r>
    </w:p>
    <w:p w14:paraId="0D7A95C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(in RAN1 #118) deviation of mean K-factor by 4 dB for UMi LOS scenario and 1.5 dB for InH LOS scenario.</w:t>
      </w:r>
    </w:p>
    <w:p w14:paraId="32CFEE99"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of K-factor parameters for InH LOS and UMi LOS scenarios.</w:t>
      </w:r>
    </w:p>
    <w:p w14:paraId="6E01231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AD374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5C2F531F"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Introduce absolute delay for UMi and UMa scenarios.</w:t>
      </w:r>
    </w:p>
    <w:p w14:paraId="1E94B76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Absolute delay is enabled by re-using the absolute time of arrival for InF scenarios.</w:t>
      </w:r>
    </w:p>
    <w:p w14:paraId="4A4D073E"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Details of the absolute delay modeling for UMi and UMa FFS.</w:t>
      </w:r>
    </w:p>
    <w:p w14:paraId="081BB60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potential introduction of absolute delay for other scenarios.</w:t>
      </w:r>
    </w:p>
    <w:p w14:paraId="2A2328F3"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following parameters are examples:</w:t>
      </w:r>
    </w:p>
    <w:p w14:paraId="21E6B62A" w14:textId="77777777" w:rsidR="004A653D" w:rsidRPr="0079343B" w:rsidRDefault="004A653D" w:rsidP="004A653D">
      <w:pPr>
        <w:pStyle w:val="TH"/>
        <w:keepNext w:val="0"/>
        <w:keepLines w:val="0"/>
        <w:numPr>
          <w:ilvl w:val="0"/>
          <w:numId w:val="11"/>
        </w:numPr>
        <w:spacing w:before="0" w:after="0" w:line="240" w:lineRule="auto"/>
        <w:ind w:left="402" w:hanging="402"/>
        <w:rPr>
          <w:rFonts w:ascii="Times New Roman" w:hAnsi="Times New Roman"/>
          <w:b w:val="0"/>
          <w:bCs/>
        </w:rPr>
      </w:pPr>
      <w:r w:rsidRPr="0079343B">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4A653D" w:rsidRPr="0079343B" w14:paraId="197DE238" w14:textId="77777777" w:rsidTr="007D699F">
        <w:trPr>
          <w:jc w:val="center"/>
        </w:trPr>
        <w:tc>
          <w:tcPr>
            <w:tcW w:w="1962" w:type="dxa"/>
            <w:gridSpan w:val="2"/>
            <w:shd w:val="clear" w:color="auto" w:fill="E0E0E0"/>
            <w:vAlign w:val="center"/>
          </w:tcPr>
          <w:p w14:paraId="2AE7327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Scenarios</w:t>
            </w:r>
          </w:p>
        </w:tc>
        <w:tc>
          <w:tcPr>
            <w:tcW w:w="1533" w:type="dxa"/>
            <w:shd w:val="clear" w:color="auto" w:fill="E0E0E0"/>
            <w:vAlign w:val="center"/>
          </w:tcPr>
          <w:p w14:paraId="0287C478"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InF-SL, InF-DL</w:t>
            </w:r>
          </w:p>
        </w:tc>
        <w:tc>
          <w:tcPr>
            <w:tcW w:w="1533" w:type="dxa"/>
            <w:shd w:val="clear" w:color="auto" w:fill="E0E0E0"/>
            <w:vAlign w:val="center"/>
          </w:tcPr>
          <w:p w14:paraId="2D88DCC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InF-SH, InF-DH</w:t>
            </w:r>
          </w:p>
        </w:tc>
        <w:tc>
          <w:tcPr>
            <w:tcW w:w="1533" w:type="dxa"/>
            <w:shd w:val="clear" w:color="auto" w:fill="E0E0E0"/>
            <w:vAlign w:val="center"/>
          </w:tcPr>
          <w:p w14:paraId="768A8613"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r w:rsidRPr="0079343B">
              <w:rPr>
                <w:rFonts w:ascii="Times New Roman" w:hAnsi="Times New Roman"/>
                <w:b w:val="0"/>
                <w:bCs/>
                <w:color w:val="FF0000"/>
                <w:sz w:val="20"/>
                <w:lang w:eastAsia="zh-CN"/>
              </w:rPr>
              <w:t>UMi</w:t>
            </w:r>
          </w:p>
        </w:tc>
        <w:tc>
          <w:tcPr>
            <w:tcW w:w="1533" w:type="dxa"/>
            <w:shd w:val="clear" w:color="auto" w:fill="E0E0E0"/>
            <w:vAlign w:val="center"/>
          </w:tcPr>
          <w:p w14:paraId="3B467832"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r w:rsidRPr="0079343B">
              <w:rPr>
                <w:rFonts w:ascii="Times New Roman" w:hAnsi="Times New Roman"/>
                <w:b w:val="0"/>
                <w:bCs/>
                <w:color w:val="FF0000"/>
                <w:sz w:val="20"/>
                <w:lang w:eastAsia="zh-CN"/>
              </w:rPr>
              <w:t>UMa</w:t>
            </w:r>
          </w:p>
        </w:tc>
      </w:tr>
      <w:tr w:rsidR="004A653D" w:rsidRPr="0079343B" w14:paraId="0496A262" w14:textId="77777777" w:rsidTr="007D699F">
        <w:trPr>
          <w:jc w:val="center"/>
        </w:trPr>
        <w:tc>
          <w:tcPr>
            <w:tcW w:w="1209" w:type="dxa"/>
            <w:vMerge w:val="restart"/>
            <w:vAlign w:val="center"/>
          </w:tcPr>
          <w:p w14:paraId="0D5C3FD6" w14:textId="77777777" w:rsidR="004A653D" w:rsidRPr="0079343B" w:rsidRDefault="004A653D" w:rsidP="004A653D">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27099EC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371D0E50" w14:textId="77777777" w:rsidR="004A653D" w:rsidRPr="0079343B" w:rsidRDefault="004A653D" w:rsidP="004A653D">
            <w:pPr>
              <w:pStyle w:val="TAC"/>
              <w:keepLines w:val="0"/>
              <w:spacing w:line="240" w:lineRule="auto"/>
            </w:pPr>
            <w:r w:rsidRPr="0079343B">
              <w:t>-7.5</w:t>
            </w:r>
          </w:p>
        </w:tc>
        <w:tc>
          <w:tcPr>
            <w:tcW w:w="1533" w:type="dxa"/>
            <w:vAlign w:val="center"/>
          </w:tcPr>
          <w:p w14:paraId="70BADA9E" w14:textId="77777777" w:rsidR="004A653D" w:rsidRPr="0079343B" w:rsidRDefault="004A653D" w:rsidP="004A653D">
            <w:pPr>
              <w:pStyle w:val="TAC"/>
              <w:keepLines w:val="0"/>
              <w:spacing w:line="240" w:lineRule="auto"/>
            </w:pPr>
            <w:r w:rsidRPr="0079343B">
              <w:t>-7.5</w:t>
            </w:r>
          </w:p>
        </w:tc>
        <w:tc>
          <w:tcPr>
            <w:tcW w:w="1533" w:type="dxa"/>
            <w:vAlign w:val="center"/>
          </w:tcPr>
          <w:p w14:paraId="4B61CB25"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-7</w:t>
            </w:r>
          </w:p>
        </w:tc>
        <w:tc>
          <w:tcPr>
            <w:tcW w:w="1533" w:type="dxa"/>
            <w:vAlign w:val="center"/>
          </w:tcPr>
          <w:p w14:paraId="01BB2C14"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-6.8</w:t>
            </w:r>
          </w:p>
        </w:tc>
      </w:tr>
      <w:tr w:rsidR="004A653D" w:rsidRPr="0079343B" w14:paraId="67AE5454" w14:textId="77777777" w:rsidTr="007D699F">
        <w:trPr>
          <w:jc w:val="center"/>
        </w:trPr>
        <w:tc>
          <w:tcPr>
            <w:tcW w:w="1209" w:type="dxa"/>
            <w:vMerge/>
            <w:vAlign w:val="center"/>
          </w:tcPr>
          <w:p w14:paraId="21E0360A" w14:textId="77777777" w:rsidR="004A653D" w:rsidRPr="0079343B" w:rsidRDefault="004A653D" w:rsidP="004A653D">
            <w:pPr>
              <w:pStyle w:val="TAC"/>
              <w:keepLines w:val="0"/>
              <w:spacing w:line="240" w:lineRule="auto"/>
            </w:pPr>
          </w:p>
        </w:tc>
        <w:tc>
          <w:tcPr>
            <w:tcW w:w="753" w:type="dxa"/>
            <w:vAlign w:val="center"/>
          </w:tcPr>
          <w:p w14:paraId="3185DD1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777F802D"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7165251C"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504D94D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0.4</w:t>
            </w:r>
          </w:p>
        </w:tc>
        <w:tc>
          <w:tcPr>
            <w:tcW w:w="1533" w:type="dxa"/>
            <w:shd w:val="clear" w:color="auto" w:fill="auto"/>
            <w:vAlign w:val="center"/>
          </w:tcPr>
          <w:p w14:paraId="4B53C4B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0.6</w:t>
            </w:r>
          </w:p>
        </w:tc>
      </w:tr>
      <w:tr w:rsidR="004A653D" w:rsidRPr="0079343B" w14:paraId="31C10C05" w14:textId="77777777" w:rsidTr="007D699F">
        <w:trPr>
          <w:jc w:val="center"/>
        </w:trPr>
        <w:tc>
          <w:tcPr>
            <w:tcW w:w="1962" w:type="dxa"/>
            <w:gridSpan w:val="2"/>
            <w:vAlign w:val="center"/>
          </w:tcPr>
          <w:p w14:paraId="25E60F08" w14:textId="77777777" w:rsidR="004A653D" w:rsidRPr="0079343B" w:rsidRDefault="004A653D" w:rsidP="004A653D">
            <w:pPr>
              <w:pStyle w:val="TAC"/>
              <w:keepLines w:val="0"/>
              <w:spacing w:line="240" w:lineRule="auto"/>
              <w:rPr>
                <w:i/>
              </w:rPr>
            </w:pPr>
            <w:r w:rsidRPr="0079343B">
              <w:t>Correlation distance in the horizontal plane [m]</w:t>
            </w:r>
          </w:p>
        </w:tc>
        <w:tc>
          <w:tcPr>
            <w:tcW w:w="1533" w:type="dxa"/>
            <w:vAlign w:val="center"/>
          </w:tcPr>
          <w:p w14:paraId="05DB6AB2" w14:textId="77777777" w:rsidR="004A653D" w:rsidRPr="0079343B" w:rsidRDefault="004A653D" w:rsidP="004A653D">
            <w:pPr>
              <w:pStyle w:val="TAC"/>
              <w:keepLines w:val="0"/>
              <w:spacing w:line="240" w:lineRule="auto"/>
            </w:pPr>
            <w:r w:rsidRPr="0079343B">
              <w:t>6</w:t>
            </w:r>
          </w:p>
        </w:tc>
        <w:tc>
          <w:tcPr>
            <w:tcW w:w="1533" w:type="dxa"/>
            <w:vAlign w:val="center"/>
          </w:tcPr>
          <w:p w14:paraId="4D98D866" w14:textId="77777777" w:rsidR="004A653D" w:rsidRPr="0079343B" w:rsidRDefault="004A653D" w:rsidP="004A653D">
            <w:pPr>
              <w:pStyle w:val="TAC"/>
              <w:keepLines w:val="0"/>
              <w:spacing w:line="240" w:lineRule="auto"/>
            </w:pPr>
            <w:r w:rsidRPr="0079343B">
              <w:t>11</w:t>
            </w:r>
          </w:p>
        </w:tc>
        <w:tc>
          <w:tcPr>
            <w:tcW w:w="1533" w:type="dxa"/>
            <w:vAlign w:val="center"/>
          </w:tcPr>
          <w:p w14:paraId="7BB2A18F"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15</w:t>
            </w:r>
          </w:p>
        </w:tc>
        <w:tc>
          <w:tcPr>
            <w:tcW w:w="1533" w:type="dxa"/>
            <w:vAlign w:val="center"/>
          </w:tcPr>
          <w:p w14:paraId="0EECE95B"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50</w:t>
            </w:r>
          </w:p>
        </w:tc>
      </w:tr>
    </w:tbl>
    <w:p w14:paraId="55F6EBFD"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CC83062"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26F519E3"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23EEDDBA"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decorrelation distance for DS and KF for UMi LOS are different from measured results, and possibly have frequency dependency.</w:t>
      </w:r>
    </w:p>
    <w:p w14:paraId="1DBCEE42"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correlation distances for applicable scenarios.</w:t>
      </w:r>
    </w:p>
    <w:p w14:paraId="740D0A9A"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35CB1BA"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61B091C" w14:textId="77777777" w:rsidR="004A653D" w:rsidRPr="0079343B" w:rsidRDefault="004A653D" w:rsidP="004A653D">
      <w:pPr>
        <w:pStyle w:val="BodyText"/>
        <w:spacing w:after="0" w:line="240" w:lineRule="auto"/>
        <w:rPr>
          <w:rFonts w:ascii="Times New Roman" w:hAnsi="Times New Roman"/>
          <w:iCs/>
          <w:szCs w:val="20"/>
          <w:lang w:eastAsia="zh-CN"/>
        </w:rPr>
      </w:pPr>
      <w:r w:rsidRPr="0079343B">
        <w:rPr>
          <w:rFonts w:ascii="Times New Roman" w:hAnsi="Times New Roman"/>
          <w:iCs/>
          <w:szCs w:val="20"/>
          <w:lang w:eastAsia="zh-CN"/>
        </w:rPr>
        <w:t>Study the possibility of supporting a &lt; 500 m ISD for UMa</w:t>
      </w:r>
    </w:p>
    <w:p w14:paraId="56393729" w14:textId="77777777" w:rsidR="004A653D" w:rsidRPr="0079343B" w:rsidRDefault="004A653D" w:rsidP="00A86884">
      <w:pPr>
        <w:pStyle w:val="BodyText"/>
        <w:numPr>
          <w:ilvl w:val="0"/>
          <w:numId w:val="32"/>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any other modeling parameter is required to be updated</w:t>
      </w:r>
    </w:p>
    <w:p w14:paraId="6C05FE6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FCAAF3"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43712B4" w14:textId="77777777" w:rsidR="004A653D" w:rsidRPr="0079343B" w:rsidRDefault="004A653D" w:rsidP="004A653D">
      <w:r w:rsidRPr="0079343B">
        <w:t>Further study LOS probability assumption for SMa</w:t>
      </w:r>
    </w:p>
    <w:p w14:paraId="0FD568D9" w14:textId="77777777" w:rsidR="004A653D" w:rsidRPr="0079343B" w:rsidRDefault="004A653D" w:rsidP="00A86884">
      <w:pPr>
        <w:pStyle w:val="ListParagraph"/>
        <w:numPr>
          <w:ilvl w:val="0"/>
          <w:numId w:val="30"/>
        </w:numPr>
        <w:spacing w:line="240" w:lineRule="auto"/>
      </w:pPr>
      <w:r w:rsidRPr="0079343B">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4A653D" w:rsidRPr="0079343B" w14:paraId="7103B52E" w14:textId="77777777" w:rsidTr="007D699F">
        <w:trPr>
          <w:trHeight w:val="306"/>
          <w:jc w:val="center"/>
        </w:trPr>
        <w:tc>
          <w:tcPr>
            <w:tcW w:w="1525" w:type="dxa"/>
            <w:shd w:val="clear" w:color="auto" w:fill="D9D9D9"/>
          </w:tcPr>
          <w:p w14:paraId="0923FE1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Scenario</w:t>
            </w:r>
          </w:p>
        </w:tc>
        <w:tc>
          <w:tcPr>
            <w:tcW w:w="5310" w:type="dxa"/>
            <w:shd w:val="clear" w:color="auto" w:fill="D9D9D9"/>
          </w:tcPr>
          <w:p w14:paraId="44D66C4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LOS probability (distance is in meters)</w:t>
            </w:r>
          </w:p>
        </w:tc>
      </w:tr>
      <w:tr w:rsidR="004A653D" w:rsidRPr="0079343B" w14:paraId="68B69C50" w14:textId="77777777" w:rsidTr="007D699F">
        <w:trPr>
          <w:trHeight w:val="452"/>
          <w:jc w:val="center"/>
        </w:trPr>
        <w:tc>
          <w:tcPr>
            <w:tcW w:w="1525" w:type="dxa"/>
          </w:tcPr>
          <w:p w14:paraId="364A8F10" w14:textId="77777777" w:rsidR="004A653D" w:rsidRPr="0079343B" w:rsidRDefault="004A653D" w:rsidP="004A653D">
            <w:pPr>
              <w:pStyle w:val="TAL"/>
              <w:spacing w:line="240" w:lineRule="auto"/>
              <w:rPr>
                <w:rFonts w:ascii="Times New Roman" w:hAnsi="Times New Roman"/>
                <w:szCs w:val="18"/>
              </w:rPr>
            </w:pPr>
            <w:r w:rsidRPr="0079343B">
              <w:rPr>
                <w:rFonts w:ascii="Times New Roman" w:hAnsi="Times New Roman"/>
                <w:szCs w:val="18"/>
              </w:rPr>
              <w:t>SMa</w:t>
            </w:r>
          </w:p>
        </w:tc>
        <w:tc>
          <w:tcPr>
            <w:tcW w:w="5310" w:type="dxa"/>
          </w:tcPr>
          <w:p w14:paraId="655F1B46" w14:textId="77777777" w:rsidR="004A653D" w:rsidRPr="0079343B" w:rsidRDefault="004A653D" w:rsidP="004A653D">
            <w:pPr>
              <w:rPr>
                <w:rFonts w:eastAsia="DengXian"/>
                <w:sz w:val="18"/>
                <w:szCs w:val="18"/>
                <w:lang w:eastAsia="ja-JP"/>
              </w:rPr>
            </w:pPr>
            <w:r w:rsidRPr="0079343B">
              <w:rPr>
                <w:rFonts w:eastAsia="DengXian"/>
                <w:sz w:val="18"/>
                <w:szCs w:val="18"/>
                <w:lang w:eastAsia="ja-JP"/>
              </w:rPr>
              <w:t>Option1:</w:t>
            </w:r>
          </w:p>
          <w:p w14:paraId="0CA62AB1" w14:textId="77777777" w:rsidR="004A653D" w:rsidRPr="0079343B" w:rsidRDefault="00000000" w:rsidP="004A653D">
            <w:pPr>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5DC08F1B" w14:textId="77777777" w:rsidR="004A653D" w:rsidRPr="0079343B" w:rsidRDefault="004A653D" w:rsidP="00A86884">
            <w:pPr>
              <w:pStyle w:val="ListParagraph"/>
              <w:numPr>
                <w:ilvl w:val="0"/>
                <w:numId w:val="30"/>
              </w:numPr>
              <w:spacing w:line="240" w:lineRule="auto"/>
              <w:rPr>
                <w:sz w:val="18"/>
                <w:szCs w:val="18"/>
                <w:lang w:eastAsia="ja-JP"/>
              </w:rPr>
            </w:pPr>
            <w:r w:rsidRPr="0079343B">
              <w:rPr>
                <w:sz w:val="18"/>
                <w:szCs w:val="18"/>
                <w:lang w:eastAsia="ja-JP"/>
              </w:rPr>
              <w:t xml:space="preserve">FFS: </w:t>
            </w:r>
            <w:r w:rsidRPr="0079343B">
              <w:rPr>
                <w:rFonts w:ascii="Cambria Math" w:hAnsi="Cambria Math"/>
                <w:sz w:val="18"/>
                <w:szCs w:val="18"/>
                <w:lang w:eastAsia="ja-JP"/>
              </w:rPr>
              <w:t xml:space="preserve">α, β, γ, δ </w:t>
            </w:r>
            <w:r w:rsidRPr="0079343B">
              <w:rPr>
                <w:sz w:val="18"/>
                <w:szCs w:val="18"/>
                <w:lang w:eastAsia="ja-JP"/>
              </w:rPr>
              <w:t>parameters</w:t>
            </w:r>
          </w:p>
          <w:p w14:paraId="3F3EF199" w14:textId="77777777" w:rsidR="004A653D" w:rsidRPr="0079343B" w:rsidRDefault="004A653D" w:rsidP="004A653D">
            <w:pPr>
              <w:rPr>
                <w:rFonts w:eastAsia="DengXian"/>
                <w:sz w:val="18"/>
                <w:szCs w:val="18"/>
                <w:lang w:eastAsia="ja-JP"/>
              </w:rPr>
            </w:pPr>
          </w:p>
          <w:p w14:paraId="6CC75EE9" w14:textId="77777777" w:rsidR="004A653D" w:rsidRPr="0079343B" w:rsidRDefault="004A653D" w:rsidP="004A653D">
            <w:pPr>
              <w:rPr>
                <w:rFonts w:eastAsia="DengXian"/>
                <w:sz w:val="18"/>
                <w:szCs w:val="18"/>
                <w:lang w:eastAsia="ja-JP"/>
              </w:rPr>
            </w:pPr>
            <w:r w:rsidRPr="0079343B">
              <w:rPr>
                <w:rFonts w:eastAsia="DengXian"/>
                <w:sz w:val="18"/>
                <w:szCs w:val="18"/>
                <w:lang w:eastAsia="ja-JP"/>
              </w:rPr>
              <w:t>Option 2: (ITU M.2135-1)</w:t>
            </w:r>
          </w:p>
          <w:p w14:paraId="3790F2CD" w14:textId="77777777" w:rsidR="004A653D" w:rsidRPr="0079343B" w:rsidRDefault="00000000" w:rsidP="004A653D">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4EBF7A83" w14:textId="77777777" w:rsidR="004A653D" w:rsidRPr="0079343B" w:rsidRDefault="004A653D" w:rsidP="00A86884">
            <w:pPr>
              <w:pStyle w:val="ListParagraph"/>
              <w:numPr>
                <w:ilvl w:val="0"/>
                <w:numId w:val="30"/>
              </w:numPr>
              <w:spacing w:line="240" w:lineRule="auto"/>
              <w:rPr>
                <w:sz w:val="18"/>
                <w:szCs w:val="18"/>
              </w:rPr>
            </w:pPr>
            <w:r w:rsidRPr="0079343B">
              <w:rPr>
                <w:sz w:val="18"/>
                <w:szCs w:val="18"/>
              </w:rPr>
              <w:t>BS height of 35m</w:t>
            </w:r>
          </w:p>
          <w:p w14:paraId="22CBDDD7" w14:textId="77777777" w:rsidR="004A653D" w:rsidRPr="0079343B" w:rsidRDefault="004A653D" w:rsidP="004A653D">
            <w:pPr>
              <w:rPr>
                <w:rFonts w:eastAsia="DengXian"/>
                <w:sz w:val="18"/>
                <w:szCs w:val="18"/>
              </w:rPr>
            </w:pPr>
          </w:p>
          <w:p w14:paraId="020A4A51" w14:textId="77777777" w:rsidR="004A653D" w:rsidRPr="0079343B" w:rsidRDefault="004A653D" w:rsidP="004A653D">
            <w:pPr>
              <w:rPr>
                <w:rFonts w:eastAsia="DengXian"/>
                <w:sz w:val="18"/>
                <w:szCs w:val="18"/>
              </w:rPr>
            </w:pPr>
            <w:r w:rsidRPr="0079343B">
              <w:rPr>
                <w:rFonts w:eastAsia="DengXian"/>
                <w:sz w:val="18"/>
                <w:szCs w:val="18"/>
              </w:rPr>
              <w:t>Option 3:</w:t>
            </w:r>
          </w:p>
          <w:p w14:paraId="5FD1A44B" w14:textId="77777777" w:rsidR="004A653D" w:rsidRPr="0079343B" w:rsidRDefault="00000000" w:rsidP="004A653D">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898CB29" w14:textId="77777777" w:rsidR="004A653D" w:rsidRPr="0079343B" w:rsidRDefault="004A653D" w:rsidP="00A86884">
            <w:pPr>
              <w:pStyle w:val="ListParagraph"/>
              <w:numPr>
                <w:ilvl w:val="0"/>
                <w:numId w:val="30"/>
              </w:numPr>
              <w:spacing w:line="240" w:lineRule="auto"/>
              <w:rPr>
                <w:sz w:val="18"/>
                <w:szCs w:val="18"/>
              </w:rPr>
            </w:pPr>
            <w:r w:rsidRPr="0079343B">
              <w:rPr>
                <w:sz w:val="18"/>
                <w:szCs w:val="18"/>
              </w:rPr>
              <w:t>For BS height of 25m, and UE height of 1.5m</w:t>
            </w:r>
          </w:p>
        </w:tc>
      </w:tr>
    </w:tbl>
    <w:p w14:paraId="4097A0A6"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3FAD64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8FA15D7" w14:textId="77777777" w:rsidR="004A653D" w:rsidRPr="0079343B" w:rsidRDefault="004A653D" w:rsidP="004A653D">
      <w:pPr>
        <w:pStyle w:val="Caption"/>
        <w:spacing w:before="0" w:after="0" w:line="240" w:lineRule="auto"/>
        <w:rPr>
          <w:rFonts w:eastAsia="DengXian"/>
          <w:bCs w:val="0"/>
          <w:highlight w:val="darkYellow"/>
          <w:lang w:eastAsia="zh-CN"/>
        </w:rPr>
      </w:pPr>
      <w:r w:rsidRPr="0079343B">
        <w:rPr>
          <w:bCs w:val="0"/>
          <w:highlight w:val="darkYellow"/>
        </w:rPr>
        <w:t xml:space="preserve">Working assumption </w:t>
      </w:r>
    </w:p>
    <w:p w14:paraId="4D24A29C" w14:textId="77777777" w:rsidR="004A653D" w:rsidRPr="0079343B" w:rsidRDefault="004A653D" w:rsidP="004A653D">
      <w:pPr>
        <w:pStyle w:val="Caption"/>
        <w:spacing w:before="0" w:after="0" w:line="240" w:lineRule="auto"/>
        <w:rPr>
          <w:b w:val="0"/>
          <w:bCs w:val="0"/>
          <w:lang w:eastAsia="ja-JP"/>
        </w:rPr>
      </w:pPr>
      <w:r w:rsidRPr="0079343B">
        <w:rPr>
          <w:b w:val="0"/>
          <w:lang w:eastAsia="ja-JP"/>
        </w:rPr>
        <w:t>Use the following pathloss formula assumption for SMa (based on ITU M.2135-1).</w:t>
      </w:r>
    </w:p>
    <w:p w14:paraId="117F1BC8" w14:textId="77777777" w:rsidR="004A653D" w:rsidRPr="0079343B" w:rsidRDefault="004A653D" w:rsidP="00A86884">
      <w:pPr>
        <w:pStyle w:val="ListParagraph"/>
        <w:numPr>
          <w:ilvl w:val="0"/>
          <w:numId w:val="30"/>
        </w:numPr>
        <w:spacing w:line="240" w:lineRule="auto"/>
      </w:pPr>
      <w:r w:rsidRPr="0079343B">
        <w:rPr>
          <w:szCs w:val="20"/>
        </w:rPr>
        <w:t>FFS: refinements based on additional new simulations/measurements</w:t>
      </w:r>
    </w:p>
    <w:p w14:paraId="54598AB7" w14:textId="77777777" w:rsidR="004A653D" w:rsidRPr="0079343B" w:rsidRDefault="004A653D" w:rsidP="00A86884">
      <w:pPr>
        <w:pStyle w:val="ListParagraph"/>
        <w:numPr>
          <w:ilvl w:val="0"/>
          <w:numId w:val="30"/>
        </w:numPr>
        <w:spacing w:line="240" w:lineRule="auto"/>
      </w:pPr>
      <w:r w:rsidRPr="0079343B">
        <w:rPr>
          <w:szCs w:val="20"/>
        </w:rPr>
        <w:t>FFS whether pathloss formula can be applicable for h</w:t>
      </w:r>
      <w:r w:rsidRPr="0079343B">
        <w:rPr>
          <w:szCs w:val="20"/>
          <w:vertAlign w:val="subscript"/>
        </w:rPr>
        <w:t>UT</w:t>
      </w:r>
      <w:r w:rsidRPr="0079343B">
        <w:rPr>
          <w:szCs w:val="20"/>
        </w:rPr>
        <w:t xml:space="preserve"> higher than 10m</w:t>
      </w:r>
    </w:p>
    <w:p w14:paraId="0A2B7E21" w14:textId="77777777" w:rsidR="004A653D" w:rsidRPr="0079343B" w:rsidRDefault="004A653D" w:rsidP="004A653D">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4A653D" w:rsidRPr="0079343B" w14:paraId="29206310" w14:textId="77777777" w:rsidTr="007D699F">
        <w:trPr>
          <w:cantSplit/>
          <w:trHeight w:val="971"/>
          <w:tblHeader/>
          <w:jc w:val="center"/>
        </w:trPr>
        <w:tc>
          <w:tcPr>
            <w:tcW w:w="0" w:type="auto"/>
            <w:shd w:val="clear" w:color="auto" w:fill="D9D9D9"/>
            <w:textDirection w:val="btLr"/>
            <w:vAlign w:val="center"/>
          </w:tcPr>
          <w:p w14:paraId="41925DD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Scenario</w:t>
            </w:r>
          </w:p>
        </w:tc>
        <w:tc>
          <w:tcPr>
            <w:tcW w:w="0" w:type="auto"/>
            <w:shd w:val="clear" w:color="auto" w:fill="D9D9D9"/>
            <w:textDirection w:val="btLr"/>
            <w:vAlign w:val="center"/>
          </w:tcPr>
          <w:p w14:paraId="27265D7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LOS/NLOS</w:t>
            </w:r>
          </w:p>
        </w:tc>
        <w:tc>
          <w:tcPr>
            <w:tcW w:w="7040" w:type="dxa"/>
            <w:shd w:val="clear" w:color="auto" w:fill="D9D9D9"/>
            <w:vAlign w:val="center"/>
          </w:tcPr>
          <w:p w14:paraId="05DB8036"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Pathloss [dB], </w:t>
            </w:r>
            <w:r w:rsidRPr="0079343B">
              <w:rPr>
                <w:rFonts w:ascii="Times New Roman" w:hAnsi="Times New Roman"/>
                <w:b w:val="0"/>
                <w:i/>
                <w:sz w:val="16"/>
                <w:szCs w:val="16"/>
              </w:rPr>
              <w:t>f</w:t>
            </w:r>
            <w:r w:rsidRPr="0079343B">
              <w:rPr>
                <w:rFonts w:ascii="Times New Roman" w:hAnsi="Times New Roman"/>
                <w:b w:val="0"/>
                <w:i/>
                <w:sz w:val="16"/>
                <w:szCs w:val="16"/>
                <w:vertAlign w:val="subscript"/>
              </w:rPr>
              <w:t>c</w:t>
            </w:r>
            <w:r w:rsidRPr="0079343B">
              <w:rPr>
                <w:rFonts w:ascii="Times New Roman" w:hAnsi="Times New Roman"/>
                <w:b w:val="0"/>
                <w:sz w:val="16"/>
                <w:szCs w:val="16"/>
              </w:rPr>
              <w:t xml:space="preserve"> is in GHz and </w:t>
            </w:r>
            <w:r w:rsidRPr="0079343B">
              <w:rPr>
                <w:rFonts w:ascii="Times New Roman" w:hAnsi="Times New Roman"/>
                <w:b w:val="0"/>
                <w:i/>
                <w:sz w:val="16"/>
                <w:szCs w:val="16"/>
              </w:rPr>
              <w:t>d</w:t>
            </w:r>
            <w:r w:rsidRPr="0079343B">
              <w:rPr>
                <w:rFonts w:ascii="Times New Roman" w:hAnsi="Times New Roman"/>
                <w:b w:val="0"/>
                <w:sz w:val="16"/>
                <w:szCs w:val="16"/>
              </w:rPr>
              <w:t xml:space="preserve"> is in meters</w:t>
            </w:r>
          </w:p>
        </w:tc>
        <w:tc>
          <w:tcPr>
            <w:tcW w:w="556" w:type="dxa"/>
            <w:shd w:val="clear" w:color="auto" w:fill="D9D9D9"/>
            <w:vAlign w:val="center"/>
          </w:tcPr>
          <w:p w14:paraId="50D24805"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Shadow </w:t>
            </w:r>
          </w:p>
          <w:p w14:paraId="2E21CEB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fading </w:t>
            </w:r>
          </w:p>
          <w:p w14:paraId="62034533"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std [dB]</w:t>
            </w:r>
          </w:p>
        </w:tc>
        <w:tc>
          <w:tcPr>
            <w:tcW w:w="837" w:type="dxa"/>
            <w:shd w:val="clear" w:color="auto" w:fill="D9D9D9"/>
            <w:vAlign w:val="center"/>
          </w:tcPr>
          <w:p w14:paraId="32829AC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default values</w:t>
            </w:r>
          </w:p>
        </w:tc>
        <w:tc>
          <w:tcPr>
            <w:tcW w:w="1061" w:type="dxa"/>
            <w:shd w:val="clear" w:color="auto" w:fill="D9D9D9"/>
            <w:vAlign w:val="center"/>
          </w:tcPr>
          <w:p w14:paraId="5777C729"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Applicability range</w:t>
            </w:r>
          </w:p>
        </w:tc>
      </w:tr>
      <w:tr w:rsidR="004A653D" w:rsidRPr="0079343B" w14:paraId="723EE55F" w14:textId="77777777" w:rsidTr="007D699F">
        <w:trPr>
          <w:cantSplit/>
          <w:trHeight w:val="489"/>
          <w:jc w:val="center"/>
        </w:trPr>
        <w:tc>
          <w:tcPr>
            <w:tcW w:w="0" w:type="auto"/>
            <w:vMerge w:val="restart"/>
            <w:shd w:val="clear" w:color="auto" w:fill="F2F2F2"/>
            <w:textDirection w:val="btLr"/>
            <w:vAlign w:val="center"/>
          </w:tcPr>
          <w:p w14:paraId="5A85174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SMa</w:t>
            </w:r>
          </w:p>
        </w:tc>
        <w:tc>
          <w:tcPr>
            <w:tcW w:w="0" w:type="auto"/>
            <w:shd w:val="clear" w:color="auto" w:fill="F2F2F2"/>
            <w:textDirection w:val="btLr"/>
            <w:vAlign w:val="center"/>
          </w:tcPr>
          <w:p w14:paraId="3EDA0C87"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w:t>
            </w:r>
          </w:p>
        </w:tc>
        <w:tc>
          <w:tcPr>
            <w:tcW w:w="7040" w:type="dxa"/>
            <w:vAlign w:val="center"/>
          </w:tcPr>
          <w:p w14:paraId="4E1F70CE" w14:textId="77777777" w:rsidR="004A653D" w:rsidRPr="0079343B" w:rsidRDefault="00000000" w:rsidP="004A653D">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27377FE8" w14:textId="77777777" w:rsidR="004A653D" w:rsidRPr="0079343B" w:rsidRDefault="00000000" w:rsidP="004A653D">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17329E6E"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σ=4</m:t>
                </m:r>
              </m:oMath>
            </m:oMathPara>
          </w:p>
          <w:p w14:paraId="0BF4AFD1" w14:textId="77777777" w:rsidR="004A653D" w:rsidRPr="0079343B" w:rsidRDefault="004A653D" w:rsidP="004A653D">
            <w:pPr>
              <w:pStyle w:val="Tabletext"/>
              <w:spacing w:before="0" w:after="0"/>
              <w:rPr>
                <w:sz w:val="16"/>
                <w:szCs w:val="16"/>
                <w:lang w:val="en-US"/>
              </w:rPr>
            </w:pPr>
          </w:p>
          <w:p w14:paraId="45098DD6"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σ=6</m:t>
                </m:r>
              </m:oMath>
            </m:oMathPara>
          </w:p>
          <w:p w14:paraId="1A932B54" w14:textId="77777777" w:rsidR="004A653D" w:rsidRPr="0079343B" w:rsidRDefault="004A653D" w:rsidP="004A653D">
            <w:pPr>
              <w:pStyle w:val="Tabletext"/>
              <w:spacing w:before="0" w:after="0"/>
              <w:rPr>
                <w:rFonts w:eastAsia="MS Mincho"/>
                <w:sz w:val="16"/>
                <w:szCs w:val="16"/>
                <w:lang w:val="en-US"/>
              </w:rPr>
            </w:pPr>
          </w:p>
        </w:tc>
        <w:tc>
          <w:tcPr>
            <w:tcW w:w="837" w:type="dxa"/>
          </w:tcPr>
          <w:p w14:paraId="1AF1EE2A"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10 m &lt; d&lt; d</w:t>
            </w:r>
            <w:r w:rsidRPr="0079343B">
              <w:rPr>
                <w:sz w:val="16"/>
                <w:szCs w:val="16"/>
                <w:vertAlign w:val="subscript"/>
                <w:lang w:val="en-US"/>
              </w:rPr>
              <w:t>BP</w:t>
            </w:r>
          </w:p>
          <w:p w14:paraId="4E4A8105"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d</w:t>
            </w:r>
            <w:r w:rsidRPr="0079343B">
              <w:rPr>
                <w:sz w:val="16"/>
                <w:szCs w:val="16"/>
                <w:vertAlign w:val="subscript"/>
                <w:lang w:val="en-US"/>
              </w:rPr>
              <w:t>BP</w:t>
            </w:r>
            <w:r w:rsidRPr="0079343B">
              <w:rPr>
                <w:sz w:val="16"/>
                <w:szCs w:val="16"/>
                <w:lang w:val="en-US"/>
              </w:rPr>
              <w:t xml:space="preserve"> &lt; d &lt; 5000 m</w:t>
            </w:r>
          </w:p>
          <w:p w14:paraId="1B448CC3"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W = 20m, h = 10m</w:t>
            </w:r>
          </w:p>
        </w:tc>
        <w:tc>
          <w:tcPr>
            <w:tcW w:w="1061" w:type="dxa"/>
            <w:vMerge w:val="restart"/>
            <w:vAlign w:val="center"/>
          </w:tcPr>
          <w:p w14:paraId="2FD8D68E" w14:textId="77777777" w:rsidR="004A653D" w:rsidRPr="006D0B8A" w:rsidRDefault="004A653D" w:rsidP="004A653D">
            <w:pPr>
              <w:pStyle w:val="Tabletext"/>
              <w:spacing w:before="0" w:after="0"/>
              <w:jc w:val="center"/>
              <w:rPr>
                <w:sz w:val="16"/>
                <w:szCs w:val="16"/>
                <w:lang w:val="de-DE"/>
              </w:rPr>
            </w:pPr>
            <w:r w:rsidRPr="006D0B8A">
              <w:rPr>
                <w:color w:val="FF0000"/>
                <w:sz w:val="16"/>
                <w:szCs w:val="16"/>
                <w:lang w:val="de-DE"/>
              </w:rPr>
              <w:t xml:space="preserve">0.8  </w:t>
            </w:r>
            <m:oMath>
              <m:r>
                <w:rPr>
                  <w:rFonts w:ascii="Cambria Math" w:hAnsi="Cambria Math"/>
                  <w:sz w:val="16"/>
                  <w:szCs w:val="16"/>
                  <w:lang w:val="de-DE"/>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de-DE" w:eastAsia="ja-JP"/>
                    </w:rPr>
                    <m:t>c</m:t>
                  </m:r>
                </m:sub>
              </m:sSub>
              <m:r>
                <w:rPr>
                  <w:rFonts w:ascii="Cambria Math" w:hAnsi="Cambria Math"/>
                  <w:sz w:val="16"/>
                  <w:szCs w:val="16"/>
                  <w:lang w:val="de-DE"/>
                </w:rPr>
                <m:t>≤</m:t>
              </m:r>
            </m:oMath>
            <w:r w:rsidRPr="006D0B8A">
              <w:rPr>
                <w:sz w:val="16"/>
                <w:szCs w:val="16"/>
                <w:lang w:val="de-DE"/>
              </w:rPr>
              <w:t xml:space="preserve"> </w:t>
            </w:r>
            <w:r w:rsidRPr="006D0B8A">
              <w:rPr>
                <w:color w:val="FF0000"/>
                <w:sz w:val="16"/>
                <w:szCs w:val="16"/>
                <w:lang w:val="de-DE"/>
              </w:rPr>
              <w:t>37</w:t>
            </w:r>
            <w:r w:rsidRPr="006D0B8A">
              <w:rPr>
                <w:sz w:val="16"/>
                <w:szCs w:val="16"/>
                <w:lang w:val="de-DE"/>
              </w:rPr>
              <w:t xml:space="preserve"> GHz</w:t>
            </w:r>
          </w:p>
          <w:p w14:paraId="2CABC487" w14:textId="77777777" w:rsidR="004A653D" w:rsidRPr="006D0B8A" w:rsidRDefault="004A653D" w:rsidP="004A653D">
            <w:pPr>
              <w:pStyle w:val="Tabletext"/>
              <w:spacing w:before="0" w:after="0"/>
              <w:rPr>
                <w:sz w:val="16"/>
                <w:szCs w:val="16"/>
                <w:lang w:val="de-DE"/>
              </w:rPr>
            </w:pPr>
          </w:p>
          <w:p w14:paraId="549F38B2" w14:textId="77777777" w:rsidR="004A653D" w:rsidRPr="006D0B8A" w:rsidRDefault="004A653D" w:rsidP="004A653D">
            <w:pPr>
              <w:pStyle w:val="Tabletext"/>
              <w:spacing w:before="0" w:after="0"/>
              <w:jc w:val="center"/>
              <w:rPr>
                <w:sz w:val="16"/>
                <w:szCs w:val="16"/>
                <w:lang w:val="de-DE"/>
              </w:rPr>
            </w:pPr>
            <w:r w:rsidRPr="006D0B8A">
              <w:rPr>
                <w:sz w:val="16"/>
                <w:szCs w:val="16"/>
                <w:lang w:val="de-DE"/>
              </w:rPr>
              <w:t>5 m &lt; h &lt; 50 m</w:t>
            </w:r>
          </w:p>
          <w:p w14:paraId="7B4EF3B4" w14:textId="77777777" w:rsidR="004A653D" w:rsidRPr="006D0B8A" w:rsidRDefault="004A653D" w:rsidP="004A653D">
            <w:pPr>
              <w:pStyle w:val="Tabletext"/>
              <w:spacing w:before="0" w:after="0"/>
              <w:jc w:val="center"/>
              <w:rPr>
                <w:sz w:val="16"/>
                <w:szCs w:val="16"/>
                <w:lang w:val="de-DE"/>
              </w:rPr>
            </w:pPr>
            <w:r w:rsidRPr="006D0B8A">
              <w:rPr>
                <w:sz w:val="16"/>
                <w:szCs w:val="16"/>
                <w:lang w:val="de-DE"/>
              </w:rPr>
              <w:t>5m &lt; W &lt; 50 m</w:t>
            </w:r>
          </w:p>
          <w:p w14:paraId="1EE847F0"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10 m &lt; h</w:t>
            </w:r>
            <w:r w:rsidRPr="0079343B">
              <w:rPr>
                <w:sz w:val="16"/>
                <w:szCs w:val="16"/>
                <w:vertAlign w:val="subscript"/>
                <w:lang w:val="en-US"/>
              </w:rPr>
              <w:t>BS</w:t>
            </w:r>
            <w:r w:rsidRPr="0079343B">
              <w:rPr>
                <w:sz w:val="16"/>
                <w:szCs w:val="16"/>
                <w:lang w:val="en-US"/>
              </w:rPr>
              <w:t xml:space="preserve"> &lt; </w:t>
            </w:r>
            <w:r w:rsidRPr="0079343B">
              <w:rPr>
                <w:color w:val="C00000"/>
                <w:sz w:val="16"/>
                <w:szCs w:val="16"/>
                <w:lang w:val="en-US"/>
              </w:rPr>
              <w:t>[</w:t>
            </w:r>
            <w:r w:rsidRPr="0079343B">
              <w:rPr>
                <w:sz w:val="16"/>
                <w:szCs w:val="16"/>
                <w:lang w:val="en-US"/>
              </w:rPr>
              <w:t>150</w:t>
            </w:r>
            <w:r w:rsidRPr="0079343B">
              <w:rPr>
                <w:color w:val="C00000"/>
                <w:sz w:val="16"/>
                <w:szCs w:val="16"/>
                <w:lang w:val="en-US"/>
              </w:rPr>
              <w:t>]</w:t>
            </w:r>
            <w:r w:rsidRPr="0079343B">
              <w:rPr>
                <w:sz w:val="16"/>
                <w:szCs w:val="16"/>
                <w:lang w:val="en-US"/>
              </w:rPr>
              <w:t xml:space="preserve"> m</w:t>
            </w:r>
          </w:p>
          <w:p w14:paraId="501C8C4A"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1 m &lt; h</w:t>
            </w:r>
            <w:r w:rsidRPr="0079343B">
              <w:rPr>
                <w:sz w:val="16"/>
                <w:szCs w:val="16"/>
                <w:vertAlign w:val="subscript"/>
                <w:lang w:val="en-US"/>
              </w:rPr>
              <w:t>UT</w:t>
            </w:r>
            <w:r w:rsidRPr="0079343B">
              <w:rPr>
                <w:sz w:val="16"/>
                <w:szCs w:val="16"/>
                <w:lang w:val="en-US"/>
              </w:rPr>
              <w:t xml:space="preserve"> &lt; </w:t>
            </w:r>
            <w:r w:rsidRPr="0079343B">
              <w:rPr>
                <w:color w:val="C00000"/>
                <w:sz w:val="16"/>
                <w:szCs w:val="16"/>
                <w:lang w:val="en-US"/>
              </w:rPr>
              <w:t>[</w:t>
            </w:r>
            <w:r w:rsidRPr="0079343B">
              <w:rPr>
                <w:sz w:val="16"/>
                <w:szCs w:val="16"/>
                <w:lang w:val="en-US"/>
              </w:rPr>
              <w:t>10</w:t>
            </w:r>
            <w:r w:rsidRPr="0079343B">
              <w:rPr>
                <w:color w:val="C00000"/>
                <w:sz w:val="16"/>
                <w:szCs w:val="16"/>
                <w:lang w:val="en-US"/>
              </w:rPr>
              <w:t>]</w:t>
            </w:r>
            <w:r w:rsidRPr="0079343B">
              <w:rPr>
                <w:sz w:val="16"/>
                <w:szCs w:val="16"/>
                <w:lang w:val="en-US"/>
              </w:rPr>
              <w:t xml:space="preserve"> m</w:t>
            </w:r>
          </w:p>
        </w:tc>
      </w:tr>
      <w:tr w:rsidR="004A653D" w:rsidRPr="0079343B" w14:paraId="193BE121" w14:textId="77777777" w:rsidTr="007D699F">
        <w:trPr>
          <w:cantSplit/>
          <w:trHeight w:val="92"/>
          <w:jc w:val="center"/>
        </w:trPr>
        <w:tc>
          <w:tcPr>
            <w:tcW w:w="0" w:type="auto"/>
            <w:vMerge/>
            <w:shd w:val="clear" w:color="auto" w:fill="F2F2F2"/>
            <w:textDirection w:val="btLr"/>
            <w:vAlign w:val="center"/>
          </w:tcPr>
          <w:p w14:paraId="71F25C5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79CCF53A"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NLOS</w:t>
            </w:r>
          </w:p>
        </w:tc>
        <w:tc>
          <w:tcPr>
            <w:tcW w:w="7040" w:type="dxa"/>
            <w:vAlign w:val="center"/>
          </w:tcPr>
          <w:p w14:paraId="46E8B5DE" w14:textId="77777777" w:rsidR="004A653D" w:rsidRPr="0079343B" w:rsidRDefault="004A653D" w:rsidP="004A653D">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6895F2F7" w14:textId="77777777" w:rsidR="004A653D" w:rsidRPr="0079343B" w:rsidRDefault="004A653D" w:rsidP="004A653D">
            <w:pPr>
              <w:pStyle w:val="Tabletext"/>
              <w:spacing w:before="0" w:after="0"/>
              <w:rPr>
                <w:rFonts w:eastAsia="DengXian"/>
                <w:color w:val="FF0000"/>
                <w:sz w:val="16"/>
                <w:szCs w:val="16"/>
                <w:lang w:val="en-US"/>
              </w:rPr>
            </w:pPr>
            <w:r w:rsidRPr="0079343B">
              <w:rPr>
                <w:rFonts w:eastAsia="DengXian"/>
                <w:color w:val="FF0000"/>
                <w:sz w:val="16"/>
                <w:szCs w:val="16"/>
                <w:lang w:val="en-US"/>
              </w:rPr>
              <w:t>FFS potential changes:</w:t>
            </w:r>
          </w:p>
          <w:p w14:paraId="5B96EE75" w14:textId="77777777" w:rsidR="004A653D" w:rsidRPr="0079343B" w:rsidRDefault="004A653D" w:rsidP="004A653D">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846DA97" w14:textId="77777777" w:rsidR="004A653D" w:rsidRPr="0079343B" w:rsidRDefault="004A653D" w:rsidP="004A653D">
            <w:pPr>
              <w:pStyle w:val="Tabletext"/>
              <w:spacing w:before="0" w:after="0"/>
              <w:rPr>
                <w:rFonts w:eastAsia="DengXian"/>
                <w:sz w:val="16"/>
                <w:szCs w:val="16"/>
                <w:lang w:val="en-US"/>
              </w:rPr>
            </w:pPr>
          </w:p>
        </w:tc>
        <w:tc>
          <w:tcPr>
            <w:tcW w:w="556" w:type="dxa"/>
            <w:vAlign w:val="center"/>
          </w:tcPr>
          <w:p w14:paraId="613CB5C2" w14:textId="77777777" w:rsidR="004A653D" w:rsidRPr="0079343B" w:rsidRDefault="004A653D" w:rsidP="004A653D">
            <w:pPr>
              <w:pStyle w:val="Tabletext"/>
              <w:spacing w:before="0" w:after="0"/>
              <w:rPr>
                <w:sz w:val="16"/>
                <w:szCs w:val="16"/>
                <w:lang w:val="en-US"/>
              </w:rPr>
            </w:pPr>
          </w:p>
          <w:p w14:paraId="7115CAAF"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6C0D9B66"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10 m &lt; d</w:t>
            </w:r>
            <w:r w:rsidRPr="0079343B">
              <w:rPr>
                <w:sz w:val="16"/>
                <w:szCs w:val="16"/>
                <w:vertAlign w:val="subscript"/>
                <w:lang w:val="en-US"/>
              </w:rPr>
              <w:t>BP</w:t>
            </w:r>
            <w:r w:rsidRPr="0079343B">
              <w:rPr>
                <w:sz w:val="16"/>
                <w:szCs w:val="16"/>
                <w:lang w:val="en-US"/>
              </w:rPr>
              <w:t xml:space="preserve"> &lt; 5000 m</w:t>
            </w:r>
          </w:p>
          <w:p w14:paraId="610F93C2"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W = 20m, h = 10m</w:t>
            </w:r>
          </w:p>
        </w:tc>
        <w:tc>
          <w:tcPr>
            <w:tcW w:w="1061" w:type="dxa"/>
            <w:vMerge/>
            <w:vAlign w:val="center"/>
          </w:tcPr>
          <w:p w14:paraId="2DA4757C" w14:textId="77777777" w:rsidR="004A653D" w:rsidRPr="0079343B" w:rsidRDefault="004A653D" w:rsidP="004A653D">
            <w:pPr>
              <w:pStyle w:val="Tabletext"/>
              <w:spacing w:before="0" w:after="0"/>
              <w:jc w:val="center"/>
              <w:rPr>
                <w:rFonts w:eastAsia="MS Mincho"/>
                <w:sz w:val="16"/>
                <w:szCs w:val="16"/>
                <w:lang w:val="en-US"/>
              </w:rPr>
            </w:pPr>
          </w:p>
        </w:tc>
      </w:tr>
    </w:tbl>
    <w:p w14:paraId="2938629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32C00A4"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7A218B1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the following modeling parameters and associated parameter assumption values for SMa:</w:t>
      </w:r>
    </w:p>
    <w:p w14:paraId="73E1C067"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Correlation distance for spatial consistency</w:t>
      </w:r>
    </w:p>
    <w:p w14:paraId="369F2189"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Spatial correlation distance</w:t>
      </w:r>
    </w:p>
    <w:p w14:paraId="11D650D3"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lang w:eastAsia="zh-CN"/>
        </w:rPr>
        <w:t>Blocking region parameters</w:t>
      </w:r>
      <w:r w:rsidRPr="0079343B">
        <w:t xml:space="preserve"> (For Blockage Model A)</w:t>
      </w:r>
    </w:p>
    <w:p w14:paraId="65E77023"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Fast fading parameters</w:t>
      </w:r>
    </w:p>
    <w:p w14:paraId="392A0AA2" w14:textId="77777777" w:rsidR="004A653D" w:rsidRDefault="004A653D"/>
    <w:p w14:paraId="07F6950B" w14:textId="5B992155" w:rsidR="007C5C90" w:rsidRPr="0079343B" w:rsidRDefault="007C5C90" w:rsidP="007C5C90">
      <w:pPr>
        <w:pStyle w:val="Heading2"/>
        <w:rPr>
          <w:lang w:val="en-US"/>
        </w:rPr>
      </w:pPr>
      <w:r w:rsidRPr="0079343B">
        <w:rPr>
          <w:lang w:val="en-US"/>
        </w:rPr>
        <w:t>RAN1 #11</w:t>
      </w:r>
      <w:r>
        <w:rPr>
          <w:lang w:val="en-US"/>
        </w:rPr>
        <w:t>9</w:t>
      </w:r>
      <w:r w:rsidRPr="0079343B">
        <w:rPr>
          <w:lang w:val="en-US"/>
        </w:rPr>
        <w:t xml:space="preserve"> (</w:t>
      </w:r>
      <w:r>
        <w:rPr>
          <w:lang w:val="en-US"/>
        </w:rPr>
        <w:t>November</w:t>
      </w:r>
      <w:r w:rsidRPr="0079343B">
        <w:rPr>
          <w:lang w:val="en-US"/>
        </w:rPr>
        <w:t>-2024)</w:t>
      </w:r>
    </w:p>
    <w:p w14:paraId="5EED008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53AF4B1" w14:textId="77777777" w:rsidR="001337F4" w:rsidRDefault="001337F4" w:rsidP="001337F4">
      <w:r>
        <w:t>For suburban scenario, adopt the following assumption for calibration purposes:</w:t>
      </w:r>
    </w:p>
    <w:p w14:paraId="01CA117B" w14:textId="77777777" w:rsidR="001337F4" w:rsidRDefault="001337F4" w:rsidP="00A86884">
      <w:pPr>
        <w:pStyle w:val="ListParagraph"/>
        <w:numPr>
          <w:ilvl w:val="0"/>
          <w:numId w:val="38"/>
        </w:numPr>
        <w:spacing w:line="240" w:lineRule="auto"/>
        <w:rPr>
          <w:lang w:eastAsia="zh-CN"/>
        </w:rPr>
      </w:pPr>
      <w:r>
        <w:rPr>
          <w:lang w:eastAsia="zh-CN"/>
        </w:rPr>
        <w:t>Building type ratio: 90% residential, 10% commercial</w:t>
      </w:r>
    </w:p>
    <w:p w14:paraId="3F795837" w14:textId="77777777" w:rsidR="001337F4" w:rsidRDefault="001337F4" w:rsidP="001337F4">
      <w:pPr>
        <w:rPr>
          <w:lang w:eastAsia="zh-CN"/>
        </w:rPr>
      </w:pPr>
    </w:p>
    <w:p w14:paraId="400D53B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5201AE" w14:textId="77777777" w:rsidR="001337F4" w:rsidRDefault="001337F4" w:rsidP="001337F4">
      <w:r>
        <w:t>For suburban scenario, adopt the following assumption for calibration purposes:</w:t>
      </w:r>
    </w:p>
    <w:p w14:paraId="17174B67" w14:textId="77777777" w:rsidR="001337F4" w:rsidRDefault="001337F4" w:rsidP="00A86884">
      <w:pPr>
        <w:pStyle w:val="ListParagraph"/>
        <w:numPr>
          <w:ilvl w:val="0"/>
          <w:numId w:val="38"/>
        </w:numPr>
        <w:spacing w:line="240" w:lineRule="auto"/>
        <w:rPr>
          <w:lang w:eastAsia="zh-CN"/>
        </w:rPr>
      </w:pPr>
      <w:r>
        <w:rPr>
          <w:szCs w:val="18"/>
        </w:rPr>
        <w:t>UT Vertical Distribution Option 2: uniform distribution across all floors for a building type</w:t>
      </w:r>
    </w:p>
    <w:p w14:paraId="73B46410" w14:textId="77777777" w:rsidR="001337F4" w:rsidRDefault="001337F4" w:rsidP="001337F4">
      <w:pPr>
        <w:rPr>
          <w:rFonts w:eastAsia="DengXian"/>
          <w:lang w:eastAsia="zh-CN"/>
        </w:rPr>
      </w:pPr>
    </w:p>
    <w:p w14:paraId="6A6FBC1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907994" w14:textId="77777777" w:rsidR="001337F4" w:rsidRDefault="001337F4" w:rsidP="001337F4">
      <w:r>
        <w:t>For suburban scenario, adopt the following assumption for calibration purposes:</w:t>
      </w:r>
    </w:p>
    <w:p w14:paraId="509502D3" w14:textId="77777777" w:rsidR="001337F4" w:rsidRDefault="001337F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 xml:space="preserve">UT mobility in horizontal plane only: Indoor UTs: 3 km/h, outdoor </w:t>
      </w:r>
      <w:r w:rsidRPr="00920100">
        <w:rPr>
          <w:rFonts w:ascii="Times New Roman" w:hAnsi="Times New Roman"/>
          <w:szCs w:val="18"/>
        </w:rPr>
        <w:t>UTs: 40 km/</w:t>
      </w:r>
      <w:r>
        <w:rPr>
          <w:rFonts w:ascii="Times New Roman" w:hAnsi="Times New Roman"/>
          <w:szCs w:val="18"/>
        </w:rPr>
        <w:t>h</w:t>
      </w:r>
    </w:p>
    <w:p w14:paraId="7F9A2D3E" w14:textId="77777777" w:rsidR="001337F4" w:rsidRDefault="001337F4" w:rsidP="001337F4">
      <w:pPr>
        <w:rPr>
          <w:rFonts w:eastAsia="DengXian"/>
          <w:lang w:eastAsia="zh-CN"/>
        </w:rPr>
      </w:pPr>
    </w:p>
    <w:p w14:paraId="58C6A67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7EE4375" w14:textId="77777777" w:rsidR="001337F4" w:rsidRDefault="001337F4" w:rsidP="001337F4">
      <w:r>
        <w:t>For handheld devices adopt the following device dimensions for UE antenna modeling:</w:t>
      </w:r>
    </w:p>
    <w:p w14:paraId="6A9EB9DD" w14:textId="77777777" w:rsidR="001337F4" w:rsidRDefault="001337F4" w:rsidP="00A86884">
      <w:pPr>
        <w:pStyle w:val="ListParagraph"/>
        <w:numPr>
          <w:ilvl w:val="0"/>
          <w:numId w:val="40"/>
        </w:numPr>
        <w:spacing w:line="240" w:lineRule="auto"/>
      </w:pPr>
      <w:r>
        <w:t xml:space="preserve">15 cm x </w:t>
      </w:r>
      <w:r>
        <w:rPr>
          <w:rFonts w:eastAsia="DengXian" w:hint="eastAsia"/>
          <w:lang w:eastAsia="zh-CN"/>
        </w:rPr>
        <w:t>7</w:t>
      </w:r>
      <w:r>
        <w:t xml:space="preserve"> cm x 0 cm</w:t>
      </w:r>
    </w:p>
    <w:p w14:paraId="664D55BC" w14:textId="77777777" w:rsidR="001337F4" w:rsidRDefault="001337F4" w:rsidP="001337F4">
      <w:pPr>
        <w:rPr>
          <w:rFonts w:eastAsia="DengXian"/>
          <w:lang w:eastAsia="zh-CN"/>
        </w:rPr>
      </w:pPr>
    </w:p>
    <w:p w14:paraId="3FDEF034" w14:textId="77777777" w:rsidR="001337F4" w:rsidRPr="001337F4" w:rsidRDefault="001337F4" w:rsidP="001337F4">
      <w:pPr>
        <w:rPr>
          <w:rFonts w:eastAsia="DengXian"/>
          <w:b/>
          <w:bCs/>
          <w:u w:val="single"/>
          <w:lang w:eastAsia="zh-CN"/>
        </w:rPr>
      </w:pPr>
      <w:r w:rsidRPr="001337F4">
        <w:rPr>
          <w:rFonts w:eastAsia="DengXian" w:hint="eastAsia"/>
          <w:b/>
          <w:bCs/>
          <w:u w:val="single"/>
          <w:lang w:eastAsia="zh-CN"/>
        </w:rPr>
        <w:t>Conclusion</w:t>
      </w:r>
    </w:p>
    <w:p w14:paraId="66B1CBBC" w14:textId="77777777" w:rsidR="001337F4" w:rsidRDefault="001337F4" w:rsidP="001337F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4DE1EB20" w14:textId="77777777" w:rsidR="001337F4" w:rsidRPr="0031166A" w:rsidRDefault="001337F4" w:rsidP="001337F4">
      <w:pPr>
        <w:pStyle w:val="BodyText"/>
        <w:numPr>
          <w:ilvl w:val="0"/>
          <w:numId w:val="11"/>
        </w:numPr>
        <w:spacing w:after="0" w:line="240" w:lineRule="auto"/>
        <w:rPr>
          <w:rFonts w:ascii="Times New Roman" w:eastAsia="DengXian" w:hAnsi="Times New Roman"/>
          <w:szCs w:val="20"/>
          <w:lang w:eastAsia="ko-KR"/>
        </w:rPr>
      </w:pPr>
      <w:r w:rsidRPr="0031166A">
        <w:rPr>
          <w:rFonts w:ascii="Times New Roman" w:eastAsia="DengXian" w:hAnsi="Times New Roman"/>
          <w:szCs w:val="20"/>
          <w:lang w:eastAsia="ko-KR"/>
        </w:rPr>
        <w:t xml:space="preserve">Note: If deemed important, it should be still possible to discuss how specific channel model parameters need to be updated. </w:t>
      </w:r>
    </w:p>
    <w:p w14:paraId="6F05FFD1" w14:textId="77777777" w:rsidR="001337F4" w:rsidRDefault="001337F4" w:rsidP="001337F4">
      <w:pPr>
        <w:pStyle w:val="BodyText"/>
        <w:spacing w:after="0" w:line="240" w:lineRule="auto"/>
        <w:rPr>
          <w:rFonts w:ascii="Times New Roman" w:eastAsia="DengXian" w:hAnsi="Times New Roman"/>
          <w:szCs w:val="20"/>
          <w:lang w:eastAsia="zh-CN"/>
        </w:rPr>
      </w:pPr>
    </w:p>
    <w:p w14:paraId="5433E2EB" w14:textId="77777777" w:rsidR="001337F4" w:rsidRDefault="001337F4" w:rsidP="001337F4">
      <w:pPr>
        <w:pStyle w:val="BodyText"/>
        <w:spacing w:after="0" w:line="240" w:lineRule="auto"/>
        <w:rPr>
          <w:rFonts w:ascii="Times New Roman" w:eastAsia="DengXian" w:hAnsi="Times New Roman"/>
          <w:szCs w:val="20"/>
          <w:lang w:eastAsia="zh-CN"/>
        </w:rPr>
      </w:pPr>
    </w:p>
    <w:p w14:paraId="65954416" w14:textId="77777777" w:rsidR="001337F4" w:rsidRPr="001337F4" w:rsidRDefault="001337F4" w:rsidP="001337F4">
      <w:pPr>
        <w:rPr>
          <w:rFonts w:eastAsia="DengXian"/>
          <w:b/>
          <w:bCs/>
          <w:u w:val="single"/>
          <w:lang w:eastAsia="zh-CN"/>
        </w:rPr>
      </w:pPr>
      <w:r w:rsidRPr="001337F4">
        <w:rPr>
          <w:rFonts w:eastAsia="DengXian" w:hint="eastAsia"/>
          <w:b/>
          <w:bCs/>
          <w:u w:val="single"/>
          <w:lang w:eastAsia="zh-CN"/>
        </w:rPr>
        <w:t>Conclusion</w:t>
      </w:r>
    </w:p>
    <w:p w14:paraId="2A61DD5B" w14:textId="77777777" w:rsidR="001337F4" w:rsidRPr="00F071BD" w:rsidRDefault="001337F4" w:rsidP="00A86884">
      <w:pPr>
        <w:pStyle w:val="BodyText"/>
        <w:numPr>
          <w:ilvl w:val="0"/>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sidRPr="00F071BD">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sidRPr="00F071BD">
        <w:rPr>
          <w:rFonts w:ascii="Times New Roman" w:eastAsia="DengXian" w:hAnsi="Times New Roman"/>
          <w:szCs w:val="20"/>
          <w:lang w:eastAsia="ko-KR"/>
        </w:rPr>
        <w:t xml:space="preserve"> are validated and no updates to TR are made.</w:t>
      </w:r>
    </w:p>
    <w:p w14:paraId="0775ABFA"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p>
    <w:p w14:paraId="485346F9"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NLOS</w:t>
      </w:r>
    </w:p>
    <w:p w14:paraId="3DD69E4A"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LOS</w:t>
      </w:r>
    </w:p>
    <w:p w14:paraId="6D8362EF"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NLOS</w:t>
      </w:r>
    </w:p>
    <w:p w14:paraId="647753CC"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LOS</w:t>
      </w:r>
    </w:p>
    <w:p w14:paraId="50D6A561"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NLOS</w:t>
      </w:r>
    </w:p>
    <w:p w14:paraId="55936622" w14:textId="77777777" w:rsidR="001337F4" w:rsidRDefault="001337F4" w:rsidP="001337F4">
      <w:pPr>
        <w:rPr>
          <w:rFonts w:eastAsia="DengXian"/>
          <w:lang w:eastAsia="zh-CN"/>
        </w:rPr>
      </w:pPr>
    </w:p>
    <w:p w14:paraId="12C215C6" w14:textId="77777777" w:rsidR="001337F4" w:rsidRPr="003E6DBD" w:rsidRDefault="001337F4" w:rsidP="001337F4">
      <w:pPr>
        <w:rPr>
          <w:rFonts w:eastAsia="DengXian"/>
          <w:b/>
          <w:bCs/>
          <w:lang w:eastAsia="zh-CN"/>
        </w:rPr>
      </w:pPr>
    </w:p>
    <w:p w14:paraId="3ACA043A" w14:textId="77777777" w:rsidR="001337F4" w:rsidRPr="001337F4" w:rsidRDefault="001337F4" w:rsidP="001337F4">
      <w:pPr>
        <w:rPr>
          <w:rFonts w:eastAsia="DengXian"/>
          <w:b/>
          <w:bCs/>
          <w:u w:val="single"/>
          <w:lang w:eastAsia="zh-CN"/>
        </w:rPr>
      </w:pPr>
      <w:r w:rsidRPr="001337F4">
        <w:rPr>
          <w:rFonts w:eastAsia="DengXian" w:hint="eastAsia"/>
          <w:b/>
          <w:bCs/>
          <w:u w:val="single"/>
          <w:lang w:eastAsia="zh-CN"/>
        </w:rPr>
        <w:t>Observation</w:t>
      </w:r>
    </w:p>
    <w:p w14:paraId="731100DB"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6E5ABEF4" w14:textId="77777777" w:rsidR="001337F4" w:rsidRPr="003E6DBD"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2A5C77F9" w14:textId="77777777" w:rsidR="001337F4"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8736380" w14:textId="77777777" w:rsidR="001337F4" w:rsidRDefault="001337F4" w:rsidP="001337F4">
      <w:pPr>
        <w:rPr>
          <w:rFonts w:eastAsia="DengXian"/>
          <w:lang w:eastAsia="zh-CN"/>
        </w:rPr>
      </w:pPr>
    </w:p>
    <w:p w14:paraId="3DBCE963" w14:textId="77777777" w:rsidR="001337F4" w:rsidRPr="001337F4" w:rsidRDefault="001337F4" w:rsidP="001337F4">
      <w:pPr>
        <w:rPr>
          <w:rFonts w:eastAsia="DengXian"/>
          <w:b/>
          <w:bCs/>
          <w:u w:val="single"/>
          <w:lang w:eastAsia="zh-CN"/>
        </w:rPr>
      </w:pPr>
      <w:r w:rsidRPr="001337F4">
        <w:rPr>
          <w:rFonts w:eastAsia="DengXian" w:hint="eastAsia"/>
          <w:b/>
          <w:bCs/>
          <w:u w:val="single"/>
          <w:lang w:eastAsia="zh-CN"/>
        </w:rPr>
        <w:t>Conclusion</w:t>
      </w:r>
    </w:p>
    <w:p w14:paraId="1352442C"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here is no consensus to update delay models due to lack of consistent and significant observed difference between model and measurements.</w:t>
      </w:r>
    </w:p>
    <w:p w14:paraId="560E1138" w14:textId="77777777" w:rsidR="001337F4" w:rsidRPr="003E6DBD"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74B764E3" w14:textId="77777777" w:rsidR="001337F4"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AA6469C" w14:textId="77777777" w:rsidR="001337F4" w:rsidRDefault="001337F4" w:rsidP="001337F4">
      <w:pPr>
        <w:pStyle w:val="BodyText"/>
        <w:spacing w:after="0" w:line="240" w:lineRule="auto"/>
        <w:rPr>
          <w:rFonts w:ascii="Times New Roman" w:eastAsia="DengXian" w:hAnsi="Times New Roman"/>
          <w:szCs w:val="20"/>
          <w:lang w:eastAsia="zh-CN"/>
        </w:rPr>
      </w:pPr>
    </w:p>
    <w:p w14:paraId="17EFA91D"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377A3A" w14:textId="77777777" w:rsidR="001337F4" w:rsidRPr="00C41914" w:rsidRDefault="001337F4" w:rsidP="00A86884">
      <w:pPr>
        <w:pStyle w:val="BodyText"/>
        <w:numPr>
          <w:ilvl w:val="0"/>
          <w:numId w:val="37"/>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Study further on the need for introduction of intra-cluster power profile.</w:t>
      </w:r>
    </w:p>
    <w:p w14:paraId="4B58E1DB" w14:textId="77777777" w:rsidR="001337F4" w:rsidRPr="00C41914" w:rsidRDefault="001337F4" w:rsidP="00A86884">
      <w:pPr>
        <w:pStyle w:val="BodyText"/>
        <w:numPr>
          <w:ilvl w:val="1"/>
          <w:numId w:val="37"/>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Potential options for introduction of intra-cluster power profile:</w:t>
      </w:r>
    </w:p>
    <w:p w14:paraId="2BDD5FC8" w14:textId="77777777" w:rsidR="001337F4" w:rsidRPr="00C41914" w:rsidRDefault="001337F4" w:rsidP="00A86884">
      <w:pPr>
        <w:pStyle w:val="BodyText"/>
        <w:numPr>
          <w:ilvl w:val="2"/>
          <w:numId w:val="37"/>
        </w:numPr>
        <w:spacing w:after="0" w:line="240" w:lineRule="auto"/>
        <w:rPr>
          <w:rFonts w:ascii="Times New Roman" w:eastAsia="DengXian" w:hAnsi="Times New Roman"/>
          <w:szCs w:val="20"/>
          <w:lang w:eastAsia="ko-KR"/>
        </w:rPr>
      </w:pPr>
      <w:r w:rsidRPr="001B47DF">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sidRPr="00C41914">
        <w:rPr>
          <w:rFonts w:ascii="Times New Roman" w:eastAsia="DengXian" w:hAnsi="Times New Roman"/>
          <w:szCs w:val="20"/>
          <w:lang w:eastAsia="ko-KR"/>
        </w:rPr>
        <w:t xml:space="preserve"> (example in </w:t>
      </w:r>
      <w:r w:rsidRPr="001B47DF">
        <w:t>R1-2409724)</w:t>
      </w:r>
    </w:p>
    <w:p w14:paraId="66B05199" w14:textId="77777777" w:rsidR="001337F4" w:rsidRPr="00C41914" w:rsidRDefault="001337F4" w:rsidP="00A86884">
      <w:pPr>
        <w:pStyle w:val="BodyText"/>
        <w:numPr>
          <w:ilvl w:val="2"/>
          <w:numId w:val="37"/>
        </w:numPr>
        <w:spacing w:after="0" w:line="240" w:lineRule="auto"/>
        <w:rPr>
          <w:rFonts w:ascii="Times New Roman" w:eastAsia="DengXian" w:hAnsi="Times New Roman"/>
          <w:szCs w:val="20"/>
          <w:lang w:eastAsia="ko-KR"/>
        </w:rPr>
      </w:pPr>
      <w:r w:rsidRPr="001B47DF">
        <w:t>Power scaling within a cluster based on DS associated with the cluster (example in R1-2410213)</w:t>
      </w:r>
    </w:p>
    <w:p w14:paraId="15374189" w14:textId="77777777" w:rsidR="001337F4" w:rsidRDefault="001337F4" w:rsidP="001337F4">
      <w:pPr>
        <w:pStyle w:val="BodyText"/>
        <w:spacing w:after="0" w:line="240" w:lineRule="auto"/>
        <w:rPr>
          <w:rFonts w:ascii="Times New Roman" w:eastAsia="DengXian" w:hAnsi="Times New Roman"/>
          <w:szCs w:val="20"/>
          <w:lang w:eastAsia="zh-CN"/>
        </w:rPr>
      </w:pPr>
    </w:p>
    <w:p w14:paraId="03D9EE4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96D489" w14:textId="77777777" w:rsidR="001337F4" w:rsidRPr="0095048C" w:rsidRDefault="001337F4" w:rsidP="001337F4">
      <w:pPr>
        <w:pStyle w:val="BodyText"/>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Further study penetration loss modeling, including the following aspects:</w:t>
      </w:r>
    </w:p>
    <w:p w14:paraId="67647531" w14:textId="77777777" w:rsidR="001337F4" w:rsidRPr="0095048C" w:rsidRDefault="001337F4" w:rsidP="001337F4">
      <w:pPr>
        <w:pStyle w:val="BodyText"/>
        <w:spacing w:after="0" w:line="240" w:lineRule="auto"/>
        <w:rPr>
          <w:rFonts w:ascii="Times New Roman" w:eastAsia="DengXian" w:hAnsi="Times New Roman"/>
          <w:szCs w:val="20"/>
          <w:lang w:eastAsia="ko-KR"/>
        </w:rPr>
      </w:pPr>
    </w:p>
    <w:p w14:paraId="13F0C872" w14:textId="77777777" w:rsidR="001337F4" w:rsidRPr="0095048C" w:rsidRDefault="001337F4" w:rsidP="00A86884">
      <w:pPr>
        <w:pStyle w:val="BodyText"/>
        <w:numPr>
          <w:ilvl w:val="0"/>
          <w:numId w:val="42"/>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1337F4" w:rsidRPr="00047FB6" w14:paraId="4F0AF2F7" w14:textId="77777777" w:rsidTr="003C0FC7">
        <w:trPr>
          <w:jc w:val="center"/>
        </w:trPr>
        <w:tc>
          <w:tcPr>
            <w:tcW w:w="2093" w:type="dxa"/>
            <w:shd w:val="clear" w:color="auto" w:fill="auto"/>
          </w:tcPr>
          <w:p w14:paraId="1746899E" w14:textId="77777777" w:rsidR="001337F4" w:rsidRDefault="001337F4" w:rsidP="001337F4">
            <w:pPr>
              <w:pStyle w:val="BodyText"/>
              <w:spacing w:after="0" w:line="240" w:lineRule="auto"/>
              <w:jc w:val="center"/>
              <w:rPr>
                <w:rFonts w:ascii="Times New Roman" w:eastAsia="MS Mincho" w:hAnsi="Times New Roman"/>
                <w:b/>
                <w:bCs/>
                <w:sz w:val="16"/>
                <w:szCs w:val="16"/>
                <w:lang w:eastAsia="ja-JP"/>
              </w:rPr>
            </w:pPr>
          </w:p>
        </w:tc>
        <w:tc>
          <w:tcPr>
            <w:tcW w:w="2106" w:type="dxa"/>
            <w:shd w:val="clear" w:color="auto" w:fill="auto"/>
          </w:tcPr>
          <w:p w14:paraId="081A41D3"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725C03CE"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1337F4" w:rsidRPr="00047FB6" w14:paraId="3E6114E1" w14:textId="77777777" w:rsidTr="003C0FC7">
        <w:trPr>
          <w:jc w:val="center"/>
        </w:trPr>
        <w:tc>
          <w:tcPr>
            <w:tcW w:w="2093" w:type="dxa"/>
            <w:shd w:val="clear" w:color="auto" w:fill="auto"/>
          </w:tcPr>
          <w:p w14:paraId="7217D4C1" w14:textId="77777777" w:rsidR="001337F4" w:rsidRDefault="001337F4" w:rsidP="001337F4">
            <w:pPr>
              <w:pStyle w:val="BodyText"/>
              <w:spacing w:after="0" w:line="240" w:lineRule="auto"/>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1749E6F4"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092DD56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1337F4" w:rsidRPr="00047FB6" w14:paraId="7081CE5F" w14:textId="77777777" w:rsidTr="003C0FC7">
        <w:trPr>
          <w:jc w:val="center"/>
        </w:trPr>
        <w:tc>
          <w:tcPr>
            <w:tcW w:w="2093" w:type="dxa"/>
            <w:shd w:val="clear" w:color="auto" w:fill="auto"/>
          </w:tcPr>
          <w:p w14:paraId="2D6ADF9F" w14:textId="77777777" w:rsidR="001337F4" w:rsidRDefault="001337F4" w:rsidP="001337F4">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78118F1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54ABEF6D"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630D02BC"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052ED3D9"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1337F4" w:rsidRPr="00047FB6" w14:paraId="57EA8251" w14:textId="77777777" w:rsidTr="003C0FC7">
        <w:trPr>
          <w:jc w:val="center"/>
        </w:trPr>
        <w:tc>
          <w:tcPr>
            <w:tcW w:w="6296" w:type="dxa"/>
            <w:gridSpan w:val="3"/>
            <w:shd w:val="clear" w:color="auto" w:fill="auto"/>
          </w:tcPr>
          <w:p w14:paraId="3ED70899" w14:textId="77777777" w:rsidR="001337F4" w:rsidRDefault="001337F4" w:rsidP="001337F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Tconcrete and Twood represent reference (default) thickness of the material. For concrete and wood, the reference thickness are 23 cm and 6 cm, respectively.</w:t>
            </w:r>
          </w:p>
          <w:p w14:paraId="5A71B99C" w14:textId="77777777" w:rsidR="001337F4" w:rsidRDefault="001337F4" w:rsidP="001337F4">
            <w:pPr>
              <w:pStyle w:val="BodyText"/>
              <w:spacing w:after="0" w:line="240" w:lineRule="auto"/>
              <w:jc w:val="left"/>
              <w:rPr>
                <w:rFonts w:ascii="Times New Roman" w:eastAsia="Malgun Gothic" w:hAnsi="Times New Roman"/>
                <w:sz w:val="16"/>
                <w:szCs w:val="16"/>
              </w:rPr>
            </w:pPr>
          </w:p>
        </w:tc>
      </w:tr>
    </w:tbl>
    <w:p w14:paraId="5A9645CD" w14:textId="77777777" w:rsidR="001337F4" w:rsidRPr="00735A1A" w:rsidRDefault="001337F4" w:rsidP="00A86884">
      <w:pPr>
        <w:pStyle w:val="BodyText"/>
        <w:numPr>
          <w:ilvl w:val="1"/>
          <w:numId w:val="41"/>
        </w:numPr>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5200A449" w14:textId="77777777" w:rsidR="001337F4" w:rsidRPr="0095048C" w:rsidRDefault="001337F4" w:rsidP="00A86884">
      <w:pPr>
        <w:pStyle w:val="BodyText"/>
        <w:numPr>
          <w:ilvl w:val="1"/>
          <w:numId w:val="41"/>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For standard multi-pane glass, FFS whether and how to reflect the penetration loss resonation effect, which may relate to thickness of the glass.</w:t>
      </w:r>
    </w:p>
    <w:p w14:paraId="7DAB640D" w14:textId="77777777" w:rsidR="001337F4" w:rsidRPr="0095048C" w:rsidRDefault="001337F4" w:rsidP="00A86884">
      <w:pPr>
        <w:pStyle w:val="BodyText"/>
        <w:numPr>
          <w:ilvl w:val="1"/>
          <w:numId w:val="41"/>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FFS the impact of updates to material penetration loss to total build penetration loss</w:t>
      </w:r>
    </w:p>
    <w:p w14:paraId="332A3744" w14:textId="77777777" w:rsidR="001337F4" w:rsidRPr="00530572" w:rsidRDefault="001337F4" w:rsidP="00A86884">
      <w:pPr>
        <w:pStyle w:val="BodyText"/>
        <w:numPr>
          <w:ilvl w:val="0"/>
          <w:numId w:val="4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Need for change and details of total building penetration loss, e.g. low-loss and high-loss model, if any</w:t>
      </w:r>
    </w:p>
    <w:p w14:paraId="7596FEF2" w14:textId="77777777" w:rsidR="001337F4" w:rsidRPr="00530572" w:rsidRDefault="001337F4" w:rsidP="00A86884">
      <w:pPr>
        <w:pStyle w:val="BodyText"/>
        <w:numPr>
          <w:ilvl w:val="0"/>
          <w:numId w:val="4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Impact of material composition on material penetration loss</w:t>
      </w:r>
    </w:p>
    <w:p w14:paraId="3CBF828D" w14:textId="77777777" w:rsidR="001337F4" w:rsidRDefault="001337F4" w:rsidP="001337F4">
      <w:pPr>
        <w:pStyle w:val="BodyText"/>
        <w:spacing w:after="0" w:line="240" w:lineRule="auto"/>
        <w:rPr>
          <w:rFonts w:ascii="Times New Roman" w:eastAsia="DengXian" w:hAnsi="Times New Roman"/>
          <w:szCs w:val="20"/>
          <w:lang w:eastAsia="zh-CN"/>
        </w:rPr>
      </w:pPr>
    </w:p>
    <w:p w14:paraId="1A001FC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01D37" w14:textId="77777777" w:rsidR="001337F4" w:rsidRPr="004C7B1C" w:rsidRDefault="001337F4" w:rsidP="00A86884">
      <w:pPr>
        <w:pStyle w:val="BodyText"/>
        <w:numPr>
          <w:ilvl w:val="0"/>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sidRPr="004C7B1C">
        <w:rPr>
          <w:rFonts w:ascii="Times New Roman" w:eastAsia="DengXian" w:hAnsi="Times New Roman"/>
          <w:szCs w:val="20"/>
          <w:lang w:eastAsia="ko-KR"/>
        </w:rPr>
        <w:t>6 – 24 GHz frequency range.</w:t>
      </w:r>
    </w:p>
    <w:p w14:paraId="77FD8D7C"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UMi LOS</w:t>
      </w:r>
    </w:p>
    <w:p w14:paraId="5529CB53"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UMi NLOS</w:t>
      </w:r>
    </w:p>
    <w:p w14:paraId="3F6A23F7"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UMa LOS</w:t>
      </w:r>
    </w:p>
    <w:p w14:paraId="65F29B63"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UMa NLOS</w:t>
      </w:r>
    </w:p>
    <w:p w14:paraId="27400AF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EF0A18E" w14:textId="77777777" w:rsidR="001337F4" w:rsidRPr="00E57F87" w:rsidRDefault="001337F4" w:rsidP="00A86884">
      <w:pPr>
        <w:pStyle w:val="BodyText"/>
        <w:numPr>
          <w:ilvl w:val="0"/>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sidRPr="00E57F87">
        <w:rPr>
          <w:rFonts w:ascii="Times New Roman" w:eastAsia="DengXian" w:hAnsi="Times New Roman"/>
          <w:szCs w:val="20"/>
          <w:lang w:eastAsia="ko-KR"/>
        </w:rPr>
        <w:t>6 – 24 GHz frequency range.</w:t>
      </w:r>
    </w:p>
    <w:p w14:paraId="5072B4E7"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UMi LOS</w:t>
      </w:r>
    </w:p>
    <w:p w14:paraId="5B92E678"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UMi NLOS</w:t>
      </w:r>
    </w:p>
    <w:p w14:paraId="2DA080A8"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LOS</w:t>
      </w:r>
    </w:p>
    <w:p w14:paraId="01747890"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NLOS</w:t>
      </w:r>
    </w:p>
    <w:p w14:paraId="6C41E362"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UMa LOS</w:t>
      </w:r>
    </w:p>
    <w:p w14:paraId="36BD13D9"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UMa NLOS</w:t>
      </w:r>
    </w:p>
    <w:p w14:paraId="0EAF4AC5" w14:textId="77777777" w:rsidR="001337F4" w:rsidRDefault="001337F4" w:rsidP="001337F4">
      <w:pPr>
        <w:pStyle w:val="BodyText"/>
        <w:spacing w:after="0" w:line="240" w:lineRule="auto"/>
        <w:rPr>
          <w:rFonts w:ascii="Times New Roman" w:eastAsia="DengXian" w:hAnsi="Times New Roman"/>
          <w:szCs w:val="20"/>
          <w:lang w:eastAsia="zh-CN"/>
        </w:rPr>
      </w:pPr>
    </w:p>
    <w:p w14:paraId="75D4205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5EA5D7C" w14:textId="77777777" w:rsidR="001337F4" w:rsidRPr="00206897" w:rsidRDefault="001337F4" w:rsidP="00A86884">
      <w:pPr>
        <w:pStyle w:val="BodyText"/>
        <w:numPr>
          <w:ilvl w:val="0"/>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6B1145D2" w14:textId="77777777" w:rsidR="001337F4" w:rsidRPr="00206897" w:rsidRDefault="001337F4"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UMa LOS: ZSD</w:t>
      </w:r>
    </w:p>
    <w:p w14:paraId="10B07916" w14:textId="77777777" w:rsidR="001337F4" w:rsidRPr="00206897" w:rsidRDefault="001337F4"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UMa NLOS: ZSD</w:t>
      </w:r>
    </w:p>
    <w:p w14:paraId="7D9BBEA7" w14:textId="77777777" w:rsidR="001337F4" w:rsidRDefault="001337F4" w:rsidP="001337F4">
      <w:pPr>
        <w:pStyle w:val="BodyText"/>
        <w:spacing w:after="0" w:line="240" w:lineRule="auto"/>
        <w:rPr>
          <w:rFonts w:ascii="Times New Roman" w:eastAsia="DengXian" w:hAnsi="Times New Roman"/>
          <w:szCs w:val="20"/>
          <w:lang w:eastAsia="zh-CN"/>
        </w:rPr>
      </w:pPr>
    </w:p>
    <w:p w14:paraId="5AEE02D4" w14:textId="77777777" w:rsidR="001337F4" w:rsidRPr="001337F4" w:rsidRDefault="001337F4" w:rsidP="001337F4">
      <w:pPr>
        <w:rPr>
          <w:b/>
          <w:bCs/>
          <w:u w:val="single"/>
          <w:lang w:eastAsia="ko-KR"/>
        </w:rPr>
      </w:pPr>
      <w:r w:rsidRPr="001337F4">
        <w:rPr>
          <w:b/>
          <w:bCs/>
          <w:u w:val="single"/>
          <w:lang w:eastAsia="ko-KR"/>
        </w:rPr>
        <w:t>Observation</w:t>
      </w:r>
    </w:p>
    <w:p w14:paraId="77EF6A16" w14:textId="77777777" w:rsidR="001337F4" w:rsidRPr="007D1F65" w:rsidRDefault="001337F4" w:rsidP="00A86884">
      <w:pPr>
        <w:pStyle w:val="BodyText"/>
        <w:numPr>
          <w:ilvl w:val="0"/>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36C5BD7D"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5B0322AD"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22561E84"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5CDD755C"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36EC283C" w14:textId="77777777" w:rsidR="001337F4" w:rsidRPr="001337F4" w:rsidRDefault="001337F4" w:rsidP="001337F4">
      <w:pPr>
        <w:rPr>
          <w:b/>
          <w:bCs/>
          <w:u w:val="single"/>
          <w:lang w:eastAsia="ko-KR"/>
        </w:rPr>
      </w:pPr>
      <w:r w:rsidRPr="001337F4">
        <w:rPr>
          <w:b/>
          <w:bCs/>
          <w:u w:val="single"/>
          <w:lang w:eastAsia="ko-KR"/>
        </w:rPr>
        <w:t>Conclusion</w:t>
      </w:r>
    </w:p>
    <w:p w14:paraId="1CD04929" w14:textId="77777777" w:rsidR="001337F4" w:rsidRPr="007D1F65"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sidRPr="007D1F65">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7D9368AE"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1B23E3A8"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4AE17507"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465374F2"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0ABA34DE"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48AF108" w14:textId="77777777" w:rsidR="001337F4" w:rsidRPr="00796707" w:rsidRDefault="001337F4" w:rsidP="00A86884">
      <w:pPr>
        <w:pStyle w:val="BodyText"/>
        <w:numPr>
          <w:ilvl w:val="0"/>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sidRPr="00796707">
        <w:rPr>
          <w:rFonts w:ascii="Times New Roman" w:eastAsia="DengXian" w:hAnsi="Times New Roman"/>
          <w:szCs w:val="20"/>
          <w:lang w:eastAsia="ko-KR"/>
        </w:rPr>
        <w:t>6 – 24 GHz frequency range.</w:t>
      </w:r>
    </w:p>
    <w:p w14:paraId="014D8538"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InH LOS/NLOS: ASA, ASD</w:t>
      </w:r>
    </w:p>
    <w:p w14:paraId="15FC697F"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UMi LOS: ASA, ASD</w:t>
      </w:r>
    </w:p>
    <w:p w14:paraId="0F67F0CD"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UMi NLOS: ASA, ASD, ZSA</w:t>
      </w:r>
    </w:p>
    <w:p w14:paraId="218DA847"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UMa LOS: ASD, ASA</w:t>
      </w:r>
    </w:p>
    <w:p w14:paraId="527D65AD"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UMa NLOS: ASA, ASD, ZSA</w:t>
      </w:r>
    </w:p>
    <w:p w14:paraId="2FB270AF"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InF LOS and NLOS: ASD, ASA, ZSA, ZSD</w:t>
      </w:r>
    </w:p>
    <w:p w14:paraId="6B99A8A9" w14:textId="77777777" w:rsidR="001337F4" w:rsidRDefault="001337F4" w:rsidP="001337F4">
      <w:pPr>
        <w:ind w:left="1440" w:hanging="1440"/>
        <w:rPr>
          <w:rFonts w:eastAsia="DengXian"/>
          <w:lang w:eastAsia="zh-CN"/>
        </w:rPr>
      </w:pPr>
    </w:p>
    <w:p w14:paraId="00E8595A"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CB89235" w14:textId="77777777" w:rsidR="001337F4" w:rsidRPr="00796707" w:rsidRDefault="001337F4" w:rsidP="00A86884">
      <w:pPr>
        <w:pStyle w:val="BodyText"/>
        <w:numPr>
          <w:ilvl w:val="0"/>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Further study number of clusters for existing deployment scenarios (InH, InF, UMi, UMa, RMa) taking into consideration the following:</w:t>
      </w:r>
    </w:p>
    <w:p w14:paraId="7FCDE427"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18B69CF0"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Whether changes to number of clusters result in meaningful impact to system performances and evaluation of features</w:t>
      </w:r>
    </w:p>
    <w:p w14:paraId="30AF64E7" w14:textId="77777777" w:rsidR="001337F4" w:rsidRPr="001337F4" w:rsidRDefault="001337F4" w:rsidP="001337F4">
      <w:pPr>
        <w:ind w:left="1440" w:hanging="1440"/>
        <w:rPr>
          <w:rFonts w:eastAsia="DengXian"/>
          <w:b/>
          <w:bCs/>
          <w:u w:val="single"/>
          <w:lang w:eastAsia="zh-CN"/>
        </w:rPr>
      </w:pPr>
      <w:r w:rsidRPr="001337F4">
        <w:rPr>
          <w:rFonts w:eastAsia="DengXian" w:hint="eastAsia"/>
          <w:b/>
          <w:bCs/>
          <w:u w:val="single"/>
          <w:lang w:eastAsia="zh-CN"/>
        </w:rPr>
        <w:t xml:space="preserve">Conclusion </w:t>
      </w:r>
    </w:p>
    <w:p w14:paraId="53BEB0DB" w14:textId="77777777" w:rsidR="001337F4" w:rsidRPr="00B42E55" w:rsidRDefault="001337F4" w:rsidP="00A86884">
      <w:pPr>
        <w:pStyle w:val="BodyText"/>
        <w:numPr>
          <w:ilvl w:val="0"/>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5593B193"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p>
    <w:p w14:paraId="1E104373"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NLOS</w:t>
      </w:r>
    </w:p>
    <w:p w14:paraId="70F84D98"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00C5B09E" w14:textId="77777777" w:rsidR="001337F4" w:rsidRDefault="001337F4" w:rsidP="001337F4">
      <w:pPr>
        <w:ind w:left="1440" w:hanging="1440"/>
        <w:rPr>
          <w:rFonts w:eastAsia="DengXian"/>
          <w:lang w:eastAsia="zh-CN"/>
        </w:rPr>
      </w:pPr>
    </w:p>
    <w:p w14:paraId="3B153C32" w14:textId="77777777" w:rsidR="001337F4" w:rsidRDefault="001337F4" w:rsidP="001337F4">
      <w:pPr>
        <w:ind w:left="1440" w:hanging="1440"/>
        <w:rPr>
          <w:rFonts w:eastAsia="DengXian"/>
          <w:lang w:eastAsia="zh-CN"/>
        </w:rPr>
      </w:pPr>
    </w:p>
    <w:p w14:paraId="38B316BE" w14:textId="77777777" w:rsidR="001337F4" w:rsidRPr="001337F4" w:rsidRDefault="001337F4" w:rsidP="001337F4">
      <w:pPr>
        <w:pStyle w:val="BodyText"/>
        <w:spacing w:after="0" w:line="240" w:lineRule="auto"/>
        <w:rPr>
          <w:rFonts w:ascii="Times New Roman" w:eastAsia="DengXian" w:hAnsi="Times New Roman"/>
          <w:b/>
          <w:bCs/>
          <w:szCs w:val="20"/>
          <w:u w:val="single"/>
          <w:lang w:eastAsia="zh-CN"/>
        </w:rPr>
      </w:pPr>
      <w:r w:rsidRPr="001337F4">
        <w:rPr>
          <w:rFonts w:ascii="Times New Roman" w:eastAsia="DengXian" w:hAnsi="Times New Roman"/>
          <w:b/>
          <w:bCs/>
          <w:szCs w:val="20"/>
          <w:u w:val="single"/>
          <w:lang w:eastAsia="zh-CN"/>
        </w:rPr>
        <w:t>Observation</w:t>
      </w:r>
    </w:p>
    <w:p w14:paraId="497C4E64"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t xml:space="preserve">For the following scenarios, some sources have observed some differences in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 xml:space="preserve">in the TR and measurement taken for 6 – 24 GHz frequency range. Other sources have observed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with the model in the TR.</w:t>
      </w:r>
    </w:p>
    <w:p w14:paraId="40D8243A" w14:textId="77777777" w:rsidR="001337F4" w:rsidRPr="003A2FF2" w:rsidRDefault="001337F4" w:rsidP="00A86884">
      <w:pPr>
        <w:pStyle w:val="BodyText"/>
        <w:numPr>
          <w:ilvl w:val="1"/>
          <w:numId w:val="37"/>
        </w:numPr>
        <w:spacing w:after="0" w:line="240"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3EF28D00" w14:textId="77777777" w:rsidR="001337F4" w:rsidRPr="001337F4" w:rsidRDefault="001337F4" w:rsidP="001337F4">
      <w:pPr>
        <w:rPr>
          <w:rFonts w:eastAsia="DengXian"/>
          <w:b/>
          <w:bCs/>
          <w:u w:val="single"/>
          <w:lang w:eastAsia="zh-CN"/>
        </w:rPr>
      </w:pPr>
      <w:r w:rsidRPr="001337F4">
        <w:rPr>
          <w:rFonts w:eastAsia="DengXian" w:hint="eastAsia"/>
          <w:b/>
          <w:bCs/>
          <w:u w:val="single"/>
          <w:lang w:eastAsia="zh-CN"/>
        </w:rPr>
        <w:t>Conclusion</w:t>
      </w:r>
    </w:p>
    <w:p w14:paraId="7A182139"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 xml:space="preserve">here is no consensus to update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ko-KR"/>
        </w:rPr>
        <w:t>due to lack of consistent and significant observed difference between model and measurements.</w:t>
      </w:r>
    </w:p>
    <w:p w14:paraId="0ABF7AF3" w14:textId="77777777" w:rsidR="001337F4" w:rsidRPr="003A2FF2" w:rsidRDefault="001337F4" w:rsidP="00A86884">
      <w:pPr>
        <w:pStyle w:val="BodyText"/>
        <w:numPr>
          <w:ilvl w:val="1"/>
          <w:numId w:val="37"/>
        </w:numPr>
        <w:spacing w:after="0" w:line="240"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6EDC7DD6" w14:textId="77777777" w:rsidR="001337F4" w:rsidRDefault="001337F4" w:rsidP="001337F4">
      <w:pPr>
        <w:ind w:left="1440" w:hanging="1440"/>
        <w:rPr>
          <w:rFonts w:eastAsia="DengXian"/>
          <w:lang w:eastAsia="zh-CN"/>
        </w:rPr>
      </w:pPr>
    </w:p>
    <w:p w14:paraId="1BD4787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11E8C01" w14:textId="77777777" w:rsidR="001337F4" w:rsidRPr="003A2FF2" w:rsidRDefault="001337F4" w:rsidP="00A86884">
      <w:pPr>
        <w:pStyle w:val="BodyText"/>
        <w:numPr>
          <w:ilvl w:val="0"/>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Further study the need for updating the K-factor parameters for existing deployment scenarios (InH, InF, UMi, UMa, RMa) taking into consideration the following:</w:t>
      </w:r>
    </w:p>
    <w:p w14:paraId="4BEDD83B" w14:textId="77777777" w:rsidR="001337F4" w:rsidRPr="003A2FF2" w:rsidRDefault="001337F4" w:rsidP="00A86884">
      <w:pPr>
        <w:pStyle w:val="BodyText"/>
        <w:numPr>
          <w:ilvl w:val="1"/>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7E8D2F6A" w14:textId="77777777" w:rsidR="001337F4" w:rsidRPr="003A2FF2" w:rsidRDefault="001337F4" w:rsidP="00A86884">
      <w:pPr>
        <w:pStyle w:val="BodyText"/>
        <w:numPr>
          <w:ilvl w:val="1"/>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Whether changes to K-Factor result in meaningful impact to system performances and evaluation of features.</w:t>
      </w:r>
    </w:p>
    <w:p w14:paraId="0960E980" w14:textId="77777777" w:rsidR="001337F4" w:rsidRDefault="001337F4" w:rsidP="001337F4">
      <w:pPr>
        <w:ind w:left="1440" w:hanging="1440"/>
        <w:rPr>
          <w:rFonts w:eastAsia="DengXian"/>
          <w:lang w:eastAsia="zh-CN"/>
        </w:rPr>
      </w:pPr>
    </w:p>
    <w:p w14:paraId="65EA8DDE" w14:textId="77777777" w:rsidR="001337F4" w:rsidRDefault="001337F4" w:rsidP="001337F4">
      <w:pPr>
        <w:ind w:left="1440" w:hanging="1440"/>
        <w:rPr>
          <w:rFonts w:eastAsia="DengXian"/>
          <w:lang w:eastAsia="zh-CN"/>
        </w:rPr>
      </w:pPr>
    </w:p>
    <w:p w14:paraId="72516A97" w14:textId="77777777" w:rsidR="001337F4" w:rsidRPr="001337F4" w:rsidRDefault="001337F4" w:rsidP="001337F4">
      <w:pPr>
        <w:pStyle w:val="BodyText"/>
        <w:spacing w:after="0" w:line="240" w:lineRule="auto"/>
        <w:rPr>
          <w:rFonts w:ascii="Times New Roman" w:eastAsia="DengXian" w:hAnsi="Times New Roman"/>
          <w:b/>
          <w:bCs/>
          <w:szCs w:val="20"/>
          <w:highlight w:val="darkYellow"/>
          <w:lang w:eastAsia="ko-KR"/>
        </w:rPr>
      </w:pPr>
      <w:r w:rsidRPr="001337F4">
        <w:rPr>
          <w:rFonts w:ascii="Times New Roman" w:eastAsia="DengXian" w:hAnsi="Times New Roman"/>
          <w:b/>
          <w:bCs/>
          <w:szCs w:val="20"/>
          <w:highlight w:val="darkYellow"/>
          <w:lang w:eastAsia="ko-KR"/>
        </w:rPr>
        <w:t>Working Assumption</w:t>
      </w:r>
    </w:p>
    <w:p w14:paraId="3873271B" w14:textId="77777777" w:rsidR="001337F4" w:rsidRPr="00515B6C" w:rsidRDefault="001337F4" w:rsidP="001337F4">
      <w:pPr>
        <w:pStyle w:val="BodyText"/>
        <w:numPr>
          <w:ilvl w:val="0"/>
          <w:numId w:val="11"/>
        </w:numPr>
        <w:spacing w:after="0" w:line="240" w:lineRule="auto"/>
        <w:rPr>
          <w:rFonts w:ascii="Times New Roman" w:eastAsia="DengXian" w:hAnsi="Times New Roman"/>
          <w:szCs w:val="20"/>
          <w:lang w:eastAsia="ko-KR"/>
        </w:rPr>
      </w:pPr>
      <w:r w:rsidRPr="00515B6C">
        <w:rPr>
          <w:rFonts w:ascii="Times New Roman" w:eastAsia="DengXian" w:hAnsi="Times New Roman"/>
          <w:szCs w:val="20"/>
          <w:lang w:eastAsia="ko-KR"/>
        </w:rPr>
        <w:t>Adopt the following absolute delay for UMi and UMa scenarios.</w:t>
      </w:r>
    </w:p>
    <w:p w14:paraId="34B00137" w14:textId="77777777" w:rsidR="001337F4" w:rsidRDefault="001337F4" w:rsidP="001337F4">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1337F4" w:rsidRPr="00530572" w14:paraId="1D176236" w14:textId="77777777" w:rsidTr="003C0FC7">
        <w:trPr>
          <w:jc w:val="center"/>
        </w:trPr>
        <w:tc>
          <w:tcPr>
            <w:tcW w:w="2051" w:type="dxa"/>
            <w:gridSpan w:val="2"/>
            <w:shd w:val="clear" w:color="auto" w:fill="E0E0E0"/>
            <w:vAlign w:val="center"/>
          </w:tcPr>
          <w:p w14:paraId="5F2B5C9E"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t>Scenarios</w:t>
            </w:r>
          </w:p>
        </w:tc>
        <w:tc>
          <w:tcPr>
            <w:tcW w:w="1533" w:type="dxa"/>
            <w:shd w:val="clear" w:color="auto" w:fill="E0E0E0"/>
            <w:vAlign w:val="center"/>
          </w:tcPr>
          <w:p w14:paraId="1D8CF7BC"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UMi</w:t>
            </w:r>
          </w:p>
        </w:tc>
        <w:tc>
          <w:tcPr>
            <w:tcW w:w="1533" w:type="dxa"/>
            <w:shd w:val="clear" w:color="auto" w:fill="E0E0E0"/>
            <w:vAlign w:val="center"/>
          </w:tcPr>
          <w:p w14:paraId="4408B513"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UMa</w:t>
            </w:r>
          </w:p>
        </w:tc>
      </w:tr>
      <w:tr w:rsidR="001337F4" w:rsidRPr="00530572" w14:paraId="40BC7BCC" w14:textId="77777777" w:rsidTr="003C0FC7">
        <w:trPr>
          <w:jc w:val="center"/>
        </w:trPr>
        <w:tc>
          <w:tcPr>
            <w:tcW w:w="1298" w:type="dxa"/>
            <w:vMerge w:val="restart"/>
            <w:vAlign w:val="center"/>
          </w:tcPr>
          <w:p w14:paraId="251F6FF6"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4216E8A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03E79EDE"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-7.5</w:t>
            </w:r>
          </w:p>
        </w:tc>
        <w:tc>
          <w:tcPr>
            <w:tcW w:w="1533" w:type="dxa"/>
            <w:vAlign w:val="center"/>
          </w:tcPr>
          <w:p w14:paraId="67C66278"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-7.4</w:t>
            </w:r>
          </w:p>
        </w:tc>
      </w:tr>
      <w:tr w:rsidR="001337F4" w:rsidRPr="00530572" w14:paraId="43FFC254" w14:textId="77777777" w:rsidTr="003C0FC7">
        <w:trPr>
          <w:jc w:val="center"/>
        </w:trPr>
        <w:tc>
          <w:tcPr>
            <w:tcW w:w="1298" w:type="dxa"/>
            <w:vMerge/>
            <w:vAlign w:val="center"/>
          </w:tcPr>
          <w:p w14:paraId="19E611A9" w14:textId="77777777" w:rsidR="001337F4" w:rsidRPr="00530572" w:rsidRDefault="001337F4" w:rsidP="001337F4">
            <w:pPr>
              <w:pStyle w:val="TAC"/>
              <w:keepLines w:val="0"/>
              <w:spacing w:line="240" w:lineRule="auto"/>
              <w:rPr>
                <w:sz w:val="16"/>
                <w:szCs w:val="16"/>
              </w:rPr>
            </w:pPr>
          </w:p>
        </w:tc>
        <w:tc>
          <w:tcPr>
            <w:tcW w:w="753" w:type="dxa"/>
            <w:vAlign w:val="center"/>
          </w:tcPr>
          <w:p w14:paraId="2A403DFD"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7D96D239"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0.5</w:t>
            </w:r>
          </w:p>
        </w:tc>
        <w:tc>
          <w:tcPr>
            <w:tcW w:w="1533" w:type="dxa"/>
            <w:shd w:val="clear" w:color="auto" w:fill="auto"/>
            <w:vAlign w:val="center"/>
          </w:tcPr>
          <w:p w14:paraId="1E0BC135"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0.2</w:t>
            </w:r>
          </w:p>
        </w:tc>
      </w:tr>
      <w:tr w:rsidR="001337F4" w:rsidRPr="00530572" w14:paraId="5CFA7051" w14:textId="77777777" w:rsidTr="003C0FC7">
        <w:trPr>
          <w:jc w:val="center"/>
        </w:trPr>
        <w:tc>
          <w:tcPr>
            <w:tcW w:w="2051" w:type="dxa"/>
            <w:gridSpan w:val="2"/>
            <w:vAlign w:val="center"/>
          </w:tcPr>
          <w:p w14:paraId="45CEF392"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1533" w:type="dxa"/>
            <w:vAlign w:val="center"/>
          </w:tcPr>
          <w:p w14:paraId="2F6306D3"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15</w:t>
            </w:r>
          </w:p>
        </w:tc>
        <w:tc>
          <w:tcPr>
            <w:tcW w:w="1533" w:type="dxa"/>
            <w:vAlign w:val="center"/>
          </w:tcPr>
          <w:p w14:paraId="05099DE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50</w:t>
            </w:r>
          </w:p>
        </w:tc>
      </w:tr>
    </w:tbl>
    <w:p w14:paraId="0EB3BA61" w14:textId="77777777" w:rsidR="001337F4" w:rsidRPr="00530572" w:rsidRDefault="001337F4" w:rsidP="001337F4">
      <w:pPr>
        <w:ind w:left="1440" w:hanging="1440"/>
        <w:rPr>
          <w:rFonts w:eastAsia="DengXian"/>
          <w:lang w:eastAsia="zh-CN"/>
        </w:rPr>
      </w:pPr>
    </w:p>
    <w:p w14:paraId="2001E4B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03B12E22" w14:textId="77777777" w:rsidR="001337F4" w:rsidRPr="00530572" w:rsidRDefault="001337F4" w:rsidP="001337F4">
      <w:pPr>
        <w:pStyle w:val="BodyText"/>
        <w:numPr>
          <w:ilvl w:val="0"/>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Introduce absolute delay for InH scenarios.</w:t>
      </w:r>
    </w:p>
    <w:p w14:paraId="3F43916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Absolute delay is enabled by re-using the absolute time of arrival for InF scenarios.</w:t>
      </w:r>
    </w:p>
    <w:p w14:paraId="1E2E58C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FFS details of the parameter for InH. Consider the following for further study.</w:t>
      </w:r>
    </w:p>
    <w:p w14:paraId="73110995" w14:textId="77777777" w:rsidR="001337F4" w:rsidRPr="00530572" w:rsidRDefault="001337F4" w:rsidP="001337F4">
      <w:pPr>
        <w:pStyle w:val="TH"/>
        <w:keepNext w:val="0"/>
        <w:keepLines w:val="0"/>
        <w:spacing w:before="0" w:after="0" w:line="240" w:lineRule="auto"/>
        <w:ind w:left="402" w:hanging="402"/>
        <w:rPr>
          <w:rFonts w:ascii="Times New Roman" w:hAnsi="Times New Roman"/>
          <w:b w:val="0"/>
          <w:bCs/>
        </w:rPr>
      </w:pPr>
      <w:r w:rsidRPr="00530572">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1337F4" w:rsidRPr="00530572" w14:paraId="676132E2" w14:textId="77777777" w:rsidTr="003C0FC7">
        <w:trPr>
          <w:trHeight w:val="161"/>
          <w:jc w:val="center"/>
        </w:trPr>
        <w:tc>
          <w:tcPr>
            <w:tcW w:w="3101" w:type="dxa"/>
            <w:gridSpan w:val="2"/>
            <w:shd w:val="clear" w:color="auto" w:fill="E0E0E0"/>
            <w:vAlign w:val="center"/>
          </w:tcPr>
          <w:p w14:paraId="6FA98EEA"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t>Scenarios</w:t>
            </w:r>
          </w:p>
        </w:tc>
        <w:tc>
          <w:tcPr>
            <w:tcW w:w="2318" w:type="dxa"/>
            <w:shd w:val="clear" w:color="auto" w:fill="E0E0E0"/>
            <w:vAlign w:val="center"/>
          </w:tcPr>
          <w:p w14:paraId="56DC9587"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InH</w:t>
            </w:r>
          </w:p>
        </w:tc>
      </w:tr>
      <w:tr w:rsidR="001337F4" w:rsidRPr="00530572" w14:paraId="278E5AFA" w14:textId="77777777" w:rsidTr="003C0FC7">
        <w:trPr>
          <w:trHeight w:val="347"/>
          <w:jc w:val="center"/>
        </w:trPr>
        <w:tc>
          <w:tcPr>
            <w:tcW w:w="1962" w:type="dxa"/>
            <w:vMerge w:val="restart"/>
            <w:vAlign w:val="center"/>
          </w:tcPr>
          <w:p w14:paraId="16E9F5F3"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288D29B2"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4A8550E7"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-7.9</w:t>
            </w:r>
          </w:p>
          <w:p w14:paraId="777D937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-8.6</w:t>
            </w:r>
          </w:p>
        </w:tc>
      </w:tr>
      <w:tr w:rsidR="001337F4" w:rsidRPr="00530572" w14:paraId="0313B107" w14:textId="77777777" w:rsidTr="003C0FC7">
        <w:trPr>
          <w:trHeight w:val="133"/>
          <w:jc w:val="center"/>
        </w:trPr>
        <w:tc>
          <w:tcPr>
            <w:tcW w:w="1962" w:type="dxa"/>
            <w:vMerge/>
            <w:vAlign w:val="center"/>
          </w:tcPr>
          <w:p w14:paraId="1B44E54A" w14:textId="77777777" w:rsidR="001337F4" w:rsidRPr="00530572" w:rsidRDefault="001337F4" w:rsidP="001337F4">
            <w:pPr>
              <w:pStyle w:val="TAC"/>
              <w:keepLines w:val="0"/>
              <w:spacing w:line="240" w:lineRule="auto"/>
              <w:rPr>
                <w:sz w:val="16"/>
                <w:szCs w:val="16"/>
              </w:rPr>
            </w:pPr>
          </w:p>
        </w:tc>
        <w:tc>
          <w:tcPr>
            <w:tcW w:w="1138" w:type="dxa"/>
            <w:vAlign w:val="center"/>
          </w:tcPr>
          <w:p w14:paraId="3D1D11C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1F3F436D"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0.3</w:t>
            </w:r>
          </w:p>
          <w:p w14:paraId="590A816A"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0.1</w:t>
            </w:r>
          </w:p>
        </w:tc>
      </w:tr>
      <w:tr w:rsidR="001337F4" w:rsidRPr="00530572" w14:paraId="57EAD96A" w14:textId="77777777" w:rsidTr="003C0FC7">
        <w:trPr>
          <w:trHeight w:val="335"/>
          <w:jc w:val="center"/>
        </w:trPr>
        <w:tc>
          <w:tcPr>
            <w:tcW w:w="3101" w:type="dxa"/>
            <w:gridSpan w:val="2"/>
            <w:vAlign w:val="center"/>
          </w:tcPr>
          <w:p w14:paraId="257B1424"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2318" w:type="dxa"/>
            <w:vAlign w:val="center"/>
          </w:tcPr>
          <w:p w14:paraId="7DC05E34"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10</w:t>
            </w:r>
          </w:p>
        </w:tc>
      </w:tr>
    </w:tbl>
    <w:p w14:paraId="67A3A055" w14:textId="77777777" w:rsidR="001337F4" w:rsidRDefault="001337F4" w:rsidP="001337F4">
      <w:pPr>
        <w:ind w:left="1440" w:hanging="1440"/>
        <w:rPr>
          <w:rFonts w:eastAsia="DengXian"/>
          <w:lang w:eastAsia="zh-CN"/>
        </w:rPr>
      </w:pPr>
    </w:p>
    <w:p w14:paraId="0B4ABB2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CFA1AE3" w14:textId="77777777" w:rsidR="001337F4" w:rsidRDefault="001337F4" w:rsidP="001337F4">
      <w:pPr>
        <w:pStyle w:val="ListParagraph"/>
        <w:numPr>
          <w:ilvl w:val="0"/>
          <w:numId w:val="11"/>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31E642E5" w14:textId="77777777" w:rsidR="001337F4" w:rsidRPr="003C6F74" w:rsidRDefault="00000000" w:rsidP="001337F4">
      <w:pPr>
        <w:pStyle w:val="ListParagraph"/>
        <w:numPr>
          <w:ilvl w:val="1"/>
          <w:numId w:val="11"/>
        </w:numPr>
        <w:suppressAutoHyphens w:val="0"/>
        <w:autoSpaceDE w:val="0"/>
        <w:autoSpaceDN w:val="0"/>
        <w:adjustRightInd w:val="0"/>
        <w:spacing w:line="240" w:lineRule="auto"/>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1337F4" w:rsidRPr="003C6F74">
        <w:rPr>
          <w:iCs/>
          <w:lang w:eastAsia="ja-JP"/>
        </w:rPr>
        <w:t>,</w:t>
      </w:r>
    </w:p>
    <w:p w14:paraId="69A10928" w14:textId="77777777" w:rsidR="001337F4" w:rsidRPr="00C573E9" w:rsidRDefault="00000000" w:rsidP="001337F4">
      <w:pPr>
        <w:pStyle w:val="ListParagraph"/>
        <w:numPr>
          <w:ilvl w:val="1"/>
          <w:numId w:val="11"/>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1337F4" w:rsidRPr="00C573E9">
        <w:t xml:space="preserve"> is the mean angle of the intermediate ray angles, calculated using the definition in Annex A.</w:t>
      </w:r>
    </w:p>
    <w:p w14:paraId="61E925B0"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sidRPr="00C573E9">
        <w:rPr>
          <w:iCs/>
        </w:rPr>
        <w:t xml:space="preserve"> </w:t>
      </w:r>
      <w:r w:rsidRPr="00C573E9">
        <w:t>is a function which wraps an azimuth angle to the half-open interval (-180, 180].</w:t>
      </w:r>
    </w:p>
    <w:p w14:paraId="4857A8D4" w14:textId="77777777" w:rsidR="001337F4" w:rsidRPr="00C573E9"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C573E9">
        <w:t>Down-select among options.</w:t>
      </w:r>
    </w:p>
    <w:p w14:paraId="65F4A95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1)</w:t>
      </w:r>
    </w:p>
    <w:p w14:paraId="7610CCF6"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7D93E436"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w:r w:rsidRPr="003C6F74">
        <w:rPr>
          <w:iCs/>
          <w:lang w:eastAsia="ja-JP"/>
        </w:rPr>
        <w:t xml:space="preserve">where </w:t>
      </w:r>
      <w:r w:rsidRPr="003C6F74">
        <w:rPr>
          <w:i/>
          <w:lang w:eastAsia="ja-JP"/>
        </w:rPr>
        <w:t>s</w:t>
      </w:r>
      <w:r w:rsidRPr="003C6F74">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sidRPr="003C6F74">
        <w:rPr>
          <w:iCs/>
          <w:lang w:eastAsia="ja-JP"/>
        </w:rPr>
        <w:t>).</w:t>
      </w:r>
    </w:p>
    <w:p w14:paraId="2DA6ECB8"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2a)</w:t>
      </w:r>
    </w:p>
    <w:p w14:paraId="77D4277B"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20FB9551"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6E9C132C"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74987B8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2b)</w:t>
      </w:r>
    </w:p>
    <w:p w14:paraId="18C74C99"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30D254BD"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w:r w:rsidRPr="00C573E9">
        <w:rPr>
          <w:szCs w:val="20"/>
        </w:rPr>
        <w:t>s is chosen such that AS(</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sidRPr="00C573E9">
        <w:rPr>
          <w:szCs w:val="20"/>
        </w:rPr>
        <w:t>) = AS_desired</w:t>
      </w:r>
    </w:p>
    <w:p w14:paraId="10099142"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5A164619" w14:textId="77777777" w:rsidR="001337F4"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3C6F74">
        <w:rPr>
          <w:iCs/>
          <w:lang w:eastAsia="ja-JP"/>
        </w:rPr>
        <w:t>Option 3)</w:t>
      </w:r>
    </w:p>
    <w:p w14:paraId="238C24F8"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273098C" w14:textId="77777777" w:rsidR="001337F4" w:rsidRPr="001408A6" w:rsidRDefault="001337F4" w:rsidP="001337F4">
      <w:pPr>
        <w:pStyle w:val="ListParagraph"/>
        <w:numPr>
          <w:ilvl w:val="2"/>
          <w:numId w:val="11"/>
        </w:numPr>
        <w:autoSpaceDE w:val="0"/>
        <w:autoSpaceDN w:val="0"/>
        <w:adjustRightInd w:val="0"/>
        <w:snapToGrid w:val="0"/>
        <w:spacing w:line="240" w:lineRule="auto"/>
      </w:pPr>
      <w:r w:rsidRPr="001408A6">
        <w:rPr>
          <w:lang w:eastAsia="ja-JP"/>
        </w:rPr>
        <w:t>Note: The resulting scaled ray angle may or may not achieve the desired angle mean and the desired rms angle spread.</w:t>
      </w:r>
    </w:p>
    <w:p w14:paraId="22421654" w14:textId="77777777" w:rsidR="001337F4" w:rsidRPr="001408A6"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1408A6">
        <w:rPr>
          <w:szCs w:val="20"/>
        </w:rPr>
        <w:t>FFS whether and how to enable specular rays of CDL-D and CDL-E to be in the direction of the desired vector.</w:t>
      </w:r>
    </w:p>
    <w:p w14:paraId="5C5F5F84" w14:textId="77777777" w:rsidR="001337F4" w:rsidRDefault="001337F4" w:rsidP="001337F4">
      <w:pPr>
        <w:ind w:left="1440" w:hanging="1440"/>
        <w:rPr>
          <w:rFonts w:eastAsia="DengXian"/>
          <w:lang w:eastAsia="zh-CN"/>
        </w:rPr>
      </w:pPr>
    </w:p>
    <w:p w14:paraId="51E04456"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3AA7AF9" w14:textId="77777777" w:rsidR="001337F4" w:rsidRPr="002E2A9A" w:rsidRDefault="001337F4" w:rsidP="001337F4">
      <w:r>
        <w:t xml:space="preserve">For suburban </w:t>
      </w:r>
      <w:r w:rsidRPr="002E2A9A">
        <w:t>scenario, further consider following options and down-select a value for BS height assumption for calibration purposes:</w:t>
      </w:r>
    </w:p>
    <w:p w14:paraId="5E3C733A"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1) BS height = 25m</w:t>
      </w:r>
    </w:p>
    <w:p w14:paraId="501D70EE"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2) BS height = 35m</w:t>
      </w:r>
    </w:p>
    <w:p w14:paraId="148233C7"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Note: It should be understood that BS height selected here is for calibration purposes and the channel model developed for suburban macrocell scenarios may be applicable for a range of BS heights [25 – 35]m.</w:t>
      </w:r>
    </w:p>
    <w:p w14:paraId="6209208C" w14:textId="77777777" w:rsidR="001337F4" w:rsidRDefault="001337F4" w:rsidP="001337F4">
      <w:pPr>
        <w:ind w:left="1440" w:hanging="1440"/>
        <w:rPr>
          <w:rFonts w:eastAsia="DengXian"/>
          <w:lang w:eastAsia="zh-CN"/>
        </w:rPr>
      </w:pPr>
    </w:p>
    <w:p w14:paraId="133291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5F537B0" w14:textId="77777777" w:rsidR="001337F4" w:rsidRPr="002E2A9A" w:rsidRDefault="001337F4" w:rsidP="001337F4">
      <w:r w:rsidRPr="002E2A9A">
        <w:t>For suburban scenario, further consider following options and down-select a value for ISD assumption for calibration purposes:</w:t>
      </w:r>
    </w:p>
    <w:p w14:paraId="7B6618FA"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1) ISD = 1299 m</w:t>
      </w:r>
    </w:p>
    <w:p w14:paraId="16D917F3"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2) ISD = 1732 m</w:t>
      </w:r>
    </w:p>
    <w:p w14:paraId="217872C3"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24D76022" w14:textId="77777777" w:rsidR="001337F4" w:rsidRDefault="001337F4" w:rsidP="001337F4">
      <w:pPr>
        <w:ind w:left="1440" w:hanging="1440"/>
        <w:rPr>
          <w:rFonts w:eastAsia="DengXian"/>
          <w:lang w:eastAsia="zh-CN"/>
        </w:rPr>
      </w:pPr>
    </w:p>
    <w:p w14:paraId="758FC22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184F26" w14:textId="77777777" w:rsidR="001337F4" w:rsidRDefault="001337F4" w:rsidP="001337F4">
      <w:pPr>
        <w:pStyle w:val="BodyText"/>
        <w:spacing w:after="0" w:line="240" w:lineRule="auto"/>
        <w:rPr>
          <w:rFonts w:ascii="Times New Roman" w:hAnsi="Times New Roman"/>
          <w:color w:val="0070C0"/>
          <w:szCs w:val="20"/>
        </w:rPr>
      </w:pPr>
      <w:r>
        <w:t xml:space="preserve">For suburban scenario, </w:t>
      </w:r>
      <w:r w:rsidRPr="007A18E5">
        <w:t xml:space="preserve">further study </w:t>
      </w:r>
      <w:r w:rsidRPr="007A18E5">
        <w:rPr>
          <w:rFonts w:ascii="Times New Roman" w:hAnsi="Times New Roman"/>
          <w:szCs w:val="20"/>
        </w:rPr>
        <w:t xml:space="preserve">the LOS </w:t>
      </w:r>
      <w:r w:rsidRPr="001408A6">
        <w:rPr>
          <w:rFonts w:ascii="Times New Roman" w:hAnsi="Times New Roman"/>
          <w:szCs w:val="20"/>
        </w:rPr>
        <w:t>probability equation.</w:t>
      </w:r>
    </w:p>
    <w:p w14:paraId="6AA13DBE" w14:textId="77777777" w:rsidR="001337F4" w:rsidRPr="007A18E5" w:rsidRDefault="001337F4" w:rsidP="00A86884">
      <w:pPr>
        <w:pStyle w:val="BodyText"/>
        <w:numPr>
          <w:ilvl w:val="0"/>
          <w:numId w:val="42"/>
        </w:numPr>
        <w:spacing w:after="0" w:line="240" w:lineRule="auto"/>
        <w:rPr>
          <w:rFonts w:ascii="Times New Roman" w:hAnsi="Times New Roman"/>
          <w:szCs w:val="20"/>
        </w:rPr>
      </w:pPr>
      <w:r>
        <w:rPr>
          <w:rFonts w:ascii="Times New Roman" w:hAnsi="Times New Roman"/>
          <w:szCs w:val="20"/>
        </w:rPr>
        <w:t xml:space="preserve">Example of LOS probability </w:t>
      </w:r>
      <w:r w:rsidRPr="007A18E5">
        <w:rPr>
          <w:rFonts w:ascii="Times New Roman" w:hAnsi="Times New Roman"/>
          <w:szCs w:val="20"/>
        </w:rPr>
        <w:t xml:space="preserve">equation </w:t>
      </w:r>
      <w:r>
        <w:rPr>
          <w:rFonts w:ascii="Times New Roman" w:hAnsi="Times New Roman"/>
          <w:szCs w:val="20"/>
        </w:rPr>
        <w:t>for study</w:t>
      </w:r>
      <w:r w:rsidRPr="007A18E5">
        <w:rPr>
          <w:rFonts w:ascii="Times New Roman" w:hAnsi="Times New Roman"/>
          <w:szCs w:val="20"/>
        </w:rPr>
        <w:t>:</w:t>
      </w:r>
    </w:p>
    <w:p w14:paraId="46CA932A" w14:textId="77777777" w:rsidR="001337F4" w:rsidRPr="007A18E5" w:rsidRDefault="00000000" w:rsidP="00A86884">
      <w:pPr>
        <w:pStyle w:val="BodyText"/>
        <w:numPr>
          <w:ilvl w:val="1"/>
          <w:numId w:val="30"/>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1337F4">
        <w:rPr>
          <w:rFonts w:ascii="Times New Roman" w:hAnsi="Times New Roman"/>
          <w:lang w:eastAsia="ja-JP"/>
        </w:rPr>
        <w:t xml:space="preserve">, where </w:t>
      </w:r>
      <w:r w:rsidR="001337F4" w:rsidRPr="007A18E5">
        <w:rPr>
          <w:szCs w:val="20"/>
          <w:lang w:eastAsia="ja-JP"/>
        </w:rPr>
        <w:t>d</w:t>
      </w:r>
      <w:r w:rsidR="001337F4" w:rsidRPr="007A18E5">
        <w:rPr>
          <w:szCs w:val="20"/>
          <w:vertAlign w:val="subscript"/>
          <w:lang w:eastAsia="ja-JP"/>
        </w:rPr>
        <w:t>m</w:t>
      </w:r>
      <w:r w:rsidR="001337F4" w:rsidRPr="007A18E5">
        <w:rPr>
          <w:lang w:eastAsia="ja-JP"/>
        </w:rPr>
        <w:t xml:space="preserve">, </w:t>
      </w:r>
      <w:r w:rsidR="001337F4" w:rsidRPr="007A18E5">
        <w:rPr>
          <w:szCs w:val="20"/>
          <w:lang w:eastAsia="ja-JP"/>
        </w:rPr>
        <w:t xml:space="preserve">α, β, γ, δ </w:t>
      </w:r>
      <w:r w:rsidR="001337F4">
        <w:rPr>
          <w:szCs w:val="20"/>
          <w:lang w:eastAsia="ja-JP"/>
        </w:rPr>
        <w:t xml:space="preserve">are modeling </w:t>
      </w:r>
      <w:r w:rsidR="001337F4" w:rsidRPr="007A18E5">
        <w:rPr>
          <w:szCs w:val="20"/>
          <w:lang w:eastAsia="ja-JP"/>
        </w:rPr>
        <w:t>parameters</w:t>
      </w:r>
      <w:r w:rsidR="001337F4" w:rsidRPr="007A18E5">
        <w:rPr>
          <w:szCs w:val="20"/>
        </w:rPr>
        <w:t xml:space="preserve"> </w:t>
      </w:r>
    </w:p>
    <w:p w14:paraId="647C96BC" w14:textId="77777777" w:rsidR="001337F4" w:rsidRDefault="001337F4" w:rsidP="00A86884">
      <w:pPr>
        <w:pStyle w:val="ListParagraph"/>
        <w:numPr>
          <w:ilvl w:val="0"/>
          <w:numId w:val="30"/>
        </w:numPr>
        <w:spacing w:line="240" w:lineRule="auto"/>
        <w:rPr>
          <w:szCs w:val="20"/>
          <w:lang w:eastAsia="ja-JP"/>
        </w:rPr>
      </w:pPr>
      <w:r>
        <w:rPr>
          <w:szCs w:val="20"/>
        </w:rPr>
        <w:t xml:space="preserve">Study includes whether distinction of LOS probability should be made for UEs in </w:t>
      </w:r>
      <w:r w:rsidRPr="007A18E5">
        <w:rPr>
          <w:szCs w:val="20"/>
        </w:rPr>
        <w:t>residential and commercial building</w:t>
      </w:r>
      <w:r>
        <w:rPr>
          <w:szCs w:val="20"/>
        </w:rPr>
        <w:t>s</w:t>
      </w:r>
      <w:r w:rsidRPr="007A18E5">
        <w:rPr>
          <w:szCs w:val="20"/>
        </w:rPr>
        <w:t xml:space="preserve">, which have different building heights. </w:t>
      </w:r>
    </w:p>
    <w:p w14:paraId="1AAF9A64" w14:textId="77777777" w:rsidR="001337F4" w:rsidRPr="00061F63" w:rsidRDefault="001337F4" w:rsidP="00A86884">
      <w:pPr>
        <w:pStyle w:val="BodyText"/>
        <w:numPr>
          <w:ilvl w:val="0"/>
          <w:numId w:val="27"/>
        </w:numPr>
        <w:spacing w:after="0" w:line="240" w:lineRule="auto"/>
        <w:rPr>
          <w:rFonts w:ascii="Times New Roman" w:eastAsia="DengXian" w:hAnsi="Times New Roman"/>
          <w:szCs w:val="20"/>
          <w:lang w:eastAsia="ko-KR"/>
        </w:rPr>
      </w:pPr>
      <w:r>
        <w:rPr>
          <w:szCs w:val="20"/>
          <w:lang w:eastAsia="ja-JP"/>
        </w:rPr>
        <w:t xml:space="preserve">Study </w:t>
      </w:r>
      <w:r w:rsidRPr="001408A6">
        <w:rPr>
          <w:szCs w:val="20"/>
          <w:lang w:eastAsia="ja-JP"/>
        </w:rPr>
        <w:t xml:space="preserve">includes </w:t>
      </w:r>
      <w:r w:rsidRPr="00061F63">
        <w:rPr>
          <w:rFonts w:ascii="Times New Roman" w:eastAsia="DengXian" w:hAnsi="Times New Roman"/>
          <w:szCs w:val="20"/>
          <w:lang w:eastAsia="ko-KR"/>
        </w:rPr>
        <w:t>whether or not vegetation should be explicitly considered and modeled for determining LOS probability, if determined to be explicitly modeled, how to model vegetation impact, e.g. reuse of InF clutter to change the LOS probability.</w:t>
      </w:r>
    </w:p>
    <w:p w14:paraId="5DC2BDFA" w14:textId="77777777" w:rsidR="001337F4" w:rsidRDefault="001337F4" w:rsidP="001337F4">
      <w:pPr>
        <w:ind w:left="1440" w:hanging="1440"/>
        <w:rPr>
          <w:rFonts w:eastAsia="DengXian"/>
          <w:lang w:eastAsia="zh-CN"/>
        </w:rPr>
      </w:pPr>
    </w:p>
    <w:p w14:paraId="12FEFCE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383481" w14:textId="77777777" w:rsidR="001337F4" w:rsidRPr="007A18E5" w:rsidRDefault="001337F4" w:rsidP="001337F4">
      <w:r w:rsidRPr="007A18E5">
        <w:t>Further study the need of additional low loss outdoor-to-indoor (O2I) building penetration loss model for suburban scenario.</w:t>
      </w:r>
    </w:p>
    <w:p w14:paraId="164320DE" w14:textId="77777777" w:rsidR="001337F4" w:rsidRDefault="001337F4" w:rsidP="00A86884">
      <w:pPr>
        <w:pStyle w:val="ListParagraph"/>
        <w:numPr>
          <w:ilvl w:val="0"/>
          <w:numId w:val="42"/>
        </w:numPr>
        <w:spacing w:line="240" w:lineRule="auto"/>
      </w:pPr>
      <w:r>
        <w:t>Potential example of the new low loss O2I building penetration loss:</w:t>
      </w:r>
    </w:p>
    <w:p w14:paraId="28509C9F" w14:textId="77777777" w:rsidR="001337F4" w:rsidRPr="002E6916" w:rsidRDefault="001337F4" w:rsidP="001337F4">
      <w:pPr>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37954D8A" w14:textId="77777777" w:rsidR="001337F4" w:rsidRDefault="001337F4" w:rsidP="001337F4">
      <w:pPr>
        <w:ind w:left="1440" w:hanging="1440"/>
        <w:rPr>
          <w:rFonts w:eastAsia="DengXian"/>
          <w:lang w:eastAsia="zh-CN"/>
        </w:rPr>
      </w:pPr>
    </w:p>
    <w:p w14:paraId="75CC6F70"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3EDC0064" w14:textId="77777777" w:rsidR="001337F4" w:rsidRPr="004A6DB9" w:rsidRDefault="001337F4" w:rsidP="00A86884">
      <w:pPr>
        <w:pStyle w:val="ListParagraph"/>
        <w:numPr>
          <w:ilvl w:val="0"/>
          <w:numId w:val="39"/>
        </w:numPr>
        <w:spacing w:line="240" w:lineRule="auto"/>
      </w:pPr>
      <w:r w:rsidRPr="004A6DB9">
        <w:rPr>
          <w:rFonts w:eastAsia="DengXian" w:hint="eastAsia"/>
          <w:lang w:eastAsia="zh-CN"/>
        </w:rPr>
        <w:t>UMa can also be used for other ISD</w:t>
      </w:r>
      <w:r>
        <w:rPr>
          <w:rFonts w:eastAsia="DengXian" w:hint="eastAsia"/>
          <w:lang w:eastAsia="zh-CN"/>
        </w:rPr>
        <w:t>s between 200m and 500m</w:t>
      </w:r>
      <w:r w:rsidRPr="004A6DB9">
        <w:rPr>
          <w:rFonts w:eastAsia="DengXian" w:hint="eastAsia"/>
          <w:lang w:eastAsia="zh-CN"/>
        </w:rPr>
        <w:t xml:space="preserve">, </w:t>
      </w:r>
      <w:r>
        <w:rPr>
          <w:rFonts w:eastAsia="DengXian" w:hint="eastAsia"/>
          <w:lang w:eastAsia="zh-CN"/>
        </w:rPr>
        <w:t>including</w:t>
      </w:r>
      <w:r w:rsidRPr="004A6DB9">
        <w:rPr>
          <w:rFonts w:eastAsia="DengXian" w:hint="eastAsia"/>
          <w:lang w:eastAsia="zh-CN"/>
        </w:rPr>
        <w:t xml:space="preserve"> the ISD proposed in </w:t>
      </w:r>
      <w:r>
        <w:rPr>
          <w:rFonts w:eastAsia="DengXian" w:hint="eastAsia"/>
          <w:lang w:eastAsia="zh-CN"/>
        </w:rPr>
        <w:t>ITU-R M.2412 -0</w:t>
      </w:r>
    </w:p>
    <w:p w14:paraId="1907DAF7" w14:textId="77777777" w:rsidR="001337F4" w:rsidRPr="00BA5D8B" w:rsidRDefault="001337F4" w:rsidP="00A86884">
      <w:pPr>
        <w:pStyle w:val="ListParagraph"/>
        <w:numPr>
          <w:ilvl w:val="0"/>
          <w:numId w:val="39"/>
        </w:numPr>
        <w:spacing w:line="240" w:lineRule="auto"/>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5D67F904" w14:textId="77777777" w:rsidR="001337F4" w:rsidRPr="004A6DB9" w:rsidRDefault="001337F4" w:rsidP="00A86884">
      <w:pPr>
        <w:pStyle w:val="ListParagraph"/>
        <w:numPr>
          <w:ilvl w:val="0"/>
          <w:numId w:val="39"/>
        </w:numPr>
        <w:spacing w:line="240" w:lineRule="auto"/>
      </w:pPr>
      <w:r>
        <w:rPr>
          <w:rFonts w:eastAsia="DengXian" w:hint="eastAsia"/>
          <w:lang w:eastAsia="zh-CN"/>
        </w:rPr>
        <w:t>No change to any other parameters due to other ISD values</w:t>
      </w:r>
    </w:p>
    <w:p w14:paraId="78C8ECA3" w14:textId="77777777" w:rsidR="001337F4" w:rsidRPr="004A6DB9" w:rsidRDefault="001337F4" w:rsidP="00A86884">
      <w:pPr>
        <w:pStyle w:val="ListParagraph"/>
        <w:numPr>
          <w:ilvl w:val="0"/>
          <w:numId w:val="39"/>
        </w:numPr>
        <w:spacing w:line="240" w:lineRule="auto"/>
      </w:pPr>
      <w:r>
        <w:rPr>
          <w:rFonts w:eastAsia="DengXian" w:hint="eastAsia"/>
          <w:lang w:eastAsia="zh-CN"/>
        </w:rPr>
        <w:t>FFS: How to reflect it in TR38.901</w:t>
      </w:r>
    </w:p>
    <w:p w14:paraId="4F2B0F6B" w14:textId="77777777" w:rsidR="001337F4" w:rsidRDefault="001337F4" w:rsidP="001337F4">
      <w:pPr>
        <w:ind w:left="1440" w:hanging="1440"/>
        <w:rPr>
          <w:rFonts w:eastAsia="DengXian"/>
          <w:lang w:eastAsia="zh-CN"/>
        </w:rPr>
      </w:pPr>
    </w:p>
    <w:p w14:paraId="41FB4C6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AF88D3" w14:textId="77777777" w:rsidR="001337F4" w:rsidRPr="00B539A6" w:rsidRDefault="001337F4" w:rsidP="001337F4">
      <w:pPr>
        <w:pStyle w:val="Caption"/>
        <w:spacing w:before="0" w:after="0" w:line="240" w:lineRule="auto"/>
        <w:rPr>
          <w:b w:val="0"/>
          <w:bCs w:val="0"/>
          <w:iCs/>
          <w:sz w:val="20"/>
          <w:szCs w:val="20"/>
          <w:lang w:eastAsia="zh-CN"/>
        </w:rPr>
      </w:pPr>
      <w:r w:rsidRPr="00B539A6">
        <w:rPr>
          <w:b w:val="0"/>
          <w:iCs/>
          <w:sz w:val="20"/>
          <w:szCs w:val="20"/>
          <w:lang w:eastAsia="zh-CN"/>
        </w:rPr>
        <w:t>Capture channel modeling updates regarding suburban macrocell scenario as follows:</w:t>
      </w:r>
    </w:p>
    <w:p w14:paraId="4920EC5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Define a new scenario, e.g., SMa</w:t>
      </w:r>
    </w:p>
    <w:p w14:paraId="0F173F0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The key differentiating aspects of SMa (compared to UMa and RMa) in high level description will be highlighted in Section “6.2 Scenario of Interest” of the TR.</w:t>
      </w:r>
    </w:p>
    <w:p w14:paraId="09D93088" w14:textId="77777777" w:rsidR="001337F4" w:rsidRPr="00B539A6" w:rsidRDefault="001337F4" w:rsidP="001337F4">
      <w:pPr>
        <w:ind w:left="1440" w:hanging="1440"/>
        <w:rPr>
          <w:rFonts w:eastAsia="DengXian"/>
          <w:lang w:eastAsia="zh-CN"/>
        </w:rPr>
      </w:pPr>
    </w:p>
    <w:p w14:paraId="6C278E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48333DE" w14:textId="77777777" w:rsidR="001337F4" w:rsidRPr="002577E6" w:rsidRDefault="001337F4" w:rsidP="001337F4">
      <w:r w:rsidRPr="002577E6">
        <w:t>Further study device dimension and antenna placement applicability for customer premise equipment (CPE) devices, include the need for defining CP</w:t>
      </w:r>
      <w:r>
        <w:rPr>
          <w:rFonts w:eastAsia="DengXian" w:hint="eastAsia"/>
          <w:lang w:eastAsia="zh-CN"/>
        </w:rPr>
        <w:t>E</w:t>
      </w:r>
      <w:r w:rsidRPr="002577E6">
        <w:t xml:space="preserve"> device type dimensions.</w:t>
      </w:r>
    </w:p>
    <w:p w14:paraId="78699CF1" w14:textId="77777777" w:rsidR="001337F4" w:rsidRDefault="001337F4" w:rsidP="001337F4">
      <w:pPr>
        <w:ind w:left="1440" w:hanging="1440"/>
        <w:rPr>
          <w:rFonts w:eastAsia="DengXian"/>
          <w:lang w:eastAsia="zh-CN"/>
        </w:rPr>
      </w:pPr>
    </w:p>
    <w:p w14:paraId="06B6CCD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 xml:space="preserve">Agreement </w:t>
      </w:r>
    </w:p>
    <w:p w14:paraId="2DDC9D7C" w14:textId="118CE182" w:rsidR="001337F4" w:rsidRDefault="001337F4" w:rsidP="001337F4">
      <w:r>
        <w:t>Further refine previous agreement</w:t>
      </w:r>
      <w:r>
        <w:rPr>
          <w:rFonts w:eastAsia="DengXian" w:hint="eastAsia"/>
          <w:lang w:eastAsia="zh-CN"/>
        </w:rPr>
        <w:t xml:space="preserve"> </w:t>
      </w:r>
      <w:r w:rsidRPr="00775179">
        <w:rPr>
          <w:rFonts w:eastAsia="DengXian" w:hint="eastAsia"/>
          <w:lang w:eastAsia="zh-CN"/>
        </w:rPr>
        <w:t xml:space="preserve">(made in RAN1#118bis) </w:t>
      </w:r>
      <w:r>
        <w:t xml:space="preserve"> on UE antenna radiation patternmodeling as follows:</w:t>
      </w:r>
    </w:p>
    <w:p w14:paraId="039267EE" w14:textId="77777777" w:rsidR="001337F4" w:rsidRDefault="001337F4" w:rsidP="00A86884">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22A9CCAF" w14:textId="77777777" w:rsidR="001337F4" w:rsidRDefault="001337F4" w:rsidP="00A86884">
      <w:pPr>
        <w:pStyle w:val="BodyText"/>
        <w:numPr>
          <w:ilvl w:val="1"/>
          <w:numId w:val="26"/>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1337F4" w14:paraId="2B31526D" w14:textId="77777777" w:rsidTr="003C0FC7">
        <w:trPr>
          <w:cantSplit/>
          <w:trHeight w:val="182"/>
          <w:jc w:val="center"/>
        </w:trPr>
        <w:tc>
          <w:tcPr>
            <w:tcW w:w="2290" w:type="dxa"/>
            <w:shd w:val="clear" w:color="auto" w:fill="E0E0E0"/>
            <w:vAlign w:val="center"/>
          </w:tcPr>
          <w:p w14:paraId="671E2A64" w14:textId="77777777" w:rsidR="001337F4" w:rsidRDefault="001337F4" w:rsidP="001337F4">
            <w:pPr>
              <w:pStyle w:val="TAH"/>
              <w:spacing w:line="240" w:lineRule="auto"/>
            </w:pPr>
            <w:r>
              <w:t>Parameter</w:t>
            </w:r>
          </w:p>
        </w:tc>
        <w:tc>
          <w:tcPr>
            <w:tcW w:w="6411" w:type="dxa"/>
            <w:shd w:val="clear" w:color="auto" w:fill="E0E0E0"/>
            <w:vAlign w:val="center"/>
          </w:tcPr>
          <w:p w14:paraId="0B4D2FD9" w14:textId="77777777" w:rsidR="001337F4" w:rsidRDefault="001337F4" w:rsidP="001337F4">
            <w:pPr>
              <w:pStyle w:val="TAH"/>
              <w:spacing w:line="240" w:lineRule="auto"/>
            </w:pPr>
            <w:r>
              <w:t>Values</w:t>
            </w:r>
          </w:p>
        </w:tc>
      </w:tr>
      <w:tr w:rsidR="001337F4" w:rsidRPr="006D0B8A" w14:paraId="30682F68" w14:textId="77777777" w:rsidTr="003C0FC7">
        <w:trPr>
          <w:cantSplit/>
          <w:trHeight w:val="824"/>
          <w:jc w:val="center"/>
        </w:trPr>
        <w:tc>
          <w:tcPr>
            <w:tcW w:w="2290" w:type="dxa"/>
            <w:shd w:val="clear" w:color="auto" w:fill="auto"/>
            <w:vAlign w:val="center"/>
          </w:tcPr>
          <w:p w14:paraId="1E33FB16" w14:textId="77777777" w:rsidR="001337F4" w:rsidRDefault="001337F4" w:rsidP="001337F4">
            <w:pPr>
              <w:pStyle w:val="TAL"/>
              <w:spacing w:line="240" w:lineRule="auto"/>
            </w:pPr>
            <w:r>
              <w:t>Antenna element vertical radiation pattern (dB)</w:t>
            </w:r>
          </w:p>
        </w:tc>
        <w:tc>
          <w:tcPr>
            <w:tcW w:w="6411" w:type="dxa"/>
            <w:vAlign w:val="center"/>
          </w:tcPr>
          <w:p w14:paraId="4B344C84" w14:textId="77777777" w:rsidR="001337F4" w:rsidRPr="006D0B8A" w:rsidRDefault="00000000" w:rsidP="001337F4">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lang w:val="de-DE"/>
                                          </w:rPr>
                                          <m:t>″</m:t>
                                        </m:r>
                                      </m:sup>
                                    </m:sSup>
                                    <m:r>
                                      <w:rPr>
                                        <w:rFonts w:ascii="Cambria Math"/>
                                        <w:lang w:val="de-DE"/>
                                      </w:rPr>
                                      <m:t>-</m:t>
                                    </m:r>
                                    <m:r>
                                      <w:rPr>
                                        <w:rFonts w:ascii="Cambria Math"/>
                                        <w:lang w:val="de-DE"/>
                                      </w:rPr>
                                      <m:t>90</m:t>
                                    </m:r>
                                    <m:r>
                                      <w:rPr>
                                        <w:rFonts w:ascii="Cambria Math"/>
                                        <w:lang w:val="de-DE"/>
                                      </w:rPr>
                                      <m:t>°</m:t>
                                    </m:r>
                                  </m:num>
                                  <m:den>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lang w:val="de-DE"/>
                  </w:rPr>
                  <m:t>,</m:t>
                </m:r>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tc>
      </w:tr>
      <w:tr w:rsidR="001337F4" w:rsidRPr="006D0B8A" w14:paraId="4489E795" w14:textId="77777777" w:rsidTr="003C0FC7">
        <w:trPr>
          <w:cantSplit/>
          <w:trHeight w:val="809"/>
          <w:jc w:val="center"/>
        </w:trPr>
        <w:tc>
          <w:tcPr>
            <w:tcW w:w="2290" w:type="dxa"/>
            <w:shd w:val="clear" w:color="auto" w:fill="auto"/>
            <w:vAlign w:val="center"/>
          </w:tcPr>
          <w:p w14:paraId="27EF7F40" w14:textId="77777777" w:rsidR="001337F4" w:rsidRDefault="001337F4" w:rsidP="001337F4">
            <w:pPr>
              <w:pStyle w:val="TAL"/>
              <w:spacing w:line="240" w:lineRule="auto"/>
            </w:pPr>
            <w:r>
              <w:t>Antenna element horizontal radiation pattern (dB)</w:t>
            </w:r>
          </w:p>
        </w:tc>
        <w:tc>
          <w:tcPr>
            <w:tcW w:w="6411" w:type="dxa"/>
            <w:vAlign w:val="center"/>
          </w:tcPr>
          <w:p w14:paraId="29F18541" w14:textId="77777777" w:rsidR="001337F4" w:rsidRPr="006D0B8A" w:rsidRDefault="00000000" w:rsidP="001337F4">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lang w:val="de-DE"/>
                                          </w:rPr>
                                          <m:t>″</m:t>
                                        </m:r>
                                      </m:sup>
                                    </m:sSup>
                                  </m:num>
                                  <m:den>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lang w:val="de-DE"/>
                  </w:rPr>
                  <m:t>,</m:t>
                </m:r>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p w14:paraId="3191E1A3" w14:textId="77777777" w:rsidR="001337F4" w:rsidRPr="006D0B8A" w:rsidRDefault="001337F4" w:rsidP="001337F4">
            <w:pPr>
              <w:pStyle w:val="TAC"/>
              <w:spacing w:line="240" w:lineRule="auto"/>
              <w:rPr>
                <w:lang w:val="de-DE"/>
              </w:rPr>
            </w:pPr>
          </w:p>
        </w:tc>
      </w:tr>
      <w:tr w:rsidR="001337F4" w14:paraId="721B1768" w14:textId="77777777" w:rsidTr="003C0FC7">
        <w:trPr>
          <w:cantSplit/>
          <w:trHeight w:val="378"/>
          <w:jc w:val="center"/>
        </w:trPr>
        <w:tc>
          <w:tcPr>
            <w:tcW w:w="2290" w:type="dxa"/>
            <w:shd w:val="clear" w:color="auto" w:fill="auto"/>
            <w:vAlign w:val="center"/>
          </w:tcPr>
          <w:p w14:paraId="79860FE6" w14:textId="77777777" w:rsidR="001337F4" w:rsidRDefault="001337F4" w:rsidP="001337F4">
            <w:pPr>
              <w:pStyle w:val="TAL"/>
              <w:spacing w:line="240" w:lineRule="auto"/>
            </w:pPr>
            <w:r>
              <w:t>Combining method for 3D antenna element pattern (dB)</w:t>
            </w:r>
          </w:p>
        </w:tc>
        <w:tc>
          <w:tcPr>
            <w:tcW w:w="6411" w:type="dxa"/>
            <w:vAlign w:val="center"/>
          </w:tcPr>
          <w:p w14:paraId="271CE36A" w14:textId="77777777" w:rsidR="001337F4" w:rsidRDefault="001337F4" w:rsidP="001337F4">
            <w:pPr>
              <w:pStyle w:val="TAC"/>
              <w:spacing w:line="240" w:lineRule="auto"/>
              <w:rPr>
                <w:strike/>
                <w:color w:val="FF0000"/>
              </w:rPr>
            </w:pPr>
            <w:r>
              <w:rPr>
                <w:strike/>
                <w:color w:val="FF0000"/>
              </w:rPr>
              <w:t>FFS</w:t>
            </w:r>
          </w:p>
          <w:p w14:paraId="1A4D32E6" w14:textId="77777777" w:rsidR="001337F4" w:rsidRPr="002E6916" w:rsidRDefault="00000000" w:rsidP="001337F4">
            <w:pPr>
              <w:pStyle w:val="TAC"/>
              <w:spacing w:line="240" w:lineRule="auto"/>
              <w:rPr>
                <w:color w:val="FF0000"/>
              </w:rPr>
            </w:pPr>
            <m:oMathPara>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rPr>
                    </m:ctrlPr>
                  </m:funcPr>
                  <m:fName>
                    <m:r>
                      <w:rPr>
                        <w:rFonts w:ascii="Cambria Math" w:hAnsi="Cambria Math"/>
                        <w:color w:val="FF0000"/>
                      </w:rPr>
                      <m:t>min</m:t>
                    </m:r>
                  </m:fName>
                  <m:e>
                    <m:d>
                      <m:dPr>
                        <m:begChr m:val="{"/>
                        <m:endChr m:val="}"/>
                        <m:ctrlPr>
                          <w:rPr>
                            <w:rFonts w:ascii="Cambria Math" w:hAnsi="Cambria Math"/>
                            <w:i/>
                            <w:color w:val="FF0000"/>
                          </w:rPr>
                        </m:ctrlPr>
                      </m:dPr>
                      <m:e>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m</m:t>
                            </m:r>
                          </m:sub>
                        </m:sSub>
                      </m:e>
                    </m:d>
                  </m:e>
                </m:func>
              </m:oMath>
            </m:oMathPara>
          </w:p>
          <w:p w14:paraId="1EA66FC8" w14:textId="77777777" w:rsidR="001337F4" w:rsidRDefault="001337F4" w:rsidP="001337F4">
            <w:pPr>
              <w:pStyle w:val="TAC"/>
              <w:spacing w:line="240" w:lineRule="auto"/>
            </w:pPr>
          </w:p>
        </w:tc>
      </w:tr>
      <w:tr w:rsidR="001337F4" w14:paraId="35A808B4" w14:textId="77777777" w:rsidTr="003C0FC7">
        <w:trPr>
          <w:cantSplit/>
          <w:trHeight w:val="391"/>
          <w:jc w:val="center"/>
        </w:trPr>
        <w:tc>
          <w:tcPr>
            <w:tcW w:w="2290" w:type="dxa"/>
            <w:shd w:val="clear" w:color="auto" w:fill="auto"/>
            <w:vAlign w:val="center"/>
          </w:tcPr>
          <w:p w14:paraId="145DE320" w14:textId="77777777" w:rsidR="001337F4" w:rsidRDefault="001337F4" w:rsidP="001337F4">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70DEFD4B" w14:textId="77777777" w:rsidR="001337F4" w:rsidRPr="00672911" w:rsidRDefault="001337F4" w:rsidP="001337F4">
            <w:pPr>
              <w:pStyle w:val="TAC"/>
              <w:spacing w:line="240" w:lineRule="auto"/>
            </w:pPr>
            <w:r w:rsidRPr="009E27E6">
              <w:rPr>
                <w:lang w:eastAsia="ja-JP"/>
              </w:rPr>
              <w:t>FFS</w:t>
            </w:r>
            <w:r>
              <w:rPr>
                <w:color w:val="FF0000"/>
              </w:rPr>
              <w:t xml:space="preserve"> </w:t>
            </w:r>
            <w:r>
              <w:t>dBi</w:t>
            </w:r>
          </w:p>
        </w:tc>
      </w:tr>
      <w:tr w:rsidR="001337F4" w:rsidRPr="00530572" w14:paraId="06DE2D52" w14:textId="77777777" w:rsidTr="003C0FC7">
        <w:trPr>
          <w:cantSplit/>
          <w:trHeight w:val="391"/>
          <w:jc w:val="center"/>
        </w:trPr>
        <w:tc>
          <w:tcPr>
            <w:tcW w:w="8701" w:type="dxa"/>
            <w:gridSpan w:val="2"/>
            <w:shd w:val="clear" w:color="auto" w:fill="auto"/>
            <w:vAlign w:val="center"/>
          </w:tcPr>
          <w:p w14:paraId="0A62AEF2" w14:textId="77777777" w:rsidR="001337F4" w:rsidRPr="00530572" w:rsidRDefault="001337F4" w:rsidP="001337F4">
            <w:pPr>
              <w:pStyle w:val="TAC"/>
              <w:spacing w:line="240" w:lineRule="auto"/>
              <w:jc w:val="left"/>
              <w:rPr>
                <w:lang w:eastAsia="ja-JP"/>
              </w:rPr>
            </w:pPr>
            <w:r w:rsidRPr="00530572">
              <w:t>Note: max direction gain and half power beam widths should be selected such that total antenna efficiency should be equal or less than 0dBi.</w:t>
            </w:r>
          </w:p>
        </w:tc>
      </w:tr>
    </w:tbl>
    <w:p w14:paraId="147D4722" w14:textId="77777777" w:rsidR="001337F4" w:rsidRPr="00530572" w:rsidRDefault="001337F4" w:rsidP="001337F4">
      <w:pPr>
        <w:pStyle w:val="BodyText"/>
        <w:spacing w:after="0" w:line="240" w:lineRule="auto"/>
        <w:ind w:left="1440"/>
        <w:rPr>
          <w:rFonts w:ascii="Times New Roman" w:eastAsia="DengXian" w:hAnsi="Times New Roman"/>
          <w:szCs w:val="20"/>
          <w:lang w:eastAsia="ko-KR"/>
        </w:rPr>
      </w:pPr>
    </w:p>
    <w:p w14:paraId="251E9A80" w14:textId="77777777" w:rsidR="001337F4" w:rsidRPr="00530572" w:rsidRDefault="001337F4" w:rsidP="00A86884">
      <w:pPr>
        <w:pStyle w:val="BodyText"/>
        <w:numPr>
          <w:ilvl w:val="1"/>
          <w:numId w:val="26"/>
        </w:numPr>
        <w:spacing w:after="0" w:line="240" w:lineRule="auto"/>
      </w:pPr>
      <w:r w:rsidRPr="00530572">
        <w:t>Option 2) half-wavelength dipole.</w:t>
      </w:r>
    </w:p>
    <w:p w14:paraId="2219EE5A" w14:textId="77777777" w:rsidR="001337F4" w:rsidRPr="00530572" w:rsidRDefault="001337F4" w:rsidP="00A86884">
      <w:pPr>
        <w:pStyle w:val="BodyText"/>
        <w:numPr>
          <w:ilvl w:val="2"/>
          <w:numId w:val="26"/>
        </w:numPr>
        <w:spacing w:after="0" w:line="240" w:lineRule="auto"/>
        <w:rPr>
          <w:rFonts w:ascii="Times New Roman" w:eastAsia="DengXian" w:hAnsi="Times New Roman"/>
          <w:szCs w:val="20"/>
          <w:lang w:eastAsia="ko-KR"/>
        </w:rPr>
      </w:pPr>
      <w:r w:rsidRPr="00530572">
        <w:t xml:space="preserve">The normalized E-field radiation pattern of a half-wavelength dipole can be expressed as: </w:t>
      </w:r>
      <m:oMath>
        <m:r>
          <w:rPr>
            <w:rFonts w:ascii="Cambria Math" w:hAnsi="Cambria Math"/>
          </w:rPr>
          <m:t>E(θ) = cos(cos(θ)*π /2) / sin(θ)</m:t>
        </m:r>
      </m:oMath>
      <w:r w:rsidRPr="00530572">
        <w:t xml:space="preserve">, where </w:t>
      </w:r>
      <m:oMath>
        <m:r>
          <w:rPr>
            <w:rFonts w:ascii="Cambria Math" w:hAnsi="Cambria Math"/>
          </w:rPr>
          <m:t>θ</m:t>
        </m:r>
      </m:oMath>
      <w:r w:rsidRPr="00530572">
        <w:t xml:space="preserve"> is the angle relative to the +Z-axis</w:t>
      </w:r>
    </w:p>
    <w:p w14:paraId="57D9C1F8" w14:textId="77777777" w:rsidR="001337F4" w:rsidRPr="00530572" w:rsidRDefault="001337F4" w:rsidP="00A86884">
      <w:pPr>
        <w:pStyle w:val="BodyText"/>
        <w:numPr>
          <w:ilvl w:val="3"/>
          <w:numId w:val="26"/>
        </w:numPr>
        <w:spacing w:after="0" w:line="240" w:lineRule="auto"/>
        <w:rPr>
          <w:rFonts w:ascii="Times New Roman" w:eastAsia="DengXian" w:hAnsi="Times New Roman"/>
          <w:szCs w:val="20"/>
          <w:lang w:eastAsia="ko-KR"/>
        </w:rPr>
      </w:pPr>
      <w:r w:rsidRPr="00530572">
        <w:rPr>
          <w:rFonts w:eastAsia="DengXian"/>
          <w:lang w:eastAsia="zh-CN"/>
        </w:rPr>
        <w:t xml:space="preserve">FFS: range of </w:t>
      </w:r>
      <m:oMath>
        <m:r>
          <w:rPr>
            <w:rFonts w:ascii="Cambria Math" w:hAnsi="Cambria Math"/>
          </w:rPr>
          <m:t>θ</m:t>
        </m:r>
      </m:oMath>
    </w:p>
    <w:p w14:paraId="57F327AD" w14:textId="77777777" w:rsidR="001337F4" w:rsidRPr="001C338F" w:rsidRDefault="001337F4" w:rsidP="00A86884">
      <w:pPr>
        <w:pStyle w:val="BodyText"/>
        <w:numPr>
          <w:ilvl w:val="1"/>
          <w:numId w:val="26"/>
        </w:numPr>
        <w:spacing w:after="0" w:line="240" w:lineRule="auto"/>
        <w:rPr>
          <w:rFonts w:ascii="Times New Roman" w:eastAsia="DengXian" w:hAnsi="Times New Roman"/>
          <w:szCs w:val="20"/>
          <w:lang w:eastAsia="ko-KR"/>
        </w:rPr>
      </w:pPr>
      <w:r w:rsidRPr="001C338F">
        <w:t>Option 2b) half-wavelength dipole</w:t>
      </w:r>
    </w:p>
    <w:p w14:paraId="2645F6DC" w14:textId="77777777" w:rsidR="001337F4" w:rsidRPr="001C338F" w:rsidRDefault="001337F4" w:rsidP="00A86884">
      <w:pPr>
        <w:pStyle w:val="BodyText"/>
        <w:numPr>
          <w:ilvl w:val="2"/>
          <w:numId w:val="26"/>
        </w:numPr>
        <w:spacing w:after="0" w:line="240" w:lineRule="auto"/>
        <w:rPr>
          <w:rFonts w:ascii="Times New Roman" w:eastAsia="DengXian" w:hAnsi="Times New Roman"/>
          <w:szCs w:val="20"/>
          <w:lang w:eastAsia="ko-KR"/>
        </w:rPr>
      </w:pPr>
      <w:r w:rsidRPr="001C338F">
        <w:t>The normalized E-field radiation pattern of a half-wavelength dipole can be expressed as: sin(π/2*cos(θ))</w:t>
      </w:r>
    </w:p>
    <w:p w14:paraId="651C15AF" w14:textId="77777777" w:rsidR="001337F4" w:rsidRPr="001C338F" w:rsidRDefault="001337F4" w:rsidP="00A86884">
      <w:pPr>
        <w:pStyle w:val="BodyText"/>
        <w:numPr>
          <w:ilvl w:val="2"/>
          <w:numId w:val="26"/>
        </w:numPr>
        <w:spacing w:after="0" w:line="240" w:lineRule="auto"/>
        <w:rPr>
          <w:rFonts w:ascii="Times New Roman" w:eastAsia="DengXian" w:hAnsi="Times New Roman"/>
          <w:szCs w:val="20"/>
          <w:lang w:eastAsia="ko-KR"/>
        </w:rPr>
      </w:pPr>
      <w:r w:rsidRPr="001C338F">
        <w:rPr>
          <w:rFonts w:eastAsia="DengXian"/>
          <w:lang w:eastAsia="zh-CN"/>
        </w:rPr>
        <w:t xml:space="preserve">range of </w:t>
      </w:r>
      <m:oMath>
        <m:r>
          <w:rPr>
            <w:rFonts w:ascii="Cambria Math" w:hAnsi="Cambria Math"/>
            <w:color w:val="FF0000"/>
          </w:rPr>
          <m:t>θ</m:t>
        </m:r>
      </m:oMath>
      <w:r w:rsidRPr="001C338F">
        <w:rPr>
          <w:rFonts w:eastAsia="DengXian"/>
        </w:rPr>
        <w:t xml:space="preserve"> = -90</w:t>
      </w:r>
      <w:r w:rsidRPr="001C338F">
        <w:rPr>
          <w:rFonts w:ascii="Cambria Math" w:eastAsia="DengXian" w:hAnsi="Cambria Math"/>
        </w:rPr>
        <w:t>°</w:t>
      </w:r>
      <w:r w:rsidRPr="001C338F">
        <w:rPr>
          <w:rFonts w:eastAsia="DengXian"/>
        </w:rPr>
        <w:t xml:space="preserve"> to +90</w:t>
      </w:r>
      <w:r w:rsidRPr="001C338F">
        <w:rPr>
          <w:rFonts w:ascii="Cambria Math" w:eastAsia="DengXian" w:hAnsi="Cambria Math"/>
        </w:rPr>
        <w:t>°</w:t>
      </w:r>
    </w:p>
    <w:p w14:paraId="0178CA85" w14:textId="77777777" w:rsidR="001337F4" w:rsidRPr="00530572" w:rsidRDefault="001337F4" w:rsidP="00A86884">
      <w:pPr>
        <w:pStyle w:val="BodyText"/>
        <w:numPr>
          <w:ilvl w:val="1"/>
          <w:numId w:val="26"/>
        </w:numPr>
        <w:spacing w:after="0" w:line="240" w:lineRule="auto"/>
        <w:rPr>
          <w:rFonts w:ascii="Times New Roman" w:eastAsia="DengXian" w:hAnsi="Times New Roman"/>
          <w:szCs w:val="20"/>
          <w:lang w:eastAsia="ko-KR"/>
        </w:rPr>
      </w:pPr>
      <w:r w:rsidRPr="00530572">
        <w:t>Option 3) omni-directional antenna pattern</w:t>
      </w:r>
    </w:p>
    <w:p w14:paraId="11FE1208" w14:textId="77777777" w:rsidR="001337F4" w:rsidRDefault="001337F4" w:rsidP="001337F4">
      <w:pPr>
        <w:ind w:left="1440" w:hanging="1440"/>
        <w:rPr>
          <w:rFonts w:eastAsia="DengXian"/>
          <w:lang w:eastAsia="zh-CN"/>
        </w:rPr>
      </w:pPr>
    </w:p>
    <w:p w14:paraId="5B067BD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2CA08FD" w14:textId="77777777" w:rsidR="001337F4" w:rsidRDefault="001337F4" w:rsidP="001337F4">
      <w:r>
        <w:t>For UE antenna modeling of handheld devices,</w:t>
      </w:r>
    </w:p>
    <w:p w14:paraId="3BC7A947" w14:textId="77777777" w:rsidR="001337F4" w:rsidRPr="00D54FA3" w:rsidRDefault="001337F4" w:rsidP="00A86884">
      <w:pPr>
        <w:pStyle w:val="ListParagraph"/>
        <w:numPr>
          <w:ilvl w:val="0"/>
          <w:numId w:val="40"/>
        </w:numPr>
        <w:spacing w:line="240" w:lineRule="auto"/>
      </w:pPr>
      <w:r w:rsidRPr="00222FC1">
        <w:t xml:space="preserve">Further study on default antenna placement </w:t>
      </w:r>
      <w:r w:rsidRPr="00D54FA3">
        <w:t>locations for calibration purpose for 2, 3, 4, 6, and 8 antenna elements at least for FR1 and 6-24 GHz, including the need to define default antenna placement locations, and applicability of frequency ranges, e.g. FR1, FR2.</w:t>
      </w:r>
    </w:p>
    <w:p w14:paraId="75B5DAB0" w14:textId="77777777" w:rsidR="001337F4" w:rsidRPr="00D54FA3" w:rsidRDefault="001337F4" w:rsidP="00A86884">
      <w:pPr>
        <w:pStyle w:val="ListParagraph"/>
        <w:numPr>
          <w:ilvl w:val="1"/>
          <w:numId w:val="40"/>
        </w:numPr>
        <w:spacing w:line="240" w:lineRule="auto"/>
      </w:pPr>
      <w:r w:rsidRPr="00D54FA3">
        <w:t>FFS on handling of antenna array panels</w:t>
      </w:r>
    </w:p>
    <w:p w14:paraId="5C93803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1AB3FA9" w14:textId="77777777" w:rsidR="001337F4" w:rsidRPr="005B3398" w:rsidRDefault="001337F4" w:rsidP="001337F4">
      <w:pPr>
        <w:pStyle w:val="BodyText"/>
        <w:spacing w:after="0" w:line="240" w:lineRule="auto"/>
        <w:rPr>
          <w:rFonts w:ascii="Times New Roman" w:eastAsia="DengXian" w:hAnsi="Times New Roman"/>
          <w:szCs w:val="20"/>
          <w:lang w:eastAsia="ko-KR"/>
        </w:rPr>
      </w:pPr>
      <w:r w:rsidRPr="005B3398">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sidRPr="005B3398">
        <w:rPr>
          <w:rFonts w:ascii="Times New Roman" w:eastAsia="DengXian" w:hAnsi="Times New Roman"/>
          <w:szCs w:val="20"/>
          <w:lang w:eastAsia="ko-KR"/>
        </w:rPr>
        <w:t xml:space="preserve"> for each antenna candidate locations.</w:t>
      </w:r>
    </w:p>
    <w:p w14:paraId="41B60345" w14:textId="77777777" w:rsidR="001337F4" w:rsidRPr="00C05899" w:rsidRDefault="001337F4" w:rsidP="00A86884">
      <w:pPr>
        <w:pStyle w:val="BodyText"/>
        <w:numPr>
          <w:ilvl w:val="0"/>
          <w:numId w:val="43"/>
        </w:numPr>
        <w:spacing w:after="0" w:line="240" w:lineRule="auto"/>
      </w:pPr>
      <w:r w:rsidRPr="005B3398">
        <w:rPr>
          <w:rFonts w:ascii="Times New Roman" w:eastAsia="DengXian" w:hAnsi="Times New Roman"/>
          <w:szCs w:val="20"/>
          <w:lang w:eastAsia="ko-KR"/>
        </w:rPr>
        <w:t>For example, maximal gain directivity of the antenna radiation pattern to be aligned with direction of the antenna candidate location.</w:t>
      </w:r>
    </w:p>
    <w:p w14:paraId="3D552EF0" w14:textId="77777777" w:rsidR="007C5C90" w:rsidRDefault="007C5C90" w:rsidP="001337F4"/>
    <w:p w14:paraId="47FAD618" w14:textId="5CA29A17" w:rsidR="001D062E" w:rsidRPr="0079343B" w:rsidRDefault="001D062E" w:rsidP="001D062E">
      <w:pPr>
        <w:pStyle w:val="Heading2"/>
        <w:rPr>
          <w:lang w:val="en-US"/>
        </w:rPr>
      </w:pPr>
      <w:r w:rsidRPr="0079343B">
        <w:rPr>
          <w:lang w:val="en-US"/>
        </w:rPr>
        <w:t>RAN1 #1</w:t>
      </w:r>
      <w:r>
        <w:rPr>
          <w:lang w:val="en-US"/>
        </w:rPr>
        <w:t>20</w:t>
      </w:r>
      <w:r w:rsidRPr="0079343B">
        <w:rPr>
          <w:lang w:val="en-US"/>
        </w:rPr>
        <w:t xml:space="preserve"> (</w:t>
      </w:r>
      <w:r>
        <w:rPr>
          <w:lang w:val="en-US"/>
        </w:rPr>
        <w:t>February</w:t>
      </w:r>
      <w:r w:rsidRPr="0079343B">
        <w:rPr>
          <w:lang w:val="en-US"/>
        </w:rPr>
        <w:t>-202</w:t>
      </w:r>
      <w:r>
        <w:rPr>
          <w:lang w:val="en-US"/>
        </w:rPr>
        <w:t>5</w:t>
      </w:r>
      <w:r w:rsidRPr="0079343B">
        <w:rPr>
          <w:lang w:val="en-US"/>
        </w:rPr>
        <w:t>)</w:t>
      </w:r>
    </w:p>
    <w:p w14:paraId="523EA2DD" w14:textId="77777777" w:rsidR="001D062E" w:rsidRDefault="001D062E" w:rsidP="001337F4"/>
    <w:p w14:paraId="529B4E92" w14:textId="77777777" w:rsidR="00A86884" w:rsidRDefault="00A86884" w:rsidP="00A86884">
      <w:pPr>
        <w:rPr>
          <w:rFonts w:eastAsia="DengXian"/>
          <w:lang w:eastAsia="zh-CN"/>
        </w:rPr>
      </w:pPr>
      <w:r>
        <w:rPr>
          <w:rFonts w:eastAsia="DengXian" w:hint="eastAsia"/>
          <w:lang w:eastAsia="zh-CN"/>
        </w:rPr>
        <w:t>Conclusion</w:t>
      </w:r>
    </w:p>
    <w:p w14:paraId="2B2212AE"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5533564E"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2D82D7E9" w14:textId="77777777" w:rsidR="00A86884" w:rsidRDefault="00A86884" w:rsidP="00A86884">
      <w:pPr>
        <w:rPr>
          <w:rFonts w:eastAsia="DengXian"/>
          <w:lang w:eastAsia="zh-CN"/>
        </w:rPr>
      </w:pPr>
    </w:p>
    <w:p w14:paraId="0FA1DCDD"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4FA2CE3F" w14:textId="77777777" w:rsidR="00A86884" w:rsidRDefault="00A86884">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whether/how to handle the LOS pathloss convergence regardless of the frequency band beyond the breakpoint distance phenomena.</w:t>
      </w:r>
    </w:p>
    <w:p w14:paraId="33CF1710" w14:textId="77777777" w:rsidR="00A86884" w:rsidRDefault="00A86884" w:rsidP="00A86884">
      <w:pPr>
        <w:rPr>
          <w:rFonts w:eastAsia="DengXian"/>
          <w:lang w:eastAsia="zh-CN"/>
        </w:rPr>
      </w:pPr>
    </w:p>
    <w:p w14:paraId="2AB481ED" w14:textId="77777777" w:rsidR="00A86884" w:rsidRDefault="00A86884" w:rsidP="00A86884">
      <w:pPr>
        <w:rPr>
          <w:rFonts w:eastAsia="DengXian"/>
          <w:lang w:eastAsia="zh-CN"/>
        </w:rPr>
      </w:pPr>
      <w:r>
        <w:rPr>
          <w:rFonts w:eastAsia="DengXian" w:hint="eastAsia"/>
          <w:lang w:eastAsia="zh-CN"/>
        </w:rPr>
        <w:t>Conclusion</w:t>
      </w:r>
    </w:p>
    <w:p w14:paraId="69E93504"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angular spread parameters for 6 – 24 GHz frequency range are validated and no updates to TR are made.</w:t>
      </w:r>
    </w:p>
    <w:p w14:paraId="32A3C514"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4FCC55F3"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6D0A2244" w14:textId="77777777" w:rsidR="00A86884" w:rsidRDefault="00A86884" w:rsidP="00A86884">
      <w:pPr>
        <w:rPr>
          <w:rFonts w:eastAsia="DengXian"/>
          <w:lang w:eastAsia="zh-CN"/>
        </w:rPr>
      </w:pPr>
    </w:p>
    <w:p w14:paraId="38D1867C" w14:textId="77777777" w:rsidR="00A86884" w:rsidRDefault="00A86884" w:rsidP="00A86884">
      <w:pPr>
        <w:rPr>
          <w:rFonts w:eastAsia="DengXian"/>
          <w:lang w:eastAsia="zh-CN"/>
        </w:rPr>
      </w:pPr>
      <w:r>
        <w:rPr>
          <w:rFonts w:eastAsia="DengXian" w:hint="eastAsia"/>
          <w:lang w:eastAsia="zh-CN"/>
        </w:rPr>
        <w:t>Conclusion</w:t>
      </w:r>
    </w:p>
    <w:p w14:paraId="59211F95"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66C57D7B"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 ASD, ASA</w:t>
      </w:r>
    </w:p>
    <w:p w14:paraId="416BB62B"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NLOS: ASD, ASA</w:t>
      </w:r>
    </w:p>
    <w:p w14:paraId="5C386B55"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 ASD</w:t>
      </w:r>
    </w:p>
    <w:p w14:paraId="7B7A824D"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ASD, ZSA</w:t>
      </w:r>
    </w:p>
    <w:p w14:paraId="25E5CFCA" w14:textId="77777777" w:rsidR="00A86884" w:rsidRDefault="00A86884" w:rsidP="00A86884">
      <w:pPr>
        <w:rPr>
          <w:rFonts w:eastAsia="DengXian"/>
          <w:lang w:eastAsia="zh-CN"/>
        </w:rPr>
      </w:pPr>
    </w:p>
    <w:p w14:paraId="7C61501F"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3C4BAA00" w14:textId="77777777" w:rsidR="00A86884" w:rsidRDefault="00A86884" w:rsidP="00A86884">
      <w:pPr>
        <w:pStyle w:val="BodyText"/>
        <w:numPr>
          <w:ilvl w:val="0"/>
          <w:numId w:val="1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Confirm working assumption</w:t>
      </w:r>
      <w:r>
        <w:rPr>
          <w:rFonts w:ascii="Times New Roman" w:eastAsia="DengXian" w:hAnsi="Times New Roman" w:hint="eastAsia"/>
          <w:szCs w:val="20"/>
          <w:lang w:eastAsia="zh-CN"/>
        </w:rPr>
        <w:t xml:space="preserve"> (made in RAN1#119)</w:t>
      </w:r>
      <w:r>
        <w:rPr>
          <w:rFonts w:ascii="Times New Roman" w:eastAsia="DengXian" w:hAnsi="Times New Roman"/>
          <w:szCs w:val="20"/>
          <w:lang w:eastAsia="ko-KR"/>
        </w:rPr>
        <w:t xml:space="preserve"> for proposed absolute delay parameters for UMi and UMa scenarios.</w:t>
      </w:r>
    </w:p>
    <w:p w14:paraId="3DC59BD7" w14:textId="77777777" w:rsidR="00A86884" w:rsidRDefault="00A86884" w:rsidP="00A86884">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A86884" w14:paraId="1EBC0A3A" w14:textId="77777777" w:rsidTr="003C0FC7">
        <w:trPr>
          <w:jc w:val="center"/>
        </w:trPr>
        <w:tc>
          <w:tcPr>
            <w:tcW w:w="2051" w:type="dxa"/>
            <w:gridSpan w:val="2"/>
            <w:shd w:val="clear" w:color="auto" w:fill="E0E0E0"/>
            <w:vAlign w:val="center"/>
          </w:tcPr>
          <w:p w14:paraId="60F858C7" w14:textId="77777777" w:rsidR="00A86884" w:rsidRDefault="00A86884" w:rsidP="003C0FC7">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3272A3AF" w14:textId="77777777" w:rsidR="00A86884" w:rsidRDefault="00A86884" w:rsidP="003C0FC7">
            <w:pPr>
              <w:pStyle w:val="TAH"/>
              <w:keepNext w:val="0"/>
              <w:keepLines w:val="0"/>
              <w:spacing w:line="240" w:lineRule="auto"/>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UMi</w:t>
            </w:r>
          </w:p>
        </w:tc>
        <w:tc>
          <w:tcPr>
            <w:tcW w:w="1533" w:type="dxa"/>
            <w:shd w:val="clear" w:color="auto" w:fill="E0E0E0"/>
            <w:vAlign w:val="center"/>
          </w:tcPr>
          <w:p w14:paraId="72FE3ECC" w14:textId="77777777" w:rsidR="00A86884" w:rsidRDefault="00A86884" w:rsidP="003C0FC7">
            <w:pPr>
              <w:pStyle w:val="TAH"/>
              <w:keepNext w:val="0"/>
              <w:keepLines w:val="0"/>
              <w:spacing w:line="240" w:lineRule="auto"/>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UMa</w:t>
            </w:r>
          </w:p>
        </w:tc>
      </w:tr>
      <w:tr w:rsidR="00A86884" w14:paraId="2540EC07" w14:textId="77777777" w:rsidTr="003C0FC7">
        <w:trPr>
          <w:jc w:val="center"/>
        </w:trPr>
        <w:tc>
          <w:tcPr>
            <w:tcW w:w="1298" w:type="dxa"/>
            <w:vMerge w:val="restart"/>
            <w:vAlign w:val="center"/>
          </w:tcPr>
          <w:p w14:paraId="2EE11F20" w14:textId="77777777" w:rsidR="00A86884" w:rsidRDefault="00A86884" w:rsidP="003C0FC7">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0D73D01E" w14:textId="77777777" w:rsidR="00A86884"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2F03B8EF"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-7.5</w:t>
            </w:r>
          </w:p>
        </w:tc>
        <w:tc>
          <w:tcPr>
            <w:tcW w:w="1533" w:type="dxa"/>
            <w:vAlign w:val="center"/>
          </w:tcPr>
          <w:p w14:paraId="3CDA7ED8"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-7.4</w:t>
            </w:r>
          </w:p>
        </w:tc>
      </w:tr>
      <w:tr w:rsidR="00A86884" w14:paraId="7C83A2F8" w14:textId="77777777" w:rsidTr="003C0FC7">
        <w:trPr>
          <w:jc w:val="center"/>
        </w:trPr>
        <w:tc>
          <w:tcPr>
            <w:tcW w:w="1298" w:type="dxa"/>
            <w:vMerge/>
            <w:vAlign w:val="center"/>
          </w:tcPr>
          <w:p w14:paraId="46AB8DED" w14:textId="77777777" w:rsidR="00A86884" w:rsidRDefault="00A86884" w:rsidP="003C0FC7">
            <w:pPr>
              <w:pStyle w:val="TAC"/>
              <w:keepLines w:val="0"/>
              <w:spacing w:line="240" w:lineRule="auto"/>
              <w:rPr>
                <w:sz w:val="16"/>
                <w:szCs w:val="16"/>
              </w:rPr>
            </w:pPr>
          </w:p>
        </w:tc>
        <w:tc>
          <w:tcPr>
            <w:tcW w:w="753" w:type="dxa"/>
            <w:vAlign w:val="center"/>
          </w:tcPr>
          <w:p w14:paraId="3E709E94" w14:textId="77777777" w:rsidR="00A86884"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018079AC"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0.5</w:t>
            </w:r>
          </w:p>
        </w:tc>
        <w:tc>
          <w:tcPr>
            <w:tcW w:w="1533" w:type="dxa"/>
            <w:shd w:val="clear" w:color="auto" w:fill="auto"/>
            <w:vAlign w:val="center"/>
          </w:tcPr>
          <w:p w14:paraId="38C87029"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0.2</w:t>
            </w:r>
          </w:p>
        </w:tc>
      </w:tr>
      <w:tr w:rsidR="00A86884" w14:paraId="5D28480E" w14:textId="77777777" w:rsidTr="003C0FC7">
        <w:trPr>
          <w:jc w:val="center"/>
        </w:trPr>
        <w:tc>
          <w:tcPr>
            <w:tcW w:w="2051" w:type="dxa"/>
            <w:gridSpan w:val="2"/>
            <w:vAlign w:val="center"/>
          </w:tcPr>
          <w:p w14:paraId="610FF3BC" w14:textId="77777777" w:rsidR="00A86884" w:rsidRDefault="00A86884" w:rsidP="003C0FC7">
            <w:pPr>
              <w:pStyle w:val="TAC"/>
              <w:keepLines w:val="0"/>
              <w:spacing w:line="240" w:lineRule="auto"/>
              <w:rPr>
                <w:i/>
                <w:sz w:val="16"/>
                <w:szCs w:val="16"/>
              </w:rPr>
            </w:pPr>
            <w:r>
              <w:rPr>
                <w:sz w:val="16"/>
                <w:szCs w:val="16"/>
              </w:rPr>
              <w:t>Correlation distance in the horizontal plane [m]</w:t>
            </w:r>
          </w:p>
        </w:tc>
        <w:tc>
          <w:tcPr>
            <w:tcW w:w="1533" w:type="dxa"/>
            <w:vAlign w:val="center"/>
          </w:tcPr>
          <w:p w14:paraId="3C066603"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15</w:t>
            </w:r>
          </w:p>
        </w:tc>
        <w:tc>
          <w:tcPr>
            <w:tcW w:w="1533" w:type="dxa"/>
            <w:vAlign w:val="center"/>
          </w:tcPr>
          <w:p w14:paraId="5C845E73"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50</w:t>
            </w:r>
          </w:p>
        </w:tc>
      </w:tr>
    </w:tbl>
    <w:p w14:paraId="6D61189A" w14:textId="77777777" w:rsidR="00A86884" w:rsidRDefault="00A86884" w:rsidP="00A86884">
      <w:pPr>
        <w:rPr>
          <w:rFonts w:eastAsia="DengXian"/>
          <w:lang w:eastAsia="zh-CN"/>
        </w:rPr>
      </w:pPr>
    </w:p>
    <w:p w14:paraId="40F9ABC7"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453FD76C" w14:textId="77777777" w:rsidR="00A86884" w:rsidRDefault="00A86884" w:rsidP="00A86884">
      <w:r>
        <w:t>Adopt the following description for suburban scenario:</w:t>
      </w:r>
    </w:p>
    <w:p w14:paraId="3D3813D1" w14:textId="77777777" w:rsidR="00A86884" w:rsidRDefault="00A86884" w:rsidP="00A86884">
      <w:pPr>
        <w:pStyle w:val="ListParagraph"/>
        <w:numPr>
          <w:ilvl w:val="0"/>
          <w:numId w:val="38"/>
        </w:numPr>
        <w:spacing w:line="240" w:lineRule="auto"/>
        <w:rPr>
          <w:lang w:eastAsia="zh-CN"/>
        </w:rPr>
      </w:pPr>
      <w:r>
        <w:rPr>
          <w:szCs w:val="20"/>
        </w:rPr>
        <w:t>In suburban macro-cells base stati</w:t>
      </w:r>
      <w:r>
        <w:rPr>
          <w:lang w:eastAsia="en-US"/>
        </w:rPr>
        <w:t xml:space="preserve">ons are located above </w:t>
      </w:r>
      <w:r>
        <w:rPr>
          <w:rFonts w:eastAsia="DengXian" w:hint="eastAsia"/>
          <w:lang w:eastAsia="zh-CN"/>
        </w:rPr>
        <w:t xml:space="preserve">the surrounding environment </w:t>
      </w:r>
      <w:r>
        <w:rPr>
          <w:lang w:eastAsia="en-US"/>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2B5CFAA4" w14:textId="77777777" w:rsidR="00A86884" w:rsidRDefault="00A86884" w:rsidP="00A86884">
      <w:pPr>
        <w:pStyle w:val="ListParagraph"/>
        <w:numPr>
          <w:ilvl w:val="0"/>
          <w:numId w:val="38"/>
        </w:numPr>
        <w:spacing w:line="240" w:lineRule="auto"/>
        <w:rPr>
          <w:lang w:eastAsia="zh-CN"/>
        </w:rPr>
      </w:pPr>
      <w:r>
        <w:rPr>
          <w:rFonts w:eastAsia="DengXian" w:hint="eastAsia"/>
          <w:lang w:eastAsia="zh-CN"/>
        </w:rPr>
        <w:t xml:space="preserve">FFS: vegetation </w:t>
      </w:r>
    </w:p>
    <w:p w14:paraId="29082485" w14:textId="77777777" w:rsidR="00A86884" w:rsidRDefault="00A86884" w:rsidP="00A86884">
      <w:pPr>
        <w:rPr>
          <w:rFonts w:eastAsia="DengXian"/>
          <w:lang w:eastAsia="zh-CN"/>
        </w:rPr>
      </w:pPr>
    </w:p>
    <w:p w14:paraId="386DCBF9" w14:textId="77777777" w:rsidR="00A86884" w:rsidRDefault="00A86884" w:rsidP="00A86884">
      <w:pPr>
        <w:rPr>
          <w:rFonts w:eastAsia="DengXian"/>
          <w:lang w:eastAsia="zh-CN"/>
        </w:rPr>
      </w:pPr>
    </w:p>
    <w:p w14:paraId="6736D823"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3E0E97E6" w14:textId="77777777" w:rsidR="00A86884" w:rsidRDefault="00A86884" w:rsidP="00A86884">
      <w:r>
        <w:t>For suburban scenario, use the BS height and ISD assumption for calibration purposes:</w:t>
      </w:r>
    </w:p>
    <w:p w14:paraId="50E61C95" w14:textId="77777777" w:rsidR="00A86884" w:rsidRDefault="00A8688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BS height = 35 m</w:t>
      </w:r>
    </w:p>
    <w:p w14:paraId="26E36BA7" w14:textId="77777777" w:rsidR="00A86884" w:rsidRDefault="00A86884" w:rsidP="00A86884">
      <w:pPr>
        <w:pStyle w:val="BodyText"/>
        <w:spacing w:after="0" w:line="240" w:lineRule="auto"/>
        <w:rPr>
          <w:rFonts w:ascii="Times New Roman" w:hAnsi="Times New Roman"/>
          <w:szCs w:val="20"/>
          <w:lang w:eastAsia="zh-CN"/>
        </w:rPr>
      </w:pPr>
    </w:p>
    <w:p w14:paraId="7DA5B23E"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58B3E6CA" w14:textId="77777777" w:rsidR="00A86884" w:rsidRDefault="00A86884" w:rsidP="00A86884">
      <w:r>
        <w:t>For suburban scenario, adopt the following assumption for calibration purposes:</w:t>
      </w:r>
    </w:p>
    <w:p w14:paraId="08A9AD60" w14:textId="77777777" w:rsidR="00A86884" w:rsidRDefault="00A8688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Minimum BS to UT distance in 2D:</w:t>
      </w:r>
    </w:p>
    <w:p w14:paraId="706CF51E" w14:textId="77777777" w:rsidR="00A86884" w:rsidRDefault="00A86884" w:rsidP="00A86884">
      <w:pPr>
        <w:pStyle w:val="BodyText"/>
        <w:numPr>
          <w:ilvl w:val="1"/>
          <w:numId w:val="38"/>
        </w:numPr>
        <w:spacing w:after="0" w:line="240" w:lineRule="auto"/>
        <w:rPr>
          <w:rFonts w:ascii="Times New Roman" w:hAnsi="Times New Roman"/>
          <w:szCs w:val="20"/>
          <w:lang w:eastAsia="zh-CN"/>
        </w:rPr>
      </w:pPr>
      <w:r>
        <w:rPr>
          <w:rFonts w:ascii="Times New Roman" w:hAnsi="Times New Roman"/>
          <w:szCs w:val="18"/>
        </w:rPr>
        <w:t>35m</w:t>
      </w:r>
    </w:p>
    <w:p w14:paraId="1F047769" w14:textId="77777777" w:rsidR="00A86884" w:rsidRDefault="00A86884" w:rsidP="00A86884">
      <w:pPr>
        <w:rPr>
          <w:rFonts w:eastAsia="DengXian"/>
          <w:lang w:eastAsia="zh-CN"/>
        </w:rPr>
      </w:pPr>
    </w:p>
    <w:p w14:paraId="0965C633"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207137D8" w14:textId="77777777" w:rsidR="00A86884" w:rsidRDefault="00A86884" w:rsidP="00A86884">
      <w:r>
        <w:rPr>
          <w:rFonts w:eastAsia="DengXian" w:hint="eastAsia"/>
          <w:lang w:eastAsia="zh-CN"/>
        </w:rPr>
        <w:t>Assume</w:t>
      </w:r>
      <w:r>
        <w:t xml:space="preserve"> enumeration of candidate antenna placement locations as follows:</w:t>
      </w:r>
    </w:p>
    <w:p w14:paraId="32781E7B" w14:textId="77777777" w:rsidR="00A86884" w:rsidRDefault="00443C3C" w:rsidP="00A86884">
      <w:r>
        <w:rPr>
          <w:noProof/>
        </w:rPr>
        <w:object w:dxaOrig="2068" w:dyaOrig="3093" w14:anchorId="18B5288E">
          <v:shape id="_x0000_i1103" type="#_x0000_t75" alt="" style="width:99.85pt;height:150.7pt;mso-width-percent:0;mso-height-percent:0;mso-width-percent:0;mso-height-percent:0" o:ole="">
            <v:imagedata r:id="rId175" o:title=""/>
          </v:shape>
          <o:OLEObject Type="Embed" ProgID="Visio.Drawing.15" ShapeID="_x0000_i1103" DrawAspect="Content" ObjectID="_1809504755" r:id="rId176"/>
        </w:object>
      </w:r>
    </w:p>
    <w:p w14:paraId="45361353"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46902B4C" w14:textId="77777777" w:rsidR="00A86884" w:rsidRDefault="00A86884">
      <w:pPr>
        <w:pStyle w:val="BodyText"/>
        <w:numPr>
          <w:ilvl w:val="0"/>
          <w:numId w:val="51"/>
        </w:numPr>
        <w:spacing w:after="0" w:line="240" w:lineRule="auto"/>
        <w:ind w:left="800"/>
        <w:rPr>
          <w:rFonts w:ascii="Times New Roman" w:eastAsia="DengXian" w:hAnsi="Times New Roman"/>
          <w:szCs w:val="20"/>
          <w:lang w:eastAsia="ko-KR"/>
        </w:rPr>
      </w:pPr>
      <w:r>
        <w:rPr>
          <w:rFonts w:ascii="Times New Roman" w:eastAsia="DengXian" w:hAnsi="Times New Roman"/>
          <w:szCs w:val="20"/>
          <w:lang w:eastAsia="ko-KR"/>
        </w:rPr>
        <w:t>Amend the previous agreement (from RAN1 #118bis) on handheld UE antenna placement location modeling.</w:t>
      </w:r>
    </w:p>
    <w:p w14:paraId="23D9DBC7" w14:textId="77777777" w:rsidR="00A86884" w:rsidRDefault="00A86884">
      <w:pPr>
        <w:pStyle w:val="ListParagraph"/>
        <w:numPr>
          <w:ilvl w:val="1"/>
          <w:numId w:val="51"/>
        </w:numPr>
        <w:spacing w:line="240" w:lineRule="auto"/>
        <w:rPr>
          <w:strike/>
          <w:color w:val="FF0000"/>
          <w:szCs w:val="20"/>
        </w:rPr>
      </w:pPr>
      <w:r>
        <w:rPr>
          <w:szCs w:val="20"/>
        </w:rPr>
        <w:t>The four corners and the cent</w:t>
      </w:r>
      <w:r>
        <w:rPr>
          <w:rFonts w:eastAsia="DengXian"/>
          <w:szCs w:val="20"/>
          <w:lang w:eastAsia="zh-CN"/>
        </w:rPr>
        <w:t>re</w:t>
      </w:r>
      <w:r>
        <w:rPr>
          <w:szCs w:val="20"/>
        </w:rPr>
        <w:t xml:space="preserve">s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77D11A9C" w14:textId="77777777" w:rsidR="00A86884" w:rsidRDefault="00A86884">
      <w:pPr>
        <w:pStyle w:val="ListParagraph"/>
        <w:numPr>
          <w:ilvl w:val="1"/>
          <w:numId w:val="51"/>
        </w:numPr>
        <w:spacing w:line="240" w:lineRule="auto"/>
        <w:rPr>
          <w:szCs w:val="20"/>
        </w:rPr>
      </w:pPr>
      <w:r>
        <w:rPr>
          <w:szCs w:val="20"/>
        </w:rPr>
        <w:t xml:space="preserve">Antennas </w:t>
      </w:r>
      <w:r>
        <w:rPr>
          <w:strike/>
          <w:color w:val="FF0000"/>
          <w:szCs w:val="20"/>
        </w:rPr>
        <w:t xml:space="preserve">(except the centre of device antenna) </w:t>
      </w:r>
      <w:r>
        <w:rPr>
          <w:szCs w:val="20"/>
        </w:rPr>
        <w:t xml:space="preserve">are assumed to be oriented along the direction determined by the vector connecting the centre of the rectangle to the antenna location. </w:t>
      </w:r>
      <w:r>
        <w:rPr>
          <w:strike/>
          <w:color w:val="FF0000"/>
          <w:szCs w:val="20"/>
        </w:rPr>
        <w:t xml:space="preserve">centre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2BF6D127" w14:textId="77777777" w:rsidR="00A86884" w:rsidRDefault="00443C3C" w:rsidP="00A86884">
      <w:pPr>
        <w:pStyle w:val="ListParagraph"/>
        <w:spacing w:line="240" w:lineRule="auto"/>
        <w:ind w:left="800"/>
      </w:pPr>
      <w:r>
        <w:rPr>
          <w:noProof/>
        </w:rPr>
        <w:object w:dxaOrig="2056" w:dyaOrig="3093" w14:anchorId="73BD932E">
          <v:shape id="_x0000_i1104" type="#_x0000_t75" alt="" style="width:101.3pt;height:150.7pt;mso-width-percent:0;mso-height-percent:0;mso-width-percent:0;mso-height-percent:0" o:ole="">
            <v:imagedata r:id="rId177" o:title=""/>
          </v:shape>
          <o:OLEObject Type="Embed" ProgID="Visio.Drawing.15" ShapeID="_x0000_i1104" DrawAspect="Content" ObjectID="_1809504756" r:id="rId178"/>
        </w:object>
      </w:r>
    </w:p>
    <w:p w14:paraId="36C29006" w14:textId="77777777" w:rsidR="00A86884" w:rsidRDefault="00A86884" w:rsidP="00A86884">
      <w:pPr>
        <w:rPr>
          <w:rFonts w:eastAsia="DengXian"/>
          <w:lang w:eastAsia="zh-CN"/>
        </w:rPr>
      </w:pPr>
    </w:p>
    <w:p w14:paraId="611BFB43"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09832551" w14:textId="77777777" w:rsidR="00A86884" w:rsidRDefault="00A86884" w:rsidP="00A86884">
      <w:r>
        <w:t>For calibration, the antenna placements for 4</w:t>
      </w:r>
      <w:r>
        <w:rPr>
          <w:color w:val="FF0000"/>
        </w:rPr>
        <w:t xml:space="preserve"> </w:t>
      </w:r>
      <w:r>
        <w:t>elements of handheld devices are defined as follows:</w:t>
      </w:r>
    </w:p>
    <w:p w14:paraId="073B3E17" w14:textId="77777777" w:rsidR="00A86884" w:rsidRDefault="00443C3C" w:rsidP="00A86884">
      <w:pPr>
        <w:pStyle w:val="ListParagraph"/>
        <w:spacing w:line="240" w:lineRule="auto"/>
        <w:ind w:left="800"/>
      </w:pPr>
      <w:r>
        <w:rPr>
          <w:noProof/>
        </w:rPr>
        <w:object w:dxaOrig="4441" w:dyaOrig="3468" w14:anchorId="6F3E4D72">
          <v:shape id="_x0000_i1105" type="#_x0000_t75" alt="" style="width:224.15pt;height:172.95pt;mso-width-percent:0;mso-height-percent:0;mso-width-percent:0;mso-height-percent:0" o:ole="">
            <v:imagedata r:id="rId179" o:title=""/>
          </v:shape>
          <o:OLEObject Type="Embed" ProgID="Visio.Drawing.15" ShapeID="_x0000_i1105" DrawAspect="Content" ObjectID="_1809504757" r:id="rId180"/>
        </w:object>
      </w:r>
    </w:p>
    <w:p w14:paraId="06C9AB89"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01C65C92" w14:textId="77777777" w:rsidR="00A86884" w:rsidRDefault="00A86884" w:rsidP="00A86884">
      <w:pPr>
        <w:rPr>
          <w:rFonts w:eastAsia="DengXian"/>
          <w:lang w:eastAsia="zh-CN"/>
        </w:rPr>
      </w:pPr>
      <w:r>
        <w:rPr>
          <w:rFonts w:eastAsia="DengXian" w:hint="eastAsia"/>
          <w:lang w:eastAsia="zh-CN"/>
        </w:rPr>
        <w:t xml:space="preserve">Define candidate antenna </w:t>
      </w:r>
      <w:r>
        <w:rPr>
          <w:rFonts w:eastAsia="DengXian"/>
          <w:lang w:eastAsia="zh-CN"/>
        </w:rPr>
        <w:t>locatio</w:t>
      </w:r>
      <w:r>
        <w:rPr>
          <w:rFonts w:eastAsia="DengXian" w:hint="eastAsia"/>
          <w:lang w:eastAsia="zh-CN"/>
        </w:rPr>
        <w:t>ns for CPE devices</w:t>
      </w:r>
    </w:p>
    <w:p w14:paraId="31DA108D" w14:textId="77777777" w:rsidR="00A86884" w:rsidRDefault="00A86884" w:rsidP="00A86884">
      <w:pPr>
        <w:rPr>
          <w:rFonts w:eastAsia="DengXian"/>
          <w:lang w:eastAsia="zh-CN"/>
        </w:rPr>
      </w:pPr>
      <w:r>
        <w:rPr>
          <w:rFonts w:eastAsia="DengXian" w:hint="eastAsia"/>
          <w:lang w:eastAsia="zh-CN"/>
        </w:rPr>
        <w:t>FFS: D</w:t>
      </w:r>
      <w:r>
        <w:t xml:space="preserve">evice dimensions for </w:t>
      </w:r>
      <w:r>
        <w:rPr>
          <w:rFonts w:eastAsia="DengXian" w:hint="eastAsia"/>
          <w:lang w:eastAsia="zh-CN"/>
        </w:rPr>
        <w:t>CPE</w:t>
      </w:r>
      <w:r>
        <w:t xml:space="preserve"> antenna modelling</w:t>
      </w:r>
      <w:r>
        <w:rPr>
          <w:rFonts w:eastAsia="DengXian" w:hint="eastAsia"/>
          <w:lang w:eastAsia="zh-CN"/>
        </w:rPr>
        <w:t>.</w:t>
      </w:r>
    </w:p>
    <w:p w14:paraId="15B9BDF4" w14:textId="77777777" w:rsidR="00A86884" w:rsidRDefault="00A86884" w:rsidP="00A86884">
      <w:pPr>
        <w:pStyle w:val="BodyText"/>
        <w:spacing w:after="0" w:line="240" w:lineRule="auto"/>
        <w:ind w:left="800"/>
        <w:jc w:val="center"/>
        <w:rPr>
          <w:rFonts w:ascii="Times New Roman" w:eastAsia="DengXian" w:hAnsi="Times New Roman"/>
          <w:szCs w:val="20"/>
          <w:lang w:eastAsia="ko-KR"/>
        </w:rPr>
      </w:pPr>
    </w:p>
    <w:p w14:paraId="11B9041F" w14:textId="77777777" w:rsidR="00A86884" w:rsidRDefault="00A86884" w:rsidP="00A86884">
      <w:pPr>
        <w:rPr>
          <w:rFonts w:eastAsia="DengXian"/>
          <w:highlight w:val="green"/>
          <w:lang w:eastAsia="zh-CN"/>
        </w:rPr>
      </w:pPr>
      <w:r>
        <w:rPr>
          <w:rFonts w:eastAsia="DengXian" w:hint="eastAsia"/>
          <w:highlight w:val="green"/>
          <w:lang w:eastAsia="zh-CN"/>
        </w:rPr>
        <w:t>Agreement</w:t>
      </w:r>
    </w:p>
    <w:p w14:paraId="01DFE1DF" w14:textId="77777777" w:rsidR="00A86884" w:rsidRDefault="00A86884">
      <w:pPr>
        <w:pStyle w:val="BodyText"/>
        <w:numPr>
          <w:ilvl w:val="0"/>
          <w:numId w:val="47"/>
        </w:numPr>
        <w:spacing w:after="0" w:line="240" w:lineRule="auto"/>
        <w:ind w:left="800"/>
        <w:rPr>
          <w:bCs/>
          <w:color w:val="000000"/>
          <w:szCs w:val="20"/>
        </w:rPr>
      </w:pPr>
      <w:r>
        <w:rPr>
          <w:bCs/>
          <w:color w:val="000000"/>
          <w:szCs w:val="20"/>
        </w:rPr>
        <w:t>For cases when a candidate antenna placement location is used for one antenna field pattern (i.e., not used for two distinct antenna polarization field patterns):</w:t>
      </w:r>
    </w:p>
    <w:p w14:paraId="04E8DBDE" w14:textId="77777777" w:rsidR="00A86884" w:rsidRDefault="00A86884">
      <w:pPr>
        <w:pStyle w:val="BodyText"/>
        <w:numPr>
          <w:ilvl w:val="0"/>
          <w:numId w:val="47"/>
        </w:numPr>
        <w:spacing w:after="0" w:line="240" w:lineRule="auto"/>
        <w:ind w:left="1080"/>
        <w:rPr>
          <w:bCs/>
          <w:color w:val="000000"/>
          <w:szCs w:val="20"/>
        </w:rPr>
      </w:pPr>
      <w:r>
        <w:rPr>
          <w:bCs/>
          <w:color w:val="000000"/>
          <w:szCs w:val="20"/>
        </w:rPr>
        <w:t>Reference radiation pattern of the UE antenna model is vertically polarized with all the gain in the theta filed component,</w:t>
      </w:r>
    </w:p>
    <w:p w14:paraId="74477B6F" w14:textId="77777777" w:rsidR="00A86884" w:rsidRDefault="00000000">
      <w:pPr>
        <w:pStyle w:val="BodyText"/>
        <w:numPr>
          <w:ilvl w:val="1"/>
          <w:numId w:val="47"/>
        </w:numPr>
        <w:spacing w:after="0" w:line="240" w:lineRule="auto"/>
        <w:ind w:left="1800"/>
        <w:rPr>
          <w:bCs/>
          <w:color w:val="000000"/>
          <w:szCs w:val="20"/>
        </w:rPr>
      </w:pP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m:rPr>
                    <m:sty m:val="bi"/>
                  </m:rPr>
                  <w:rPr>
                    <w:rFonts w:ascii="Cambria Math"/>
                    <w:color w:val="000000"/>
                    <w:szCs w:val="20"/>
                  </w:rPr>
                  <m:t>A</m:t>
                </m:r>
              </m:e>
              <m:sup>
                <m:r>
                  <m:rPr>
                    <m:sty m:val="bi"/>
                  </m:rP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e>
        </m:rad>
      </m:oMath>
      <w:r w:rsidR="00A86884">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=0</m:t>
        </m:r>
      </m:oMath>
      <w:r w:rsidR="00A86884">
        <w:rPr>
          <w:bCs/>
          <w:color w:val="000000"/>
          <w:szCs w:val="20"/>
        </w:rPr>
        <w:t>.</w:t>
      </w:r>
    </w:p>
    <w:p w14:paraId="75575376" w14:textId="77777777" w:rsidR="00A86884" w:rsidRDefault="00A86884">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3229DA6B" w14:textId="77777777" w:rsidR="00A86884" w:rsidRDefault="00A86884">
      <w:pPr>
        <w:pStyle w:val="BodyText"/>
        <w:numPr>
          <w:ilvl w:val="1"/>
          <w:numId w:val="46"/>
        </w:numPr>
        <w:spacing w:after="0" w:line="240" w:lineRule="auto"/>
        <w:rPr>
          <w:bCs/>
          <w:color w:val="000000"/>
          <w:szCs w:val="20"/>
        </w:rPr>
      </w:pPr>
      <w:r>
        <w:rPr>
          <w:bCs/>
          <w:color w:val="000000"/>
          <w:szCs w:val="20"/>
        </w:rPr>
        <w:t>Reference radiation pattern of the UE antenna model is FFS,</w:t>
      </w:r>
    </w:p>
    <w:p w14:paraId="0AACFACA" w14:textId="77777777" w:rsidR="00A86884" w:rsidRDefault="00A86884">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291DC88A" w14:textId="77777777" w:rsidR="00A86884" w:rsidRDefault="00A86884">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76A30F9A" w14:textId="77777777" w:rsidR="00A86884" w:rsidRDefault="00A86884">
      <w:pPr>
        <w:pStyle w:val="Caption"/>
        <w:numPr>
          <w:ilvl w:val="0"/>
          <w:numId w:val="46"/>
        </w:numPr>
        <w:spacing w:before="0" w:after="0" w:line="240" w:lineRule="auto"/>
        <w:rPr>
          <w:b w:val="0"/>
          <w:lang w:eastAsia="zh-CN"/>
        </w:rPr>
      </w:pPr>
      <w:r>
        <w:rPr>
          <w:b w:val="0"/>
          <w:lang w:eastAsia="zh-CN"/>
        </w:rPr>
        <w:t xml:space="preserve">Each polarized field component of the reference radiation pattern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rPr>
        <w:t xml:space="preserve"> and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lang w:eastAsia="zh-CN"/>
        </w:rPr>
        <w:t xml:space="preserve"> should be rotated according to the orientation of the each of UE antennae to get </w:t>
      </w:r>
      <m:oMath>
        <m:sSubSup>
          <m:sSubSupPr>
            <m:ctrlPr>
              <w:rPr>
                <w:rFonts w:ascii="Cambria Math" w:hAnsi="Cambria Math"/>
                <w:i/>
                <w:szCs w:val="20"/>
              </w:rPr>
            </m:ctrlPr>
          </m:sSubSupPr>
          <m:e>
            <m:r>
              <m:rPr>
                <m:sty m:val="bi"/>
              </m:rPr>
              <w:rPr>
                <w:rFonts w:ascii="Cambria Math"/>
              </w:rPr>
              <m:t>F</m:t>
            </m:r>
          </m:e>
          <m:sub>
            <m:r>
              <m:rPr>
                <m:sty m:val="bi"/>
              </m:rPr>
              <w:rPr>
                <w:rFonts w:ascii="Cambria Math"/>
              </w:rPr>
              <m:t>rx,u,θ</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rPr>
        <w:t xml:space="preserve">, </w:t>
      </w:r>
      <m:oMath>
        <m:sSubSup>
          <m:sSubSupPr>
            <m:ctrlPr>
              <w:rPr>
                <w:rFonts w:ascii="Cambria Math" w:hAnsi="Cambria Math"/>
                <w:i/>
                <w:szCs w:val="20"/>
              </w:rPr>
            </m:ctrlPr>
          </m:sSubSupPr>
          <m:e>
            <m:r>
              <m:rPr>
                <m:sty m:val="bi"/>
              </m:rPr>
              <w:rPr>
                <w:rFonts w:ascii="Cambria Math"/>
              </w:rPr>
              <m:t>F</m:t>
            </m:r>
          </m:e>
          <m:sub>
            <m:r>
              <m:rPr>
                <m:sty m:val="bi"/>
              </m:rPr>
              <w:rPr>
                <w:rFonts w:ascii="Cambria Math" w:hAnsi="Cambria Math"/>
              </w:rPr>
              <m:t>rx,u, ϕ</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lang w:eastAsia="zh-CN"/>
        </w:rPr>
        <w:t xml:space="preserve"> and based on the orientation of the UE in the global coordinate system to get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rx,u,θ</m:t>
            </m:r>
          </m:sub>
        </m:sSub>
        <m:r>
          <m:rPr>
            <m:sty m:val="bi"/>
          </m:rPr>
          <w:rPr>
            <w:rFonts w:ascii="Cambria Math"/>
          </w:rPr>
          <m:t>(θ,</m:t>
        </m:r>
        <m:r>
          <m:rPr>
            <m:sty m:val="bi"/>
          </m:rPr>
          <w:rPr>
            <w:rFonts w:ascii="Cambria Math" w:hAnsi="Cambria Math"/>
          </w:rPr>
          <m:t>ϕ</m:t>
        </m:r>
        <m:r>
          <m:rPr>
            <m:sty m:val="bi"/>
          </m:rPr>
          <w:rPr>
            <w:rFonts w:ascii="Cambria Math"/>
          </w:rPr>
          <m:t>)</m:t>
        </m:r>
      </m:oMath>
      <w:r>
        <w:rPr>
          <w:b w:val="0"/>
        </w:rPr>
        <w:t xml:space="preserve"> and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m:t>
            </m:r>
            <m:r>
              <m:rPr>
                <m:sty m:val="bi"/>
              </m:rPr>
              <w:rPr>
                <w:rFonts w:ascii="Cambria Math" w:hAnsi="Cambria Math"/>
              </w:rPr>
              <m:t>ϕ</m:t>
            </m:r>
          </m:sub>
        </m:sSub>
        <m:r>
          <m:rPr>
            <m:sty m:val="bi"/>
          </m:rPr>
          <w:rPr>
            <w:rFonts w:ascii="Cambria Math"/>
          </w:rPr>
          <m:t>(θ,</m:t>
        </m:r>
        <m:r>
          <m:rPr>
            <m:sty m:val="bi"/>
          </m:rPr>
          <w:rPr>
            <w:rFonts w:ascii="Cambria Math" w:hAnsi="Cambria Math"/>
          </w:rPr>
          <m:t>ϕ</m:t>
        </m:r>
        <m:r>
          <m:rPr>
            <m:sty m:val="bi"/>
          </m:rPr>
          <w:rPr>
            <w:rFonts w:ascii="Cambria Math"/>
          </w:rPr>
          <m:t>)</m:t>
        </m:r>
      </m:oMath>
      <w:r>
        <w:rPr>
          <w:b w:val="0"/>
          <w:lang w:eastAsia="zh-CN"/>
        </w:rPr>
        <w:t xml:space="preserve"> using the methods already specified in TR 38.901, equation (7.3-3)/(7.1-11).</w:t>
      </w:r>
    </w:p>
    <w:p w14:paraId="689A6CFF" w14:textId="77777777" w:rsidR="00A86884" w:rsidRDefault="00A86884" w:rsidP="00A86884">
      <w:pPr>
        <w:rPr>
          <w:rFonts w:eastAsia="DengXian"/>
          <w:lang w:eastAsia="zh-CN"/>
        </w:rPr>
      </w:pPr>
    </w:p>
    <w:p w14:paraId="07545BC4" w14:textId="77777777" w:rsidR="00A86884" w:rsidRDefault="00A86884" w:rsidP="00A86884">
      <w:pPr>
        <w:pStyle w:val="BodyText"/>
        <w:spacing w:after="0" w:line="240" w:lineRule="auto"/>
        <w:rPr>
          <w:rFonts w:ascii="Times New Roman" w:eastAsia="DengXian" w:hAnsi="Times New Roman"/>
          <w:szCs w:val="20"/>
          <w:lang w:eastAsia="zh-CN"/>
        </w:rPr>
      </w:pPr>
    </w:p>
    <w:p w14:paraId="4A511B9C" w14:textId="77777777" w:rsidR="00A86884" w:rsidRPr="009C039C" w:rsidRDefault="00A86884" w:rsidP="00A86884">
      <w:pPr>
        <w:pStyle w:val="BodyText"/>
        <w:spacing w:after="0" w:line="240" w:lineRule="auto"/>
        <w:rPr>
          <w:rFonts w:ascii="Times New Roman" w:eastAsia="DengXian" w:hAnsi="Times New Roman"/>
          <w:szCs w:val="20"/>
          <w:highlight w:val="green"/>
          <w:lang w:eastAsia="zh-CN"/>
        </w:rPr>
      </w:pPr>
      <w:r w:rsidRPr="009C039C">
        <w:rPr>
          <w:rFonts w:ascii="Times New Roman" w:eastAsia="DengXian" w:hAnsi="Times New Roman" w:hint="eastAsia"/>
          <w:szCs w:val="20"/>
          <w:highlight w:val="green"/>
          <w:lang w:eastAsia="zh-CN"/>
        </w:rPr>
        <w:t>Agreement</w:t>
      </w:r>
    </w:p>
    <w:p w14:paraId="249D0C5C" w14:textId="77777777" w:rsidR="00A86884" w:rsidRPr="009C039C" w:rsidRDefault="00A86884" w:rsidP="00A86884">
      <w:pPr>
        <w:pStyle w:val="BodyText"/>
        <w:numPr>
          <w:ilvl w:val="0"/>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szCs w:val="20"/>
          <w:lang w:eastAsia="ko-KR"/>
        </w:rPr>
        <w:t xml:space="preserve">Further study and consider update of power angular spectrum (PAS) of the current cluster modeling from equal powered </w:t>
      </w:r>
      <w:r>
        <w:rPr>
          <w:lang w:eastAsia="zh-CN"/>
        </w:rPr>
        <w:t xml:space="preserve">angle offset </w:t>
      </w:r>
      <w:r w:rsidRPr="009C039C">
        <w:rPr>
          <w:color w:val="000000"/>
          <w:lang w:eastAsia="zh-CN"/>
        </w:rPr>
        <w:t>to unequal power angle offsets.</w:t>
      </w:r>
    </w:p>
    <w:p w14:paraId="37EFF359"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 xml:space="preserve">For the update of power angular spectrum (PAS) of the current cluster modeling from equal powered </w:t>
      </w:r>
      <w:r w:rsidRPr="009C039C">
        <w:rPr>
          <w:color w:val="000000"/>
          <w:lang w:eastAsia="zh-CN"/>
        </w:rPr>
        <w:t>angle offset to unequal power angle offsets. Consider the following options:</w:t>
      </w:r>
    </w:p>
    <w:p w14:paraId="0B577394" w14:textId="77777777" w:rsidR="00A86884" w:rsidRPr="009C039C" w:rsidRDefault="00A86884" w:rsidP="00A86884">
      <w:pPr>
        <w:pStyle w:val="BodyText"/>
        <w:numPr>
          <w:ilvl w:val="2"/>
          <w:numId w:val="37"/>
        </w:numPr>
        <w:spacing w:after="0" w:line="240" w:lineRule="auto"/>
        <w:rPr>
          <w:rFonts w:ascii="Times New Roman" w:eastAsia="DengXian" w:hAnsi="Times New Roman"/>
          <w:color w:val="000000"/>
          <w:szCs w:val="20"/>
          <w:lang w:eastAsia="ko-KR"/>
        </w:rPr>
      </w:pPr>
      <w:r w:rsidRPr="009C039C">
        <w:rPr>
          <w:color w:val="000000"/>
          <w:lang w:eastAsia="zh-CN"/>
        </w:rPr>
        <w:t>Option 1) introduce the update as an optional additional modeling component</w:t>
      </w:r>
    </w:p>
    <w:p w14:paraId="34F9AADD" w14:textId="77777777" w:rsidR="00A86884" w:rsidRPr="009C039C" w:rsidRDefault="00A86884" w:rsidP="00A86884">
      <w:pPr>
        <w:pStyle w:val="BodyText"/>
        <w:numPr>
          <w:ilvl w:val="2"/>
          <w:numId w:val="37"/>
        </w:numPr>
        <w:spacing w:after="0" w:line="240" w:lineRule="auto"/>
        <w:rPr>
          <w:rFonts w:ascii="Times New Roman" w:eastAsia="DengXian" w:hAnsi="Times New Roman"/>
          <w:color w:val="000000"/>
          <w:szCs w:val="20"/>
          <w:lang w:eastAsia="ko-KR"/>
        </w:rPr>
      </w:pPr>
      <w:r w:rsidRPr="009C039C">
        <w:rPr>
          <w:color w:val="000000"/>
          <w:lang w:eastAsia="zh-CN"/>
        </w:rPr>
        <w:t>Option 2) update the existing intra-cluster power distribution and angles</w:t>
      </w:r>
    </w:p>
    <w:p w14:paraId="691CBFAB"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Consider power adjustments made by “large bandwidth and large antenna array” additional component and review whether measurement observed can be replaced and modeled by large bandwidth and large antenna array” model.</w:t>
      </w:r>
    </w:p>
    <w:p w14:paraId="0EF1E5BB"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color w:val="000000"/>
          <w:lang w:eastAsia="zh-CN"/>
        </w:rPr>
        <w:t>The following are examples of changes</w:t>
      </w:r>
    </w:p>
    <w:p w14:paraId="7106EBE8"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p>
    <w:p w14:paraId="31950D3B"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389D973C" w14:textId="77777777" w:rsidTr="003C0FC7">
        <w:tc>
          <w:tcPr>
            <w:tcW w:w="10790" w:type="dxa"/>
            <w:shd w:val="clear" w:color="auto" w:fill="auto"/>
          </w:tcPr>
          <w:p w14:paraId="3E296447" w14:textId="77777777" w:rsidR="00A86884" w:rsidRDefault="00A86884" w:rsidP="003C0FC7">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54F8DB72" w14:textId="481DA3CA"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6A079494" w14:textId="77777777" w:rsidR="00A86884" w:rsidRDefault="00A86884" w:rsidP="003C0FC7">
            <w:pPr>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3FDBEEBF"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A86884" w14:paraId="239CAE8E" w14:textId="77777777" w:rsidTr="003C0FC7">
              <w:trPr>
                <w:jc w:val="center"/>
              </w:trPr>
              <w:tc>
                <w:tcPr>
                  <w:tcW w:w="0" w:type="auto"/>
                  <w:shd w:val="clear" w:color="auto" w:fill="D9D9D9"/>
                </w:tcPr>
                <w:p w14:paraId="7362EE53"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355DD74C"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6C193CDF" w14:textId="77777777" w:rsidR="00A86884" w:rsidRDefault="00A86884" w:rsidP="003C0FC7">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1F41350B"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5913DDF3" w14:textId="77777777" w:rsidTr="003C0FC7">
              <w:trPr>
                <w:jc w:val="center"/>
              </w:trPr>
              <w:tc>
                <w:tcPr>
                  <w:tcW w:w="0" w:type="auto"/>
                </w:tcPr>
                <w:p w14:paraId="4CE142F8" w14:textId="77777777" w:rsidR="00A86884" w:rsidRDefault="00A86884" w:rsidP="003C0FC7">
                  <w:pPr>
                    <w:pStyle w:val="TAC"/>
                    <w:spacing w:line="240" w:lineRule="auto"/>
                  </w:pPr>
                  <w:r>
                    <w:t>1,2</w:t>
                  </w:r>
                </w:p>
              </w:tc>
              <w:tc>
                <w:tcPr>
                  <w:tcW w:w="0" w:type="auto"/>
                </w:tcPr>
                <w:p w14:paraId="78D30593" w14:textId="77777777" w:rsidR="00A86884" w:rsidRDefault="00A86884" w:rsidP="003C0FC7">
                  <w:pPr>
                    <w:pStyle w:val="TAC"/>
                    <w:spacing w:line="240" w:lineRule="auto"/>
                    <w:rPr>
                      <w:strike/>
                      <w:color w:val="0070C0"/>
                    </w:rPr>
                  </w:pPr>
                  <w:r>
                    <w:rPr>
                      <w:strike/>
                      <w:color w:val="0070C0"/>
                    </w:rPr>
                    <w:t>± 0.0447</w:t>
                  </w:r>
                </w:p>
              </w:tc>
              <w:tc>
                <w:tcPr>
                  <w:tcW w:w="0" w:type="auto"/>
                </w:tcPr>
                <w:p w14:paraId="5289BE4E" w14:textId="77777777" w:rsidR="00A86884" w:rsidRDefault="00A86884" w:rsidP="003C0FC7">
                  <w:pPr>
                    <w:pStyle w:val="TAC"/>
                    <w:spacing w:line="240" w:lineRule="auto"/>
                    <w:rPr>
                      <w:szCs w:val="18"/>
                    </w:rPr>
                  </w:pPr>
                  <w:r>
                    <w:rPr>
                      <w:color w:val="FF0000"/>
                      <w:szCs w:val="18"/>
                    </w:rPr>
                    <w:t>0.1193</w:t>
                  </w:r>
                </w:p>
              </w:tc>
              <w:tc>
                <w:tcPr>
                  <w:tcW w:w="0" w:type="auto"/>
                </w:tcPr>
                <w:p w14:paraId="09569161"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A86884" w14:paraId="5F18AF1C" w14:textId="77777777" w:rsidTr="003C0FC7">
              <w:trPr>
                <w:jc w:val="center"/>
              </w:trPr>
              <w:tc>
                <w:tcPr>
                  <w:tcW w:w="0" w:type="auto"/>
                </w:tcPr>
                <w:p w14:paraId="6A369774" w14:textId="77777777" w:rsidR="00A86884" w:rsidRDefault="00A86884" w:rsidP="003C0FC7">
                  <w:pPr>
                    <w:pStyle w:val="TAC"/>
                    <w:spacing w:line="240" w:lineRule="auto"/>
                  </w:pPr>
                  <w:r>
                    <w:t>3,4</w:t>
                  </w:r>
                </w:p>
              </w:tc>
              <w:tc>
                <w:tcPr>
                  <w:tcW w:w="0" w:type="auto"/>
                </w:tcPr>
                <w:p w14:paraId="4B5D37B9" w14:textId="77777777" w:rsidR="00A86884" w:rsidRDefault="00A86884" w:rsidP="003C0FC7">
                  <w:pPr>
                    <w:pStyle w:val="TAC"/>
                    <w:spacing w:line="240" w:lineRule="auto"/>
                    <w:rPr>
                      <w:strike/>
                      <w:color w:val="0070C0"/>
                    </w:rPr>
                  </w:pPr>
                  <w:r>
                    <w:rPr>
                      <w:strike/>
                      <w:color w:val="0070C0"/>
                    </w:rPr>
                    <w:t>± 0.1413</w:t>
                  </w:r>
                </w:p>
              </w:tc>
              <w:tc>
                <w:tcPr>
                  <w:tcW w:w="0" w:type="auto"/>
                </w:tcPr>
                <w:p w14:paraId="522F9457" w14:textId="77777777" w:rsidR="00A86884" w:rsidRDefault="00A86884" w:rsidP="003C0FC7">
                  <w:pPr>
                    <w:pStyle w:val="TAC"/>
                    <w:spacing w:line="240" w:lineRule="auto"/>
                    <w:rPr>
                      <w:szCs w:val="18"/>
                    </w:rPr>
                  </w:pPr>
                  <w:r>
                    <w:rPr>
                      <w:color w:val="FF0000"/>
                      <w:szCs w:val="18"/>
                    </w:rPr>
                    <w:t>0.0933</w:t>
                  </w:r>
                </w:p>
              </w:tc>
              <w:tc>
                <w:tcPr>
                  <w:tcW w:w="0" w:type="auto"/>
                </w:tcPr>
                <w:p w14:paraId="065AA92C"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A86884" w14:paraId="57D705AC" w14:textId="77777777" w:rsidTr="003C0FC7">
              <w:trPr>
                <w:jc w:val="center"/>
              </w:trPr>
              <w:tc>
                <w:tcPr>
                  <w:tcW w:w="0" w:type="auto"/>
                </w:tcPr>
                <w:p w14:paraId="5102B2DE" w14:textId="77777777" w:rsidR="00A86884" w:rsidRDefault="00A86884" w:rsidP="003C0FC7">
                  <w:pPr>
                    <w:pStyle w:val="TAC"/>
                    <w:spacing w:line="240" w:lineRule="auto"/>
                  </w:pPr>
                  <w:r>
                    <w:t>5,6</w:t>
                  </w:r>
                </w:p>
              </w:tc>
              <w:tc>
                <w:tcPr>
                  <w:tcW w:w="0" w:type="auto"/>
                </w:tcPr>
                <w:p w14:paraId="6F94C57D" w14:textId="77777777" w:rsidR="00A86884" w:rsidRDefault="00A86884" w:rsidP="003C0FC7">
                  <w:pPr>
                    <w:pStyle w:val="TAC"/>
                    <w:spacing w:line="240" w:lineRule="auto"/>
                    <w:rPr>
                      <w:strike/>
                      <w:color w:val="0070C0"/>
                    </w:rPr>
                  </w:pPr>
                  <w:r>
                    <w:rPr>
                      <w:strike/>
                      <w:color w:val="0070C0"/>
                    </w:rPr>
                    <w:t>± 0.2492</w:t>
                  </w:r>
                </w:p>
              </w:tc>
              <w:tc>
                <w:tcPr>
                  <w:tcW w:w="0" w:type="auto"/>
                </w:tcPr>
                <w:p w14:paraId="39693A41" w14:textId="77777777" w:rsidR="00A86884" w:rsidRDefault="00A86884" w:rsidP="003C0FC7">
                  <w:pPr>
                    <w:pStyle w:val="TAC"/>
                    <w:spacing w:line="240" w:lineRule="auto"/>
                    <w:rPr>
                      <w:szCs w:val="18"/>
                    </w:rPr>
                  </w:pPr>
                  <w:r>
                    <w:rPr>
                      <w:color w:val="FF0000"/>
                      <w:szCs w:val="18"/>
                    </w:rPr>
                    <w:t>0.0729</w:t>
                  </w:r>
                </w:p>
              </w:tc>
              <w:tc>
                <w:tcPr>
                  <w:tcW w:w="0" w:type="auto"/>
                </w:tcPr>
                <w:p w14:paraId="14ECB48B"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A86884" w14:paraId="21E0EB6F" w14:textId="77777777" w:rsidTr="003C0FC7">
              <w:trPr>
                <w:jc w:val="center"/>
              </w:trPr>
              <w:tc>
                <w:tcPr>
                  <w:tcW w:w="0" w:type="auto"/>
                </w:tcPr>
                <w:p w14:paraId="6F0174C4" w14:textId="77777777" w:rsidR="00A86884" w:rsidRDefault="00A86884" w:rsidP="003C0FC7">
                  <w:pPr>
                    <w:pStyle w:val="TAC"/>
                    <w:spacing w:line="240" w:lineRule="auto"/>
                  </w:pPr>
                  <w:r>
                    <w:t>7,8</w:t>
                  </w:r>
                </w:p>
              </w:tc>
              <w:tc>
                <w:tcPr>
                  <w:tcW w:w="0" w:type="auto"/>
                </w:tcPr>
                <w:p w14:paraId="25E988E1" w14:textId="77777777" w:rsidR="00A86884" w:rsidRDefault="00A86884" w:rsidP="003C0FC7">
                  <w:pPr>
                    <w:pStyle w:val="TAC"/>
                    <w:spacing w:line="240" w:lineRule="auto"/>
                    <w:rPr>
                      <w:strike/>
                      <w:color w:val="0070C0"/>
                    </w:rPr>
                  </w:pPr>
                  <w:r>
                    <w:rPr>
                      <w:strike/>
                      <w:color w:val="0070C0"/>
                    </w:rPr>
                    <w:t>± 0.3715</w:t>
                  </w:r>
                </w:p>
              </w:tc>
              <w:tc>
                <w:tcPr>
                  <w:tcW w:w="0" w:type="auto"/>
                </w:tcPr>
                <w:p w14:paraId="0B34D504" w14:textId="77777777" w:rsidR="00A86884" w:rsidRDefault="00A86884" w:rsidP="003C0FC7">
                  <w:pPr>
                    <w:pStyle w:val="TAC"/>
                    <w:spacing w:line="240" w:lineRule="auto"/>
                    <w:rPr>
                      <w:szCs w:val="18"/>
                    </w:rPr>
                  </w:pPr>
                  <w:r>
                    <w:rPr>
                      <w:color w:val="FF0000"/>
                      <w:szCs w:val="18"/>
                    </w:rPr>
                    <w:t>0.0570</w:t>
                  </w:r>
                </w:p>
              </w:tc>
              <w:tc>
                <w:tcPr>
                  <w:tcW w:w="0" w:type="auto"/>
                </w:tcPr>
                <w:p w14:paraId="04DCB38D"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A86884" w14:paraId="066BB013" w14:textId="77777777" w:rsidTr="003C0FC7">
              <w:trPr>
                <w:jc w:val="center"/>
              </w:trPr>
              <w:tc>
                <w:tcPr>
                  <w:tcW w:w="0" w:type="auto"/>
                </w:tcPr>
                <w:p w14:paraId="4CB4D88A" w14:textId="77777777" w:rsidR="00A86884" w:rsidRDefault="00A86884" w:rsidP="003C0FC7">
                  <w:pPr>
                    <w:pStyle w:val="TAC"/>
                    <w:spacing w:line="240" w:lineRule="auto"/>
                  </w:pPr>
                  <w:r>
                    <w:t>9,10</w:t>
                  </w:r>
                </w:p>
              </w:tc>
              <w:tc>
                <w:tcPr>
                  <w:tcW w:w="0" w:type="auto"/>
                </w:tcPr>
                <w:p w14:paraId="50E41075" w14:textId="77777777" w:rsidR="00A86884" w:rsidRDefault="00A86884" w:rsidP="003C0FC7">
                  <w:pPr>
                    <w:pStyle w:val="TAC"/>
                    <w:spacing w:line="240" w:lineRule="auto"/>
                    <w:rPr>
                      <w:strike/>
                      <w:color w:val="0070C0"/>
                    </w:rPr>
                  </w:pPr>
                  <w:r>
                    <w:rPr>
                      <w:strike/>
                      <w:color w:val="0070C0"/>
                    </w:rPr>
                    <w:t>± 0.5129</w:t>
                  </w:r>
                </w:p>
              </w:tc>
              <w:tc>
                <w:tcPr>
                  <w:tcW w:w="0" w:type="auto"/>
                </w:tcPr>
                <w:p w14:paraId="585828AD" w14:textId="77777777" w:rsidR="00A86884" w:rsidRDefault="00A86884" w:rsidP="003C0FC7">
                  <w:pPr>
                    <w:pStyle w:val="TAC"/>
                    <w:spacing w:line="240" w:lineRule="auto"/>
                    <w:rPr>
                      <w:szCs w:val="18"/>
                    </w:rPr>
                  </w:pPr>
                  <w:r>
                    <w:rPr>
                      <w:color w:val="FF0000"/>
                      <w:szCs w:val="18"/>
                    </w:rPr>
                    <w:t>0.0446</w:t>
                  </w:r>
                </w:p>
              </w:tc>
              <w:tc>
                <w:tcPr>
                  <w:tcW w:w="0" w:type="auto"/>
                </w:tcPr>
                <w:p w14:paraId="491D5C5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A86884" w14:paraId="1E5C2754" w14:textId="77777777" w:rsidTr="003C0FC7">
              <w:trPr>
                <w:jc w:val="center"/>
              </w:trPr>
              <w:tc>
                <w:tcPr>
                  <w:tcW w:w="0" w:type="auto"/>
                </w:tcPr>
                <w:p w14:paraId="6C4E8D29" w14:textId="77777777" w:rsidR="00A86884" w:rsidRDefault="00A86884" w:rsidP="003C0FC7">
                  <w:pPr>
                    <w:pStyle w:val="TAC"/>
                    <w:spacing w:line="240" w:lineRule="auto"/>
                  </w:pPr>
                  <w:r>
                    <w:t>11,12</w:t>
                  </w:r>
                </w:p>
              </w:tc>
              <w:tc>
                <w:tcPr>
                  <w:tcW w:w="0" w:type="auto"/>
                </w:tcPr>
                <w:p w14:paraId="1C8A49F2" w14:textId="77777777" w:rsidR="00A86884" w:rsidRDefault="00A86884" w:rsidP="003C0FC7">
                  <w:pPr>
                    <w:pStyle w:val="TAC"/>
                    <w:spacing w:line="240" w:lineRule="auto"/>
                    <w:rPr>
                      <w:strike/>
                      <w:color w:val="0070C0"/>
                    </w:rPr>
                  </w:pPr>
                  <w:r>
                    <w:rPr>
                      <w:strike/>
                      <w:color w:val="0070C0"/>
                    </w:rPr>
                    <w:t>± 0.6797</w:t>
                  </w:r>
                </w:p>
              </w:tc>
              <w:tc>
                <w:tcPr>
                  <w:tcW w:w="0" w:type="auto"/>
                </w:tcPr>
                <w:p w14:paraId="004379B2" w14:textId="77777777" w:rsidR="00A86884" w:rsidRDefault="00A86884" w:rsidP="003C0FC7">
                  <w:pPr>
                    <w:pStyle w:val="TAC"/>
                    <w:spacing w:line="240" w:lineRule="auto"/>
                    <w:rPr>
                      <w:szCs w:val="18"/>
                    </w:rPr>
                  </w:pPr>
                  <w:r>
                    <w:rPr>
                      <w:color w:val="FF0000"/>
                      <w:szCs w:val="18"/>
                    </w:rPr>
                    <w:t>0.0348</w:t>
                  </w:r>
                </w:p>
              </w:tc>
              <w:tc>
                <w:tcPr>
                  <w:tcW w:w="0" w:type="auto"/>
                </w:tcPr>
                <w:p w14:paraId="37A05EA8"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A86884" w14:paraId="53497339" w14:textId="77777777" w:rsidTr="003C0FC7">
              <w:trPr>
                <w:jc w:val="center"/>
              </w:trPr>
              <w:tc>
                <w:tcPr>
                  <w:tcW w:w="0" w:type="auto"/>
                </w:tcPr>
                <w:p w14:paraId="505D90A4" w14:textId="77777777" w:rsidR="00A86884" w:rsidRDefault="00A86884" w:rsidP="003C0FC7">
                  <w:pPr>
                    <w:pStyle w:val="TAC"/>
                    <w:spacing w:line="240" w:lineRule="auto"/>
                  </w:pPr>
                  <w:r>
                    <w:t>13,14</w:t>
                  </w:r>
                </w:p>
              </w:tc>
              <w:tc>
                <w:tcPr>
                  <w:tcW w:w="0" w:type="auto"/>
                </w:tcPr>
                <w:p w14:paraId="3082B63A" w14:textId="77777777" w:rsidR="00A86884" w:rsidRDefault="00A86884" w:rsidP="003C0FC7">
                  <w:pPr>
                    <w:pStyle w:val="TAC"/>
                    <w:spacing w:line="240" w:lineRule="auto"/>
                    <w:rPr>
                      <w:strike/>
                      <w:color w:val="0070C0"/>
                    </w:rPr>
                  </w:pPr>
                  <w:r>
                    <w:rPr>
                      <w:strike/>
                      <w:color w:val="0070C0"/>
                    </w:rPr>
                    <w:t>± 0.8844</w:t>
                  </w:r>
                </w:p>
              </w:tc>
              <w:tc>
                <w:tcPr>
                  <w:tcW w:w="0" w:type="auto"/>
                </w:tcPr>
                <w:p w14:paraId="21958FF6" w14:textId="77777777" w:rsidR="00A86884" w:rsidRDefault="00A86884" w:rsidP="003C0FC7">
                  <w:pPr>
                    <w:pStyle w:val="TAC"/>
                    <w:spacing w:line="240" w:lineRule="auto"/>
                    <w:rPr>
                      <w:szCs w:val="18"/>
                    </w:rPr>
                  </w:pPr>
                  <w:r>
                    <w:rPr>
                      <w:color w:val="FF0000"/>
                      <w:szCs w:val="18"/>
                    </w:rPr>
                    <w:t>0.0272</w:t>
                  </w:r>
                </w:p>
              </w:tc>
              <w:tc>
                <w:tcPr>
                  <w:tcW w:w="0" w:type="auto"/>
                </w:tcPr>
                <w:p w14:paraId="01C08F6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A86884" w14:paraId="60F72E60" w14:textId="77777777" w:rsidTr="003C0FC7">
              <w:trPr>
                <w:jc w:val="center"/>
              </w:trPr>
              <w:tc>
                <w:tcPr>
                  <w:tcW w:w="0" w:type="auto"/>
                </w:tcPr>
                <w:p w14:paraId="43D63CA2" w14:textId="77777777" w:rsidR="00A86884" w:rsidRDefault="00A86884" w:rsidP="003C0FC7">
                  <w:pPr>
                    <w:pStyle w:val="TAC"/>
                    <w:spacing w:line="240" w:lineRule="auto"/>
                  </w:pPr>
                  <w:r>
                    <w:t>15,16</w:t>
                  </w:r>
                </w:p>
              </w:tc>
              <w:tc>
                <w:tcPr>
                  <w:tcW w:w="0" w:type="auto"/>
                </w:tcPr>
                <w:p w14:paraId="0CE0E50D" w14:textId="77777777" w:rsidR="00A86884" w:rsidRDefault="00A86884" w:rsidP="003C0FC7">
                  <w:pPr>
                    <w:pStyle w:val="TAC"/>
                    <w:spacing w:line="240" w:lineRule="auto"/>
                    <w:rPr>
                      <w:strike/>
                      <w:color w:val="0070C0"/>
                    </w:rPr>
                  </w:pPr>
                  <w:r>
                    <w:rPr>
                      <w:strike/>
                      <w:color w:val="0070C0"/>
                    </w:rPr>
                    <w:t>± 1.1481</w:t>
                  </w:r>
                </w:p>
              </w:tc>
              <w:tc>
                <w:tcPr>
                  <w:tcW w:w="0" w:type="auto"/>
                </w:tcPr>
                <w:p w14:paraId="2ABFE12A" w14:textId="77777777" w:rsidR="00A86884" w:rsidRDefault="00A86884" w:rsidP="003C0FC7">
                  <w:pPr>
                    <w:pStyle w:val="TAC"/>
                    <w:spacing w:line="240" w:lineRule="auto"/>
                    <w:rPr>
                      <w:szCs w:val="18"/>
                    </w:rPr>
                  </w:pPr>
                  <w:r>
                    <w:rPr>
                      <w:color w:val="FF0000"/>
                      <w:szCs w:val="18"/>
                    </w:rPr>
                    <w:t>0.0213</w:t>
                  </w:r>
                </w:p>
              </w:tc>
              <w:tc>
                <w:tcPr>
                  <w:tcW w:w="0" w:type="auto"/>
                </w:tcPr>
                <w:p w14:paraId="1E2DE000"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A86884" w14:paraId="52BD483B" w14:textId="77777777" w:rsidTr="003C0FC7">
              <w:trPr>
                <w:jc w:val="center"/>
              </w:trPr>
              <w:tc>
                <w:tcPr>
                  <w:tcW w:w="0" w:type="auto"/>
                </w:tcPr>
                <w:p w14:paraId="05BAF291" w14:textId="77777777" w:rsidR="00A86884" w:rsidRDefault="00A86884" w:rsidP="003C0FC7">
                  <w:pPr>
                    <w:pStyle w:val="TAC"/>
                    <w:spacing w:line="240" w:lineRule="auto"/>
                  </w:pPr>
                  <w:r>
                    <w:t>17,18</w:t>
                  </w:r>
                </w:p>
              </w:tc>
              <w:tc>
                <w:tcPr>
                  <w:tcW w:w="0" w:type="auto"/>
                </w:tcPr>
                <w:p w14:paraId="6FF86869" w14:textId="77777777" w:rsidR="00A86884" w:rsidRDefault="00A86884" w:rsidP="003C0FC7">
                  <w:pPr>
                    <w:pStyle w:val="TAC"/>
                    <w:spacing w:line="240" w:lineRule="auto"/>
                    <w:rPr>
                      <w:strike/>
                      <w:color w:val="0070C0"/>
                    </w:rPr>
                  </w:pPr>
                  <w:r>
                    <w:rPr>
                      <w:strike/>
                      <w:color w:val="0070C0"/>
                    </w:rPr>
                    <w:t>± 1.5195</w:t>
                  </w:r>
                </w:p>
              </w:tc>
              <w:tc>
                <w:tcPr>
                  <w:tcW w:w="0" w:type="auto"/>
                </w:tcPr>
                <w:p w14:paraId="27CA65C7" w14:textId="77777777" w:rsidR="00A86884" w:rsidRDefault="00A86884" w:rsidP="003C0FC7">
                  <w:pPr>
                    <w:pStyle w:val="TAC"/>
                    <w:spacing w:line="240" w:lineRule="auto"/>
                    <w:rPr>
                      <w:szCs w:val="18"/>
                    </w:rPr>
                  </w:pPr>
                  <w:r>
                    <w:rPr>
                      <w:color w:val="FF0000"/>
                      <w:szCs w:val="18"/>
                    </w:rPr>
                    <w:t>0.0166</w:t>
                  </w:r>
                </w:p>
              </w:tc>
              <w:tc>
                <w:tcPr>
                  <w:tcW w:w="0" w:type="auto"/>
                </w:tcPr>
                <w:p w14:paraId="1AAF50D9"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A86884" w14:paraId="63FDA73C" w14:textId="77777777" w:rsidTr="003C0FC7">
              <w:trPr>
                <w:jc w:val="center"/>
              </w:trPr>
              <w:tc>
                <w:tcPr>
                  <w:tcW w:w="0" w:type="auto"/>
                </w:tcPr>
                <w:p w14:paraId="4288F080" w14:textId="77777777" w:rsidR="00A86884" w:rsidRDefault="00A86884" w:rsidP="003C0FC7">
                  <w:pPr>
                    <w:pStyle w:val="TAC"/>
                    <w:spacing w:line="240" w:lineRule="auto"/>
                  </w:pPr>
                  <w:r>
                    <w:t>19,20</w:t>
                  </w:r>
                </w:p>
              </w:tc>
              <w:tc>
                <w:tcPr>
                  <w:tcW w:w="0" w:type="auto"/>
                </w:tcPr>
                <w:p w14:paraId="1A7F3C03" w14:textId="77777777" w:rsidR="00A86884" w:rsidRDefault="00A86884" w:rsidP="003C0FC7">
                  <w:pPr>
                    <w:pStyle w:val="TAC"/>
                    <w:spacing w:line="240" w:lineRule="auto"/>
                    <w:rPr>
                      <w:strike/>
                      <w:color w:val="0070C0"/>
                    </w:rPr>
                  </w:pPr>
                  <w:r>
                    <w:rPr>
                      <w:strike/>
                      <w:color w:val="0070C0"/>
                    </w:rPr>
                    <w:t>± 2.1551</w:t>
                  </w:r>
                </w:p>
              </w:tc>
              <w:tc>
                <w:tcPr>
                  <w:tcW w:w="0" w:type="auto"/>
                </w:tcPr>
                <w:p w14:paraId="1E2E0CF1" w14:textId="77777777" w:rsidR="00A86884" w:rsidRDefault="00A86884" w:rsidP="003C0FC7">
                  <w:pPr>
                    <w:pStyle w:val="TAC"/>
                    <w:spacing w:line="240" w:lineRule="auto"/>
                    <w:rPr>
                      <w:szCs w:val="18"/>
                    </w:rPr>
                  </w:pPr>
                  <w:r>
                    <w:rPr>
                      <w:color w:val="FF0000"/>
                      <w:szCs w:val="18"/>
                    </w:rPr>
                    <w:t>0.0130</w:t>
                  </w:r>
                </w:p>
              </w:tc>
              <w:tc>
                <w:tcPr>
                  <w:tcW w:w="0" w:type="auto"/>
                </w:tcPr>
                <w:p w14:paraId="67B348D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150587CF" w14:textId="77777777" w:rsidR="00A86884" w:rsidRPr="009C039C" w:rsidRDefault="00A86884" w:rsidP="003C0FC7">
            <w:pPr>
              <w:jc w:val="center"/>
              <w:rPr>
                <w:i/>
                <w:iCs/>
                <w:color w:val="C00000"/>
              </w:rPr>
            </w:pPr>
            <w:r w:rsidRPr="009C039C">
              <w:rPr>
                <w:i/>
                <w:iCs/>
                <w:color w:val="C00000"/>
              </w:rPr>
              <w:t>&lt;unchanged text omitted&gt;</w:t>
            </w:r>
          </w:p>
          <w:p w14:paraId="1037CFF7" w14:textId="77777777" w:rsidR="00A86884" w:rsidRPr="009C039C" w:rsidRDefault="00000000" w:rsidP="003C0FC7">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4832004F" w14:textId="77777777" w:rsidR="00A86884" w:rsidRDefault="00000000" w:rsidP="003C0FC7">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4142BEC6" w14:textId="77777777" w:rsidR="00A86884" w:rsidRDefault="00A86884" w:rsidP="003C0FC7"/>
        </w:tc>
      </w:tr>
    </w:tbl>
    <w:p w14:paraId="10BFA274" w14:textId="77777777" w:rsidR="00A86884" w:rsidRDefault="00A86884" w:rsidP="00A86884"/>
    <w:p w14:paraId="22C804D3"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24D8BD7C" w14:textId="77777777" w:rsidTr="003C0FC7">
        <w:tc>
          <w:tcPr>
            <w:tcW w:w="10790" w:type="dxa"/>
            <w:shd w:val="clear" w:color="auto" w:fill="auto"/>
          </w:tcPr>
          <w:p w14:paraId="6E6DCD78" w14:textId="77777777" w:rsidR="00A86884" w:rsidRDefault="00A86884" w:rsidP="003C0FC7">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057064FD" w14:textId="14C4205A"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43DF0312" w14:textId="77777777" w:rsidR="00A86884" w:rsidRDefault="00A86884" w:rsidP="003C0FC7">
            <w:pPr>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5D85961D"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A86884" w14:paraId="344C0F50" w14:textId="77777777" w:rsidTr="003C0FC7">
              <w:trPr>
                <w:jc w:val="center"/>
              </w:trPr>
              <w:tc>
                <w:tcPr>
                  <w:tcW w:w="0" w:type="auto"/>
                  <w:shd w:val="clear" w:color="auto" w:fill="D9D9D9"/>
                </w:tcPr>
                <w:p w14:paraId="68DCC8CC"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79103A62"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7E9CC09A" w14:textId="77777777" w:rsidR="00A86884" w:rsidRDefault="00A86884" w:rsidP="003C0FC7">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5E95CFA6"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141AD999" w14:textId="77777777" w:rsidTr="003C0FC7">
              <w:trPr>
                <w:jc w:val="center"/>
              </w:trPr>
              <w:tc>
                <w:tcPr>
                  <w:tcW w:w="0" w:type="auto"/>
                </w:tcPr>
                <w:p w14:paraId="64F43B24" w14:textId="77777777" w:rsidR="00A86884" w:rsidRDefault="00A86884" w:rsidP="003C0FC7">
                  <w:pPr>
                    <w:pStyle w:val="TAC"/>
                    <w:spacing w:line="240" w:lineRule="auto"/>
                    <w:rPr>
                      <w:color w:val="FF0000"/>
                    </w:rPr>
                  </w:pPr>
                  <w:r>
                    <w:rPr>
                      <w:color w:val="FF0000"/>
                    </w:rPr>
                    <w:t>21</w:t>
                  </w:r>
                </w:p>
              </w:tc>
              <w:tc>
                <w:tcPr>
                  <w:tcW w:w="0" w:type="auto"/>
                </w:tcPr>
                <w:p w14:paraId="088DAE12" w14:textId="77777777" w:rsidR="00A86884" w:rsidRDefault="00A86884" w:rsidP="003C0FC7">
                  <w:pPr>
                    <w:pStyle w:val="TAC"/>
                    <w:spacing w:line="240" w:lineRule="auto"/>
                    <w:rPr>
                      <w:strike/>
                      <w:color w:val="FF0000"/>
                    </w:rPr>
                  </w:pPr>
                </w:p>
              </w:tc>
              <w:tc>
                <w:tcPr>
                  <w:tcW w:w="0" w:type="auto"/>
                </w:tcPr>
                <w:p w14:paraId="3E5BA1C9"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5C5A6D2A" w14:textId="77777777" w:rsidR="00A86884" w:rsidRDefault="00A86884" w:rsidP="003C0FC7">
                  <w:pPr>
                    <w:pStyle w:val="TAC"/>
                    <w:spacing w:line="240" w:lineRule="auto"/>
                    <w:rPr>
                      <w:color w:val="FF0000"/>
                      <w:szCs w:val="18"/>
                    </w:rPr>
                  </w:pPr>
                  <w:r>
                    <w:rPr>
                      <w:color w:val="FF0000"/>
                      <w:szCs w:val="18"/>
                    </w:rPr>
                    <w:t>0</w:t>
                  </w:r>
                </w:p>
              </w:tc>
            </w:tr>
            <w:tr w:rsidR="00A86884" w14:paraId="765038CF" w14:textId="77777777" w:rsidTr="003C0FC7">
              <w:trPr>
                <w:jc w:val="center"/>
              </w:trPr>
              <w:tc>
                <w:tcPr>
                  <w:tcW w:w="0" w:type="auto"/>
                </w:tcPr>
                <w:p w14:paraId="651A874A" w14:textId="77777777" w:rsidR="00A86884" w:rsidRDefault="00A86884" w:rsidP="003C0FC7">
                  <w:pPr>
                    <w:pStyle w:val="TAC"/>
                    <w:spacing w:line="240" w:lineRule="auto"/>
                  </w:pPr>
                  <w:r>
                    <w:t>1,2</w:t>
                  </w:r>
                </w:p>
              </w:tc>
              <w:tc>
                <w:tcPr>
                  <w:tcW w:w="0" w:type="auto"/>
                </w:tcPr>
                <w:p w14:paraId="45C51160" w14:textId="77777777" w:rsidR="00A86884" w:rsidRDefault="00A86884" w:rsidP="003C0FC7">
                  <w:pPr>
                    <w:pStyle w:val="TAC"/>
                    <w:spacing w:line="240" w:lineRule="auto"/>
                    <w:rPr>
                      <w:strike/>
                      <w:color w:val="0070C0"/>
                    </w:rPr>
                  </w:pPr>
                  <w:r>
                    <w:rPr>
                      <w:strike/>
                      <w:color w:val="0070C0"/>
                    </w:rPr>
                    <w:t>± 0.0447</w:t>
                  </w:r>
                </w:p>
              </w:tc>
              <w:tc>
                <w:tcPr>
                  <w:tcW w:w="0" w:type="auto"/>
                </w:tcPr>
                <w:p w14:paraId="34387481" w14:textId="77777777" w:rsidR="00A86884" w:rsidRDefault="00A86884" w:rsidP="003C0FC7">
                  <w:pPr>
                    <w:pStyle w:val="TAC"/>
                    <w:spacing w:line="240" w:lineRule="auto"/>
                    <w:rPr>
                      <w:color w:val="FF0000"/>
                      <w:szCs w:val="18"/>
                    </w:rPr>
                  </w:pPr>
                  <w:r>
                    <w:rPr>
                      <w:color w:val="FF0000"/>
                      <w:szCs w:val="18"/>
                    </w:rPr>
                    <w:t>0.2029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4DA5087"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A86884" w14:paraId="66B528CE" w14:textId="77777777" w:rsidTr="003C0FC7">
              <w:trPr>
                <w:jc w:val="center"/>
              </w:trPr>
              <w:tc>
                <w:tcPr>
                  <w:tcW w:w="0" w:type="auto"/>
                </w:tcPr>
                <w:p w14:paraId="7EA06172" w14:textId="77777777" w:rsidR="00A86884" w:rsidRDefault="00A86884" w:rsidP="003C0FC7">
                  <w:pPr>
                    <w:pStyle w:val="TAC"/>
                    <w:spacing w:line="240" w:lineRule="auto"/>
                  </w:pPr>
                  <w:r>
                    <w:t>3,4</w:t>
                  </w:r>
                </w:p>
              </w:tc>
              <w:tc>
                <w:tcPr>
                  <w:tcW w:w="0" w:type="auto"/>
                </w:tcPr>
                <w:p w14:paraId="69C7432E" w14:textId="77777777" w:rsidR="00A86884" w:rsidRDefault="00A86884" w:rsidP="003C0FC7">
                  <w:pPr>
                    <w:pStyle w:val="TAC"/>
                    <w:spacing w:line="240" w:lineRule="auto"/>
                    <w:rPr>
                      <w:strike/>
                      <w:color w:val="0070C0"/>
                    </w:rPr>
                  </w:pPr>
                  <w:r>
                    <w:rPr>
                      <w:strike/>
                      <w:color w:val="0070C0"/>
                    </w:rPr>
                    <w:t>± 0.1413</w:t>
                  </w:r>
                </w:p>
              </w:tc>
              <w:tc>
                <w:tcPr>
                  <w:tcW w:w="0" w:type="auto"/>
                </w:tcPr>
                <w:p w14:paraId="1C6923CA" w14:textId="77777777" w:rsidR="00A86884" w:rsidRDefault="00A86884" w:rsidP="003C0FC7">
                  <w:pPr>
                    <w:pStyle w:val="TAC"/>
                    <w:spacing w:line="240" w:lineRule="auto"/>
                    <w:rPr>
                      <w:color w:val="FF0000"/>
                      <w:szCs w:val="18"/>
                    </w:rPr>
                  </w:pPr>
                  <w:r>
                    <w:rPr>
                      <w:color w:val="FF0000"/>
                      <w:szCs w:val="18"/>
                    </w:rPr>
                    <w:t>0.1679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88EBB54"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A86884" w14:paraId="2D57CC5D" w14:textId="77777777" w:rsidTr="003C0FC7">
              <w:trPr>
                <w:jc w:val="center"/>
              </w:trPr>
              <w:tc>
                <w:tcPr>
                  <w:tcW w:w="0" w:type="auto"/>
                </w:tcPr>
                <w:p w14:paraId="4EEB55E1" w14:textId="77777777" w:rsidR="00A86884" w:rsidRDefault="00A86884" w:rsidP="003C0FC7">
                  <w:pPr>
                    <w:pStyle w:val="TAC"/>
                    <w:spacing w:line="240" w:lineRule="auto"/>
                  </w:pPr>
                  <w:r>
                    <w:t>5,6</w:t>
                  </w:r>
                </w:p>
              </w:tc>
              <w:tc>
                <w:tcPr>
                  <w:tcW w:w="0" w:type="auto"/>
                </w:tcPr>
                <w:p w14:paraId="354A79EC" w14:textId="77777777" w:rsidR="00A86884" w:rsidRDefault="00A86884" w:rsidP="003C0FC7">
                  <w:pPr>
                    <w:pStyle w:val="TAC"/>
                    <w:spacing w:line="240" w:lineRule="auto"/>
                    <w:rPr>
                      <w:strike/>
                      <w:color w:val="0070C0"/>
                    </w:rPr>
                  </w:pPr>
                  <w:r>
                    <w:rPr>
                      <w:strike/>
                      <w:color w:val="0070C0"/>
                    </w:rPr>
                    <w:t>± 0.2492</w:t>
                  </w:r>
                </w:p>
              </w:tc>
              <w:tc>
                <w:tcPr>
                  <w:tcW w:w="0" w:type="auto"/>
                </w:tcPr>
                <w:p w14:paraId="05341CC4" w14:textId="77777777" w:rsidR="00A86884" w:rsidRDefault="00A86884" w:rsidP="003C0FC7">
                  <w:pPr>
                    <w:pStyle w:val="TAC"/>
                    <w:spacing w:line="240" w:lineRule="auto"/>
                    <w:rPr>
                      <w:color w:val="FF0000"/>
                      <w:szCs w:val="18"/>
                    </w:rPr>
                  </w:pPr>
                  <w:r>
                    <w:rPr>
                      <w:color w:val="FF0000"/>
                      <w:szCs w:val="18"/>
                    </w:rPr>
                    <w:t>0.1390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B40505D"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A86884" w14:paraId="578DABD7" w14:textId="77777777" w:rsidTr="003C0FC7">
              <w:trPr>
                <w:jc w:val="center"/>
              </w:trPr>
              <w:tc>
                <w:tcPr>
                  <w:tcW w:w="0" w:type="auto"/>
                </w:tcPr>
                <w:p w14:paraId="1C47D7B1" w14:textId="77777777" w:rsidR="00A86884" w:rsidRDefault="00A86884" w:rsidP="003C0FC7">
                  <w:pPr>
                    <w:pStyle w:val="TAC"/>
                    <w:spacing w:line="240" w:lineRule="auto"/>
                  </w:pPr>
                  <w:r>
                    <w:t>7,8</w:t>
                  </w:r>
                </w:p>
              </w:tc>
              <w:tc>
                <w:tcPr>
                  <w:tcW w:w="0" w:type="auto"/>
                </w:tcPr>
                <w:p w14:paraId="0B2A54DB" w14:textId="77777777" w:rsidR="00A86884" w:rsidRDefault="00A86884" w:rsidP="003C0FC7">
                  <w:pPr>
                    <w:pStyle w:val="TAC"/>
                    <w:spacing w:line="240" w:lineRule="auto"/>
                    <w:rPr>
                      <w:strike/>
                      <w:color w:val="0070C0"/>
                    </w:rPr>
                  </w:pPr>
                  <w:r>
                    <w:rPr>
                      <w:strike/>
                      <w:color w:val="0070C0"/>
                    </w:rPr>
                    <w:t>± 0.3715</w:t>
                  </w:r>
                </w:p>
              </w:tc>
              <w:tc>
                <w:tcPr>
                  <w:tcW w:w="0" w:type="auto"/>
                </w:tcPr>
                <w:p w14:paraId="720607D5" w14:textId="77777777" w:rsidR="00A86884" w:rsidRDefault="00A86884" w:rsidP="003C0FC7">
                  <w:pPr>
                    <w:pStyle w:val="TAC"/>
                    <w:spacing w:line="240" w:lineRule="auto"/>
                    <w:rPr>
                      <w:color w:val="FF0000"/>
                      <w:szCs w:val="18"/>
                    </w:rPr>
                  </w:pPr>
                  <w:r>
                    <w:rPr>
                      <w:color w:val="FF0000"/>
                      <w:szCs w:val="18"/>
                    </w:rPr>
                    <w:t>0.1151</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C677202"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A86884" w14:paraId="49B81456" w14:textId="77777777" w:rsidTr="003C0FC7">
              <w:trPr>
                <w:jc w:val="center"/>
              </w:trPr>
              <w:tc>
                <w:tcPr>
                  <w:tcW w:w="0" w:type="auto"/>
                </w:tcPr>
                <w:p w14:paraId="71062D58" w14:textId="77777777" w:rsidR="00A86884" w:rsidRDefault="00A86884" w:rsidP="003C0FC7">
                  <w:pPr>
                    <w:pStyle w:val="TAC"/>
                    <w:spacing w:line="240" w:lineRule="auto"/>
                  </w:pPr>
                  <w:r>
                    <w:t>9,10</w:t>
                  </w:r>
                </w:p>
              </w:tc>
              <w:tc>
                <w:tcPr>
                  <w:tcW w:w="0" w:type="auto"/>
                </w:tcPr>
                <w:p w14:paraId="15068BCC" w14:textId="77777777" w:rsidR="00A86884" w:rsidRDefault="00A86884" w:rsidP="003C0FC7">
                  <w:pPr>
                    <w:pStyle w:val="TAC"/>
                    <w:spacing w:line="240" w:lineRule="auto"/>
                    <w:rPr>
                      <w:strike/>
                      <w:color w:val="0070C0"/>
                    </w:rPr>
                  </w:pPr>
                  <w:r>
                    <w:rPr>
                      <w:strike/>
                      <w:color w:val="0070C0"/>
                    </w:rPr>
                    <w:t>± 0.5129</w:t>
                  </w:r>
                </w:p>
              </w:tc>
              <w:tc>
                <w:tcPr>
                  <w:tcW w:w="0" w:type="auto"/>
                </w:tcPr>
                <w:p w14:paraId="372DCA48" w14:textId="77777777" w:rsidR="00A86884" w:rsidRDefault="00A86884" w:rsidP="003C0FC7">
                  <w:pPr>
                    <w:pStyle w:val="TAC"/>
                    <w:spacing w:line="240" w:lineRule="auto"/>
                    <w:rPr>
                      <w:color w:val="FF0000"/>
                      <w:szCs w:val="18"/>
                    </w:rPr>
                  </w:pPr>
                  <w:r>
                    <w:rPr>
                      <w:color w:val="FF0000"/>
                      <w:szCs w:val="18"/>
                    </w:rPr>
                    <w:t>0.0952</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2B5F655"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A86884" w14:paraId="20A6A51C" w14:textId="77777777" w:rsidTr="003C0FC7">
              <w:trPr>
                <w:jc w:val="center"/>
              </w:trPr>
              <w:tc>
                <w:tcPr>
                  <w:tcW w:w="0" w:type="auto"/>
                </w:tcPr>
                <w:p w14:paraId="35F11204" w14:textId="77777777" w:rsidR="00A86884" w:rsidRDefault="00A86884" w:rsidP="003C0FC7">
                  <w:pPr>
                    <w:pStyle w:val="TAC"/>
                    <w:spacing w:line="240" w:lineRule="auto"/>
                  </w:pPr>
                  <w:r>
                    <w:t>11,12</w:t>
                  </w:r>
                </w:p>
              </w:tc>
              <w:tc>
                <w:tcPr>
                  <w:tcW w:w="0" w:type="auto"/>
                </w:tcPr>
                <w:p w14:paraId="7C4CF712" w14:textId="77777777" w:rsidR="00A86884" w:rsidRDefault="00A86884" w:rsidP="003C0FC7">
                  <w:pPr>
                    <w:pStyle w:val="TAC"/>
                    <w:spacing w:line="240" w:lineRule="auto"/>
                    <w:rPr>
                      <w:strike/>
                      <w:color w:val="0070C0"/>
                    </w:rPr>
                  </w:pPr>
                  <w:r>
                    <w:rPr>
                      <w:strike/>
                      <w:color w:val="0070C0"/>
                    </w:rPr>
                    <w:t>± 0.6797</w:t>
                  </w:r>
                </w:p>
              </w:tc>
              <w:tc>
                <w:tcPr>
                  <w:tcW w:w="0" w:type="auto"/>
                </w:tcPr>
                <w:p w14:paraId="2FAF62A7" w14:textId="77777777" w:rsidR="00A86884" w:rsidRDefault="00A86884" w:rsidP="003C0FC7">
                  <w:pPr>
                    <w:pStyle w:val="TAC"/>
                    <w:spacing w:line="240" w:lineRule="auto"/>
                    <w:rPr>
                      <w:color w:val="FF0000"/>
                      <w:szCs w:val="18"/>
                    </w:rPr>
                  </w:pPr>
                  <w:r>
                    <w:rPr>
                      <w:color w:val="FF0000"/>
                      <w:szCs w:val="18"/>
                    </w:rPr>
                    <w:t>0.0788</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66876E8"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A86884" w14:paraId="56784644" w14:textId="77777777" w:rsidTr="003C0FC7">
              <w:trPr>
                <w:jc w:val="center"/>
              </w:trPr>
              <w:tc>
                <w:tcPr>
                  <w:tcW w:w="0" w:type="auto"/>
                </w:tcPr>
                <w:p w14:paraId="3418DC58" w14:textId="77777777" w:rsidR="00A86884" w:rsidRDefault="00A86884" w:rsidP="003C0FC7">
                  <w:pPr>
                    <w:pStyle w:val="TAC"/>
                    <w:spacing w:line="240" w:lineRule="auto"/>
                  </w:pPr>
                  <w:r>
                    <w:t>13,14</w:t>
                  </w:r>
                </w:p>
              </w:tc>
              <w:tc>
                <w:tcPr>
                  <w:tcW w:w="0" w:type="auto"/>
                </w:tcPr>
                <w:p w14:paraId="38C9E626" w14:textId="77777777" w:rsidR="00A86884" w:rsidRDefault="00A86884" w:rsidP="003C0FC7">
                  <w:pPr>
                    <w:pStyle w:val="TAC"/>
                    <w:spacing w:line="240" w:lineRule="auto"/>
                    <w:rPr>
                      <w:strike/>
                      <w:color w:val="0070C0"/>
                    </w:rPr>
                  </w:pPr>
                  <w:r>
                    <w:rPr>
                      <w:strike/>
                      <w:color w:val="0070C0"/>
                    </w:rPr>
                    <w:t>± 0.8844</w:t>
                  </w:r>
                </w:p>
              </w:tc>
              <w:tc>
                <w:tcPr>
                  <w:tcW w:w="0" w:type="auto"/>
                </w:tcPr>
                <w:p w14:paraId="348F12E7" w14:textId="77777777" w:rsidR="00A86884" w:rsidRDefault="00A86884" w:rsidP="003C0FC7">
                  <w:pPr>
                    <w:pStyle w:val="TAC"/>
                    <w:spacing w:line="240" w:lineRule="auto"/>
                    <w:rPr>
                      <w:color w:val="FF0000"/>
                      <w:szCs w:val="18"/>
                    </w:rPr>
                  </w:pPr>
                  <w:r>
                    <w:rPr>
                      <w:color w:val="FF0000"/>
                      <w:szCs w:val="18"/>
                    </w:rPr>
                    <w:t>0.0653</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FD4EC40"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A86884" w14:paraId="35353F3B" w14:textId="77777777" w:rsidTr="003C0FC7">
              <w:trPr>
                <w:jc w:val="center"/>
              </w:trPr>
              <w:tc>
                <w:tcPr>
                  <w:tcW w:w="0" w:type="auto"/>
                </w:tcPr>
                <w:p w14:paraId="5F2C71A6" w14:textId="77777777" w:rsidR="00A86884" w:rsidRDefault="00A86884" w:rsidP="003C0FC7">
                  <w:pPr>
                    <w:pStyle w:val="TAC"/>
                    <w:spacing w:line="240" w:lineRule="auto"/>
                  </w:pPr>
                  <w:r>
                    <w:t>15,16</w:t>
                  </w:r>
                </w:p>
              </w:tc>
              <w:tc>
                <w:tcPr>
                  <w:tcW w:w="0" w:type="auto"/>
                </w:tcPr>
                <w:p w14:paraId="4710CA11" w14:textId="77777777" w:rsidR="00A86884" w:rsidRDefault="00A86884" w:rsidP="003C0FC7">
                  <w:pPr>
                    <w:pStyle w:val="TAC"/>
                    <w:spacing w:line="240" w:lineRule="auto"/>
                    <w:rPr>
                      <w:strike/>
                      <w:color w:val="0070C0"/>
                    </w:rPr>
                  </w:pPr>
                  <w:r>
                    <w:rPr>
                      <w:strike/>
                      <w:color w:val="0070C0"/>
                    </w:rPr>
                    <w:t>± 1.1481</w:t>
                  </w:r>
                </w:p>
              </w:tc>
              <w:tc>
                <w:tcPr>
                  <w:tcW w:w="0" w:type="auto"/>
                </w:tcPr>
                <w:p w14:paraId="6A24C311" w14:textId="77777777" w:rsidR="00A86884" w:rsidRDefault="00A86884" w:rsidP="003C0FC7">
                  <w:pPr>
                    <w:pStyle w:val="TAC"/>
                    <w:spacing w:line="240" w:lineRule="auto"/>
                    <w:rPr>
                      <w:color w:val="FF0000"/>
                      <w:szCs w:val="18"/>
                    </w:rPr>
                  </w:pPr>
                  <w:r>
                    <w:rPr>
                      <w:color w:val="FF0000"/>
                      <w:szCs w:val="18"/>
                    </w:rPr>
                    <w:t>0.0540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F5C5BAA"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A86884" w14:paraId="34A33CE3" w14:textId="77777777" w:rsidTr="003C0FC7">
              <w:trPr>
                <w:jc w:val="center"/>
              </w:trPr>
              <w:tc>
                <w:tcPr>
                  <w:tcW w:w="0" w:type="auto"/>
                </w:tcPr>
                <w:p w14:paraId="56C7964B" w14:textId="77777777" w:rsidR="00A86884" w:rsidRDefault="00A86884" w:rsidP="003C0FC7">
                  <w:pPr>
                    <w:pStyle w:val="TAC"/>
                    <w:spacing w:line="240" w:lineRule="auto"/>
                  </w:pPr>
                  <w:r>
                    <w:t>17,18</w:t>
                  </w:r>
                </w:p>
              </w:tc>
              <w:tc>
                <w:tcPr>
                  <w:tcW w:w="0" w:type="auto"/>
                </w:tcPr>
                <w:p w14:paraId="41DDAF9C" w14:textId="77777777" w:rsidR="00A86884" w:rsidRDefault="00A86884" w:rsidP="003C0FC7">
                  <w:pPr>
                    <w:pStyle w:val="TAC"/>
                    <w:spacing w:line="240" w:lineRule="auto"/>
                    <w:rPr>
                      <w:strike/>
                      <w:color w:val="0070C0"/>
                    </w:rPr>
                  </w:pPr>
                  <w:r>
                    <w:rPr>
                      <w:strike/>
                      <w:color w:val="0070C0"/>
                    </w:rPr>
                    <w:t>± 1.5195</w:t>
                  </w:r>
                </w:p>
              </w:tc>
              <w:tc>
                <w:tcPr>
                  <w:tcW w:w="0" w:type="auto"/>
                </w:tcPr>
                <w:p w14:paraId="70A6D0E1" w14:textId="77777777" w:rsidR="00A86884" w:rsidRDefault="00A86884" w:rsidP="003C0FC7">
                  <w:pPr>
                    <w:pStyle w:val="TAC"/>
                    <w:spacing w:line="240" w:lineRule="auto"/>
                    <w:rPr>
                      <w:color w:val="FF0000"/>
                      <w:szCs w:val="18"/>
                    </w:rPr>
                  </w:pPr>
                  <w:r>
                    <w:rPr>
                      <w:color w:val="FF0000"/>
                      <w:szCs w:val="18"/>
                    </w:rPr>
                    <w:t>0.0447</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AA84671"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A86884" w14:paraId="35F8887D" w14:textId="77777777" w:rsidTr="003C0FC7">
              <w:trPr>
                <w:jc w:val="center"/>
              </w:trPr>
              <w:tc>
                <w:tcPr>
                  <w:tcW w:w="0" w:type="auto"/>
                </w:tcPr>
                <w:p w14:paraId="75639027" w14:textId="77777777" w:rsidR="00A86884" w:rsidRDefault="00A86884" w:rsidP="003C0FC7">
                  <w:pPr>
                    <w:pStyle w:val="TAC"/>
                    <w:spacing w:line="240" w:lineRule="auto"/>
                  </w:pPr>
                  <w:r>
                    <w:t>19,20</w:t>
                  </w:r>
                </w:p>
              </w:tc>
              <w:tc>
                <w:tcPr>
                  <w:tcW w:w="0" w:type="auto"/>
                </w:tcPr>
                <w:p w14:paraId="079E1125" w14:textId="77777777" w:rsidR="00A86884" w:rsidRDefault="00A86884" w:rsidP="003C0FC7">
                  <w:pPr>
                    <w:pStyle w:val="TAC"/>
                    <w:spacing w:line="240" w:lineRule="auto"/>
                    <w:rPr>
                      <w:strike/>
                      <w:color w:val="0070C0"/>
                    </w:rPr>
                  </w:pPr>
                  <w:r>
                    <w:rPr>
                      <w:strike/>
                      <w:color w:val="0070C0"/>
                    </w:rPr>
                    <w:t>± 2.1551</w:t>
                  </w:r>
                </w:p>
              </w:tc>
              <w:tc>
                <w:tcPr>
                  <w:tcW w:w="0" w:type="auto"/>
                </w:tcPr>
                <w:p w14:paraId="56047E59" w14:textId="77777777" w:rsidR="00A86884" w:rsidRDefault="00A86884" w:rsidP="003C0FC7">
                  <w:pPr>
                    <w:pStyle w:val="TAC"/>
                    <w:spacing w:line="240" w:lineRule="auto"/>
                    <w:rPr>
                      <w:color w:val="FF0000"/>
                      <w:szCs w:val="18"/>
                    </w:rPr>
                  </w:pPr>
                  <w:r>
                    <w:rPr>
                      <w:color w:val="FF0000"/>
                      <w:szCs w:val="18"/>
                    </w:rPr>
                    <w:t>0.0370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570083C"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1A990113" w14:textId="77777777" w:rsidR="00A86884" w:rsidRPr="009C039C" w:rsidRDefault="00A86884" w:rsidP="003C0FC7">
            <w:pPr>
              <w:jc w:val="center"/>
              <w:rPr>
                <w:color w:val="FF0000"/>
                <w:u w:val="single"/>
              </w:rPr>
            </w:pPr>
            <w:r w:rsidRPr="009C039C">
              <w:rPr>
                <w:color w:val="FF0000"/>
                <w:u w:val="single"/>
              </w:rPr>
              <w:t>Value and Distribution of ICPn is FFS</w:t>
            </w:r>
          </w:p>
          <w:p w14:paraId="7ACAEB53" w14:textId="77777777" w:rsidR="00A86884" w:rsidRPr="009C039C" w:rsidRDefault="00A86884" w:rsidP="003C0FC7">
            <w:pPr>
              <w:jc w:val="center"/>
              <w:rPr>
                <w:i/>
                <w:iCs/>
                <w:color w:val="C00000"/>
              </w:rPr>
            </w:pPr>
            <w:r w:rsidRPr="009C039C">
              <w:rPr>
                <w:i/>
                <w:iCs/>
                <w:color w:val="C00000"/>
              </w:rPr>
              <w:t>&lt;unchanged text omitted&gt;</w:t>
            </w:r>
          </w:p>
          <w:p w14:paraId="55B2BC8C" w14:textId="77777777" w:rsidR="00A86884" w:rsidRPr="009C039C" w:rsidRDefault="00000000" w:rsidP="003C0FC7">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44F82831" w14:textId="77777777" w:rsidR="00A86884" w:rsidRDefault="00000000" w:rsidP="003C0FC7">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7F2AB7C3" w14:textId="77777777" w:rsidR="00A86884" w:rsidRDefault="00A86884" w:rsidP="003C0FC7"/>
        </w:tc>
      </w:tr>
    </w:tbl>
    <w:p w14:paraId="29EA0B73" w14:textId="77777777" w:rsidR="00A86884" w:rsidRDefault="00A86884" w:rsidP="00A86884"/>
    <w:p w14:paraId="12C6069C"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1EB9EE3D" w14:textId="77777777" w:rsidTr="003C0FC7">
        <w:tc>
          <w:tcPr>
            <w:tcW w:w="10790" w:type="dxa"/>
            <w:shd w:val="clear" w:color="auto" w:fill="auto"/>
          </w:tcPr>
          <w:p w14:paraId="51F83B41" w14:textId="77777777" w:rsidR="00A86884" w:rsidRDefault="00A86884" w:rsidP="003C0FC7">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3B060960" w14:textId="7674FFD9"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71A27CC4" w14:textId="77777777" w:rsidR="00A86884" w:rsidRDefault="00A86884" w:rsidP="003C0FC7">
            <w:pPr>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019963B1"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A86884" w14:paraId="212B8C16" w14:textId="77777777" w:rsidTr="003C0FC7">
              <w:trPr>
                <w:jc w:val="center"/>
              </w:trPr>
              <w:tc>
                <w:tcPr>
                  <w:tcW w:w="0" w:type="auto"/>
                  <w:shd w:val="clear" w:color="auto" w:fill="D9D9D9"/>
                </w:tcPr>
                <w:p w14:paraId="749233C5"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27D90ECB"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4D195B49" w14:textId="77777777" w:rsidR="00A86884" w:rsidRDefault="00A86884" w:rsidP="003C0FC7">
                  <w:pPr>
                    <w:pStyle w:val="TAH"/>
                    <w:spacing w:line="240" w:lineRule="auto"/>
                    <w:rPr>
                      <w:szCs w:val="18"/>
                    </w:rPr>
                  </w:pPr>
                  <w:r>
                    <w:rPr>
                      <w:color w:val="FF0000"/>
                      <w:szCs w:val="18"/>
                      <w:lang w:eastAsia="zh-CN"/>
                    </w:rPr>
                    <w:t>Ray power ratio β</w:t>
                  </w:r>
                  <w:r>
                    <w:rPr>
                      <w:color w:val="FF0000"/>
                      <w:szCs w:val="18"/>
                      <w:vertAlign w:val="subscript"/>
                      <w:lang w:eastAsia="zh-CN"/>
                    </w:rPr>
                    <w:t>m,n</w:t>
                  </w:r>
                </w:p>
              </w:tc>
              <w:tc>
                <w:tcPr>
                  <w:tcW w:w="0" w:type="auto"/>
                  <w:shd w:val="clear" w:color="auto" w:fill="D9D9D9"/>
                </w:tcPr>
                <w:p w14:paraId="60CFDBAE"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250F06C3" w14:textId="77777777" w:rsidTr="003C0FC7">
              <w:trPr>
                <w:jc w:val="center"/>
              </w:trPr>
              <w:tc>
                <w:tcPr>
                  <w:tcW w:w="0" w:type="auto"/>
                </w:tcPr>
                <w:p w14:paraId="1EA9F4B9" w14:textId="77777777" w:rsidR="00A86884" w:rsidRDefault="00A86884" w:rsidP="003C0FC7">
                  <w:pPr>
                    <w:pStyle w:val="TAC"/>
                    <w:spacing w:line="240" w:lineRule="auto"/>
                  </w:pPr>
                  <w:r>
                    <w:t>1</w:t>
                  </w:r>
                  <w:r>
                    <w:rPr>
                      <w:strike/>
                      <w:color w:val="0070C0"/>
                    </w:rPr>
                    <w:t>,2</w:t>
                  </w:r>
                </w:p>
              </w:tc>
              <w:tc>
                <w:tcPr>
                  <w:tcW w:w="0" w:type="auto"/>
                </w:tcPr>
                <w:p w14:paraId="791E10AE" w14:textId="77777777" w:rsidR="00A86884" w:rsidRDefault="00A86884" w:rsidP="003C0FC7">
                  <w:pPr>
                    <w:pStyle w:val="TAC"/>
                    <w:spacing w:line="240" w:lineRule="auto"/>
                    <w:rPr>
                      <w:strike/>
                      <w:color w:val="0070C0"/>
                    </w:rPr>
                  </w:pPr>
                  <w:r>
                    <w:rPr>
                      <w:strike/>
                      <w:color w:val="0070C0"/>
                    </w:rPr>
                    <w:t>± 0.0447</w:t>
                  </w:r>
                </w:p>
              </w:tc>
              <w:tc>
                <w:tcPr>
                  <w:tcW w:w="0" w:type="auto"/>
                </w:tcPr>
                <w:p w14:paraId="1172DB40"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7E51D96C" w14:textId="77777777" w:rsidR="00A86884" w:rsidRDefault="00A86884" w:rsidP="003C0FC7">
                  <w:pPr>
                    <w:pStyle w:val="TAC"/>
                    <w:spacing w:line="240" w:lineRule="auto"/>
                    <w:rPr>
                      <w:szCs w:val="18"/>
                    </w:rPr>
                  </w:pPr>
                  <w:r>
                    <w:rPr>
                      <w:rFonts w:hint="eastAsia"/>
                      <w:color w:val="FF0000"/>
                      <w:szCs w:val="18"/>
                      <w:lang w:val="en-NZ"/>
                    </w:rPr>
                    <w:t>-0.0901</w:t>
                  </w:r>
                </w:p>
              </w:tc>
            </w:tr>
            <w:tr w:rsidR="00A86884" w14:paraId="79491987" w14:textId="77777777" w:rsidTr="003C0FC7">
              <w:trPr>
                <w:jc w:val="center"/>
              </w:trPr>
              <w:tc>
                <w:tcPr>
                  <w:tcW w:w="0" w:type="auto"/>
                </w:tcPr>
                <w:p w14:paraId="4C832A80" w14:textId="77777777" w:rsidR="00A86884" w:rsidRDefault="00A86884" w:rsidP="003C0FC7">
                  <w:pPr>
                    <w:pStyle w:val="TAC"/>
                    <w:spacing w:line="240" w:lineRule="auto"/>
                    <w:rPr>
                      <w:u w:val="single"/>
                    </w:rPr>
                  </w:pPr>
                  <w:r>
                    <w:rPr>
                      <w:color w:val="FF0000"/>
                      <w:u w:val="single"/>
                    </w:rPr>
                    <w:t>2</w:t>
                  </w:r>
                </w:p>
              </w:tc>
              <w:tc>
                <w:tcPr>
                  <w:tcW w:w="0" w:type="auto"/>
                </w:tcPr>
                <w:p w14:paraId="5F024B29" w14:textId="77777777" w:rsidR="00A86884" w:rsidRDefault="00A86884" w:rsidP="003C0FC7">
                  <w:pPr>
                    <w:pStyle w:val="TAC"/>
                    <w:spacing w:line="240" w:lineRule="auto"/>
                    <w:rPr>
                      <w:strike/>
                      <w:color w:val="0070C0"/>
                    </w:rPr>
                  </w:pPr>
                </w:p>
              </w:tc>
              <w:tc>
                <w:tcPr>
                  <w:tcW w:w="0" w:type="auto"/>
                </w:tcPr>
                <w:p w14:paraId="760A5BD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72B2FC" w14:textId="77777777" w:rsidR="00A86884" w:rsidRDefault="00A86884" w:rsidP="003C0FC7">
                  <w:pPr>
                    <w:pStyle w:val="TAC"/>
                    <w:spacing w:line="240" w:lineRule="auto"/>
                    <w:rPr>
                      <w:color w:val="FF0000"/>
                      <w:szCs w:val="18"/>
                      <w:lang w:val="en-NZ"/>
                    </w:rPr>
                  </w:pPr>
                  <w:r>
                    <w:rPr>
                      <w:rFonts w:hint="eastAsia"/>
                      <w:color w:val="FF0000"/>
                      <w:szCs w:val="18"/>
                      <w:lang w:val="en-NZ"/>
                    </w:rPr>
                    <w:t>-0.3611</w:t>
                  </w:r>
                </w:p>
              </w:tc>
            </w:tr>
            <w:tr w:rsidR="00A86884" w14:paraId="110A6D53" w14:textId="77777777" w:rsidTr="003C0FC7">
              <w:trPr>
                <w:jc w:val="center"/>
              </w:trPr>
              <w:tc>
                <w:tcPr>
                  <w:tcW w:w="0" w:type="auto"/>
                </w:tcPr>
                <w:p w14:paraId="046541CA" w14:textId="77777777" w:rsidR="00A86884" w:rsidRDefault="00A86884" w:rsidP="003C0FC7">
                  <w:pPr>
                    <w:pStyle w:val="TAC"/>
                    <w:spacing w:line="240" w:lineRule="auto"/>
                  </w:pPr>
                  <w:r>
                    <w:t>3,4</w:t>
                  </w:r>
                </w:p>
              </w:tc>
              <w:tc>
                <w:tcPr>
                  <w:tcW w:w="0" w:type="auto"/>
                </w:tcPr>
                <w:p w14:paraId="3B998BAB" w14:textId="77777777" w:rsidR="00A86884" w:rsidRDefault="00A86884" w:rsidP="003C0FC7">
                  <w:pPr>
                    <w:pStyle w:val="TAC"/>
                    <w:spacing w:line="240" w:lineRule="auto"/>
                    <w:rPr>
                      <w:strike/>
                      <w:color w:val="0070C0"/>
                    </w:rPr>
                  </w:pPr>
                  <w:r>
                    <w:rPr>
                      <w:strike/>
                      <w:color w:val="0070C0"/>
                    </w:rPr>
                    <w:t>± 0.1413</w:t>
                  </w:r>
                </w:p>
              </w:tc>
              <w:tc>
                <w:tcPr>
                  <w:tcW w:w="0" w:type="auto"/>
                </w:tcPr>
                <w:p w14:paraId="0C8FFC2F"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ACA617B"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0.2729</w:t>
                  </w:r>
                </w:p>
              </w:tc>
            </w:tr>
            <w:tr w:rsidR="00A86884" w14:paraId="4C358F47" w14:textId="77777777" w:rsidTr="003C0FC7">
              <w:trPr>
                <w:jc w:val="center"/>
              </w:trPr>
              <w:tc>
                <w:tcPr>
                  <w:tcW w:w="0" w:type="auto"/>
                </w:tcPr>
                <w:p w14:paraId="5810C11F" w14:textId="77777777" w:rsidR="00A86884" w:rsidRDefault="00A86884" w:rsidP="003C0FC7">
                  <w:pPr>
                    <w:pStyle w:val="TAC"/>
                    <w:spacing w:line="240" w:lineRule="auto"/>
                  </w:pPr>
                  <w:r>
                    <w:t>5,6</w:t>
                  </w:r>
                </w:p>
              </w:tc>
              <w:tc>
                <w:tcPr>
                  <w:tcW w:w="0" w:type="auto"/>
                </w:tcPr>
                <w:p w14:paraId="15CDB667" w14:textId="77777777" w:rsidR="00A86884" w:rsidRDefault="00A86884" w:rsidP="003C0FC7">
                  <w:pPr>
                    <w:pStyle w:val="TAC"/>
                    <w:spacing w:line="240" w:lineRule="auto"/>
                    <w:rPr>
                      <w:strike/>
                      <w:color w:val="0070C0"/>
                    </w:rPr>
                  </w:pPr>
                  <w:r>
                    <w:rPr>
                      <w:strike/>
                      <w:color w:val="0070C0"/>
                    </w:rPr>
                    <w:t>± 0.2492</w:t>
                  </w:r>
                </w:p>
              </w:tc>
              <w:tc>
                <w:tcPr>
                  <w:tcW w:w="0" w:type="auto"/>
                </w:tcPr>
                <w:p w14:paraId="0FDB55B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C747EE9"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0.3614</w:t>
                  </w:r>
                </w:p>
              </w:tc>
            </w:tr>
            <w:tr w:rsidR="00A86884" w14:paraId="7919E22F" w14:textId="77777777" w:rsidTr="003C0FC7">
              <w:trPr>
                <w:jc w:val="center"/>
              </w:trPr>
              <w:tc>
                <w:tcPr>
                  <w:tcW w:w="0" w:type="auto"/>
                </w:tcPr>
                <w:p w14:paraId="3DC68084" w14:textId="77777777" w:rsidR="00A86884" w:rsidRDefault="00A86884" w:rsidP="003C0FC7">
                  <w:pPr>
                    <w:pStyle w:val="TAC"/>
                    <w:spacing w:line="240" w:lineRule="auto"/>
                  </w:pPr>
                  <w:r>
                    <w:t>7,8</w:t>
                  </w:r>
                </w:p>
              </w:tc>
              <w:tc>
                <w:tcPr>
                  <w:tcW w:w="0" w:type="auto"/>
                </w:tcPr>
                <w:p w14:paraId="033D2D1C" w14:textId="77777777" w:rsidR="00A86884" w:rsidRDefault="00A86884" w:rsidP="003C0FC7">
                  <w:pPr>
                    <w:pStyle w:val="TAC"/>
                    <w:spacing w:line="240" w:lineRule="auto"/>
                    <w:rPr>
                      <w:strike/>
                      <w:color w:val="0070C0"/>
                    </w:rPr>
                  </w:pPr>
                  <w:r>
                    <w:rPr>
                      <w:strike/>
                      <w:color w:val="0070C0"/>
                    </w:rPr>
                    <w:t>± 0.3715</w:t>
                  </w:r>
                </w:p>
              </w:tc>
              <w:tc>
                <w:tcPr>
                  <w:tcW w:w="0" w:type="auto"/>
                </w:tcPr>
                <w:p w14:paraId="5CF846E3"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BC469C1"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0.4626</w:t>
                  </w:r>
                </w:p>
              </w:tc>
            </w:tr>
            <w:tr w:rsidR="00A86884" w14:paraId="0393CEF0" w14:textId="77777777" w:rsidTr="003C0FC7">
              <w:trPr>
                <w:jc w:val="center"/>
              </w:trPr>
              <w:tc>
                <w:tcPr>
                  <w:tcW w:w="0" w:type="auto"/>
                </w:tcPr>
                <w:p w14:paraId="71071371" w14:textId="77777777" w:rsidR="00A86884" w:rsidRDefault="00A86884" w:rsidP="003C0FC7">
                  <w:pPr>
                    <w:pStyle w:val="TAC"/>
                    <w:spacing w:line="240" w:lineRule="auto"/>
                  </w:pPr>
                  <w:r>
                    <w:t>9,10</w:t>
                  </w:r>
                </w:p>
              </w:tc>
              <w:tc>
                <w:tcPr>
                  <w:tcW w:w="0" w:type="auto"/>
                </w:tcPr>
                <w:p w14:paraId="3781C552" w14:textId="77777777" w:rsidR="00A86884" w:rsidRDefault="00A86884" w:rsidP="003C0FC7">
                  <w:pPr>
                    <w:pStyle w:val="TAC"/>
                    <w:spacing w:line="240" w:lineRule="auto"/>
                    <w:rPr>
                      <w:strike/>
                      <w:color w:val="0070C0"/>
                    </w:rPr>
                  </w:pPr>
                  <w:r>
                    <w:rPr>
                      <w:strike/>
                      <w:color w:val="0070C0"/>
                    </w:rPr>
                    <w:t>± 0.5129</w:t>
                  </w:r>
                </w:p>
              </w:tc>
              <w:tc>
                <w:tcPr>
                  <w:tcW w:w="0" w:type="auto"/>
                </w:tcPr>
                <w:p w14:paraId="087BAA97"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B4C277E"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05808</w:t>
                  </w:r>
                </w:p>
              </w:tc>
            </w:tr>
            <w:tr w:rsidR="00A86884" w14:paraId="081F29EC" w14:textId="77777777" w:rsidTr="003C0FC7">
              <w:trPr>
                <w:jc w:val="center"/>
              </w:trPr>
              <w:tc>
                <w:tcPr>
                  <w:tcW w:w="0" w:type="auto"/>
                </w:tcPr>
                <w:p w14:paraId="58768F93" w14:textId="77777777" w:rsidR="00A86884" w:rsidRDefault="00A86884" w:rsidP="003C0FC7">
                  <w:pPr>
                    <w:pStyle w:val="TAC"/>
                    <w:spacing w:line="240" w:lineRule="auto"/>
                  </w:pPr>
                  <w:r>
                    <w:t>11,12</w:t>
                  </w:r>
                </w:p>
              </w:tc>
              <w:tc>
                <w:tcPr>
                  <w:tcW w:w="0" w:type="auto"/>
                </w:tcPr>
                <w:p w14:paraId="576ED1B1" w14:textId="77777777" w:rsidR="00A86884" w:rsidRDefault="00A86884" w:rsidP="003C0FC7">
                  <w:pPr>
                    <w:pStyle w:val="TAC"/>
                    <w:spacing w:line="240" w:lineRule="auto"/>
                    <w:rPr>
                      <w:strike/>
                      <w:color w:val="0070C0"/>
                    </w:rPr>
                  </w:pPr>
                  <w:r>
                    <w:rPr>
                      <w:strike/>
                      <w:color w:val="0070C0"/>
                    </w:rPr>
                    <w:t>± 0.6797</w:t>
                  </w:r>
                </w:p>
              </w:tc>
              <w:tc>
                <w:tcPr>
                  <w:tcW w:w="0" w:type="auto"/>
                </w:tcPr>
                <w:p w14:paraId="516F6497"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972E746"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0.7227</w:t>
                  </w:r>
                </w:p>
              </w:tc>
            </w:tr>
            <w:tr w:rsidR="00A86884" w14:paraId="7D0A0A49" w14:textId="77777777" w:rsidTr="003C0FC7">
              <w:trPr>
                <w:jc w:val="center"/>
              </w:trPr>
              <w:tc>
                <w:tcPr>
                  <w:tcW w:w="0" w:type="auto"/>
                </w:tcPr>
                <w:p w14:paraId="2E97ECC5" w14:textId="77777777" w:rsidR="00A86884" w:rsidRDefault="00A86884" w:rsidP="003C0FC7">
                  <w:pPr>
                    <w:pStyle w:val="TAC"/>
                    <w:spacing w:line="240" w:lineRule="auto"/>
                  </w:pPr>
                  <w:r>
                    <w:t>13,14</w:t>
                  </w:r>
                </w:p>
              </w:tc>
              <w:tc>
                <w:tcPr>
                  <w:tcW w:w="0" w:type="auto"/>
                </w:tcPr>
                <w:p w14:paraId="15631796" w14:textId="77777777" w:rsidR="00A86884" w:rsidRDefault="00A86884" w:rsidP="003C0FC7">
                  <w:pPr>
                    <w:pStyle w:val="TAC"/>
                    <w:spacing w:line="240" w:lineRule="auto"/>
                    <w:rPr>
                      <w:strike/>
                      <w:color w:val="0070C0"/>
                    </w:rPr>
                  </w:pPr>
                  <w:r>
                    <w:rPr>
                      <w:strike/>
                      <w:color w:val="0070C0"/>
                    </w:rPr>
                    <w:t>± 0.8844</w:t>
                  </w:r>
                </w:p>
              </w:tc>
              <w:tc>
                <w:tcPr>
                  <w:tcW w:w="0" w:type="auto"/>
                </w:tcPr>
                <w:p w14:paraId="158C9D0D"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E71C11B"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0.9004</w:t>
                  </w:r>
                </w:p>
              </w:tc>
            </w:tr>
            <w:tr w:rsidR="00A86884" w14:paraId="4524F924" w14:textId="77777777" w:rsidTr="003C0FC7">
              <w:trPr>
                <w:jc w:val="center"/>
              </w:trPr>
              <w:tc>
                <w:tcPr>
                  <w:tcW w:w="0" w:type="auto"/>
                </w:tcPr>
                <w:p w14:paraId="05399ECA" w14:textId="77777777" w:rsidR="00A86884" w:rsidRDefault="00A86884" w:rsidP="003C0FC7">
                  <w:pPr>
                    <w:pStyle w:val="TAC"/>
                    <w:spacing w:line="240" w:lineRule="auto"/>
                  </w:pPr>
                  <w:r>
                    <w:t>15,16</w:t>
                  </w:r>
                </w:p>
              </w:tc>
              <w:tc>
                <w:tcPr>
                  <w:tcW w:w="0" w:type="auto"/>
                </w:tcPr>
                <w:p w14:paraId="0E8D6010" w14:textId="77777777" w:rsidR="00A86884" w:rsidRDefault="00A86884" w:rsidP="003C0FC7">
                  <w:pPr>
                    <w:pStyle w:val="TAC"/>
                    <w:spacing w:line="240" w:lineRule="auto"/>
                    <w:rPr>
                      <w:strike/>
                      <w:color w:val="0070C0"/>
                    </w:rPr>
                  </w:pPr>
                  <w:r>
                    <w:rPr>
                      <w:strike/>
                      <w:color w:val="0070C0"/>
                    </w:rPr>
                    <w:t>± 1.1481</w:t>
                  </w:r>
                </w:p>
              </w:tc>
              <w:tc>
                <w:tcPr>
                  <w:tcW w:w="0" w:type="auto"/>
                </w:tcPr>
                <w:p w14:paraId="60AAED86"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86711DD"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1.1383</w:t>
                  </w:r>
                </w:p>
              </w:tc>
            </w:tr>
            <w:tr w:rsidR="00A86884" w14:paraId="0147698E" w14:textId="77777777" w:rsidTr="003C0FC7">
              <w:trPr>
                <w:jc w:val="center"/>
              </w:trPr>
              <w:tc>
                <w:tcPr>
                  <w:tcW w:w="0" w:type="auto"/>
                </w:tcPr>
                <w:p w14:paraId="3676BA36" w14:textId="77777777" w:rsidR="00A86884" w:rsidRDefault="00A86884" w:rsidP="003C0FC7">
                  <w:pPr>
                    <w:pStyle w:val="TAC"/>
                    <w:spacing w:line="240" w:lineRule="auto"/>
                  </w:pPr>
                  <w:r>
                    <w:t>17,18</w:t>
                  </w:r>
                </w:p>
              </w:tc>
              <w:tc>
                <w:tcPr>
                  <w:tcW w:w="0" w:type="auto"/>
                </w:tcPr>
                <w:p w14:paraId="03D2852F" w14:textId="77777777" w:rsidR="00A86884" w:rsidRDefault="00A86884" w:rsidP="003C0FC7">
                  <w:pPr>
                    <w:pStyle w:val="TAC"/>
                    <w:spacing w:line="240" w:lineRule="auto"/>
                    <w:rPr>
                      <w:strike/>
                      <w:color w:val="0070C0"/>
                    </w:rPr>
                  </w:pPr>
                  <w:r>
                    <w:rPr>
                      <w:strike/>
                      <w:color w:val="0070C0"/>
                    </w:rPr>
                    <w:t>± 1.5195</w:t>
                  </w:r>
                </w:p>
              </w:tc>
              <w:tc>
                <w:tcPr>
                  <w:tcW w:w="0" w:type="auto"/>
                </w:tcPr>
                <w:p w14:paraId="3E4C0E34"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C9A83A"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1.4995</w:t>
                  </w:r>
                </w:p>
              </w:tc>
            </w:tr>
            <w:tr w:rsidR="00A86884" w14:paraId="22984C93" w14:textId="77777777" w:rsidTr="003C0FC7">
              <w:trPr>
                <w:jc w:val="center"/>
              </w:trPr>
              <w:tc>
                <w:tcPr>
                  <w:tcW w:w="0" w:type="auto"/>
                </w:tcPr>
                <w:p w14:paraId="2BA90DB5" w14:textId="77777777" w:rsidR="00A86884" w:rsidRDefault="00A86884" w:rsidP="003C0FC7">
                  <w:pPr>
                    <w:pStyle w:val="TAC"/>
                    <w:spacing w:line="240" w:lineRule="auto"/>
                  </w:pPr>
                  <w:r>
                    <w:t>19,20</w:t>
                  </w:r>
                </w:p>
              </w:tc>
              <w:tc>
                <w:tcPr>
                  <w:tcW w:w="0" w:type="auto"/>
                </w:tcPr>
                <w:p w14:paraId="0F7F972C" w14:textId="77777777" w:rsidR="00A86884" w:rsidRDefault="00A86884" w:rsidP="003C0FC7">
                  <w:pPr>
                    <w:pStyle w:val="TAC"/>
                    <w:spacing w:line="240" w:lineRule="auto"/>
                    <w:rPr>
                      <w:strike/>
                      <w:color w:val="0070C0"/>
                    </w:rPr>
                  </w:pPr>
                  <w:r>
                    <w:rPr>
                      <w:strike/>
                      <w:color w:val="0070C0"/>
                    </w:rPr>
                    <w:t>± 2.1551</w:t>
                  </w:r>
                </w:p>
              </w:tc>
              <w:tc>
                <w:tcPr>
                  <w:tcW w:w="0" w:type="auto"/>
                </w:tcPr>
                <w:p w14:paraId="2CD73DB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867D662"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2.2763</w:t>
                  </w:r>
                </w:p>
              </w:tc>
            </w:tr>
          </w:tbl>
          <w:p w14:paraId="47BE72D4" w14:textId="77777777" w:rsidR="00A86884" w:rsidRPr="00CC1476" w:rsidRDefault="00A86884" w:rsidP="003C0FC7">
            <w:pPr>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7047F72B" w14:textId="77777777" w:rsidR="00A86884" w:rsidRPr="009C039C" w:rsidRDefault="00A86884" w:rsidP="003C0FC7">
            <w:pPr>
              <w:jc w:val="center"/>
              <w:rPr>
                <w:color w:val="C00000"/>
              </w:rPr>
            </w:pPr>
            <w:r w:rsidRPr="009C039C">
              <w:rPr>
                <w:color w:val="C00000"/>
              </w:rPr>
              <w:t xml:space="preserve">FFS values of </w:t>
            </w:r>
            <m:oMath>
              <m:r>
                <w:rPr>
                  <w:rFonts w:ascii="Cambria Math" w:hAnsi="Cambria Math"/>
                  <w:color w:val="C00000"/>
                  <w:lang w:eastAsia="zh-CN"/>
                </w:rPr>
                <m:t>a</m:t>
              </m:r>
            </m:oMath>
            <w:r w:rsidRPr="009C039C">
              <w:rPr>
                <w:color w:val="C00000"/>
                <w:lang w:eastAsia="zh-CN"/>
              </w:rPr>
              <w:t xml:space="preserve"> and </w:t>
            </w:r>
            <m:oMath>
              <m:r>
                <w:rPr>
                  <w:rFonts w:ascii="Cambria Math" w:hAnsi="Cambria Math"/>
                  <w:color w:val="C00000"/>
                  <w:lang w:eastAsia="zh-CN"/>
                </w:rPr>
                <m:t>b</m:t>
              </m:r>
            </m:oMath>
            <w:r w:rsidRPr="009C039C">
              <w:rPr>
                <w:color w:val="C00000"/>
                <w:lang w:eastAsia="zh-CN"/>
              </w:rPr>
              <w:t xml:space="preserve"> for each deployment scenario</w:t>
            </w:r>
          </w:p>
          <w:p w14:paraId="13E229C1" w14:textId="77777777" w:rsidR="00A86884" w:rsidRPr="009C039C" w:rsidRDefault="00A86884" w:rsidP="003C0FC7">
            <w:pPr>
              <w:jc w:val="center"/>
              <w:rPr>
                <w:i/>
                <w:iCs/>
                <w:color w:val="C00000"/>
              </w:rPr>
            </w:pPr>
            <w:r w:rsidRPr="009C039C">
              <w:rPr>
                <w:i/>
                <w:iCs/>
                <w:color w:val="C00000"/>
              </w:rPr>
              <w:t>&lt;unchanged text omitted&gt;</w:t>
            </w:r>
          </w:p>
          <w:p w14:paraId="666891C6" w14:textId="77777777" w:rsidR="00A86884" w:rsidRPr="009C039C" w:rsidRDefault="00000000" w:rsidP="003C0FC7">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54AD4FC4" w14:textId="77777777" w:rsidR="00A86884" w:rsidRDefault="00000000" w:rsidP="003C0FC7">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17D9EF31" w14:textId="77777777" w:rsidR="00A86884" w:rsidRDefault="00A86884" w:rsidP="003C0FC7"/>
        </w:tc>
      </w:tr>
    </w:tbl>
    <w:p w14:paraId="5DF55FEB" w14:textId="77777777" w:rsidR="00A86884" w:rsidRDefault="00A86884" w:rsidP="00A86884">
      <w:pPr>
        <w:jc w:val="both"/>
        <w:rPr>
          <w:sz w:val="22"/>
          <w:szCs w:val="22"/>
          <w:lang w:eastAsia="zh-CN"/>
        </w:rPr>
      </w:pPr>
    </w:p>
    <w:p w14:paraId="296D9855" w14:textId="77777777" w:rsidR="00A86884" w:rsidRDefault="00A86884" w:rsidP="00A86884">
      <w:pPr>
        <w:rPr>
          <w:rFonts w:eastAsia="DengXian"/>
          <w:lang w:eastAsia="zh-CN"/>
        </w:rPr>
      </w:pPr>
      <w:r>
        <w:rPr>
          <w:rFonts w:eastAsia="DengXian" w:hint="eastAsia"/>
          <w:lang w:eastAsia="zh-CN"/>
        </w:rPr>
        <w:t>Conclusion</w:t>
      </w:r>
    </w:p>
    <w:p w14:paraId="6C79C62C" w14:textId="77777777" w:rsidR="00A86884" w:rsidRPr="00092312" w:rsidRDefault="00A86884" w:rsidP="00A86884">
      <w:pPr>
        <w:snapToGrid w:val="0"/>
        <w:rPr>
          <w:lang w:eastAsia="zh-CN"/>
        </w:rPr>
      </w:pPr>
      <w:r>
        <w:rPr>
          <w:rFonts w:eastAsia="DengXian" w:hint="eastAsia"/>
          <w:lang w:eastAsia="zh-CN"/>
        </w:rPr>
        <w:t>For new scenarios, and if changes are made to existing scenarios, i</w:t>
      </w:r>
      <w:r>
        <w:rPr>
          <w:lang w:eastAsia="zh-CN"/>
        </w:rPr>
        <w:t>nterest</w:t>
      </w:r>
      <w:r>
        <w:rPr>
          <w:rFonts w:eastAsia="DengXian" w:hint="eastAsia"/>
          <w:lang w:eastAsia="zh-CN"/>
        </w:rPr>
        <w:t>ed</w:t>
      </w:r>
      <w:r>
        <w:rPr>
          <w:lang w:eastAsia="zh-CN"/>
        </w:rPr>
        <w:t xml:space="preserve"> companies in RAN1 to perform large scale and full calibration based on the following </w:t>
      </w:r>
      <w:r w:rsidRPr="00092312">
        <w:rPr>
          <w:lang w:eastAsia="zh-CN"/>
        </w:rPr>
        <w:t xml:space="preserve">simulation assumptions. </w:t>
      </w:r>
      <w:r>
        <w:rPr>
          <w:rFonts w:eastAsia="DengXian"/>
          <w:lang w:eastAsia="zh-CN"/>
        </w:rPr>
        <w:t>U</w:t>
      </w:r>
      <w:r>
        <w:rPr>
          <w:rFonts w:eastAsia="DengXian" w:hint="eastAsia"/>
          <w:lang w:eastAsia="zh-CN"/>
        </w:rPr>
        <w:t xml:space="preserve">se </w:t>
      </w:r>
      <w:r w:rsidRPr="00092312">
        <w:rPr>
          <w:lang w:eastAsia="zh-CN"/>
        </w:rPr>
        <w:t xml:space="preserve">the following updates to TR38.901 as </w:t>
      </w:r>
      <w:r>
        <w:rPr>
          <w:rFonts w:eastAsia="DengXian" w:hint="eastAsia"/>
          <w:lang w:eastAsia="zh-CN"/>
        </w:rPr>
        <w:t>starting point</w:t>
      </w:r>
      <w:r w:rsidRPr="00092312">
        <w:rPr>
          <w:lang w:eastAsia="zh-CN"/>
        </w:rPr>
        <w:t xml:space="preserve"> for further discussion for calibration.</w:t>
      </w:r>
    </w:p>
    <w:p w14:paraId="16B48943" w14:textId="77777777" w:rsidR="00A86884" w:rsidRPr="007B454D" w:rsidRDefault="00A86884" w:rsidP="00A86884">
      <w:pPr>
        <w:pStyle w:val="BodyText"/>
        <w:spacing w:after="0" w:line="240" w:lineRule="auto"/>
        <w:rPr>
          <w:rFonts w:ascii="Times New Roman" w:eastAsia="DengXian" w:hAnsi="Times New Roman"/>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1065862A" w14:textId="77777777" w:rsidTr="003C0FC7">
        <w:tc>
          <w:tcPr>
            <w:tcW w:w="10790" w:type="dxa"/>
            <w:shd w:val="clear" w:color="auto" w:fill="auto"/>
          </w:tcPr>
          <w:p w14:paraId="27028BCF" w14:textId="77777777" w:rsidR="00A86884" w:rsidRDefault="00A86884" w:rsidP="003C0FC7">
            <w:pPr>
              <w:pStyle w:val="Heading3"/>
              <w:spacing w:before="0" w:after="0" w:line="240" w:lineRule="auto"/>
            </w:pPr>
            <w:r>
              <w:t>7.</w:t>
            </w:r>
            <w:r>
              <w:rPr>
                <w:rFonts w:hint="eastAsia"/>
                <w:lang w:eastAsia="ko-KR"/>
              </w:rPr>
              <w:t>8.1</w:t>
            </w:r>
            <w:r>
              <w:tab/>
              <w:t xml:space="preserve">Large scale calibration </w:t>
            </w:r>
          </w:p>
          <w:p w14:paraId="27BA4E15" w14:textId="77777777" w:rsidR="00A86884" w:rsidRDefault="00A86884" w:rsidP="003C0FC7">
            <w:pPr>
              <w:rPr>
                <w:lang w:eastAsia="ko-KR"/>
              </w:rPr>
            </w:pPr>
            <w:r>
              <w:rPr>
                <w:rFonts w:hint="eastAsia"/>
                <w:lang w:eastAsia="ko-KR"/>
              </w:rPr>
              <w:t xml:space="preserve">For large scale calibration, fast fading is not modeled. </w:t>
            </w:r>
            <w:r>
              <w:rPr>
                <w:lang w:eastAsia="ko-KR"/>
              </w:rPr>
              <w:t>The calibration parameters can be found in Table 7.8-1. The calibration results based on TR 38.900 V14.0.0 can be found in R1-165974.</w:t>
            </w:r>
          </w:p>
          <w:p w14:paraId="315232DA" w14:textId="77777777" w:rsidR="00A86884" w:rsidRDefault="00A86884" w:rsidP="003C0FC7">
            <w:pPr>
              <w:pStyle w:val="TH"/>
              <w:spacing w:before="0" w:after="0" w:line="240" w:lineRule="auto"/>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A86884" w14:paraId="3DBDE944" w14:textId="77777777" w:rsidTr="003C0FC7">
              <w:trPr>
                <w:jc w:val="center"/>
              </w:trPr>
              <w:tc>
                <w:tcPr>
                  <w:tcW w:w="0" w:type="auto"/>
                  <w:shd w:val="clear" w:color="auto" w:fill="D9D9D9"/>
                </w:tcPr>
                <w:p w14:paraId="3975AA04" w14:textId="77777777" w:rsidR="00A86884" w:rsidRDefault="00A86884" w:rsidP="003C0FC7">
                  <w:pPr>
                    <w:pStyle w:val="TAH"/>
                    <w:spacing w:line="240" w:lineRule="auto"/>
                  </w:pPr>
                  <w:r>
                    <w:t>Parameter</w:t>
                  </w:r>
                </w:p>
              </w:tc>
              <w:tc>
                <w:tcPr>
                  <w:tcW w:w="0" w:type="auto"/>
                  <w:shd w:val="clear" w:color="auto" w:fill="D9D9D9"/>
                </w:tcPr>
                <w:p w14:paraId="7208269A" w14:textId="77777777" w:rsidR="00A86884" w:rsidRDefault="00A86884" w:rsidP="003C0FC7">
                  <w:pPr>
                    <w:pStyle w:val="TAH"/>
                    <w:spacing w:line="240" w:lineRule="auto"/>
                  </w:pPr>
                  <w:r>
                    <w:t>Values</w:t>
                  </w:r>
                </w:p>
              </w:tc>
            </w:tr>
            <w:tr w:rsidR="00A86884" w14:paraId="26C0ED63" w14:textId="77777777" w:rsidTr="003C0FC7">
              <w:trPr>
                <w:jc w:val="center"/>
              </w:trPr>
              <w:tc>
                <w:tcPr>
                  <w:tcW w:w="0" w:type="auto"/>
                </w:tcPr>
                <w:p w14:paraId="39AAB157" w14:textId="77777777" w:rsidR="00A86884" w:rsidRDefault="00A86884" w:rsidP="003C0FC7">
                  <w:pPr>
                    <w:pStyle w:val="TAL"/>
                    <w:spacing w:line="240" w:lineRule="auto"/>
                  </w:pPr>
                  <w:r>
                    <w:t xml:space="preserve">Scenarios </w:t>
                  </w:r>
                </w:p>
              </w:tc>
              <w:tc>
                <w:tcPr>
                  <w:tcW w:w="0" w:type="auto"/>
                </w:tcPr>
                <w:p w14:paraId="64623610" w14:textId="77777777" w:rsidR="00A86884" w:rsidRDefault="00A86884" w:rsidP="003C0FC7">
                  <w:pPr>
                    <w:pStyle w:val="TAL"/>
                    <w:spacing w:line="240" w:lineRule="auto"/>
                  </w:pPr>
                  <w:r>
                    <w:t>UMa, UMi-Street Canyon, Indoor-office (open office)</w:t>
                  </w:r>
                </w:p>
              </w:tc>
            </w:tr>
            <w:tr w:rsidR="00A86884" w14:paraId="7D482086" w14:textId="77777777" w:rsidTr="003C0FC7">
              <w:trPr>
                <w:jc w:val="center"/>
              </w:trPr>
              <w:tc>
                <w:tcPr>
                  <w:tcW w:w="0" w:type="auto"/>
                </w:tcPr>
                <w:p w14:paraId="525FC62E" w14:textId="77777777" w:rsidR="00A86884" w:rsidRDefault="00A86884" w:rsidP="003C0FC7">
                  <w:pPr>
                    <w:pStyle w:val="TAL"/>
                    <w:spacing w:line="240" w:lineRule="auto"/>
                  </w:pPr>
                  <w:r>
                    <w:rPr>
                      <w:rFonts w:hint="eastAsia"/>
                    </w:rPr>
                    <w:t>Sectorization</w:t>
                  </w:r>
                </w:p>
              </w:tc>
              <w:tc>
                <w:tcPr>
                  <w:tcW w:w="0" w:type="auto"/>
                </w:tcPr>
                <w:p w14:paraId="3F42BD09" w14:textId="77777777" w:rsidR="00A86884" w:rsidRDefault="00A86884" w:rsidP="003C0FC7">
                  <w:pPr>
                    <w:pStyle w:val="TAL"/>
                    <w:spacing w:line="240" w:lineRule="auto"/>
                  </w:pPr>
                  <w:r>
                    <w:rPr>
                      <w:rFonts w:hint="eastAsia"/>
                    </w:rPr>
                    <w:t>3 sectors per cell site: 30, 150 and 270 degrees</w:t>
                  </w:r>
                </w:p>
                <w:p w14:paraId="7E5AD270" w14:textId="77777777" w:rsidR="00A86884" w:rsidRDefault="00A86884" w:rsidP="003C0FC7">
                  <w:pPr>
                    <w:pStyle w:val="TAL"/>
                    <w:spacing w:line="240" w:lineRule="auto"/>
                  </w:pPr>
                  <w:r w:rsidRPr="007B454D">
                    <w:rPr>
                      <w:noProof/>
                      <w:color w:val="1F497D"/>
                      <w:lang w:eastAsia="zh-CN"/>
                    </w:rPr>
                    <w:drawing>
                      <wp:inline distT="0" distB="0" distL="0" distR="0" wp14:anchorId="27A49D52" wp14:editId="79169E4E">
                        <wp:extent cx="1446530" cy="906780"/>
                        <wp:effectExtent l="0" t="0" r="1270" b="7620"/>
                        <wp:docPr id="631419139" name="Picture 2" descr="A diagram of a hexagon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19139" name="Picture 2" descr="A diagram of a hexagon with arrows&#10;&#10;AI-generated content may be incorrect."/>
                                <pic:cNvPicPr>
                                  <a:picLocks noChangeAspect="1" noChangeArrowheads="1"/>
                                </pic:cNvPicPr>
                              </pic:nvPicPr>
                              <pic:blipFill>
                                <a:blip r:embed="rId181">
                                  <a:extLst>
                                    <a:ext uri="{28A0092B-C50C-407E-A947-70E740481C1C}">
                                      <a14:useLocalDpi xmlns:a14="http://schemas.microsoft.com/office/drawing/2010/main"/>
                                    </a:ext>
                                  </a:extLst>
                                </a:blip>
                                <a:srcRect/>
                                <a:stretch>
                                  <a:fillRect/>
                                </a:stretch>
                              </pic:blipFill>
                              <pic:spPr bwMode="auto">
                                <a:xfrm>
                                  <a:off x="0" y="0"/>
                                  <a:ext cx="1446530" cy="906780"/>
                                </a:xfrm>
                                <a:prstGeom prst="rect">
                                  <a:avLst/>
                                </a:prstGeom>
                                <a:noFill/>
                                <a:ln>
                                  <a:noFill/>
                                </a:ln>
                              </pic:spPr>
                            </pic:pic>
                          </a:graphicData>
                        </a:graphic>
                      </wp:inline>
                    </w:drawing>
                  </w:r>
                </w:p>
              </w:tc>
            </w:tr>
            <w:tr w:rsidR="00A86884" w:rsidRPr="00AB5578" w14:paraId="1FCE08B8" w14:textId="77777777" w:rsidTr="003C0FC7">
              <w:trPr>
                <w:jc w:val="center"/>
              </w:trPr>
              <w:tc>
                <w:tcPr>
                  <w:tcW w:w="0" w:type="auto"/>
                  <w:vAlign w:val="center"/>
                </w:tcPr>
                <w:p w14:paraId="5314AF09" w14:textId="77777777" w:rsidR="00A86884" w:rsidRDefault="00A86884" w:rsidP="003C0FC7">
                  <w:pPr>
                    <w:pStyle w:val="TAL"/>
                    <w:spacing w:line="240" w:lineRule="auto"/>
                  </w:pPr>
                  <w:r>
                    <w:t>BS antenna configurations</w:t>
                  </w:r>
                </w:p>
              </w:tc>
              <w:tc>
                <w:tcPr>
                  <w:tcW w:w="0" w:type="auto"/>
                  <w:vAlign w:val="center"/>
                </w:tcPr>
                <w:p w14:paraId="5B8BDDEF" w14:textId="77777777" w:rsidR="00A86884" w:rsidRDefault="00A86884" w:rsidP="003C0FC7">
                  <w:pPr>
                    <w:pStyle w:val="TAL"/>
                    <w:spacing w:line="240" w:lineRule="auto"/>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A86884" w14:paraId="4771D6E6" w14:textId="77777777" w:rsidTr="003C0FC7">
              <w:trPr>
                <w:jc w:val="center"/>
              </w:trPr>
              <w:tc>
                <w:tcPr>
                  <w:tcW w:w="0" w:type="auto"/>
                  <w:vAlign w:val="center"/>
                </w:tcPr>
                <w:p w14:paraId="3E314E17" w14:textId="77777777" w:rsidR="00A86884" w:rsidRDefault="00A86884" w:rsidP="003C0FC7">
                  <w:pPr>
                    <w:pStyle w:val="TAL"/>
                    <w:spacing w:line="240" w:lineRule="auto"/>
                  </w:pPr>
                  <w:r>
                    <w:t>BS port mapping</w:t>
                  </w:r>
                </w:p>
              </w:tc>
              <w:tc>
                <w:tcPr>
                  <w:tcW w:w="0" w:type="auto"/>
                  <w:vAlign w:val="center"/>
                </w:tcPr>
                <w:p w14:paraId="048D9AA1" w14:textId="77777777" w:rsidR="00A86884" w:rsidRDefault="00A86884" w:rsidP="003C0FC7">
                  <w:pPr>
                    <w:pStyle w:val="TAL"/>
                    <w:spacing w:line="240" w:lineRule="auto"/>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A86884" w14:paraId="773E4F9C" w14:textId="77777777" w:rsidTr="003C0FC7">
              <w:trPr>
                <w:jc w:val="center"/>
              </w:trPr>
              <w:tc>
                <w:tcPr>
                  <w:tcW w:w="0" w:type="auto"/>
                  <w:vAlign w:val="center"/>
                </w:tcPr>
                <w:p w14:paraId="754E092C" w14:textId="77777777" w:rsidR="00A86884" w:rsidRDefault="00A86884" w:rsidP="003C0FC7">
                  <w:pPr>
                    <w:pStyle w:val="TAL"/>
                    <w:spacing w:line="240" w:lineRule="auto"/>
                  </w:pPr>
                  <w:r>
                    <w:rPr>
                      <w:rFonts w:hint="eastAsia"/>
                    </w:rPr>
                    <w:t>BS antenna</w:t>
                  </w:r>
                  <w:r>
                    <w:t xml:space="preserve"> electrical downtilting</w:t>
                  </w:r>
                </w:p>
              </w:tc>
              <w:tc>
                <w:tcPr>
                  <w:tcW w:w="0" w:type="auto"/>
                  <w:vAlign w:val="center"/>
                </w:tcPr>
                <w:p w14:paraId="4DC2D219" w14:textId="77777777" w:rsidR="00A86884" w:rsidRDefault="00A86884" w:rsidP="003C0FC7">
                  <w:pPr>
                    <w:pStyle w:val="TAL"/>
                    <w:spacing w:line="240" w:lineRule="auto"/>
                  </w:pPr>
                  <w:r>
                    <w:rPr>
                      <w:rFonts w:hint="eastAsia"/>
                    </w:rPr>
                    <w:t>102 degrees for UMa and UMi Street Canyon</w:t>
                  </w:r>
                </w:p>
                <w:p w14:paraId="4602DF53" w14:textId="77777777" w:rsidR="00A86884" w:rsidRDefault="00A86884" w:rsidP="003C0FC7">
                  <w:pPr>
                    <w:pStyle w:val="TAL"/>
                    <w:spacing w:line="240" w:lineRule="auto"/>
                  </w:pPr>
                  <w:r>
                    <w:rPr>
                      <w:rFonts w:hint="eastAsia"/>
                    </w:rPr>
                    <w:t>110 degrees for indoor</w:t>
                  </w:r>
                </w:p>
              </w:tc>
            </w:tr>
            <w:tr w:rsidR="00A86884" w14:paraId="27570388" w14:textId="77777777" w:rsidTr="003C0FC7">
              <w:trPr>
                <w:jc w:val="center"/>
              </w:trPr>
              <w:tc>
                <w:tcPr>
                  <w:tcW w:w="0" w:type="auto"/>
                  <w:vAlign w:val="center"/>
                </w:tcPr>
                <w:p w14:paraId="2C81196C" w14:textId="77777777" w:rsidR="00A86884" w:rsidRDefault="00A86884" w:rsidP="003C0FC7">
                  <w:pPr>
                    <w:pStyle w:val="TAL"/>
                    <w:spacing w:line="240" w:lineRule="auto"/>
                  </w:pPr>
                  <w:r>
                    <w:rPr>
                      <w:rFonts w:hint="eastAsia"/>
                    </w:rPr>
                    <w:t>Antenna virtualization</w:t>
                  </w:r>
                </w:p>
              </w:tc>
              <w:tc>
                <w:tcPr>
                  <w:tcW w:w="0" w:type="auto"/>
                  <w:vAlign w:val="center"/>
                </w:tcPr>
                <w:p w14:paraId="6FB9008D" w14:textId="77777777" w:rsidR="00A86884" w:rsidRDefault="00A86884" w:rsidP="003C0FC7">
                  <w:pPr>
                    <w:pStyle w:val="TAL"/>
                    <w:spacing w:line="240" w:lineRule="auto"/>
                  </w:pPr>
                  <w:r>
                    <w:rPr>
                      <w:rFonts w:hint="eastAsia"/>
                    </w:rPr>
                    <w:t>DFT precoding according to TR 36.897 with application of panning and tilting angles</w:t>
                  </w:r>
                </w:p>
              </w:tc>
            </w:tr>
            <w:tr w:rsidR="00A86884" w14:paraId="5345AB3E" w14:textId="77777777" w:rsidTr="003C0FC7">
              <w:trPr>
                <w:jc w:val="center"/>
              </w:trPr>
              <w:tc>
                <w:tcPr>
                  <w:tcW w:w="0" w:type="auto"/>
                  <w:vAlign w:val="center"/>
                </w:tcPr>
                <w:p w14:paraId="502F37DF" w14:textId="77777777" w:rsidR="00A86884" w:rsidRDefault="00A86884" w:rsidP="003C0FC7">
                  <w:pPr>
                    <w:pStyle w:val="TAL"/>
                    <w:spacing w:line="240" w:lineRule="auto"/>
                  </w:pPr>
                  <w:r>
                    <w:rPr>
                      <w:rFonts w:hint="eastAsia"/>
                    </w:rPr>
                    <w:t>BS Tx power</w:t>
                  </w:r>
                </w:p>
              </w:tc>
              <w:tc>
                <w:tcPr>
                  <w:tcW w:w="0" w:type="auto"/>
                  <w:vAlign w:val="center"/>
                </w:tcPr>
                <w:p w14:paraId="3E7F3A15" w14:textId="77777777" w:rsidR="00A86884" w:rsidRDefault="00A86884" w:rsidP="003C0FC7">
                  <w:pPr>
                    <w:pStyle w:val="TAL"/>
                    <w:spacing w:line="240" w:lineRule="auto"/>
                  </w:pPr>
                  <w:r>
                    <w:rPr>
                      <w:rFonts w:hint="eastAsia"/>
                    </w:rPr>
                    <w:t>44 dBm for UMi-Street Canyon, 49 for UMa at 6GHz</w:t>
                  </w:r>
                </w:p>
                <w:p w14:paraId="31E409D4" w14:textId="77777777" w:rsidR="00A86884" w:rsidRDefault="00A86884" w:rsidP="003C0FC7">
                  <w:pPr>
                    <w:pStyle w:val="TAL"/>
                    <w:spacing w:line="240" w:lineRule="auto"/>
                  </w:pPr>
                  <w:r>
                    <w:rPr>
                      <w:rFonts w:hint="eastAsia"/>
                    </w:rPr>
                    <w:t>35 dBm at 30GHz</w:t>
                  </w:r>
                  <w:r>
                    <w:t xml:space="preserve"> </w:t>
                  </w:r>
                  <w:r>
                    <w:rPr>
                      <w:rFonts w:hint="eastAsia"/>
                    </w:rPr>
                    <w:t>and 70 GHz for UMa and UMi-Street canyon</w:t>
                  </w:r>
                </w:p>
                <w:p w14:paraId="1459C776" w14:textId="77777777" w:rsidR="00A86884" w:rsidRDefault="00A86884" w:rsidP="003C0FC7">
                  <w:pPr>
                    <w:pStyle w:val="TAL"/>
                    <w:spacing w:line="240" w:lineRule="auto"/>
                  </w:pPr>
                  <w:r>
                    <w:rPr>
                      <w:rFonts w:hint="eastAsia"/>
                    </w:rPr>
                    <w:t>24 dBm for Indoor for all carrier frequencies</w:t>
                  </w:r>
                </w:p>
              </w:tc>
            </w:tr>
            <w:tr w:rsidR="00A86884" w14:paraId="092598A5" w14:textId="77777777" w:rsidTr="003C0FC7">
              <w:trPr>
                <w:jc w:val="center"/>
              </w:trPr>
              <w:tc>
                <w:tcPr>
                  <w:tcW w:w="0" w:type="auto"/>
                  <w:vAlign w:val="center"/>
                </w:tcPr>
                <w:p w14:paraId="32C75E43" w14:textId="77777777" w:rsidR="00A86884" w:rsidRDefault="00A86884" w:rsidP="003C0FC7">
                  <w:pPr>
                    <w:pStyle w:val="TAL"/>
                    <w:spacing w:line="240" w:lineRule="auto"/>
                  </w:pPr>
                  <w:r>
                    <w:rPr>
                      <w:rFonts w:hint="eastAsia"/>
                    </w:rPr>
                    <w:t>Bandwidth</w:t>
                  </w:r>
                </w:p>
              </w:tc>
              <w:tc>
                <w:tcPr>
                  <w:tcW w:w="0" w:type="auto"/>
                  <w:vAlign w:val="center"/>
                </w:tcPr>
                <w:p w14:paraId="25780A08" w14:textId="77777777" w:rsidR="00A86884" w:rsidRDefault="00A86884" w:rsidP="003C0FC7">
                  <w:pPr>
                    <w:pStyle w:val="TAL"/>
                    <w:spacing w:line="240" w:lineRule="auto"/>
                  </w:pPr>
                  <w:r>
                    <w:rPr>
                      <w:rFonts w:hint="eastAsia"/>
                    </w:rPr>
                    <w:t>20MHz for 6GHz, and 100MHz for 30G</w:t>
                  </w:r>
                  <w:r>
                    <w:t>H</w:t>
                  </w:r>
                  <w:r>
                    <w:rPr>
                      <w:rFonts w:hint="eastAsia"/>
                    </w:rPr>
                    <w:t>z</w:t>
                  </w:r>
                  <w:r>
                    <w:t xml:space="preserve"> </w:t>
                  </w:r>
                  <w:r>
                    <w:rPr>
                      <w:rFonts w:hint="eastAsia"/>
                    </w:rPr>
                    <w:t xml:space="preserve">and 70 GHz </w:t>
                  </w:r>
                </w:p>
              </w:tc>
            </w:tr>
            <w:tr w:rsidR="00A86884" w14:paraId="22EB7185" w14:textId="77777777" w:rsidTr="003C0FC7">
              <w:trPr>
                <w:jc w:val="center"/>
              </w:trPr>
              <w:tc>
                <w:tcPr>
                  <w:tcW w:w="0" w:type="auto"/>
                  <w:vAlign w:val="center"/>
                </w:tcPr>
                <w:p w14:paraId="025DAD37" w14:textId="77777777" w:rsidR="00A86884" w:rsidRDefault="00A86884" w:rsidP="003C0FC7">
                  <w:pPr>
                    <w:pStyle w:val="TAL"/>
                    <w:spacing w:line="240" w:lineRule="auto"/>
                  </w:pPr>
                  <w:r>
                    <w:t>UT antenna configurations</w:t>
                  </w:r>
                </w:p>
              </w:tc>
              <w:tc>
                <w:tcPr>
                  <w:tcW w:w="0" w:type="auto"/>
                  <w:vAlign w:val="center"/>
                </w:tcPr>
                <w:p w14:paraId="5ECABE17" w14:textId="77777777" w:rsidR="00A86884" w:rsidRDefault="00A86884" w:rsidP="003C0FC7">
                  <w:pPr>
                    <w:pStyle w:val="TAL"/>
                    <w:spacing w:line="240" w:lineRule="auto"/>
                  </w:pPr>
                  <w:r>
                    <w:rPr>
                      <w:rFonts w:hint="eastAsia"/>
                    </w:rPr>
                    <w:t xml:space="preserve">1 element (vertically polarized), </w:t>
                  </w:r>
                  <w:r>
                    <w:rPr>
                      <w:szCs w:val="18"/>
                      <w:lang w:eastAsia="ja-JP"/>
                    </w:rPr>
                    <w:t>Isotropic antenna gain pattern</w:t>
                  </w:r>
                </w:p>
              </w:tc>
            </w:tr>
            <w:tr w:rsidR="00A86884" w14:paraId="153ED7C5" w14:textId="77777777" w:rsidTr="003C0FC7">
              <w:trPr>
                <w:jc w:val="center"/>
              </w:trPr>
              <w:tc>
                <w:tcPr>
                  <w:tcW w:w="0" w:type="auto"/>
                </w:tcPr>
                <w:p w14:paraId="3D6EBAC8" w14:textId="77777777" w:rsidR="00A86884" w:rsidRDefault="00A86884" w:rsidP="003C0FC7">
                  <w:pPr>
                    <w:pStyle w:val="TAL"/>
                    <w:spacing w:line="240" w:lineRule="auto"/>
                  </w:pPr>
                  <w:r>
                    <w:t>Handover margin (for calibration)</w:t>
                  </w:r>
                </w:p>
              </w:tc>
              <w:tc>
                <w:tcPr>
                  <w:tcW w:w="0" w:type="auto"/>
                </w:tcPr>
                <w:p w14:paraId="5C005EB9" w14:textId="77777777" w:rsidR="00A86884" w:rsidRDefault="00A86884" w:rsidP="003C0FC7">
                  <w:pPr>
                    <w:pStyle w:val="TAL"/>
                    <w:spacing w:line="240" w:lineRule="auto"/>
                  </w:pPr>
                  <w:r>
                    <w:t>0dB</w:t>
                  </w:r>
                </w:p>
              </w:tc>
            </w:tr>
            <w:tr w:rsidR="00A86884" w14:paraId="1A1622C9" w14:textId="77777777" w:rsidTr="003C0FC7">
              <w:trPr>
                <w:jc w:val="center"/>
              </w:trPr>
              <w:tc>
                <w:tcPr>
                  <w:tcW w:w="0" w:type="auto"/>
                  <w:vAlign w:val="center"/>
                </w:tcPr>
                <w:p w14:paraId="26E85E02" w14:textId="77777777" w:rsidR="00A86884" w:rsidRDefault="00A86884" w:rsidP="003C0FC7">
                  <w:pPr>
                    <w:pStyle w:val="TAL"/>
                    <w:spacing w:line="240" w:lineRule="auto"/>
                  </w:pPr>
                  <w:r>
                    <w:t xml:space="preserve">UT distribution </w:t>
                  </w:r>
                </w:p>
              </w:tc>
              <w:tc>
                <w:tcPr>
                  <w:tcW w:w="0" w:type="auto"/>
                  <w:vAlign w:val="center"/>
                </w:tcPr>
                <w:p w14:paraId="3B6B4A78" w14:textId="77777777" w:rsidR="00A86884" w:rsidRDefault="00A86884" w:rsidP="003C0FC7">
                  <w:pPr>
                    <w:pStyle w:val="TAL"/>
                    <w:spacing w:line="240" w:lineRule="auto"/>
                  </w:pPr>
                  <w:r>
                    <w:t>Following TR36.873 for UMa and UMi, (</w:t>
                  </w:r>
                  <w:r>
                    <w:rPr>
                      <w:rFonts w:hint="eastAsia"/>
                    </w:rPr>
                    <w:t>3D dropping</w:t>
                  </w:r>
                  <w:r>
                    <w:t>)</w:t>
                  </w:r>
                </w:p>
                <w:p w14:paraId="1E14ABF9" w14:textId="77777777" w:rsidR="00A86884" w:rsidRDefault="00A86884" w:rsidP="003C0FC7">
                  <w:pPr>
                    <w:pStyle w:val="TAL"/>
                    <w:spacing w:line="240" w:lineRule="auto"/>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A86884" w14:paraId="1C4B01DD" w14:textId="77777777" w:rsidTr="003C0FC7">
              <w:trPr>
                <w:jc w:val="center"/>
              </w:trPr>
              <w:tc>
                <w:tcPr>
                  <w:tcW w:w="0" w:type="auto"/>
                </w:tcPr>
                <w:p w14:paraId="5E413CC1" w14:textId="77777777" w:rsidR="00A86884" w:rsidRDefault="00A86884" w:rsidP="003C0FC7">
                  <w:pPr>
                    <w:pStyle w:val="TAL"/>
                    <w:spacing w:line="240" w:lineRule="auto"/>
                  </w:pPr>
                  <w:r>
                    <w:t>UT attachment</w:t>
                  </w:r>
                </w:p>
              </w:tc>
              <w:tc>
                <w:tcPr>
                  <w:tcW w:w="0" w:type="auto"/>
                </w:tcPr>
                <w:p w14:paraId="07C499C0" w14:textId="77777777" w:rsidR="00A86884" w:rsidRDefault="00A86884" w:rsidP="003C0FC7">
                  <w:pPr>
                    <w:pStyle w:val="TAL"/>
                    <w:spacing w:line="240" w:lineRule="auto"/>
                  </w:pPr>
                  <w:r>
                    <w:t>Based on pathloss considering LOS angle</w:t>
                  </w:r>
                </w:p>
              </w:tc>
            </w:tr>
            <w:tr w:rsidR="00A86884" w14:paraId="58602146" w14:textId="77777777" w:rsidTr="003C0FC7">
              <w:trPr>
                <w:jc w:val="center"/>
              </w:trPr>
              <w:tc>
                <w:tcPr>
                  <w:tcW w:w="0" w:type="auto"/>
                </w:tcPr>
                <w:p w14:paraId="04934E16" w14:textId="77777777" w:rsidR="00A86884" w:rsidRDefault="00A86884" w:rsidP="003C0FC7">
                  <w:pPr>
                    <w:pStyle w:val="TAL"/>
                    <w:spacing w:line="240" w:lineRule="auto"/>
                  </w:pPr>
                  <w:r>
                    <w:rPr>
                      <w:rFonts w:hint="eastAsia"/>
                    </w:rPr>
                    <w:t>U</w:t>
                  </w:r>
                  <w:r>
                    <w:t>T</w:t>
                  </w:r>
                  <w:r>
                    <w:rPr>
                      <w:rFonts w:hint="eastAsia"/>
                    </w:rPr>
                    <w:t xml:space="preserve"> noise figure</w:t>
                  </w:r>
                </w:p>
              </w:tc>
              <w:tc>
                <w:tcPr>
                  <w:tcW w:w="0" w:type="auto"/>
                </w:tcPr>
                <w:p w14:paraId="22274A75" w14:textId="77777777" w:rsidR="00A86884" w:rsidRDefault="00A86884" w:rsidP="003C0FC7">
                  <w:pPr>
                    <w:pStyle w:val="TAL"/>
                    <w:spacing w:line="240" w:lineRule="auto"/>
                  </w:pPr>
                  <w:r>
                    <w:rPr>
                      <w:rFonts w:hint="eastAsia"/>
                    </w:rPr>
                    <w:t>9 dB</w:t>
                  </w:r>
                </w:p>
              </w:tc>
            </w:tr>
            <w:tr w:rsidR="00A86884" w14:paraId="3278B280" w14:textId="77777777" w:rsidTr="003C0FC7">
              <w:trPr>
                <w:jc w:val="center"/>
              </w:trPr>
              <w:tc>
                <w:tcPr>
                  <w:tcW w:w="0" w:type="auto"/>
                </w:tcPr>
                <w:p w14:paraId="7AE97229" w14:textId="77777777" w:rsidR="00A86884" w:rsidRDefault="00A86884" w:rsidP="003C0FC7">
                  <w:pPr>
                    <w:pStyle w:val="TAL"/>
                    <w:spacing w:line="240" w:lineRule="auto"/>
                  </w:pPr>
                  <w:r>
                    <w:t>Fast fading channel</w:t>
                  </w:r>
                </w:p>
              </w:tc>
              <w:tc>
                <w:tcPr>
                  <w:tcW w:w="0" w:type="auto"/>
                </w:tcPr>
                <w:p w14:paraId="68CD9923" w14:textId="77777777" w:rsidR="00A86884" w:rsidRDefault="00A86884" w:rsidP="003C0FC7">
                  <w:pPr>
                    <w:pStyle w:val="TAL"/>
                    <w:spacing w:line="240" w:lineRule="auto"/>
                  </w:pPr>
                  <w:r>
                    <w:t>Fast fading channel is not modelled</w:t>
                  </w:r>
                </w:p>
              </w:tc>
            </w:tr>
            <w:tr w:rsidR="00A86884" w14:paraId="27D63CC2" w14:textId="77777777" w:rsidTr="003C0FC7">
              <w:trPr>
                <w:jc w:val="center"/>
              </w:trPr>
              <w:tc>
                <w:tcPr>
                  <w:tcW w:w="0" w:type="auto"/>
                </w:tcPr>
                <w:p w14:paraId="5B64A9B9" w14:textId="77777777" w:rsidR="00A86884" w:rsidRDefault="00A86884" w:rsidP="003C0FC7">
                  <w:pPr>
                    <w:pStyle w:val="TAL"/>
                    <w:spacing w:line="240" w:lineRule="auto"/>
                  </w:pPr>
                  <w:r>
                    <w:rPr>
                      <w:rFonts w:hint="eastAsia"/>
                    </w:rPr>
                    <w:t>O2I penetration loss</w:t>
                  </w:r>
                </w:p>
              </w:tc>
              <w:tc>
                <w:tcPr>
                  <w:tcW w:w="0" w:type="auto"/>
                </w:tcPr>
                <w:p w14:paraId="3FCFF426" w14:textId="77777777" w:rsidR="00A86884" w:rsidRDefault="00A86884" w:rsidP="003C0FC7">
                  <w:pPr>
                    <w:pStyle w:val="TAL"/>
                    <w:spacing w:line="240" w:lineRule="auto"/>
                  </w:pPr>
                  <w:r>
                    <w:rPr>
                      <w:rFonts w:hint="eastAsia"/>
                    </w:rPr>
                    <w:t xml:space="preserve">50% </w:t>
                  </w:r>
                  <w:r>
                    <w:t xml:space="preserve">low loss and </w:t>
                  </w:r>
                  <w:r>
                    <w:rPr>
                      <w:rFonts w:hint="eastAsia"/>
                    </w:rPr>
                    <w:t xml:space="preserve">50% </w:t>
                  </w:r>
                  <w:r>
                    <w:t>high loss</w:t>
                  </w:r>
                </w:p>
              </w:tc>
            </w:tr>
            <w:tr w:rsidR="00A86884" w14:paraId="34BEE54F" w14:textId="77777777" w:rsidTr="003C0FC7">
              <w:trPr>
                <w:jc w:val="center"/>
              </w:trPr>
              <w:tc>
                <w:tcPr>
                  <w:tcW w:w="0" w:type="auto"/>
                </w:tcPr>
                <w:p w14:paraId="60E5A7FB" w14:textId="77777777" w:rsidR="00A86884" w:rsidRDefault="00A86884" w:rsidP="003C0FC7">
                  <w:pPr>
                    <w:pStyle w:val="TAL"/>
                    <w:spacing w:line="240" w:lineRule="auto"/>
                  </w:pPr>
                  <w:r>
                    <w:t>Carrier Frequency</w:t>
                  </w:r>
                </w:p>
              </w:tc>
              <w:tc>
                <w:tcPr>
                  <w:tcW w:w="0" w:type="auto"/>
                </w:tcPr>
                <w:p w14:paraId="656A294A" w14:textId="77777777" w:rsidR="00A86884" w:rsidRDefault="00A86884" w:rsidP="003C0FC7">
                  <w:pPr>
                    <w:pStyle w:val="TAL"/>
                    <w:spacing w:line="240" w:lineRule="auto"/>
                  </w:pPr>
                  <w:r>
                    <w:t>6 GHz, 30 GHz, 70G</w:t>
                  </w:r>
                  <w:r>
                    <w:rPr>
                      <w:rFonts w:hint="eastAsia"/>
                    </w:rPr>
                    <w:t>H</w:t>
                  </w:r>
                  <w:r>
                    <w:t>z</w:t>
                  </w:r>
                </w:p>
              </w:tc>
            </w:tr>
            <w:tr w:rsidR="00A86884" w14:paraId="466D367C" w14:textId="77777777" w:rsidTr="003C0FC7">
              <w:trPr>
                <w:jc w:val="center"/>
              </w:trPr>
              <w:tc>
                <w:tcPr>
                  <w:tcW w:w="0" w:type="auto"/>
                </w:tcPr>
                <w:p w14:paraId="1A6FD0FB" w14:textId="77777777" w:rsidR="00A86884" w:rsidRDefault="00A86884" w:rsidP="003C0FC7">
                  <w:pPr>
                    <w:pStyle w:val="TAL"/>
                    <w:spacing w:line="240" w:lineRule="auto"/>
                  </w:pPr>
                  <w:r>
                    <w:t>Wrapping method</w:t>
                  </w:r>
                  <w:r>
                    <w:rPr>
                      <w:rFonts w:hint="eastAsia"/>
                    </w:rPr>
                    <w:t xml:space="preserve"> for UMa and UMi</w:t>
                  </w:r>
                </w:p>
              </w:tc>
              <w:tc>
                <w:tcPr>
                  <w:tcW w:w="0" w:type="auto"/>
                </w:tcPr>
                <w:p w14:paraId="4EB0F963" w14:textId="77777777" w:rsidR="00A86884" w:rsidRDefault="00A86884" w:rsidP="003C0FC7">
                  <w:pPr>
                    <w:pStyle w:val="TAL"/>
                    <w:spacing w:line="240" w:lineRule="auto"/>
                  </w:pPr>
                  <w:r>
                    <w:t>geographical distance based wrapping</w:t>
                  </w:r>
                  <w:r>
                    <w:rPr>
                      <w:rFonts w:hint="eastAsia"/>
                    </w:rPr>
                    <w:t xml:space="preserve"> (mandatory)</w:t>
                  </w:r>
                </w:p>
                <w:p w14:paraId="765C1A63" w14:textId="77777777" w:rsidR="00A86884" w:rsidRDefault="00A86884" w:rsidP="003C0FC7">
                  <w:pPr>
                    <w:pStyle w:val="TAL"/>
                    <w:spacing w:line="240" w:lineRule="auto"/>
                  </w:pPr>
                  <w:r>
                    <w:t xml:space="preserve">radio distance </w:t>
                  </w:r>
                  <w:r>
                    <w:rPr>
                      <w:rFonts w:hint="eastAsia"/>
                    </w:rPr>
                    <w:t>(optional)</w:t>
                  </w:r>
                </w:p>
              </w:tc>
            </w:tr>
            <w:tr w:rsidR="00A86884" w14:paraId="7A0EB679" w14:textId="77777777" w:rsidTr="003C0FC7">
              <w:trPr>
                <w:jc w:val="center"/>
              </w:trPr>
              <w:tc>
                <w:tcPr>
                  <w:tcW w:w="0" w:type="auto"/>
                  <w:vMerge w:val="restart"/>
                </w:tcPr>
                <w:p w14:paraId="66D009E3" w14:textId="77777777" w:rsidR="00A86884" w:rsidRDefault="00A86884" w:rsidP="003C0FC7">
                  <w:pPr>
                    <w:pStyle w:val="TAL"/>
                    <w:spacing w:line="240" w:lineRule="auto"/>
                  </w:pPr>
                  <w:r>
                    <w:t>Metrics</w:t>
                  </w:r>
                </w:p>
              </w:tc>
              <w:tc>
                <w:tcPr>
                  <w:tcW w:w="0" w:type="auto"/>
                </w:tcPr>
                <w:p w14:paraId="5618374F" w14:textId="77777777" w:rsidR="00A86884" w:rsidRDefault="00A86884" w:rsidP="003C0FC7">
                  <w:pPr>
                    <w:pStyle w:val="TAL"/>
                    <w:spacing w:line="240" w:lineRule="auto"/>
                  </w:pPr>
                  <w:r>
                    <w:t>1) Coupling loss – serving cell (based on LOS pathloss)</w:t>
                  </w:r>
                </w:p>
              </w:tc>
            </w:tr>
            <w:tr w:rsidR="00A86884" w14:paraId="6ABE22E6" w14:textId="77777777" w:rsidTr="003C0FC7">
              <w:trPr>
                <w:jc w:val="center"/>
              </w:trPr>
              <w:tc>
                <w:tcPr>
                  <w:tcW w:w="0" w:type="auto"/>
                  <w:vMerge/>
                </w:tcPr>
                <w:p w14:paraId="217B4BED" w14:textId="77777777" w:rsidR="00A86884" w:rsidRDefault="00A86884" w:rsidP="003C0FC7">
                  <w:pPr>
                    <w:pStyle w:val="TAL"/>
                    <w:spacing w:line="240" w:lineRule="auto"/>
                  </w:pPr>
                </w:p>
              </w:tc>
              <w:tc>
                <w:tcPr>
                  <w:tcW w:w="0" w:type="auto"/>
                </w:tcPr>
                <w:p w14:paraId="121C8244" w14:textId="77777777" w:rsidR="00A86884" w:rsidRDefault="00A86884" w:rsidP="003C0FC7">
                  <w:pPr>
                    <w:pStyle w:val="TAL"/>
                    <w:spacing w:line="240" w:lineRule="auto"/>
                  </w:pPr>
                  <w:r>
                    <w:t>2) Geometry (based on LOS pathloss)</w:t>
                  </w:r>
                  <w:r>
                    <w:rPr>
                      <w:rFonts w:hint="eastAsia"/>
                    </w:rPr>
                    <w:t xml:space="preserve"> with and without white noise</w:t>
                  </w:r>
                </w:p>
              </w:tc>
            </w:tr>
          </w:tbl>
          <w:p w14:paraId="1B4DB43D" w14:textId="77777777" w:rsidR="00A86884" w:rsidRDefault="00A86884" w:rsidP="003C0FC7"/>
          <w:p w14:paraId="0F08441B" w14:textId="77777777" w:rsidR="00A86884" w:rsidRDefault="00A86884" w:rsidP="003C0FC7">
            <w:pPr>
              <w:rPr>
                <w:color w:val="C00000"/>
                <w:u w:val="single"/>
                <w:lang w:eastAsia="ko-KR"/>
              </w:rPr>
            </w:pPr>
            <w:r>
              <w:rPr>
                <w:color w:val="C00000"/>
                <w:u w:val="single"/>
                <w:lang w:eastAsia="ko-KR"/>
              </w:rPr>
              <w:t xml:space="preserve">Additional calibration parameters can be found in Table 7.8-1A. It is assumed that parameters from Table 7.8-1 is used if unspecified by the additional calibration parameters in Table 7.8-1A. </w:t>
            </w:r>
          </w:p>
          <w:p w14:paraId="4B297F46" w14:textId="77777777" w:rsidR="00A86884" w:rsidRDefault="00A86884" w:rsidP="003C0FC7">
            <w:pPr>
              <w:pStyle w:val="TH"/>
              <w:spacing w:before="0" w:after="0" w:line="240" w:lineRule="auto"/>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8609"/>
            </w:tblGrid>
            <w:tr w:rsidR="00A86884" w14:paraId="30EAA478" w14:textId="77777777" w:rsidTr="003C0FC7">
              <w:trPr>
                <w:jc w:val="center"/>
              </w:trPr>
              <w:tc>
                <w:tcPr>
                  <w:tcW w:w="0" w:type="auto"/>
                  <w:shd w:val="clear" w:color="auto" w:fill="D9D9D9"/>
                </w:tcPr>
                <w:p w14:paraId="12047481" w14:textId="77777777" w:rsidR="00A86884" w:rsidRDefault="00A86884" w:rsidP="003C0FC7">
                  <w:pPr>
                    <w:pStyle w:val="TAH"/>
                    <w:spacing w:line="240" w:lineRule="auto"/>
                    <w:rPr>
                      <w:color w:val="C00000"/>
                      <w:u w:val="single"/>
                    </w:rPr>
                  </w:pPr>
                  <w:r>
                    <w:rPr>
                      <w:color w:val="C00000"/>
                      <w:u w:val="single"/>
                    </w:rPr>
                    <w:t>Parameter</w:t>
                  </w:r>
                </w:p>
              </w:tc>
              <w:tc>
                <w:tcPr>
                  <w:tcW w:w="0" w:type="auto"/>
                  <w:shd w:val="clear" w:color="auto" w:fill="D9D9D9"/>
                </w:tcPr>
                <w:p w14:paraId="4FF624B2" w14:textId="77777777" w:rsidR="00A86884" w:rsidRDefault="00A86884" w:rsidP="003C0FC7">
                  <w:pPr>
                    <w:pStyle w:val="TAH"/>
                    <w:spacing w:line="240" w:lineRule="auto"/>
                    <w:rPr>
                      <w:color w:val="C00000"/>
                      <w:u w:val="single"/>
                    </w:rPr>
                  </w:pPr>
                  <w:r>
                    <w:rPr>
                      <w:color w:val="C00000"/>
                      <w:u w:val="single"/>
                    </w:rPr>
                    <w:t>Values</w:t>
                  </w:r>
                </w:p>
              </w:tc>
            </w:tr>
            <w:tr w:rsidR="00A86884" w14:paraId="2E6FB317" w14:textId="77777777" w:rsidTr="003C0FC7">
              <w:trPr>
                <w:jc w:val="center"/>
              </w:trPr>
              <w:tc>
                <w:tcPr>
                  <w:tcW w:w="0" w:type="auto"/>
                </w:tcPr>
                <w:p w14:paraId="34B46756" w14:textId="77777777" w:rsidR="00A86884" w:rsidRDefault="00A86884" w:rsidP="003C0FC7">
                  <w:pPr>
                    <w:pStyle w:val="TAL"/>
                    <w:spacing w:line="240" w:lineRule="auto"/>
                    <w:rPr>
                      <w:color w:val="C00000"/>
                      <w:u w:val="single"/>
                    </w:rPr>
                  </w:pPr>
                  <w:r>
                    <w:rPr>
                      <w:color w:val="C00000"/>
                      <w:u w:val="single"/>
                    </w:rPr>
                    <w:t xml:space="preserve">Scenarios </w:t>
                  </w:r>
                </w:p>
              </w:tc>
              <w:tc>
                <w:tcPr>
                  <w:tcW w:w="0" w:type="auto"/>
                </w:tcPr>
                <w:p w14:paraId="07ED1C9F" w14:textId="77777777" w:rsidR="00A86884" w:rsidRDefault="00A86884" w:rsidP="003C0FC7">
                  <w:pPr>
                    <w:pStyle w:val="TAL"/>
                    <w:spacing w:line="240" w:lineRule="auto"/>
                    <w:rPr>
                      <w:color w:val="C00000"/>
                      <w:u w:val="single"/>
                    </w:rPr>
                  </w:pPr>
                  <w:r>
                    <w:rPr>
                      <w:color w:val="C00000"/>
                      <w:u w:val="single"/>
                    </w:rPr>
                    <w:t>UMa, UMi-Street Canyon, SMa</w:t>
                  </w:r>
                </w:p>
              </w:tc>
            </w:tr>
            <w:tr w:rsidR="00A86884" w14:paraId="1311C364" w14:textId="77777777" w:rsidTr="003C0FC7">
              <w:trPr>
                <w:jc w:val="center"/>
              </w:trPr>
              <w:tc>
                <w:tcPr>
                  <w:tcW w:w="0" w:type="auto"/>
                  <w:vAlign w:val="center"/>
                </w:tcPr>
                <w:p w14:paraId="0E363D18" w14:textId="77777777" w:rsidR="00A86884" w:rsidRPr="00092312" w:rsidRDefault="00A86884" w:rsidP="003C0FC7">
                  <w:pPr>
                    <w:pStyle w:val="TAL"/>
                    <w:spacing w:line="240" w:lineRule="auto"/>
                    <w:rPr>
                      <w:color w:val="C00000"/>
                      <w:u w:val="single"/>
                    </w:rPr>
                  </w:pPr>
                  <w:r w:rsidRPr="00092312">
                    <w:rPr>
                      <w:rFonts w:hint="eastAsia"/>
                      <w:color w:val="C00000"/>
                      <w:u w:val="single"/>
                    </w:rPr>
                    <w:t>BS antenna</w:t>
                  </w:r>
                  <w:r w:rsidRPr="00092312">
                    <w:rPr>
                      <w:color w:val="C00000"/>
                      <w:u w:val="single"/>
                    </w:rPr>
                    <w:t xml:space="preserve"> electrical downtilting</w:t>
                  </w:r>
                </w:p>
              </w:tc>
              <w:tc>
                <w:tcPr>
                  <w:tcW w:w="0" w:type="auto"/>
                  <w:vAlign w:val="center"/>
                </w:tcPr>
                <w:p w14:paraId="51D27CFC" w14:textId="77777777" w:rsidR="00A86884" w:rsidRPr="00092312" w:rsidRDefault="00A86884" w:rsidP="003C0FC7">
                  <w:pPr>
                    <w:pStyle w:val="TAL"/>
                    <w:spacing w:line="240" w:lineRule="auto"/>
                    <w:rPr>
                      <w:color w:val="C00000"/>
                      <w:u w:val="single"/>
                    </w:rPr>
                  </w:pPr>
                  <w:r w:rsidRPr="00092312">
                    <w:rPr>
                      <w:color w:val="C00000"/>
                      <w:u w:val="single"/>
                    </w:rPr>
                    <w:t>FFS degrees for SMa</w:t>
                  </w:r>
                </w:p>
              </w:tc>
            </w:tr>
            <w:tr w:rsidR="00A86884" w:rsidRPr="00E16CA0" w14:paraId="6ECA5A90" w14:textId="77777777" w:rsidTr="003C0FC7">
              <w:trPr>
                <w:jc w:val="center"/>
              </w:trPr>
              <w:tc>
                <w:tcPr>
                  <w:tcW w:w="0" w:type="auto"/>
                  <w:vAlign w:val="center"/>
                </w:tcPr>
                <w:p w14:paraId="2B817FC3" w14:textId="77777777" w:rsidR="00A86884" w:rsidRPr="00092312" w:rsidRDefault="00A86884" w:rsidP="003C0FC7">
                  <w:pPr>
                    <w:pStyle w:val="TAL"/>
                    <w:spacing w:line="240" w:lineRule="auto"/>
                    <w:rPr>
                      <w:color w:val="C00000"/>
                      <w:u w:val="single"/>
                    </w:rPr>
                  </w:pPr>
                  <w:r w:rsidRPr="00092312">
                    <w:rPr>
                      <w:color w:val="C00000"/>
                      <w:u w:val="single"/>
                    </w:rPr>
                    <w:t>BS antenna configurations</w:t>
                  </w:r>
                </w:p>
              </w:tc>
              <w:tc>
                <w:tcPr>
                  <w:tcW w:w="0" w:type="auto"/>
                  <w:vAlign w:val="center"/>
                </w:tcPr>
                <w:p w14:paraId="220F2AAB" w14:textId="77777777" w:rsidR="00A86884" w:rsidRPr="00733ACF" w:rsidRDefault="00A86884" w:rsidP="003C0FC7">
                  <w:pPr>
                    <w:pStyle w:val="TAL"/>
                    <w:spacing w:line="240" w:lineRule="auto"/>
                    <w:rPr>
                      <w:color w:val="C00000"/>
                      <w:u w:val="single"/>
                    </w:rPr>
                  </w:pPr>
                  <w:r w:rsidRPr="00733ACF">
                    <w:rPr>
                      <w:color w:val="C00000"/>
                      <w:u w:val="single"/>
                    </w:rPr>
                    <w:t xml:space="preserve">Config 0 for 6GHz: </w:t>
                  </w:r>
                  <w:r w:rsidRPr="00733ACF">
                    <w:rPr>
                      <w:rFonts w:hint="eastAsia"/>
                      <w:color w:val="C00000"/>
                      <w:u w:val="single"/>
                    </w:rPr>
                    <w:t>M</w:t>
                  </w:r>
                  <w:r w:rsidRPr="00733ACF">
                    <w:rPr>
                      <w:color w:val="C00000"/>
                      <w:u w:val="single"/>
                    </w:rPr>
                    <w:t xml:space="preserve"> = 10,</w:t>
                  </w:r>
                  <w:r w:rsidRPr="00733ACF">
                    <w:rPr>
                      <w:rFonts w:hint="eastAsia"/>
                      <w:color w:val="C00000"/>
                      <w:u w:val="single"/>
                    </w:rPr>
                    <w:t>N</w:t>
                  </w:r>
                  <w:r w:rsidRPr="00733ACF">
                    <w:rPr>
                      <w:color w:val="C00000"/>
                      <w:u w:val="single"/>
                    </w:rPr>
                    <w:t xml:space="preserve"> = 1,</w:t>
                  </w:r>
                  <w:r w:rsidRPr="00733ACF">
                    <w:rPr>
                      <w:rFonts w:hint="eastAsia"/>
                      <w:color w:val="C00000"/>
                      <w:u w:val="single"/>
                    </w:rPr>
                    <w:t>P</w:t>
                  </w:r>
                  <w:r w:rsidRPr="00733ACF">
                    <w:rPr>
                      <w:color w:val="C00000"/>
                      <w:u w:val="single"/>
                    </w:rPr>
                    <w:t>=</w:t>
                  </w:r>
                  <w:r w:rsidRPr="00733ACF">
                    <w:rPr>
                      <w:rFonts w:hint="eastAsia"/>
                      <w:color w:val="C00000"/>
                      <w:u w:val="single"/>
                    </w:rPr>
                    <w:t>1</w:t>
                  </w:r>
                  <w:r w:rsidRPr="00733ACF">
                    <w:rPr>
                      <w:color w:val="C00000"/>
                      <w:u w:val="single"/>
                    </w:rPr>
                    <w:t>;</w:t>
                  </w:r>
                  <w:r w:rsidRPr="00733ACF">
                    <w:rPr>
                      <w:rFonts w:hint="eastAsia"/>
                      <w:color w:val="C00000"/>
                      <w:u w:val="single"/>
                    </w:rPr>
                    <w:t xml:space="preserve"> </w:t>
                  </w:r>
                  <w:r w:rsidRPr="00733ACF">
                    <w:rPr>
                      <w:color w:val="C00000"/>
                      <w:u w:val="single"/>
                    </w:rPr>
                    <w:t>M</w:t>
                  </w:r>
                  <w:r w:rsidRPr="00733ACF">
                    <w:rPr>
                      <w:color w:val="C00000"/>
                      <w:u w:val="single"/>
                      <w:vertAlign w:val="subscript"/>
                    </w:rPr>
                    <w:t>g</w:t>
                  </w:r>
                  <w:r w:rsidRPr="00733ACF">
                    <w:rPr>
                      <w:color w:val="C00000"/>
                      <w:u w:val="single"/>
                    </w:rPr>
                    <w:t xml:space="preserve"> = N</w:t>
                  </w:r>
                  <w:r w:rsidRPr="00733ACF">
                    <w:rPr>
                      <w:color w:val="C00000"/>
                      <w:u w:val="single"/>
                      <w:vertAlign w:val="subscript"/>
                    </w:rPr>
                    <w:t>g</w:t>
                  </w:r>
                  <w:r w:rsidRPr="00733ACF">
                    <w:rPr>
                      <w:rFonts w:hint="eastAsia"/>
                      <w:color w:val="C00000"/>
                      <w:u w:val="single"/>
                    </w:rPr>
                    <w:t xml:space="preserve"> = 1; </w:t>
                  </w:r>
                  <w:r w:rsidRPr="00733ACF">
                    <w:rPr>
                      <w:color w:val="C00000"/>
                      <w:u w:val="single"/>
                    </w:rPr>
                    <w:t>M</w:t>
                  </w:r>
                  <w:r w:rsidRPr="00733ACF">
                    <w:rPr>
                      <w:color w:val="C00000"/>
                      <w:u w:val="single"/>
                      <w:vertAlign w:val="subscript"/>
                    </w:rPr>
                    <w:t>p</w:t>
                  </w:r>
                  <w:r w:rsidRPr="00733ACF">
                    <w:rPr>
                      <w:color w:val="C00000"/>
                      <w:u w:val="single"/>
                    </w:rPr>
                    <w:t xml:space="preserve"> = 10, N</w:t>
                  </w:r>
                  <w:r w:rsidRPr="00733ACF">
                    <w:rPr>
                      <w:color w:val="C00000"/>
                      <w:u w:val="single"/>
                      <w:vertAlign w:val="subscript"/>
                    </w:rPr>
                    <w:t>p</w:t>
                  </w:r>
                  <w:r w:rsidRPr="00733ACF">
                    <w:rPr>
                      <w:color w:val="C00000"/>
                      <w:u w:val="single"/>
                    </w:rPr>
                    <w:t xml:space="preserve"> = 1; d</w:t>
                  </w:r>
                  <w:r w:rsidRPr="00733ACF">
                    <w:rPr>
                      <w:color w:val="C00000"/>
                      <w:u w:val="single"/>
                      <w:vertAlign w:val="subscript"/>
                    </w:rPr>
                    <w:t>V</w:t>
                  </w:r>
                  <w:r w:rsidRPr="00733ACF">
                    <w:rPr>
                      <w:color w:val="C00000"/>
                      <w:u w:val="single"/>
                    </w:rPr>
                    <w:t xml:space="preserve"> = 0.5</w:t>
                  </w:r>
                  <w:r w:rsidRPr="00092312">
                    <w:rPr>
                      <w:color w:val="C00000"/>
                      <w:u w:val="single"/>
                      <w:lang w:val="sv-SE"/>
                    </w:rPr>
                    <w:t>λ</w:t>
                  </w:r>
                  <w:r w:rsidRPr="00733ACF">
                    <w:rPr>
                      <w:rFonts w:hint="eastAsia"/>
                      <w:color w:val="C00000"/>
                      <w:u w:val="single"/>
                    </w:rPr>
                    <w:t xml:space="preserve"> </w:t>
                  </w:r>
                </w:p>
                <w:p w14:paraId="3AE498E5" w14:textId="77777777" w:rsidR="00A86884" w:rsidRPr="00733ACF" w:rsidRDefault="00A86884" w:rsidP="003C0FC7">
                  <w:pPr>
                    <w:pStyle w:val="TAL"/>
                    <w:spacing w:line="240" w:lineRule="auto"/>
                    <w:rPr>
                      <w:color w:val="C00000"/>
                      <w:u w:val="single"/>
                    </w:rPr>
                  </w:pPr>
                  <w:r w:rsidRPr="00733ACF">
                    <w:rPr>
                      <w:color w:val="C00000"/>
                      <w:szCs w:val="18"/>
                      <w:u w:val="single"/>
                    </w:rPr>
                    <w:t xml:space="preserve">Config 1 for 7GHz : </w:t>
                  </w:r>
                  <w:r w:rsidRPr="009926A2">
                    <w:rPr>
                      <w:rFonts w:hint="eastAsia"/>
                      <w:color w:val="C00000"/>
                      <w:szCs w:val="18"/>
                      <w:u w:val="single"/>
                    </w:rPr>
                    <w:t>M</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8</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N</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16</w:t>
                  </w:r>
                  <w:r w:rsidRPr="009926A2">
                    <w:rPr>
                      <w:rFonts w:hint="eastAsia"/>
                      <w:color w:val="C00000"/>
                      <w:szCs w:val="18"/>
                      <w:u w:val="single"/>
                    </w:rPr>
                    <w:t>,P</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2</w:t>
                  </w:r>
                  <w:r>
                    <w:rPr>
                      <w:color w:val="C00000"/>
                      <w:szCs w:val="18"/>
                      <w:u w:val="single"/>
                    </w:rPr>
                    <w:t>;</w:t>
                  </w:r>
                  <w:r w:rsidRPr="009926A2">
                    <w:rPr>
                      <w:rFonts w:hint="eastAsia"/>
                      <w:color w:val="C00000"/>
                      <w:szCs w:val="18"/>
                      <w:u w:val="single"/>
                    </w:rPr>
                    <w:t xml:space="preserve"> </w:t>
                  </w:r>
                  <w:r w:rsidRPr="009926A2">
                    <w:rPr>
                      <w:color w:val="C00000"/>
                      <w:szCs w:val="18"/>
                      <w:u w:val="single"/>
                    </w:rPr>
                    <w:t>M</w:t>
                  </w:r>
                  <w:r w:rsidRPr="009926A2">
                    <w:rPr>
                      <w:color w:val="C00000"/>
                      <w:szCs w:val="18"/>
                      <w:u w:val="single"/>
                      <w:vertAlign w:val="subscript"/>
                    </w:rPr>
                    <w:t xml:space="preserve">g </w:t>
                  </w:r>
                  <w:r w:rsidRPr="009926A2">
                    <w:rPr>
                      <w:color w:val="C00000"/>
                      <w:szCs w:val="18"/>
                      <w:u w:val="single"/>
                    </w:rPr>
                    <w:t>= 1, N</w:t>
                  </w:r>
                  <w:r w:rsidRPr="009926A2">
                    <w:rPr>
                      <w:color w:val="C00000"/>
                      <w:szCs w:val="18"/>
                      <w:u w:val="single"/>
                      <w:vertAlign w:val="subscript"/>
                    </w:rPr>
                    <w:t>g</w:t>
                  </w:r>
                  <w:r w:rsidRPr="009926A2">
                    <w:rPr>
                      <w:color w:val="C00000"/>
                      <w:szCs w:val="18"/>
                      <w:u w:val="single"/>
                    </w:rPr>
                    <w:t xml:space="preserve"> = 1</w:t>
                  </w:r>
                  <w:r>
                    <w:rPr>
                      <w:color w:val="C00000"/>
                      <w:szCs w:val="18"/>
                      <w:u w:val="single"/>
                    </w:rPr>
                    <w:t>;</w:t>
                  </w:r>
                  <w:r w:rsidRPr="009926A2">
                    <w:rPr>
                      <w:color w:val="C00000"/>
                      <w:szCs w:val="18"/>
                      <w:u w:val="single"/>
                    </w:rPr>
                    <w:t xml:space="preserve"> M</w:t>
                  </w:r>
                  <w:r w:rsidRPr="009926A2">
                    <w:rPr>
                      <w:color w:val="C00000"/>
                      <w:szCs w:val="18"/>
                      <w:u w:val="single"/>
                      <w:vertAlign w:val="subscript"/>
                    </w:rPr>
                    <w:t>p</w:t>
                  </w:r>
                  <w:r w:rsidRPr="009926A2">
                    <w:rPr>
                      <w:color w:val="C00000"/>
                      <w:szCs w:val="18"/>
                      <w:u w:val="single"/>
                    </w:rPr>
                    <w:t xml:space="preserve"> = 8, N</w:t>
                  </w:r>
                  <w:r w:rsidRPr="009926A2">
                    <w:rPr>
                      <w:color w:val="C00000"/>
                      <w:szCs w:val="18"/>
                      <w:u w:val="single"/>
                      <w:vertAlign w:val="subscript"/>
                    </w:rPr>
                    <w:t>p</w:t>
                  </w:r>
                  <w:r w:rsidRPr="009926A2">
                    <w:rPr>
                      <w:color w:val="C00000"/>
                      <w:szCs w:val="18"/>
                      <w:u w:val="single"/>
                    </w:rPr>
                    <w:t xml:space="preserve"> = 16</w:t>
                  </w:r>
                  <w:r>
                    <w:rPr>
                      <w:color w:val="C00000"/>
                      <w:szCs w:val="18"/>
                      <w:u w:val="single"/>
                    </w:rPr>
                    <w:t xml:space="preserve">; </w:t>
                  </w:r>
                  <w:r w:rsidRPr="009926A2">
                    <w:rPr>
                      <w:color w:val="C00000"/>
                      <w:szCs w:val="18"/>
                      <w:u w:val="single"/>
                    </w:rPr>
                    <w:t>d</w:t>
                  </w:r>
                  <w:r w:rsidRPr="009926A2">
                    <w:rPr>
                      <w:color w:val="C00000"/>
                      <w:szCs w:val="18"/>
                      <w:u w:val="single"/>
                      <w:vertAlign w:val="subscript"/>
                    </w:rPr>
                    <w:t>H</w:t>
                  </w:r>
                  <w:r w:rsidRPr="009926A2">
                    <w:rPr>
                      <w:color w:val="C00000"/>
                      <w:szCs w:val="18"/>
                      <w:u w:val="single"/>
                    </w:rPr>
                    <w:t xml:space="preserve"> = d</w:t>
                  </w:r>
                  <w:r w:rsidRPr="009926A2">
                    <w:rPr>
                      <w:color w:val="C00000"/>
                      <w:szCs w:val="18"/>
                      <w:u w:val="single"/>
                      <w:vertAlign w:val="subscript"/>
                    </w:rPr>
                    <w:t>V</w:t>
                  </w:r>
                  <w:r w:rsidRPr="009926A2">
                    <w:rPr>
                      <w:color w:val="C00000"/>
                      <w:szCs w:val="18"/>
                      <w:u w:val="single"/>
                    </w:rPr>
                    <w:t xml:space="preserve"> = 0.5</w:t>
                  </w:r>
                  <w:r w:rsidRPr="009926A2">
                    <w:rPr>
                      <w:color w:val="C00000"/>
                      <w:u w:val="single"/>
                      <w:lang w:val="sv-SE"/>
                    </w:rPr>
                    <w:t>λ</w:t>
                  </w:r>
                </w:p>
              </w:tc>
            </w:tr>
            <w:tr w:rsidR="00A86884" w14:paraId="286AE3B7" w14:textId="77777777" w:rsidTr="003C0FC7">
              <w:trPr>
                <w:jc w:val="center"/>
              </w:trPr>
              <w:tc>
                <w:tcPr>
                  <w:tcW w:w="0" w:type="auto"/>
                  <w:vAlign w:val="center"/>
                </w:tcPr>
                <w:p w14:paraId="64012A31" w14:textId="77777777" w:rsidR="00A86884" w:rsidRPr="00092312" w:rsidRDefault="00A86884" w:rsidP="003C0FC7">
                  <w:pPr>
                    <w:pStyle w:val="TAL"/>
                    <w:spacing w:line="240" w:lineRule="auto"/>
                    <w:rPr>
                      <w:color w:val="C00000"/>
                      <w:u w:val="single"/>
                    </w:rPr>
                  </w:pPr>
                  <w:r w:rsidRPr="00092312">
                    <w:rPr>
                      <w:rFonts w:hint="eastAsia"/>
                      <w:color w:val="C00000"/>
                      <w:u w:val="single"/>
                    </w:rPr>
                    <w:t>BS Tx power</w:t>
                  </w:r>
                </w:p>
              </w:tc>
              <w:tc>
                <w:tcPr>
                  <w:tcW w:w="0" w:type="auto"/>
                  <w:vAlign w:val="center"/>
                </w:tcPr>
                <w:p w14:paraId="1BBC7896" w14:textId="77777777" w:rsidR="00A86884" w:rsidRPr="00092312" w:rsidRDefault="00A86884" w:rsidP="003C0FC7">
                  <w:pPr>
                    <w:pStyle w:val="TAL"/>
                    <w:spacing w:line="240" w:lineRule="auto"/>
                    <w:rPr>
                      <w:color w:val="C00000"/>
                      <w:u w:val="single"/>
                    </w:rPr>
                  </w:pPr>
                  <w:r w:rsidRPr="00092312">
                    <w:rPr>
                      <w:color w:val="C00000"/>
                      <w:u w:val="single"/>
                    </w:rPr>
                    <w:t>FFS dBm for SMa</w:t>
                  </w:r>
                </w:p>
              </w:tc>
            </w:tr>
            <w:tr w:rsidR="00A86884" w14:paraId="73AD39F0" w14:textId="77777777" w:rsidTr="003C0FC7">
              <w:trPr>
                <w:jc w:val="center"/>
              </w:trPr>
              <w:tc>
                <w:tcPr>
                  <w:tcW w:w="0" w:type="auto"/>
                  <w:vAlign w:val="center"/>
                </w:tcPr>
                <w:p w14:paraId="27AEB96D" w14:textId="77777777" w:rsidR="00A86884" w:rsidRPr="00092312" w:rsidRDefault="00A86884" w:rsidP="003C0FC7">
                  <w:pPr>
                    <w:pStyle w:val="TAL"/>
                    <w:spacing w:line="240" w:lineRule="auto"/>
                    <w:rPr>
                      <w:color w:val="C00000"/>
                      <w:u w:val="single"/>
                    </w:rPr>
                  </w:pPr>
                  <w:r w:rsidRPr="00092312">
                    <w:rPr>
                      <w:rFonts w:hint="eastAsia"/>
                      <w:color w:val="C00000"/>
                      <w:u w:val="single"/>
                    </w:rPr>
                    <w:t>Bandwidth</w:t>
                  </w:r>
                </w:p>
              </w:tc>
              <w:tc>
                <w:tcPr>
                  <w:tcW w:w="0" w:type="auto"/>
                  <w:vAlign w:val="center"/>
                </w:tcPr>
                <w:p w14:paraId="750C4B2F" w14:textId="77777777" w:rsidR="00A86884" w:rsidRPr="00092312" w:rsidRDefault="00A86884" w:rsidP="003C0FC7">
                  <w:pPr>
                    <w:pStyle w:val="TAL"/>
                    <w:spacing w:line="240" w:lineRule="auto"/>
                    <w:rPr>
                      <w:color w:val="C00000"/>
                      <w:u w:val="single"/>
                    </w:rPr>
                  </w:pPr>
                  <w:r w:rsidRPr="00092312">
                    <w:rPr>
                      <w:color w:val="C00000"/>
                    </w:rPr>
                    <w:t xml:space="preserve">20MHz for 6GHz only for UMa and UMi-Street Canyon, </w:t>
                  </w:r>
                  <w:r>
                    <w:rPr>
                      <w:color w:val="C00000"/>
                    </w:rPr>
                    <w:t>2</w:t>
                  </w:r>
                  <w:r w:rsidRPr="00092312">
                    <w:rPr>
                      <w:color w:val="C00000"/>
                      <w:u w:val="single"/>
                    </w:rPr>
                    <w:t xml:space="preserve">00 MHz for 7 GHz </w:t>
                  </w:r>
                </w:p>
              </w:tc>
            </w:tr>
            <w:tr w:rsidR="00A86884" w14:paraId="2669248C" w14:textId="77777777" w:rsidTr="003C0FC7">
              <w:trPr>
                <w:jc w:val="center"/>
              </w:trPr>
              <w:tc>
                <w:tcPr>
                  <w:tcW w:w="0" w:type="auto"/>
                  <w:vAlign w:val="center"/>
                </w:tcPr>
                <w:p w14:paraId="5794B3BB" w14:textId="77777777" w:rsidR="00A86884" w:rsidRPr="00092312" w:rsidRDefault="00A86884" w:rsidP="003C0FC7">
                  <w:pPr>
                    <w:pStyle w:val="TAL"/>
                    <w:spacing w:line="240" w:lineRule="auto"/>
                    <w:rPr>
                      <w:color w:val="C00000"/>
                      <w:u w:val="single"/>
                    </w:rPr>
                  </w:pPr>
                  <w:r w:rsidRPr="00092312">
                    <w:rPr>
                      <w:color w:val="C00000"/>
                      <w:u w:val="single"/>
                    </w:rPr>
                    <w:t xml:space="preserve">UT distribution </w:t>
                  </w:r>
                </w:p>
              </w:tc>
              <w:tc>
                <w:tcPr>
                  <w:tcW w:w="0" w:type="auto"/>
                  <w:vAlign w:val="center"/>
                </w:tcPr>
                <w:p w14:paraId="7EBFFD66" w14:textId="77777777" w:rsidR="00A86884" w:rsidRPr="00092312" w:rsidRDefault="00A86884" w:rsidP="003C0FC7">
                  <w:pPr>
                    <w:pStyle w:val="TAL"/>
                    <w:spacing w:line="240" w:lineRule="auto"/>
                    <w:rPr>
                      <w:color w:val="C00000"/>
                      <w:u w:val="single"/>
                    </w:rPr>
                  </w:pPr>
                  <w:r w:rsidRPr="00092312">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A86884" w14:paraId="6E5771C8" w14:textId="77777777" w:rsidTr="003C0FC7">
              <w:trPr>
                <w:jc w:val="center"/>
              </w:trPr>
              <w:tc>
                <w:tcPr>
                  <w:tcW w:w="0" w:type="auto"/>
                </w:tcPr>
                <w:p w14:paraId="2AABD751" w14:textId="77777777" w:rsidR="00A86884" w:rsidRPr="00092312" w:rsidRDefault="00A86884" w:rsidP="003C0FC7">
                  <w:pPr>
                    <w:pStyle w:val="TAL"/>
                    <w:spacing w:line="240" w:lineRule="auto"/>
                    <w:rPr>
                      <w:color w:val="C00000"/>
                      <w:u w:val="single"/>
                    </w:rPr>
                  </w:pPr>
                  <w:r w:rsidRPr="00092312">
                    <w:rPr>
                      <w:rFonts w:hint="eastAsia"/>
                      <w:color w:val="C00000"/>
                      <w:u w:val="single"/>
                    </w:rPr>
                    <w:t>O2I penetration loss</w:t>
                  </w:r>
                </w:p>
              </w:tc>
              <w:tc>
                <w:tcPr>
                  <w:tcW w:w="0" w:type="auto"/>
                </w:tcPr>
                <w:p w14:paraId="1D700AB5" w14:textId="77777777" w:rsidR="00A86884" w:rsidRPr="00092312" w:rsidRDefault="00A86884" w:rsidP="003C0FC7">
                  <w:pPr>
                    <w:pStyle w:val="TAL"/>
                    <w:spacing w:line="240" w:lineRule="auto"/>
                    <w:rPr>
                      <w:color w:val="C00000"/>
                      <w:u w:val="single"/>
                    </w:rPr>
                  </w:pPr>
                  <w:r w:rsidRPr="00092312">
                    <w:rPr>
                      <w:color w:val="C00000"/>
                      <w:u w:val="single"/>
                    </w:rPr>
                    <w:t>For SMa, FFS</w:t>
                  </w:r>
                </w:p>
              </w:tc>
            </w:tr>
            <w:tr w:rsidR="00A86884" w14:paraId="1D63346D" w14:textId="77777777" w:rsidTr="003C0FC7">
              <w:trPr>
                <w:jc w:val="center"/>
              </w:trPr>
              <w:tc>
                <w:tcPr>
                  <w:tcW w:w="0" w:type="auto"/>
                </w:tcPr>
                <w:p w14:paraId="2BB4F00E" w14:textId="77777777" w:rsidR="00A86884" w:rsidRPr="00092312" w:rsidRDefault="00A86884" w:rsidP="003C0FC7">
                  <w:pPr>
                    <w:pStyle w:val="TAL"/>
                    <w:spacing w:line="240" w:lineRule="auto"/>
                    <w:rPr>
                      <w:color w:val="C00000"/>
                      <w:u w:val="single"/>
                    </w:rPr>
                  </w:pPr>
                  <w:r w:rsidRPr="00092312">
                    <w:rPr>
                      <w:color w:val="C00000"/>
                      <w:u w:val="single"/>
                    </w:rPr>
                    <w:t>Carrier Frequency</w:t>
                  </w:r>
                </w:p>
              </w:tc>
              <w:tc>
                <w:tcPr>
                  <w:tcW w:w="0" w:type="auto"/>
                </w:tcPr>
                <w:p w14:paraId="576A203A" w14:textId="77777777" w:rsidR="00A86884" w:rsidRPr="00092312" w:rsidRDefault="00A86884" w:rsidP="003C0FC7">
                  <w:pPr>
                    <w:pStyle w:val="TAL"/>
                    <w:spacing w:line="240" w:lineRule="auto"/>
                    <w:rPr>
                      <w:color w:val="C00000"/>
                      <w:u w:val="single"/>
                    </w:rPr>
                  </w:pPr>
                  <w:r w:rsidRPr="00092312">
                    <w:rPr>
                      <w:color w:val="C00000"/>
                      <w:u w:val="single"/>
                    </w:rPr>
                    <w:t>6 GHz, 7 GHz</w:t>
                  </w:r>
                </w:p>
              </w:tc>
            </w:tr>
          </w:tbl>
          <w:p w14:paraId="01DF0DE5" w14:textId="77777777" w:rsidR="00A86884" w:rsidRDefault="00A86884" w:rsidP="003C0FC7"/>
          <w:p w14:paraId="6524CAED" w14:textId="77777777" w:rsidR="00A86884" w:rsidRDefault="00A86884" w:rsidP="003C0FC7"/>
          <w:p w14:paraId="4F89E3E7" w14:textId="77777777" w:rsidR="00A86884" w:rsidRDefault="00A86884" w:rsidP="003C0FC7">
            <w:pPr>
              <w:pStyle w:val="Heading3"/>
              <w:spacing w:before="0" w:after="0" w:line="240" w:lineRule="auto"/>
            </w:pPr>
            <w:r>
              <w:t>7.</w:t>
            </w:r>
            <w:r>
              <w:rPr>
                <w:rFonts w:hint="eastAsia"/>
                <w:lang w:eastAsia="ko-KR"/>
              </w:rPr>
              <w:t>8.2</w:t>
            </w:r>
            <w:r>
              <w:tab/>
            </w:r>
            <w:r>
              <w:rPr>
                <w:rFonts w:hint="eastAsia"/>
                <w:lang w:eastAsia="ko-KR"/>
              </w:rPr>
              <w:t xml:space="preserve">Full </w:t>
            </w:r>
            <w:r>
              <w:t xml:space="preserve">calibration </w:t>
            </w:r>
          </w:p>
          <w:p w14:paraId="77F904C8" w14:textId="77777777" w:rsidR="00A86884" w:rsidRDefault="00A86884" w:rsidP="003C0FC7">
            <w:pPr>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fast fading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27397421" w14:textId="77777777" w:rsidR="00A86884" w:rsidRDefault="00A86884" w:rsidP="003C0FC7">
            <w:pPr>
              <w:pStyle w:val="TH"/>
              <w:spacing w:before="0" w:after="0" w:line="240" w:lineRule="auto"/>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8666"/>
            </w:tblGrid>
            <w:tr w:rsidR="00A86884" w14:paraId="40969F91" w14:textId="77777777" w:rsidTr="003C0FC7">
              <w:trPr>
                <w:cantSplit/>
                <w:jc w:val="center"/>
              </w:trPr>
              <w:tc>
                <w:tcPr>
                  <w:tcW w:w="0" w:type="auto"/>
                  <w:shd w:val="clear" w:color="auto" w:fill="E0E0E0"/>
                  <w:vAlign w:val="center"/>
                </w:tcPr>
                <w:p w14:paraId="6228D90C" w14:textId="77777777" w:rsidR="00A86884" w:rsidRDefault="00A86884" w:rsidP="003C0FC7">
                  <w:pPr>
                    <w:pStyle w:val="TAH"/>
                    <w:spacing w:line="240" w:lineRule="auto"/>
                  </w:pPr>
                  <w:r>
                    <w:t>Parameter</w:t>
                  </w:r>
                </w:p>
              </w:tc>
              <w:tc>
                <w:tcPr>
                  <w:tcW w:w="0" w:type="auto"/>
                  <w:shd w:val="clear" w:color="auto" w:fill="E0E0E0"/>
                  <w:vAlign w:val="center"/>
                </w:tcPr>
                <w:p w14:paraId="541B9100" w14:textId="77777777" w:rsidR="00A86884" w:rsidRDefault="00A86884" w:rsidP="003C0FC7">
                  <w:pPr>
                    <w:pStyle w:val="TAH"/>
                    <w:spacing w:line="240" w:lineRule="auto"/>
                  </w:pPr>
                  <w:r>
                    <w:t>Values</w:t>
                  </w:r>
                </w:p>
              </w:tc>
            </w:tr>
            <w:tr w:rsidR="00A86884" w14:paraId="2A0A38CA" w14:textId="77777777" w:rsidTr="003C0FC7">
              <w:trPr>
                <w:cantSplit/>
                <w:jc w:val="center"/>
              </w:trPr>
              <w:tc>
                <w:tcPr>
                  <w:tcW w:w="0" w:type="auto"/>
                  <w:vAlign w:val="center"/>
                </w:tcPr>
                <w:p w14:paraId="6D744D19" w14:textId="77777777" w:rsidR="00A86884" w:rsidRDefault="00A86884" w:rsidP="003C0FC7">
                  <w:pPr>
                    <w:pStyle w:val="TAL"/>
                    <w:spacing w:line="240" w:lineRule="auto"/>
                    <w:rPr>
                      <w:szCs w:val="18"/>
                    </w:rPr>
                  </w:pPr>
                  <w:r>
                    <w:rPr>
                      <w:szCs w:val="18"/>
                    </w:rPr>
                    <w:t>Scenarios</w:t>
                  </w:r>
                </w:p>
              </w:tc>
              <w:tc>
                <w:tcPr>
                  <w:tcW w:w="0" w:type="auto"/>
                  <w:vAlign w:val="center"/>
                </w:tcPr>
                <w:p w14:paraId="21BEA69A" w14:textId="77777777" w:rsidR="00A86884" w:rsidRDefault="00A86884" w:rsidP="003C0FC7">
                  <w:pPr>
                    <w:pStyle w:val="TAL"/>
                    <w:spacing w:line="240" w:lineRule="auto"/>
                    <w:rPr>
                      <w:szCs w:val="18"/>
                    </w:rPr>
                  </w:pPr>
                  <w:r>
                    <w:rPr>
                      <w:szCs w:val="18"/>
                    </w:rPr>
                    <w:t>UMa, UMi-street Canyon</w:t>
                  </w:r>
                  <w:r>
                    <w:t>, Indoor-office (open office)</w:t>
                  </w:r>
                </w:p>
              </w:tc>
            </w:tr>
            <w:tr w:rsidR="00A86884" w14:paraId="55D3E66A" w14:textId="77777777" w:rsidTr="003C0FC7">
              <w:trPr>
                <w:cantSplit/>
                <w:jc w:val="center"/>
              </w:trPr>
              <w:tc>
                <w:tcPr>
                  <w:tcW w:w="0" w:type="auto"/>
                </w:tcPr>
                <w:p w14:paraId="653164DD" w14:textId="77777777" w:rsidR="00A86884" w:rsidRDefault="00A86884" w:rsidP="003C0FC7">
                  <w:pPr>
                    <w:pStyle w:val="TAL"/>
                    <w:spacing w:line="240" w:lineRule="auto"/>
                  </w:pPr>
                  <w:r>
                    <w:t>Carrier Frequency</w:t>
                  </w:r>
                </w:p>
              </w:tc>
              <w:tc>
                <w:tcPr>
                  <w:tcW w:w="0" w:type="auto"/>
                </w:tcPr>
                <w:p w14:paraId="32F75711" w14:textId="77777777" w:rsidR="00A86884" w:rsidRDefault="00A86884" w:rsidP="003C0FC7">
                  <w:pPr>
                    <w:pStyle w:val="TAL"/>
                    <w:spacing w:line="240" w:lineRule="auto"/>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A86884" w14:paraId="179528B3" w14:textId="77777777" w:rsidTr="003C0FC7">
              <w:trPr>
                <w:cantSplit/>
                <w:jc w:val="center"/>
              </w:trPr>
              <w:tc>
                <w:tcPr>
                  <w:tcW w:w="0" w:type="auto"/>
                  <w:vAlign w:val="center"/>
                </w:tcPr>
                <w:p w14:paraId="3D3B5609" w14:textId="77777777" w:rsidR="00A86884" w:rsidRDefault="00A86884" w:rsidP="003C0FC7">
                  <w:pPr>
                    <w:pStyle w:val="TAL"/>
                    <w:spacing w:line="240" w:lineRule="auto"/>
                  </w:pPr>
                  <w:r>
                    <w:t>Bandwidth</w:t>
                  </w:r>
                </w:p>
              </w:tc>
              <w:tc>
                <w:tcPr>
                  <w:tcW w:w="0" w:type="auto"/>
                  <w:vAlign w:val="center"/>
                </w:tcPr>
                <w:p w14:paraId="286075D5" w14:textId="77777777" w:rsidR="00A86884" w:rsidRDefault="00A86884" w:rsidP="003C0FC7">
                  <w:pPr>
                    <w:pStyle w:val="TAL"/>
                    <w:spacing w:line="240" w:lineRule="auto"/>
                  </w:pPr>
                  <w:r>
                    <w:t>20MHz for 6GHz, and 100MHz for 30G</w:t>
                  </w:r>
                  <w:r>
                    <w:rPr>
                      <w:rFonts w:hint="eastAsia"/>
                    </w:rPr>
                    <w:t>H</w:t>
                  </w:r>
                  <w:r>
                    <w:t xml:space="preserve">z, 60 GHz and 70 GHz </w:t>
                  </w:r>
                </w:p>
              </w:tc>
            </w:tr>
            <w:tr w:rsidR="00A86884" w14:paraId="56CC1DB6" w14:textId="77777777" w:rsidTr="003C0FC7">
              <w:trPr>
                <w:cantSplit/>
                <w:jc w:val="center"/>
              </w:trPr>
              <w:tc>
                <w:tcPr>
                  <w:tcW w:w="0" w:type="auto"/>
                  <w:vAlign w:val="center"/>
                </w:tcPr>
                <w:p w14:paraId="504716F8" w14:textId="77777777" w:rsidR="00A86884" w:rsidRDefault="00A86884" w:rsidP="003C0FC7">
                  <w:pPr>
                    <w:pStyle w:val="TAL"/>
                    <w:spacing w:line="240" w:lineRule="auto"/>
                  </w:pPr>
                  <w:r>
                    <w:t>BS Tx power</w:t>
                  </w:r>
                </w:p>
              </w:tc>
              <w:tc>
                <w:tcPr>
                  <w:tcW w:w="0" w:type="auto"/>
                  <w:vAlign w:val="center"/>
                </w:tcPr>
                <w:p w14:paraId="52490DEC" w14:textId="77777777" w:rsidR="00A86884" w:rsidRDefault="00A86884" w:rsidP="003C0FC7">
                  <w:pPr>
                    <w:pStyle w:val="TAL"/>
                    <w:spacing w:line="240" w:lineRule="auto"/>
                  </w:pPr>
                  <w:r>
                    <w:t>44 dBm for UMi-Street Canyon, 49 for UMa at 6GHz</w:t>
                  </w:r>
                </w:p>
                <w:p w14:paraId="57A7EACE" w14:textId="77777777" w:rsidR="00A86884" w:rsidRDefault="00A86884" w:rsidP="003C0FC7">
                  <w:pPr>
                    <w:pStyle w:val="TAL"/>
                    <w:spacing w:line="240" w:lineRule="auto"/>
                  </w:pPr>
                  <w:r>
                    <w:t>35 dBm at 30GHz, 60 GHz and 70 GHz for UMa and UMi-Street canyon</w:t>
                  </w:r>
                </w:p>
                <w:p w14:paraId="5FE7B308" w14:textId="77777777" w:rsidR="00A86884" w:rsidRDefault="00A86884" w:rsidP="003C0FC7">
                  <w:pPr>
                    <w:pStyle w:val="TAL"/>
                    <w:spacing w:line="240" w:lineRule="auto"/>
                  </w:pPr>
                  <w:r>
                    <w:t>24 dBm for Indoor for all carrier frequencies</w:t>
                  </w:r>
                </w:p>
              </w:tc>
            </w:tr>
            <w:tr w:rsidR="00A86884" w14:paraId="49D7EA73" w14:textId="77777777" w:rsidTr="003C0FC7">
              <w:trPr>
                <w:cantSplit/>
                <w:jc w:val="center"/>
              </w:trPr>
              <w:tc>
                <w:tcPr>
                  <w:tcW w:w="0" w:type="auto"/>
                  <w:vAlign w:val="center"/>
                </w:tcPr>
                <w:p w14:paraId="6F9CA6DB" w14:textId="77777777" w:rsidR="00A86884" w:rsidRDefault="00A86884" w:rsidP="003C0FC7">
                  <w:pPr>
                    <w:pStyle w:val="TAL"/>
                    <w:spacing w:line="240" w:lineRule="auto"/>
                    <w:rPr>
                      <w:szCs w:val="18"/>
                    </w:rPr>
                  </w:pPr>
                  <w:r>
                    <w:rPr>
                      <w:szCs w:val="18"/>
                    </w:rPr>
                    <w:t>BS antenna configurations</w:t>
                  </w:r>
                </w:p>
              </w:tc>
              <w:tc>
                <w:tcPr>
                  <w:tcW w:w="0" w:type="auto"/>
                  <w:vAlign w:val="center"/>
                </w:tcPr>
                <w:p w14:paraId="67BA144B" w14:textId="77777777" w:rsidR="00A86884" w:rsidRDefault="00A86884" w:rsidP="003C0FC7">
                  <w:pPr>
                    <w:pStyle w:val="TAL"/>
                    <w:spacing w:line="240" w:lineRule="auto"/>
                    <w:rPr>
                      <w:szCs w:val="18"/>
                    </w:rPr>
                  </w:pPr>
                  <w:r>
                    <w:rPr>
                      <w:rFonts w:hint="eastAsia"/>
                      <w:szCs w:val="18"/>
                    </w:rPr>
                    <w:t>Config 1: M</w:t>
                  </w:r>
                  <w:r>
                    <w:rPr>
                      <w:szCs w:val="18"/>
                    </w:rPr>
                    <w:t xml:space="preserve"> </w:t>
                  </w:r>
                  <w:r>
                    <w:rPr>
                      <w:rFonts w:hint="eastAsia"/>
                      <w:szCs w:val="18"/>
                    </w:rPr>
                    <w:t>=</w:t>
                  </w:r>
                  <w:r>
                    <w:rPr>
                      <w:szCs w:val="18"/>
                    </w:rPr>
                    <w:t xml:space="preserve"> </w:t>
                  </w:r>
                  <w:r>
                    <w:rPr>
                      <w:rFonts w:hint="eastAsia"/>
                      <w:szCs w:val="18"/>
                    </w:rPr>
                    <w:t>4,N</w:t>
                  </w:r>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d</w:t>
                  </w:r>
                  <w:r>
                    <w:rPr>
                      <w:szCs w:val="18"/>
                      <w:vertAlign w:val="subscript"/>
                    </w:rPr>
                    <w:t>H</w:t>
                  </w:r>
                  <w:r>
                    <w:rPr>
                      <w:szCs w:val="18"/>
                    </w:rPr>
                    <w:t xml:space="preserve"> = d</w:t>
                  </w:r>
                  <w:r>
                    <w:rPr>
                      <w:szCs w:val="18"/>
                      <w:vertAlign w:val="subscript"/>
                    </w:rPr>
                    <w:t>V</w:t>
                  </w:r>
                  <w:r>
                    <w:rPr>
                      <w:szCs w:val="18"/>
                    </w:rPr>
                    <w:t xml:space="preserve"> = 0.5</w:t>
                  </w:r>
                  <w:r>
                    <w:rPr>
                      <w:lang w:val="sv-SE"/>
                    </w:rPr>
                    <w:t>λ</w:t>
                  </w:r>
                  <w:r>
                    <w:rPr>
                      <w:rFonts w:hint="eastAsia"/>
                      <w:szCs w:val="18"/>
                    </w:rPr>
                    <w:t>, d</w:t>
                  </w:r>
                  <w:r>
                    <w:rPr>
                      <w:rFonts w:hint="eastAsia"/>
                      <w:szCs w:val="18"/>
                      <w:vertAlign w:val="subscript"/>
                    </w:rPr>
                    <w:t>H,g</w:t>
                  </w:r>
                  <w:r>
                    <w:rPr>
                      <w:szCs w:val="18"/>
                      <w:vertAlign w:val="subscript"/>
                    </w:rPr>
                    <w:t xml:space="preserve"> </w:t>
                  </w:r>
                  <w:r>
                    <w:rPr>
                      <w:rFonts w:hint="eastAsia"/>
                      <w:szCs w:val="18"/>
                    </w:rPr>
                    <w:t>=</w:t>
                  </w:r>
                  <w:r>
                    <w:rPr>
                      <w:szCs w:val="18"/>
                    </w:rPr>
                    <w:t xml:space="preserve"> </w:t>
                  </w:r>
                  <w:r>
                    <w:rPr>
                      <w:rFonts w:hint="eastAsia"/>
                      <w:szCs w:val="18"/>
                    </w:rPr>
                    <w:t>d</w:t>
                  </w:r>
                  <w:r>
                    <w:rPr>
                      <w:rFonts w:hint="eastAsia"/>
                      <w:szCs w:val="18"/>
                      <w:vertAlign w:val="subscript"/>
                    </w:rPr>
                    <w:t>V,g</w:t>
                  </w:r>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68A98172" w14:textId="77777777" w:rsidR="00A86884" w:rsidRDefault="00A86884" w:rsidP="003C0FC7">
                  <w:pPr>
                    <w:pStyle w:val="TAL"/>
                    <w:spacing w:line="240" w:lineRule="auto"/>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A86884" w14:paraId="6C834078" w14:textId="77777777" w:rsidTr="003C0FC7">
              <w:trPr>
                <w:cantSplit/>
                <w:jc w:val="center"/>
              </w:trPr>
              <w:tc>
                <w:tcPr>
                  <w:tcW w:w="0" w:type="auto"/>
                  <w:vAlign w:val="center"/>
                </w:tcPr>
                <w:p w14:paraId="7B4A172A" w14:textId="77777777" w:rsidR="00A86884" w:rsidRDefault="00A86884" w:rsidP="003C0FC7">
                  <w:pPr>
                    <w:pStyle w:val="TAL"/>
                    <w:spacing w:line="240" w:lineRule="auto"/>
                    <w:rPr>
                      <w:szCs w:val="18"/>
                    </w:rPr>
                  </w:pPr>
                  <w:r>
                    <w:rPr>
                      <w:szCs w:val="18"/>
                    </w:rPr>
                    <w:t>BS port mapping</w:t>
                  </w:r>
                </w:p>
              </w:tc>
              <w:tc>
                <w:tcPr>
                  <w:tcW w:w="0" w:type="auto"/>
                  <w:vAlign w:val="center"/>
                </w:tcPr>
                <w:p w14:paraId="64679AD8" w14:textId="77777777" w:rsidR="00A86884" w:rsidRDefault="00A86884" w:rsidP="003C0FC7">
                  <w:pPr>
                    <w:pStyle w:val="TAL"/>
                    <w:spacing w:line="240" w:lineRule="auto"/>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degs; same downtilt angles as used for the large-scale calibrations</w:t>
                  </w:r>
                </w:p>
                <w:p w14:paraId="75AC4295" w14:textId="77777777" w:rsidR="00A86884" w:rsidRDefault="00A86884" w:rsidP="003C0FC7">
                  <w:pPr>
                    <w:pStyle w:val="TAL"/>
                    <w:spacing w:line="240" w:lineRule="auto"/>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A86884" w14:paraId="23CEF321" w14:textId="77777777" w:rsidTr="003C0FC7">
              <w:trPr>
                <w:cantSplit/>
                <w:jc w:val="center"/>
              </w:trPr>
              <w:tc>
                <w:tcPr>
                  <w:tcW w:w="0" w:type="auto"/>
                  <w:vAlign w:val="center"/>
                </w:tcPr>
                <w:p w14:paraId="024D1CA1" w14:textId="77777777" w:rsidR="00A86884" w:rsidRDefault="00A86884" w:rsidP="003C0FC7">
                  <w:pPr>
                    <w:pStyle w:val="TAL"/>
                    <w:spacing w:line="240" w:lineRule="auto"/>
                    <w:rPr>
                      <w:szCs w:val="18"/>
                    </w:rPr>
                  </w:pPr>
                  <w:r>
                    <w:rPr>
                      <w:szCs w:val="18"/>
                    </w:rPr>
                    <w:t>UT antenna configurations</w:t>
                  </w:r>
                </w:p>
              </w:tc>
              <w:tc>
                <w:tcPr>
                  <w:tcW w:w="0" w:type="auto"/>
                  <w:vAlign w:val="center"/>
                </w:tcPr>
                <w:p w14:paraId="635008A7" w14:textId="77777777" w:rsidR="00A86884" w:rsidRDefault="00A86884" w:rsidP="003C0FC7">
                  <w:pPr>
                    <w:pStyle w:val="TAL"/>
                    <w:spacing w:line="240" w:lineRule="auto"/>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1068E968" w14:textId="77777777" w:rsidR="00A86884" w:rsidRDefault="00A86884" w:rsidP="003C0FC7">
                  <w:pPr>
                    <w:pStyle w:val="TAL"/>
                    <w:spacing w:line="240" w:lineRule="auto"/>
                    <w:rPr>
                      <w:szCs w:val="18"/>
                    </w:rPr>
                  </w:pPr>
                </w:p>
              </w:tc>
            </w:tr>
            <w:tr w:rsidR="00A86884" w14:paraId="66380F90" w14:textId="77777777" w:rsidTr="003C0FC7">
              <w:trPr>
                <w:cantSplit/>
                <w:jc w:val="center"/>
              </w:trPr>
              <w:tc>
                <w:tcPr>
                  <w:tcW w:w="0" w:type="auto"/>
                  <w:vAlign w:val="center"/>
                </w:tcPr>
                <w:p w14:paraId="5552033E" w14:textId="77777777" w:rsidR="00A86884" w:rsidRDefault="00A86884" w:rsidP="003C0FC7">
                  <w:pPr>
                    <w:pStyle w:val="TAL"/>
                    <w:spacing w:line="240" w:lineRule="auto"/>
                    <w:rPr>
                      <w:szCs w:val="18"/>
                    </w:rPr>
                  </w:pPr>
                  <w:r>
                    <w:t xml:space="preserve">UT distribution </w:t>
                  </w:r>
                </w:p>
              </w:tc>
              <w:tc>
                <w:tcPr>
                  <w:tcW w:w="0" w:type="auto"/>
                  <w:vAlign w:val="center"/>
                </w:tcPr>
                <w:p w14:paraId="46533B96" w14:textId="77777777" w:rsidR="00A86884" w:rsidRDefault="00A86884" w:rsidP="003C0FC7">
                  <w:pPr>
                    <w:pStyle w:val="TAL"/>
                    <w:spacing w:line="240" w:lineRule="auto"/>
                  </w:pPr>
                  <w:r>
                    <w:t>Following TR36.873 for UMa and UMi, (</w:t>
                  </w:r>
                  <w:r>
                    <w:rPr>
                      <w:rFonts w:hint="eastAsia"/>
                    </w:rPr>
                    <w:t>3D dropping</w:t>
                  </w:r>
                  <w:r>
                    <w:t>)</w:t>
                  </w:r>
                </w:p>
                <w:p w14:paraId="0221D013" w14:textId="77777777" w:rsidR="00A86884" w:rsidRDefault="00A86884" w:rsidP="003C0FC7">
                  <w:pPr>
                    <w:pStyle w:val="TAL"/>
                    <w:spacing w:line="240" w:lineRule="auto"/>
                    <w:rPr>
                      <w:szCs w:val="18"/>
                    </w:rPr>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A86884" w14:paraId="6ADD771E" w14:textId="77777777" w:rsidTr="003C0FC7">
              <w:trPr>
                <w:cantSplit/>
                <w:trHeight w:val="53"/>
                <w:jc w:val="center"/>
              </w:trPr>
              <w:tc>
                <w:tcPr>
                  <w:tcW w:w="0" w:type="auto"/>
                  <w:vAlign w:val="center"/>
                </w:tcPr>
                <w:p w14:paraId="0FB9FD08" w14:textId="77777777" w:rsidR="00A86884" w:rsidRDefault="00A86884" w:rsidP="003C0FC7">
                  <w:pPr>
                    <w:pStyle w:val="TAL"/>
                    <w:spacing w:line="240" w:lineRule="auto"/>
                    <w:rPr>
                      <w:szCs w:val="18"/>
                    </w:rPr>
                  </w:pPr>
                  <w:r>
                    <w:rPr>
                      <w:szCs w:val="18"/>
                    </w:rPr>
                    <w:t xml:space="preserve">UT attachment </w:t>
                  </w:r>
                </w:p>
              </w:tc>
              <w:tc>
                <w:tcPr>
                  <w:tcW w:w="0" w:type="auto"/>
                  <w:vAlign w:val="center"/>
                </w:tcPr>
                <w:p w14:paraId="6D2CCDBB" w14:textId="77777777" w:rsidR="00A86884" w:rsidRDefault="00A86884" w:rsidP="003C0FC7">
                  <w:pPr>
                    <w:pStyle w:val="TAL"/>
                    <w:spacing w:line="240" w:lineRule="auto"/>
                    <w:rPr>
                      <w:szCs w:val="18"/>
                    </w:rPr>
                  </w:pPr>
                  <w:r>
                    <w:rPr>
                      <w:szCs w:val="18"/>
                      <w:lang w:eastAsia="ja-JP"/>
                    </w:rPr>
                    <w:t>Based on RSRP (formula) from CRS port 0</w:t>
                  </w:r>
                </w:p>
              </w:tc>
            </w:tr>
            <w:tr w:rsidR="00A86884" w14:paraId="04CA6976" w14:textId="77777777" w:rsidTr="003C0FC7">
              <w:trPr>
                <w:cantSplit/>
                <w:jc w:val="center"/>
              </w:trPr>
              <w:tc>
                <w:tcPr>
                  <w:tcW w:w="0" w:type="auto"/>
                  <w:vAlign w:val="center"/>
                </w:tcPr>
                <w:p w14:paraId="4D2FA139" w14:textId="77777777" w:rsidR="00A86884" w:rsidRDefault="00A86884" w:rsidP="003C0FC7">
                  <w:pPr>
                    <w:pStyle w:val="TAL"/>
                    <w:spacing w:line="240" w:lineRule="auto"/>
                    <w:rPr>
                      <w:szCs w:val="18"/>
                    </w:rPr>
                  </w:pPr>
                  <w:r>
                    <w:rPr>
                      <w:szCs w:val="18"/>
                    </w:rPr>
                    <w:t>Polarized antenna modelling</w:t>
                  </w:r>
                </w:p>
              </w:tc>
              <w:tc>
                <w:tcPr>
                  <w:tcW w:w="0" w:type="auto"/>
                  <w:vAlign w:val="center"/>
                </w:tcPr>
                <w:p w14:paraId="3748F421" w14:textId="77777777" w:rsidR="00A86884" w:rsidRDefault="00A86884" w:rsidP="003C0FC7">
                  <w:pPr>
                    <w:pStyle w:val="TAL"/>
                    <w:spacing w:line="240" w:lineRule="auto"/>
                    <w:rPr>
                      <w:szCs w:val="18"/>
                    </w:rPr>
                  </w:pPr>
                  <w:r>
                    <w:rPr>
                      <w:rFonts w:hint="eastAsia"/>
                      <w:szCs w:val="18"/>
                    </w:rPr>
                    <w:t>Model-2 in TR36.873</w:t>
                  </w:r>
                </w:p>
              </w:tc>
            </w:tr>
            <w:tr w:rsidR="00A86884" w14:paraId="18E46982" w14:textId="77777777" w:rsidTr="003C0FC7">
              <w:trPr>
                <w:cantSplit/>
                <w:jc w:val="center"/>
              </w:trPr>
              <w:tc>
                <w:tcPr>
                  <w:tcW w:w="0" w:type="auto"/>
                  <w:vAlign w:val="center"/>
                </w:tcPr>
                <w:p w14:paraId="643C94AE" w14:textId="77777777" w:rsidR="00A86884" w:rsidRDefault="00A86884" w:rsidP="003C0FC7">
                  <w:pPr>
                    <w:pStyle w:val="TAL"/>
                    <w:spacing w:line="240" w:lineRule="auto"/>
                    <w:rPr>
                      <w:szCs w:val="18"/>
                    </w:rPr>
                  </w:pPr>
                  <w:r>
                    <w:rPr>
                      <w:szCs w:val="18"/>
                    </w:rPr>
                    <w:t>UT array orientation</w:t>
                  </w:r>
                </w:p>
              </w:tc>
              <w:tc>
                <w:tcPr>
                  <w:tcW w:w="0" w:type="auto"/>
                  <w:vAlign w:val="center"/>
                </w:tcPr>
                <w:p w14:paraId="0320B5A0" w14:textId="77777777" w:rsidR="00A86884" w:rsidRDefault="00A86884" w:rsidP="003C0FC7">
                  <w:pPr>
                    <w:pStyle w:val="TAL"/>
                    <w:spacing w:line="240" w:lineRule="auto"/>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szCs w:val="18"/>
                      <w:lang w:eastAsia="ja-JP"/>
                    </w:rPr>
                    <w:t>= 0 degree</w:t>
                  </w:r>
                </w:p>
              </w:tc>
            </w:tr>
            <w:tr w:rsidR="00A86884" w14:paraId="4D26DF1E" w14:textId="77777777" w:rsidTr="003C0FC7">
              <w:trPr>
                <w:cantSplit/>
                <w:jc w:val="center"/>
              </w:trPr>
              <w:tc>
                <w:tcPr>
                  <w:tcW w:w="0" w:type="auto"/>
                  <w:vAlign w:val="center"/>
                </w:tcPr>
                <w:p w14:paraId="0DB0646B" w14:textId="77777777" w:rsidR="00A86884" w:rsidRDefault="00A86884" w:rsidP="003C0FC7">
                  <w:pPr>
                    <w:pStyle w:val="TAL"/>
                    <w:spacing w:line="240" w:lineRule="auto"/>
                    <w:rPr>
                      <w:szCs w:val="18"/>
                    </w:rPr>
                  </w:pPr>
                  <w:r>
                    <w:rPr>
                      <w:szCs w:val="18"/>
                    </w:rPr>
                    <w:t>UT antenna pattern</w:t>
                  </w:r>
                </w:p>
              </w:tc>
              <w:tc>
                <w:tcPr>
                  <w:tcW w:w="0" w:type="auto"/>
                  <w:vAlign w:val="center"/>
                </w:tcPr>
                <w:p w14:paraId="43090C3A" w14:textId="77777777" w:rsidR="00A86884" w:rsidRDefault="00A86884" w:rsidP="003C0FC7">
                  <w:pPr>
                    <w:pStyle w:val="TAL"/>
                    <w:spacing w:line="240" w:lineRule="auto"/>
                    <w:rPr>
                      <w:szCs w:val="18"/>
                    </w:rPr>
                  </w:pPr>
                  <w:r>
                    <w:rPr>
                      <w:szCs w:val="18"/>
                    </w:rPr>
                    <w:t>Isotropic</w:t>
                  </w:r>
                </w:p>
              </w:tc>
            </w:tr>
            <w:tr w:rsidR="00A86884" w14:paraId="23603111" w14:textId="77777777" w:rsidTr="003C0FC7">
              <w:trPr>
                <w:cantSplit/>
                <w:jc w:val="center"/>
              </w:trPr>
              <w:tc>
                <w:tcPr>
                  <w:tcW w:w="0" w:type="auto"/>
                  <w:vMerge w:val="restart"/>
                  <w:vAlign w:val="center"/>
                </w:tcPr>
                <w:p w14:paraId="674A57C4" w14:textId="77777777" w:rsidR="00A86884" w:rsidRDefault="00A86884" w:rsidP="003C0FC7">
                  <w:pPr>
                    <w:pStyle w:val="TAL"/>
                    <w:spacing w:line="240" w:lineRule="auto"/>
                    <w:rPr>
                      <w:szCs w:val="18"/>
                    </w:rPr>
                  </w:pPr>
                  <w:r>
                    <w:rPr>
                      <w:szCs w:val="18"/>
                    </w:rPr>
                    <w:t>Metrics</w:t>
                  </w:r>
                </w:p>
              </w:tc>
              <w:tc>
                <w:tcPr>
                  <w:tcW w:w="0" w:type="auto"/>
                </w:tcPr>
                <w:p w14:paraId="2A15DA30" w14:textId="77777777" w:rsidR="00A86884" w:rsidRDefault="00A86884" w:rsidP="003C0FC7">
                  <w:pPr>
                    <w:pStyle w:val="TAL"/>
                    <w:spacing w:line="240" w:lineRule="auto"/>
                    <w:rPr>
                      <w:lang w:eastAsia="ja-JP"/>
                    </w:rPr>
                  </w:pPr>
                  <w:r>
                    <w:t xml:space="preserve">1) Coupling loss – serving cell </w:t>
                  </w:r>
                </w:p>
              </w:tc>
            </w:tr>
            <w:tr w:rsidR="00A86884" w14:paraId="72DBD4EF" w14:textId="77777777" w:rsidTr="003C0FC7">
              <w:trPr>
                <w:cantSplit/>
                <w:jc w:val="center"/>
              </w:trPr>
              <w:tc>
                <w:tcPr>
                  <w:tcW w:w="0" w:type="auto"/>
                  <w:vMerge/>
                  <w:vAlign w:val="center"/>
                </w:tcPr>
                <w:p w14:paraId="3C47138C" w14:textId="77777777" w:rsidR="00A86884" w:rsidRDefault="00A86884" w:rsidP="003C0FC7">
                  <w:pPr>
                    <w:pStyle w:val="TAL"/>
                    <w:spacing w:line="240" w:lineRule="auto"/>
                    <w:rPr>
                      <w:szCs w:val="18"/>
                    </w:rPr>
                  </w:pPr>
                </w:p>
              </w:tc>
              <w:tc>
                <w:tcPr>
                  <w:tcW w:w="0" w:type="auto"/>
                  <w:vAlign w:val="center"/>
                </w:tcPr>
                <w:p w14:paraId="0DC5A872" w14:textId="77777777" w:rsidR="00A86884" w:rsidRDefault="00A86884" w:rsidP="003C0FC7">
                  <w:pPr>
                    <w:pStyle w:val="TAL"/>
                    <w:spacing w:line="240" w:lineRule="auto"/>
                    <w:rPr>
                      <w:szCs w:val="18"/>
                    </w:rPr>
                  </w:pPr>
                  <w:r>
                    <w:rPr>
                      <w:szCs w:val="18"/>
                      <w:lang w:eastAsia="ja-JP"/>
                    </w:rPr>
                    <w:t xml:space="preserve">2) Wideband SIR before receiver </w:t>
                  </w:r>
                  <w:r>
                    <w:rPr>
                      <w:rFonts w:hint="eastAsia"/>
                      <w:szCs w:val="18"/>
                    </w:rPr>
                    <w:t>without noise</w:t>
                  </w:r>
                </w:p>
              </w:tc>
            </w:tr>
            <w:tr w:rsidR="00A86884" w14:paraId="5DAF5B13" w14:textId="77777777" w:rsidTr="003C0FC7">
              <w:trPr>
                <w:cantSplit/>
                <w:jc w:val="center"/>
              </w:trPr>
              <w:tc>
                <w:tcPr>
                  <w:tcW w:w="0" w:type="auto"/>
                  <w:vMerge/>
                  <w:vAlign w:val="center"/>
                </w:tcPr>
                <w:p w14:paraId="7684C583" w14:textId="77777777" w:rsidR="00A86884" w:rsidRDefault="00A86884" w:rsidP="003C0FC7">
                  <w:pPr>
                    <w:pStyle w:val="TAL"/>
                    <w:spacing w:line="240" w:lineRule="auto"/>
                    <w:rPr>
                      <w:szCs w:val="18"/>
                    </w:rPr>
                  </w:pPr>
                </w:p>
              </w:tc>
              <w:tc>
                <w:tcPr>
                  <w:tcW w:w="0" w:type="auto"/>
                  <w:vAlign w:val="center"/>
                </w:tcPr>
                <w:p w14:paraId="5E9A39FC" w14:textId="77777777" w:rsidR="00A86884" w:rsidRDefault="00A86884" w:rsidP="003C0FC7">
                  <w:pPr>
                    <w:pStyle w:val="TAL"/>
                    <w:spacing w:line="240" w:lineRule="auto"/>
                    <w:rPr>
                      <w:szCs w:val="18"/>
                      <w:lang w:eastAsia="ja-JP"/>
                    </w:rPr>
                  </w:pPr>
                  <w:r>
                    <w:rPr>
                      <w:szCs w:val="18"/>
                      <w:lang w:eastAsia="ja-JP"/>
                    </w:rPr>
                    <w:t xml:space="preserve">3) CDF of Delay Spread and Angle Spread </w:t>
                  </w:r>
                  <w:r>
                    <w:rPr>
                      <w:rFonts w:hint="eastAsia"/>
                      <w:szCs w:val="18"/>
                    </w:rPr>
                    <w:t xml:space="preserve">(ASD, ZSD, ASA, ZSA) </w:t>
                  </w:r>
                  <w:r>
                    <w:rPr>
                      <w:szCs w:val="18"/>
                      <w:lang w:eastAsia="ja-JP"/>
                    </w:rPr>
                    <w:t>from the serving cell (according to circular angle spread definition of TR 25.996</w:t>
                  </w:r>
                  <w:r>
                    <w:t xml:space="preserve">) </w:t>
                  </w:r>
                </w:p>
              </w:tc>
            </w:tr>
            <w:tr w:rsidR="00A86884" w14:paraId="4EE11104" w14:textId="77777777" w:rsidTr="003C0FC7">
              <w:trPr>
                <w:cantSplit/>
                <w:jc w:val="center"/>
              </w:trPr>
              <w:tc>
                <w:tcPr>
                  <w:tcW w:w="0" w:type="auto"/>
                  <w:vMerge/>
                  <w:vAlign w:val="center"/>
                </w:tcPr>
                <w:p w14:paraId="2B45E2A3" w14:textId="77777777" w:rsidR="00A86884" w:rsidRDefault="00A86884" w:rsidP="003C0FC7">
                  <w:pPr>
                    <w:pStyle w:val="TAL"/>
                    <w:spacing w:line="240" w:lineRule="auto"/>
                    <w:rPr>
                      <w:szCs w:val="18"/>
                    </w:rPr>
                  </w:pPr>
                </w:p>
              </w:tc>
              <w:tc>
                <w:tcPr>
                  <w:tcW w:w="0" w:type="auto"/>
                  <w:vAlign w:val="center"/>
                </w:tcPr>
                <w:p w14:paraId="33144EEC" w14:textId="77777777" w:rsidR="00A86884" w:rsidRDefault="00A86884" w:rsidP="003C0FC7">
                  <w:pPr>
                    <w:pStyle w:val="TAL"/>
                    <w:spacing w:line="240" w:lineRule="auto"/>
                    <w:rPr>
                      <w:szCs w:val="18"/>
                    </w:rPr>
                  </w:pPr>
                  <w:r>
                    <w:rPr>
                      <w:szCs w:val="18"/>
                    </w:rPr>
                    <w:t xml:space="preserve">4) </w:t>
                  </w:r>
                </w:p>
                <w:p w14:paraId="2D24870E" w14:textId="77777777" w:rsidR="00A86884" w:rsidRDefault="00A86884" w:rsidP="003C0FC7">
                  <w:pPr>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6D5DFD53" w14:textId="77777777" w:rsidR="00A86884" w:rsidRDefault="00A86884" w:rsidP="003C0FC7">
                  <w:pPr>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49CC3FCE" w14:textId="77777777" w:rsidR="00A86884" w:rsidRDefault="00A86884" w:rsidP="003C0FC7">
                  <w:pPr>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3BB895FB" w14:textId="77777777" w:rsidR="00A86884" w:rsidRDefault="00A86884" w:rsidP="003C0FC7">
                  <w:pPr>
                    <w:pStyle w:val="TAL"/>
                    <w:spacing w:line="240" w:lineRule="auto"/>
                    <w:rPr>
                      <w:szCs w:val="18"/>
                    </w:rPr>
                  </w:pPr>
                </w:p>
                <w:p w14:paraId="335E9759" w14:textId="77777777" w:rsidR="00A86884" w:rsidRDefault="00A86884" w:rsidP="003C0FC7">
                  <w:pPr>
                    <w:pStyle w:val="TAL"/>
                    <w:spacing w:line="240" w:lineRule="auto"/>
                    <w:rPr>
                      <w:szCs w:val="18"/>
                    </w:rPr>
                  </w:pPr>
                  <w:r>
                    <w:rPr>
                      <w:szCs w:val="18"/>
                    </w:rPr>
                    <w:t>Note: The PRB singular values of a PRB are the eigenvalues of the mean covariance matrix in the PRB.</w:t>
                  </w:r>
                </w:p>
              </w:tc>
            </w:tr>
          </w:tbl>
          <w:p w14:paraId="2B569E92" w14:textId="77777777" w:rsidR="00A86884" w:rsidRDefault="00A86884" w:rsidP="003C0FC7"/>
          <w:p w14:paraId="350E11E5" w14:textId="77777777" w:rsidR="00A86884" w:rsidRDefault="00A86884" w:rsidP="003C0FC7">
            <w:pPr>
              <w:rPr>
                <w:color w:val="C00000"/>
                <w:u w:val="single"/>
                <w:lang w:eastAsia="ko-KR"/>
              </w:rPr>
            </w:pPr>
            <w:r>
              <w:rPr>
                <w:color w:val="C00000"/>
                <w:u w:val="single"/>
                <w:lang w:eastAsia="ko-KR"/>
              </w:rPr>
              <w:t>Additional full calibration parameters can be found in Table 7.8-2A. It is assumed that parameters from Table 7.8-2 is used if unspecified by the additional full calibration parameters in Table 7.8-2A.</w:t>
            </w:r>
          </w:p>
          <w:p w14:paraId="77D14346" w14:textId="77777777" w:rsidR="00A86884" w:rsidRDefault="00A86884" w:rsidP="003C0FC7">
            <w:pPr>
              <w:pStyle w:val="TH"/>
              <w:spacing w:before="0" w:after="0" w:line="240" w:lineRule="auto"/>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8582"/>
            </w:tblGrid>
            <w:tr w:rsidR="00A86884" w14:paraId="17124B77" w14:textId="77777777" w:rsidTr="003C0FC7">
              <w:trPr>
                <w:jc w:val="center"/>
              </w:trPr>
              <w:tc>
                <w:tcPr>
                  <w:tcW w:w="0" w:type="auto"/>
                  <w:shd w:val="clear" w:color="auto" w:fill="D9D9D9"/>
                </w:tcPr>
                <w:p w14:paraId="320EC067" w14:textId="77777777" w:rsidR="00A86884" w:rsidRDefault="00A86884" w:rsidP="003C0FC7">
                  <w:pPr>
                    <w:pStyle w:val="TAH"/>
                    <w:spacing w:line="240" w:lineRule="auto"/>
                    <w:rPr>
                      <w:color w:val="C00000"/>
                      <w:u w:val="single"/>
                    </w:rPr>
                  </w:pPr>
                  <w:r>
                    <w:rPr>
                      <w:color w:val="C00000"/>
                      <w:u w:val="single"/>
                    </w:rPr>
                    <w:t>Parameter</w:t>
                  </w:r>
                </w:p>
              </w:tc>
              <w:tc>
                <w:tcPr>
                  <w:tcW w:w="0" w:type="auto"/>
                  <w:shd w:val="clear" w:color="auto" w:fill="D9D9D9"/>
                </w:tcPr>
                <w:p w14:paraId="7AF7FF83" w14:textId="77777777" w:rsidR="00A86884" w:rsidRDefault="00A86884" w:rsidP="003C0FC7">
                  <w:pPr>
                    <w:pStyle w:val="TAH"/>
                    <w:spacing w:line="240" w:lineRule="auto"/>
                    <w:rPr>
                      <w:color w:val="C00000"/>
                      <w:u w:val="single"/>
                    </w:rPr>
                  </w:pPr>
                  <w:r>
                    <w:rPr>
                      <w:color w:val="C00000"/>
                      <w:u w:val="single"/>
                    </w:rPr>
                    <w:t>Values</w:t>
                  </w:r>
                </w:p>
              </w:tc>
            </w:tr>
            <w:tr w:rsidR="00A86884" w14:paraId="6C200D9C" w14:textId="77777777" w:rsidTr="003C0FC7">
              <w:trPr>
                <w:jc w:val="center"/>
              </w:trPr>
              <w:tc>
                <w:tcPr>
                  <w:tcW w:w="0" w:type="auto"/>
                </w:tcPr>
                <w:p w14:paraId="33E5C5E9" w14:textId="77777777" w:rsidR="00A86884" w:rsidRPr="00376CBB" w:rsidRDefault="00A86884" w:rsidP="003C0FC7">
                  <w:pPr>
                    <w:pStyle w:val="TAL"/>
                    <w:spacing w:line="240" w:lineRule="auto"/>
                    <w:rPr>
                      <w:color w:val="C00000"/>
                      <w:u w:val="single"/>
                    </w:rPr>
                  </w:pPr>
                  <w:r w:rsidRPr="00376CBB">
                    <w:rPr>
                      <w:color w:val="C00000"/>
                      <w:u w:val="single"/>
                    </w:rPr>
                    <w:t xml:space="preserve">Scenarios </w:t>
                  </w:r>
                </w:p>
              </w:tc>
              <w:tc>
                <w:tcPr>
                  <w:tcW w:w="0" w:type="auto"/>
                </w:tcPr>
                <w:p w14:paraId="10E63F88" w14:textId="77777777" w:rsidR="00A86884" w:rsidRPr="00376CBB" w:rsidRDefault="00A86884" w:rsidP="003C0FC7">
                  <w:pPr>
                    <w:pStyle w:val="TAL"/>
                    <w:spacing w:line="240" w:lineRule="auto"/>
                    <w:rPr>
                      <w:color w:val="C00000"/>
                      <w:u w:val="single"/>
                    </w:rPr>
                  </w:pPr>
                  <w:r w:rsidRPr="00376CBB">
                    <w:rPr>
                      <w:color w:val="C00000"/>
                      <w:u w:val="single"/>
                    </w:rPr>
                    <w:t>UMa, UMi-Street Canyon, SMa</w:t>
                  </w:r>
                </w:p>
              </w:tc>
            </w:tr>
            <w:tr w:rsidR="00A86884" w14:paraId="102E7DD2" w14:textId="77777777" w:rsidTr="003C0FC7">
              <w:trPr>
                <w:jc w:val="center"/>
              </w:trPr>
              <w:tc>
                <w:tcPr>
                  <w:tcW w:w="0" w:type="auto"/>
                </w:tcPr>
                <w:p w14:paraId="24B70545" w14:textId="77777777" w:rsidR="00A86884" w:rsidRPr="00376CBB" w:rsidRDefault="00A86884" w:rsidP="003C0FC7">
                  <w:pPr>
                    <w:pStyle w:val="TAL"/>
                    <w:spacing w:line="240" w:lineRule="auto"/>
                    <w:rPr>
                      <w:color w:val="C00000"/>
                      <w:u w:val="single"/>
                    </w:rPr>
                  </w:pPr>
                  <w:r w:rsidRPr="00376CBB">
                    <w:rPr>
                      <w:color w:val="C00000"/>
                      <w:u w:val="single"/>
                    </w:rPr>
                    <w:t>Carrier Frequency</w:t>
                  </w:r>
                </w:p>
              </w:tc>
              <w:tc>
                <w:tcPr>
                  <w:tcW w:w="0" w:type="auto"/>
                </w:tcPr>
                <w:p w14:paraId="1C51FB9D" w14:textId="77777777" w:rsidR="00A86884" w:rsidRPr="00376CBB" w:rsidRDefault="00A86884" w:rsidP="003C0FC7">
                  <w:pPr>
                    <w:pStyle w:val="TAL"/>
                    <w:spacing w:line="240" w:lineRule="auto"/>
                    <w:rPr>
                      <w:color w:val="C00000"/>
                      <w:u w:val="single"/>
                    </w:rPr>
                  </w:pPr>
                  <w:r w:rsidRPr="00376CBB">
                    <w:rPr>
                      <w:color w:val="C00000"/>
                      <w:u w:val="single"/>
                    </w:rPr>
                    <w:t>6 GHz, 7 GHz</w:t>
                  </w:r>
                </w:p>
              </w:tc>
            </w:tr>
            <w:tr w:rsidR="00A86884" w14:paraId="02458A1D" w14:textId="77777777" w:rsidTr="003C0FC7">
              <w:trPr>
                <w:jc w:val="center"/>
              </w:trPr>
              <w:tc>
                <w:tcPr>
                  <w:tcW w:w="0" w:type="auto"/>
                  <w:vAlign w:val="center"/>
                </w:tcPr>
                <w:p w14:paraId="629D9536" w14:textId="77777777" w:rsidR="00A86884" w:rsidRPr="00376CBB" w:rsidRDefault="00A86884" w:rsidP="003C0FC7">
                  <w:pPr>
                    <w:pStyle w:val="TAL"/>
                    <w:spacing w:line="240" w:lineRule="auto"/>
                    <w:rPr>
                      <w:color w:val="C00000"/>
                      <w:u w:val="single"/>
                    </w:rPr>
                  </w:pPr>
                  <w:r w:rsidRPr="00376CBB">
                    <w:rPr>
                      <w:rFonts w:hint="eastAsia"/>
                      <w:color w:val="C00000"/>
                      <w:u w:val="single"/>
                    </w:rPr>
                    <w:t>BS antenna</w:t>
                  </w:r>
                  <w:r w:rsidRPr="00376CBB">
                    <w:rPr>
                      <w:color w:val="C00000"/>
                      <w:u w:val="single"/>
                    </w:rPr>
                    <w:t xml:space="preserve"> electrical downtilting</w:t>
                  </w:r>
                </w:p>
              </w:tc>
              <w:tc>
                <w:tcPr>
                  <w:tcW w:w="0" w:type="auto"/>
                  <w:vAlign w:val="center"/>
                </w:tcPr>
                <w:p w14:paraId="52723419" w14:textId="77777777" w:rsidR="00A86884" w:rsidRPr="00376CBB" w:rsidRDefault="00A86884" w:rsidP="003C0FC7">
                  <w:pPr>
                    <w:pStyle w:val="TAL"/>
                    <w:spacing w:line="240" w:lineRule="auto"/>
                    <w:rPr>
                      <w:color w:val="C00000"/>
                      <w:u w:val="single"/>
                    </w:rPr>
                  </w:pPr>
                  <w:r w:rsidRPr="00376CBB">
                    <w:rPr>
                      <w:color w:val="C00000"/>
                      <w:u w:val="single"/>
                    </w:rPr>
                    <w:t>FFS degrees for SMa</w:t>
                  </w:r>
                </w:p>
              </w:tc>
            </w:tr>
            <w:tr w:rsidR="00A86884" w14:paraId="63860477" w14:textId="77777777" w:rsidTr="003C0FC7">
              <w:trPr>
                <w:jc w:val="center"/>
              </w:trPr>
              <w:tc>
                <w:tcPr>
                  <w:tcW w:w="0" w:type="auto"/>
                  <w:vAlign w:val="center"/>
                </w:tcPr>
                <w:p w14:paraId="40D024A5" w14:textId="77777777" w:rsidR="00A86884" w:rsidRPr="00376CBB" w:rsidRDefault="00A86884" w:rsidP="003C0FC7">
                  <w:pPr>
                    <w:pStyle w:val="TAL"/>
                    <w:spacing w:line="240" w:lineRule="auto"/>
                    <w:rPr>
                      <w:color w:val="C00000"/>
                      <w:u w:val="single"/>
                    </w:rPr>
                  </w:pPr>
                  <w:r w:rsidRPr="00376CBB">
                    <w:rPr>
                      <w:color w:val="C00000"/>
                      <w:szCs w:val="18"/>
                      <w:u w:val="single"/>
                    </w:rPr>
                    <w:t>BS antenna configurations</w:t>
                  </w:r>
                </w:p>
              </w:tc>
              <w:tc>
                <w:tcPr>
                  <w:tcW w:w="0" w:type="auto"/>
                  <w:vAlign w:val="center"/>
                </w:tcPr>
                <w:p w14:paraId="0C1AAAEF" w14:textId="77777777" w:rsidR="00A86884" w:rsidRPr="00376CBB" w:rsidRDefault="00A86884" w:rsidP="003C0FC7">
                  <w:pPr>
                    <w:pStyle w:val="TAL"/>
                    <w:spacing w:line="240" w:lineRule="auto"/>
                    <w:rPr>
                      <w:color w:val="C00000"/>
                      <w:szCs w:val="18"/>
                      <w:u w:val="single"/>
                    </w:rPr>
                  </w:pPr>
                  <w:r w:rsidRPr="00376CBB">
                    <w:rPr>
                      <w:rFonts w:hint="eastAsia"/>
                      <w:color w:val="C00000"/>
                      <w:szCs w:val="18"/>
                      <w:u w:val="single"/>
                    </w:rPr>
                    <w:t>Config 1</w:t>
                  </w:r>
                  <w:r w:rsidRPr="00376CBB">
                    <w:rPr>
                      <w:color w:val="C00000"/>
                      <w:szCs w:val="18"/>
                      <w:u w:val="single"/>
                    </w:rPr>
                    <w:t xml:space="preserve"> for 6GHz and only for UMa and UMi</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2, 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376CBB">
                    <w:rPr>
                      <w:rFonts w:hint="eastAsia"/>
                      <w:color w:val="C00000"/>
                      <w:szCs w:val="18"/>
                      <w:u w:val="single"/>
                    </w:rPr>
                    <w:t>, d</w:t>
                  </w:r>
                  <w:r w:rsidRPr="00376CBB">
                    <w:rPr>
                      <w:rFonts w:hint="eastAsia"/>
                      <w:color w:val="C00000"/>
                      <w:szCs w:val="18"/>
                      <w:u w:val="single"/>
                      <w:vertAlign w:val="subscript"/>
                    </w:rPr>
                    <w:t>H,g</w:t>
                  </w:r>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d</w:t>
                  </w:r>
                  <w:r w:rsidRPr="00376CBB">
                    <w:rPr>
                      <w:rFonts w:hint="eastAsia"/>
                      <w:color w:val="C00000"/>
                      <w:szCs w:val="18"/>
                      <w:u w:val="single"/>
                      <w:vertAlign w:val="subscript"/>
                    </w:rPr>
                    <w:t>V,g</w:t>
                  </w:r>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2.5</w:t>
                  </w:r>
                  <w:r w:rsidRPr="00376CBB">
                    <w:rPr>
                      <w:color w:val="C00000"/>
                      <w:u w:val="single"/>
                      <w:lang w:val="sv-SE"/>
                    </w:rPr>
                    <w:t>λ</w:t>
                  </w:r>
                  <w:r w:rsidRPr="00376CBB">
                    <w:rPr>
                      <w:rFonts w:hint="eastAsia"/>
                      <w:color w:val="C00000"/>
                      <w:szCs w:val="18"/>
                      <w:u w:val="single"/>
                    </w:rPr>
                    <w:t xml:space="preserve"> </w:t>
                  </w:r>
                  <w:r w:rsidRPr="00376CBB">
                    <w:rPr>
                      <w:color w:val="C00000"/>
                      <w:szCs w:val="18"/>
                      <w:u w:val="single"/>
                    </w:rPr>
                    <w:t>…</w:t>
                  </w:r>
                  <w:r w:rsidRPr="00376CBB">
                    <w:rPr>
                      <w:rFonts w:hint="eastAsia"/>
                      <w:color w:val="C00000"/>
                      <w:szCs w:val="18"/>
                      <w:u w:val="single"/>
                    </w:rPr>
                    <w:t xml:space="preserve"> calibration metrics 1), 2), 3) are calibrated</w:t>
                  </w:r>
                </w:p>
                <w:p w14:paraId="761C46E5" w14:textId="77777777" w:rsidR="00A86884" w:rsidRPr="00376CBB" w:rsidRDefault="00A86884" w:rsidP="003C0FC7">
                  <w:pPr>
                    <w:pStyle w:val="TAL"/>
                    <w:spacing w:line="240" w:lineRule="auto"/>
                    <w:rPr>
                      <w:color w:val="C00000"/>
                      <w:szCs w:val="18"/>
                      <w:u w:val="single"/>
                    </w:rPr>
                  </w:pPr>
                  <w:r w:rsidRPr="00376CBB">
                    <w:rPr>
                      <w:rFonts w:hint="eastAsia"/>
                      <w:color w:val="C00000"/>
                      <w:szCs w:val="18"/>
                      <w:u w:val="single"/>
                    </w:rPr>
                    <w:t>Config 2</w:t>
                  </w:r>
                  <w:r w:rsidRPr="00376CBB">
                    <w:rPr>
                      <w:color w:val="C00000"/>
                      <w:szCs w:val="18"/>
                      <w:u w:val="single"/>
                    </w:rPr>
                    <w:t xml:space="preserve"> for 6GHz and only for UMa and UMi</w:t>
                  </w:r>
                  <w:r w:rsidRPr="00376CBB">
                    <w:rPr>
                      <w:rFonts w:hint="eastAsia"/>
                      <w:color w:val="C00000"/>
                      <w:szCs w:val="18"/>
                      <w:u w:val="single"/>
                    </w:rPr>
                    <w:t xml:space="preserve">: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P = 1 </w:t>
                  </w:r>
                  <w:r w:rsidRPr="00376CBB">
                    <w:rPr>
                      <w:color w:val="C00000"/>
                      <w:szCs w:val="18"/>
                      <w:u w:val="single"/>
                    </w:rPr>
                    <w:t>…</w:t>
                  </w:r>
                  <w:r w:rsidRPr="00376CBB">
                    <w:rPr>
                      <w:rFonts w:hint="eastAsia"/>
                      <w:color w:val="C00000"/>
                      <w:szCs w:val="18"/>
                      <w:u w:val="single"/>
                    </w:rPr>
                    <w:t xml:space="preserve"> calibration metrics 1), 2), 4) are calibrated</w:t>
                  </w:r>
                </w:p>
                <w:p w14:paraId="35D8C89C" w14:textId="77777777" w:rsidR="00A86884" w:rsidRPr="00376CBB" w:rsidRDefault="00A86884" w:rsidP="003C0FC7">
                  <w:pPr>
                    <w:pStyle w:val="TAL"/>
                    <w:spacing w:line="240" w:lineRule="auto"/>
                    <w:rPr>
                      <w:color w:val="C00000"/>
                      <w:szCs w:val="18"/>
                      <w:u w:val="single"/>
                    </w:rPr>
                  </w:pPr>
                  <w:r w:rsidRPr="00376CBB">
                    <w:rPr>
                      <w:color w:val="C00000"/>
                      <w:szCs w:val="18"/>
                      <w:u w:val="single"/>
                    </w:rPr>
                    <w:t xml:space="preserve">Config 3)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8</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M</w:t>
                  </w:r>
                  <w:r w:rsidRPr="00376CBB">
                    <w:rPr>
                      <w:color w:val="C00000"/>
                      <w:szCs w:val="18"/>
                      <w:u w:val="single"/>
                      <w:vertAlign w:val="subscript"/>
                    </w:rPr>
                    <w:t>p</w:t>
                  </w:r>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p w14:paraId="5894E79B" w14:textId="77777777" w:rsidR="00A86884" w:rsidRPr="00376CBB" w:rsidRDefault="00A86884" w:rsidP="003C0FC7">
                  <w:pPr>
                    <w:pStyle w:val="TAL"/>
                    <w:spacing w:line="240" w:lineRule="auto"/>
                    <w:rPr>
                      <w:color w:val="C00000"/>
                      <w:szCs w:val="18"/>
                      <w:u w:val="single"/>
                    </w:rPr>
                  </w:pPr>
                  <w:r w:rsidRPr="00376CBB">
                    <w:rPr>
                      <w:color w:val="C00000"/>
                      <w:szCs w:val="18"/>
                      <w:u w:val="single"/>
                    </w:rPr>
                    <w:t xml:space="preserve">Config 4)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64</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M</w:t>
                  </w:r>
                  <w:r w:rsidRPr="00376CBB">
                    <w:rPr>
                      <w:color w:val="C00000"/>
                      <w:szCs w:val="18"/>
                      <w:u w:val="single"/>
                      <w:vertAlign w:val="subscript"/>
                    </w:rPr>
                    <w:t>p</w:t>
                  </w:r>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tc>
            </w:tr>
            <w:tr w:rsidR="00A86884" w14:paraId="759D25BC" w14:textId="77777777" w:rsidTr="003C0FC7">
              <w:trPr>
                <w:jc w:val="center"/>
              </w:trPr>
              <w:tc>
                <w:tcPr>
                  <w:tcW w:w="0" w:type="auto"/>
                  <w:vAlign w:val="center"/>
                </w:tcPr>
                <w:p w14:paraId="27663D4C" w14:textId="77777777" w:rsidR="00A86884" w:rsidRPr="00376CBB" w:rsidRDefault="00A86884" w:rsidP="003C0FC7">
                  <w:pPr>
                    <w:pStyle w:val="TAL"/>
                    <w:spacing w:line="240" w:lineRule="auto"/>
                    <w:rPr>
                      <w:color w:val="C00000"/>
                      <w:u w:val="single"/>
                    </w:rPr>
                  </w:pPr>
                  <w:r w:rsidRPr="00376CBB">
                    <w:rPr>
                      <w:rFonts w:hint="eastAsia"/>
                      <w:color w:val="C00000"/>
                      <w:u w:val="single"/>
                    </w:rPr>
                    <w:t>BS Tx power</w:t>
                  </w:r>
                </w:p>
              </w:tc>
              <w:tc>
                <w:tcPr>
                  <w:tcW w:w="0" w:type="auto"/>
                  <w:vAlign w:val="center"/>
                </w:tcPr>
                <w:p w14:paraId="184A4DF3" w14:textId="77777777" w:rsidR="00A86884" w:rsidRPr="00376CBB" w:rsidRDefault="00A86884" w:rsidP="003C0FC7">
                  <w:pPr>
                    <w:pStyle w:val="TAL"/>
                    <w:spacing w:line="240" w:lineRule="auto"/>
                    <w:rPr>
                      <w:color w:val="C00000"/>
                      <w:u w:val="single"/>
                    </w:rPr>
                  </w:pPr>
                  <w:r w:rsidRPr="00376CBB">
                    <w:rPr>
                      <w:color w:val="C00000"/>
                      <w:u w:val="single"/>
                    </w:rPr>
                    <w:t>FFS dBm for SMa</w:t>
                  </w:r>
                </w:p>
              </w:tc>
            </w:tr>
            <w:tr w:rsidR="00A86884" w14:paraId="34909ED9" w14:textId="77777777" w:rsidTr="003C0FC7">
              <w:trPr>
                <w:jc w:val="center"/>
              </w:trPr>
              <w:tc>
                <w:tcPr>
                  <w:tcW w:w="0" w:type="auto"/>
                  <w:vAlign w:val="center"/>
                </w:tcPr>
                <w:p w14:paraId="28BDA1EC" w14:textId="77777777" w:rsidR="00A86884" w:rsidRPr="00376CBB" w:rsidRDefault="00A86884" w:rsidP="003C0FC7">
                  <w:pPr>
                    <w:pStyle w:val="TAL"/>
                    <w:spacing w:line="240" w:lineRule="auto"/>
                    <w:rPr>
                      <w:color w:val="C00000"/>
                      <w:u w:val="single"/>
                    </w:rPr>
                  </w:pPr>
                  <w:r w:rsidRPr="00376CBB">
                    <w:rPr>
                      <w:rFonts w:hint="eastAsia"/>
                      <w:color w:val="C00000"/>
                      <w:u w:val="single"/>
                    </w:rPr>
                    <w:t>Bandwidth</w:t>
                  </w:r>
                </w:p>
              </w:tc>
              <w:tc>
                <w:tcPr>
                  <w:tcW w:w="0" w:type="auto"/>
                  <w:vAlign w:val="center"/>
                </w:tcPr>
                <w:p w14:paraId="0DF9A1B2" w14:textId="77777777" w:rsidR="00A86884" w:rsidRPr="00376CBB" w:rsidRDefault="00A86884" w:rsidP="003C0FC7">
                  <w:pPr>
                    <w:pStyle w:val="TAL"/>
                    <w:spacing w:line="240" w:lineRule="auto"/>
                    <w:rPr>
                      <w:color w:val="C00000"/>
                      <w:u w:val="single"/>
                    </w:rPr>
                  </w:pPr>
                  <w:r w:rsidRPr="00376CBB">
                    <w:rPr>
                      <w:color w:val="C00000"/>
                      <w:u w:val="single"/>
                    </w:rPr>
                    <w:t>20MHz for 6GHz and only for UMa and UMi-Street Canyon,</w:t>
                  </w:r>
                </w:p>
                <w:p w14:paraId="3CBCDDAA" w14:textId="77777777" w:rsidR="00A86884" w:rsidRPr="00376CBB" w:rsidRDefault="00A86884" w:rsidP="003C0FC7">
                  <w:pPr>
                    <w:pStyle w:val="TAL"/>
                    <w:spacing w:line="240" w:lineRule="auto"/>
                    <w:rPr>
                      <w:color w:val="C00000"/>
                      <w:u w:val="single"/>
                    </w:rPr>
                  </w:pPr>
                  <w:r>
                    <w:rPr>
                      <w:color w:val="C00000"/>
                      <w:u w:val="single"/>
                    </w:rPr>
                    <w:t>2</w:t>
                  </w:r>
                  <w:r w:rsidRPr="00376CBB">
                    <w:rPr>
                      <w:color w:val="C00000"/>
                      <w:u w:val="single"/>
                    </w:rPr>
                    <w:t>00 MHz for 7 GHz</w:t>
                  </w:r>
                </w:p>
              </w:tc>
            </w:tr>
            <w:tr w:rsidR="00A86884" w14:paraId="37DEF3AE" w14:textId="77777777" w:rsidTr="003C0FC7">
              <w:trPr>
                <w:jc w:val="center"/>
              </w:trPr>
              <w:tc>
                <w:tcPr>
                  <w:tcW w:w="0" w:type="auto"/>
                  <w:vAlign w:val="center"/>
                </w:tcPr>
                <w:p w14:paraId="2B2AA760" w14:textId="77777777" w:rsidR="00A86884" w:rsidRPr="00376CBB" w:rsidRDefault="00A86884" w:rsidP="003C0FC7">
                  <w:pPr>
                    <w:pStyle w:val="TAL"/>
                    <w:spacing w:line="240" w:lineRule="auto"/>
                    <w:rPr>
                      <w:color w:val="C00000"/>
                      <w:u w:val="single"/>
                    </w:rPr>
                  </w:pPr>
                  <w:r w:rsidRPr="00376CBB">
                    <w:rPr>
                      <w:color w:val="C00000"/>
                      <w:u w:val="single"/>
                    </w:rPr>
                    <w:t xml:space="preserve">UT distribution </w:t>
                  </w:r>
                </w:p>
              </w:tc>
              <w:tc>
                <w:tcPr>
                  <w:tcW w:w="0" w:type="auto"/>
                  <w:vAlign w:val="center"/>
                </w:tcPr>
                <w:p w14:paraId="1E63DEBA" w14:textId="77777777" w:rsidR="00A86884" w:rsidRPr="00376CBB" w:rsidRDefault="00A86884" w:rsidP="003C0FC7">
                  <w:pPr>
                    <w:pStyle w:val="TAL"/>
                    <w:spacing w:line="240" w:lineRule="auto"/>
                    <w:rPr>
                      <w:color w:val="C00000"/>
                      <w:u w:val="single"/>
                    </w:rPr>
                  </w:pPr>
                  <w:r w:rsidRPr="00376CBB">
                    <w:rPr>
                      <w:color w:val="C00000"/>
                      <w:u w:val="single"/>
                    </w:rPr>
                    <w:t xml:space="preserve">For SMA, </w:t>
                  </w:r>
                </w:p>
                <w:p w14:paraId="786438AB" w14:textId="77777777" w:rsidR="00A86884" w:rsidRPr="00376CBB" w:rsidRDefault="00A86884" w:rsidP="003C0FC7">
                  <w:pPr>
                    <w:pStyle w:val="TAL"/>
                    <w:spacing w:line="240" w:lineRule="auto"/>
                    <w:rPr>
                      <w:color w:val="C00000"/>
                      <w:u w:val="single"/>
                    </w:rPr>
                  </w:pPr>
                  <w:r w:rsidRPr="00376CBB">
                    <w:rPr>
                      <w:color w:val="C00000"/>
                      <w:u w:val="single"/>
                    </w:rPr>
                    <w:t>20% of UT outdoor, 80% of UT indoor. Among indoor UT, 90% of indoor UT are within residential buildings, and 10% of indoor UT in commercial buildings. Indoor UTs are uniformly distributed across all floors for a building type.</w:t>
                  </w:r>
                </w:p>
              </w:tc>
            </w:tr>
            <w:tr w:rsidR="00A86884" w14:paraId="2E6B7C7B" w14:textId="77777777" w:rsidTr="003C0FC7">
              <w:trPr>
                <w:jc w:val="center"/>
              </w:trPr>
              <w:tc>
                <w:tcPr>
                  <w:tcW w:w="0" w:type="auto"/>
                  <w:vAlign w:val="center"/>
                </w:tcPr>
                <w:p w14:paraId="7F3721EA" w14:textId="77777777" w:rsidR="00A86884" w:rsidRPr="00376CBB" w:rsidRDefault="00A86884" w:rsidP="003C0FC7">
                  <w:pPr>
                    <w:pStyle w:val="TAL"/>
                    <w:spacing w:line="240" w:lineRule="auto"/>
                    <w:rPr>
                      <w:color w:val="C00000"/>
                      <w:u w:val="single"/>
                    </w:rPr>
                  </w:pPr>
                  <w:r w:rsidRPr="00376CBB">
                    <w:rPr>
                      <w:color w:val="C00000"/>
                      <w:szCs w:val="18"/>
                      <w:u w:val="single"/>
                    </w:rPr>
                    <w:t>UT antenna configurations</w:t>
                  </w:r>
                </w:p>
              </w:tc>
              <w:tc>
                <w:tcPr>
                  <w:tcW w:w="0" w:type="auto"/>
                  <w:vAlign w:val="center"/>
                </w:tcPr>
                <w:p w14:paraId="011D07B2"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A for 6GHz and only for UMa and UMi: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1,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p w14:paraId="51BCEA8A"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B for 7</w:t>
                  </w:r>
                  <w:r>
                    <w:rPr>
                      <w:rFonts w:eastAsia="DengXian" w:hint="eastAsia"/>
                      <w:color w:val="C00000"/>
                      <w:szCs w:val="18"/>
                      <w:u w:val="single"/>
                      <w:lang w:eastAsia="zh-CN"/>
                    </w:rPr>
                    <w:t>GHz</w:t>
                  </w:r>
                  <w:r w:rsidRPr="00376CBB">
                    <w:rPr>
                      <w:color w:val="C00000"/>
                      <w:szCs w:val="18"/>
                      <w:u w:val="single"/>
                    </w:rPr>
                    <w:t>: reference 4 antenna port with single polarization for calibration based on handheld device antenna model described in Clause 7.3</w:t>
                  </w:r>
                </w:p>
                <w:p w14:paraId="577E96C9"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C for 7 GHz: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w:t>
                  </w:r>
                  <w:r w:rsidRPr="00376CBB">
                    <w:rPr>
                      <w:rFonts w:hint="eastAsia"/>
                      <w:color w:val="C00000"/>
                      <w:szCs w:val="18"/>
                      <w:u w:val="single"/>
                    </w:rPr>
                    <w:t>,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tc>
            </w:tr>
            <w:tr w:rsidR="00A86884" w14:paraId="1D81F4FC" w14:textId="77777777" w:rsidTr="003C0FC7">
              <w:trPr>
                <w:jc w:val="center"/>
              </w:trPr>
              <w:tc>
                <w:tcPr>
                  <w:tcW w:w="0" w:type="auto"/>
                  <w:vAlign w:val="center"/>
                </w:tcPr>
                <w:p w14:paraId="6C933DE4" w14:textId="77777777" w:rsidR="00A86884" w:rsidRPr="00376CBB" w:rsidRDefault="00A86884" w:rsidP="003C0FC7">
                  <w:pPr>
                    <w:pStyle w:val="TAL"/>
                    <w:spacing w:line="240" w:lineRule="auto"/>
                    <w:rPr>
                      <w:color w:val="C00000"/>
                      <w:szCs w:val="18"/>
                      <w:u w:val="single"/>
                    </w:rPr>
                  </w:pPr>
                  <w:r w:rsidRPr="00376CBB">
                    <w:rPr>
                      <w:color w:val="C00000"/>
                      <w:szCs w:val="18"/>
                      <w:u w:val="single"/>
                    </w:rPr>
                    <w:t>UT antenna pattern</w:t>
                  </w:r>
                </w:p>
              </w:tc>
              <w:tc>
                <w:tcPr>
                  <w:tcW w:w="0" w:type="auto"/>
                  <w:vAlign w:val="center"/>
                </w:tcPr>
                <w:p w14:paraId="67BA5168" w14:textId="77777777" w:rsidR="00A86884" w:rsidRPr="00376CBB" w:rsidRDefault="00A86884" w:rsidP="003C0FC7">
                  <w:pPr>
                    <w:pStyle w:val="TAL"/>
                    <w:spacing w:line="240" w:lineRule="auto"/>
                    <w:rPr>
                      <w:color w:val="C00000"/>
                      <w:u w:val="single"/>
                    </w:rPr>
                  </w:pPr>
                  <w:r w:rsidRPr="00376CBB">
                    <w:rPr>
                      <w:color w:val="C00000"/>
                      <w:u w:val="single"/>
                    </w:rPr>
                    <w:t>Config A for 6GHz: FFS</w:t>
                  </w:r>
                </w:p>
                <w:p w14:paraId="71D1ED1A" w14:textId="77777777" w:rsidR="00A86884" w:rsidRPr="00376CBB" w:rsidRDefault="00A86884" w:rsidP="003C0FC7">
                  <w:pPr>
                    <w:pStyle w:val="TAL"/>
                    <w:spacing w:line="240" w:lineRule="auto"/>
                    <w:rPr>
                      <w:color w:val="C00000"/>
                      <w:szCs w:val="18"/>
                      <w:u w:val="single"/>
                    </w:rPr>
                  </w:pPr>
                  <w:r w:rsidRPr="00376CBB">
                    <w:rPr>
                      <w:color w:val="C00000"/>
                      <w:u w:val="single"/>
                    </w:rPr>
                    <w:t>Config B and C for 7 GHz: Based on [directional antenna] for UT described in Clause 7.3.</w:t>
                  </w:r>
                </w:p>
              </w:tc>
            </w:tr>
            <w:tr w:rsidR="00A86884" w14:paraId="56934E77" w14:textId="77777777" w:rsidTr="003C0FC7">
              <w:trPr>
                <w:jc w:val="center"/>
              </w:trPr>
              <w:tc>
                <w:tcPr>
                  <w:tcW w:w="0" w:type="auto"/>
                </w:tcPr>
                <w:p w14:paraId="1DA028D0" w14:textId="77777777" w:rsidR="00A86884" w:rsidRPr="00376CBB" w:rsidRDefault="00A86884" w:rsidP="003C0FC7">
                  <w:pPr>
                    <w:pStyle w:val="TAL"/>
                    <w:spacing w:line="240" w:lineRule="auto"/>
                    <w:rPr>
                      <w:color w:val="C00000"/>
                      <w:u w:val="single"/>
                    </w:rPr>
                  </w:pPr>
                  <w:r w:rsidRPr="00376CBB">
                    <w:rPr>
                      <w:rFonts w:hint="eastAsia"/>
                      <w:color w:val="C00000"/>
                      <w:u w:val="single"/>
                    </w:rPr>
                    <w:t>O2I penetration loss</w:t>
                  </w:r>
                </w:p>
              </w:tc>
              <w:tc>
                <w:tcPr>
                  <w:tcW w:w="0" w:type="auto"/>
                </w:tcPr>
                <w:p w14:paraId="244A6F0F" w14:textId="77777777" w:rsidR="00A86884" w:rsidRPr="00376CBB" w:rsidRDefault="00A86884" w:rsidP="003C0FC7">
                  <w:pPr>
                    <w:pStyle w:val="TAL"/>
                    <w:spacing w:line="240" w:lineRule="auto"/>
                    <w:rPr>
                      <w:color w:val="C00000"/>
                      <w:u w:val="single"/>
                    </w:rPr>
                  </w:pPr>
                  <w:r w:rsidRPr="00376CBB">
                    <w:rPr>
                      <w:color w:val="C00000"/>
                      <w:u w:val="single"/>
                    </w:rPr>
                    <w:t>For SMa, FFS</w:t>
                  </w:r>
                </w:p>
              </w:tc>
            </w:tr>
          </w:tbl>
          <w:p w14:paraId="6C361806" w14:textId="77777777" w:rsidR="00A86884" w:rsidRDefault="00A86884" w:rsidP="003C0FC7"/>
          <w:p w14:paraId="7244947D" w14:textId="77777777" w:rsidR="00A86884" w:rsidRDefault="00A86884" w:rsidP="003C0FC7"/>
          <w:p w14:paraId="4C01786B" w14:textId="77777777" w:rsidR="00A86884" w:rsidRDefault="00A86884" w:rsidP="003C0FC7">
            <w:pPr>
              <w:pStyle w:val="Heading3"/>
              <w:spacing w:before="0" w:after="0" w:line="240" w:lineRule="auto"/>
            </w:pPr>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 xml:space="preserve">eatures </w:t>
            </w:r>
          </w:p>
          <w:p w14:paraId="6F758832" w14:textId="77777777" w:rsidR="00A86884" w:rsidRDefault="00A86884" w:rsidP="003C0FC7">
            <w:pPr>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near field channel modeling,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0AF6D284" w14:textId="77777777" w:rsidR="00A86884" w:rsidRDefault="00A86884" w:rsidP="003C0FC7">
            <w:pPr>
              <w:pStyle w:val="BodyText"/>
              <w:spacing w:after="0" w:line="240" w:lineRule="auto"/>
              <w:rPr>
                <w:rFonts w:ascii="Times New Roman" w:eastAsia="DengXian" w:hAnsi="Times New Roman"/>
                <w:szCs w:val="20"/>
                <w:lang w:eastAsia="ko-KR"/>
              </w:rPr>
            </w:pPr>
          </w:p>
          <w:p w14:paraId="39F6B83E" w14:textId="77777777" w:rsidR="00A86884" w:rsidRDefault="00A86884" w:rsidP="003C0FC7">
            <w:pPr>
              <w:pStyle w:val="TH"/>
              <w:spacing w:before="0" w:after="0" w:line="240" w:lineRule="auto"/>
              <w:rPr>
                <w:color w:val="C00000"/>
                <w:u w:val="single"/>
              </w:rPr>
            </w:pPr>
            <w:r>
              <w:rPr>
                <w:color w:val="C00000"/>
                <w:u w:val="single"/>
              </w:rPr>
              <w:t xml:space="preserve">Table 7.8-7: Simulation assumptions for calibration </w:t>
            </w:r>
            <w:r>
              <w:rPr>
                <w:color w:val="C00000"/>
                <w:kern w:val="2"/>
                <w:u w:val="single"/>
                <w:lang w:eastAsia="zh-CN"/>
              </w:rPr>
              <w:t>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461"/>
              <w:gridCol w:w="6678"/>
            </w:tblGrid>
            <w:tr w:rsidR="00A86884" w:rsidRPr="007B454D" w14:paraId="5F6FE30F"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4906F565"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Parameter</w:t>
                  </w:r>
                </w:p>
              </w:tc>
              <w:tc>
                <w:tcPr>
                  <w:tcW w:w="667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00F97C"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Values</w:t>
                  </w:r>
                </w:p>
              </w:tc>
            </w:tr>
            <w:tr w:rsidR="00A86884" w:rsidRPr="007B454D" w14:paraId="713794CD" w14:textId="77777777" w:rsidTr="003C0FC7">
              <w:trPr>
                <w:trHeight w:val="209"/>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6266AE8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Scenarios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1843844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UMi-street Canyon, [Indoor-office (open office)]</w:t>
                  </w:r>
                </w:p>
              </w:tc>
            </w:tr>
            <w:tr w:rsidR="00A86884" w:rsidRPr="007B454D" w14:paraId="65F377CA"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C546EF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Carrier Frequency</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E31C230"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hAnsi="Times New Roman"/>
                      <w:sz w:val="20"/>
                    </w:rPr>
                    <w:t xml:space="preserve"> [6 or 7 GHz]</w:t>
                  </w:r>
                </w:p>
              </w:tc>
            </w:tr>
            <w:tr w:rsidR="00A86884" w:rsidRPr="007B454D" w14:paraId="6FEAE97C"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8475DBE"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Bandwidth</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4E4284C" w14:textId="77777777" w:rsidR="00A86884" w:rsidRPr="007B454D" w:rsidRDefault="00A86884" w:rsidP="003C0FC7">
                  <w:pPr>
                    <w:pStyle w:val="TAL"/>
                    <w:spacing w:line="240" w:lineRule="auto"/>
                    <w:rPr>
                      <w:rFonts w:ascii="Times New Roman" w:eastAsia="SimSun" w:hAnsi="Times New Roman"/>
                      <w:color w:val="FF0000"/>
                      <w:sz w:val="20"/>
                    </w:rPr>
                  </w:pPr>
                  <w:r w:rsidRPr="007B454D">
                    <w:rPr>
                      <w:rFonts w:ascii="Times New Roman" w:eastAsia="SimSun" w:hAnsi="Times New Roman"/>
                      <w:color w:val="FF0000"/>
                      <w:sz w:val="20"/>
                    </w:rPr>
                    <w:t>20 MHz</w:t>
                  </w:r>
                </w:p>
              </w:tc>
            </w:tr>
            <w:tr w:rsidR="00A86884" w:rsidRPr="007B454D" w14:paraId="06CBD8F7"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20C403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B0970A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UMi: 10m </w:t>
                  </w:r>
                </w:p>
                <w:p w14:paraId="4433803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[Indoor-office: 3m]</w:t>
                  </w:r>
                </w:p>
              </w:tc>
            </w:tr>
            <w:tr w:rsidR="00A86884" w:rsidRPr="007B454D" w14:paraId="3AE57EA9"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554F3AA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downtilt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5B8AA22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102 degrees for UMi Street Canyon</w:t>
                  </w:r>
                </w:p>
                <w:p w14:paraId="707B07C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[110 degrees for indoor]</w:t>
                  </w:r>
                </w:p>
              </w:tc>
            </w:tr>
            <w:tr w:rsidR="00A86884" w:rsidRPr="007B454D" w14:paraId="402B1131"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138E38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Tx power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E7C71A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44 dBm for UMi-Street Canyon</w:t>
                  </w:r>
                </w:p>
                <w:p w14:paraId="171FF5F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[24 dBm for Indoor for all carrier frequencies]</w:t>
                  </w:r>
                </w:p>
              </w:tc>
            </w:tr>
            <w:tr w:rsidR="00A86884" w:rsidRPr="007B454D" w14:paraId="399EFD36"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F3F5B31"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C9A513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For UMi scenario: </w:t>
                  </w:r>
                </w:p>
                <w:p w14:paraId="5729E8AB" w14:textId="77777777" w:rsidR="00A86884" w:rsidRPr="007B454D" w:rsidRDefault="00A86884">
                  <w:pPr>
                    <w:pStyle w:val="TAL"/>
                    <w:numPr>
                      <w:ilvl w:val="0"/>
                      <w:numId w:val="60"/>
                    </w:numPr>
                    <w:suppressAutoHyphens w:val="0"/>
                    <w:spacing w:line="240" w:lineRule="auto"/>
                    <w:ind w:left="714" w:hanging="357"/>
                    <w:rPr>
                      <w:rFonts w:ascii="Times New Roman" w:hAnsi="Times New Roman"/>
                      <w:sz w:val="20"/>
                    </w:rPr>
                  </w:pPr>
                  <w:r w:rsidRPr="007B454D">
                    <w:rPr>
                      <w:rFonts w:ascii="Times New Roman" w:hAnsi="Times New Roman"/>
                      <w:sz w:val="20"/>
                    </w:rPr>
                    <w:t>Config1: (M, N, P,Mg, Ng,MP,NP) = (24,16,2,1,1, 8,16), dh = 0.5λ,dv = 0.7λ;</w:t>
                  </w:r>
                </w:p>
                <w:p w14:paraId="7DCFCB79" w14:textId="77777777" w:rsidR="00A86884" w:rsidRPr="007B454D" w:rsidRDefault="00A86884">
                  <w:pPr>
                    <w:pStyle w:val="TAL"/>
                    <w:numPr>
                      <w:ilvl w:val="0"/>
                      <w:numId w:val="60"/>
                    </w:numPr>
                    <w:suppressAutoHyphens w:val="0"/>
                    <w:spacing w:line="240" w:lineRule="auto"/>
                    <w:ind w:left="714" w:hanging="357"/>
                    <w:rPr>
                      <w:rFonts w:ascii="Times New Roman" w:hAnsi="Times New Roman"/>
                      <w:sz w:val="20"/>
                    </w:rPr>
                  </w:pPr>
                  <w:r w:rsidRPr="007B454D">
                    <w:rPr>
                      <w:rFonts w:ascii="Times New Roman" w:hAnsi="Times New Roman"/>
                      <w:sz w:val="20"/>
                    </w:rPr>
                    <w:t>Config2: (M, N, P,Mg, Ng, MP,NP) = (24,32,2,1,1,8,32), dh = 0.5λ,dv = 0.7λ;</w:t>
                  </w:r>
                </w:p>
                <w:p w14:paraId="27BDDB9E"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[For Indoor-office scenario:FFS]</w:t>
                  </w:r>
                </w:p>
              </w:tc>
            </w:tr>
            <w:tr w:rsidR="00A86884" w:rsidRPr="007B454D" w14:paraId="2F08CC78" w14:textId="77777777" w:rsidTr="003C0FC7">
              <w:trPr>
                <w:jc w:val="center"/>
              </w:trPr>
              <w:tc>
                <w:tcPr>
                  <w:tcW w:w="1643" w:type="dxa"/>
                  <w:vMerge w:val="restart"/>
                  <w:tcBorders>
                    <w:top w:val="single" w:sz="4" w:space="0" w:color="auto"/>
                    <w:left w:val="single" w:sz="4" w:space="0" w:color="auto"/>
                    <w:bottom w:val="single" w:sz="4" w:space="0" w:color="auto"/>
                    <w:right w:val="single" w:sz="4" w:space="0" w:color="auto"/>
                  </w:tcBorders>
                  <w:vAlign w:val="center"/>
                  <w:hideMark/>
                </w:tcPr>
                <w:p w14:paraId="2364DF07"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UE Location</w:t>
                  </w:r>
                </w:p>
              </w:tc>
              <w:tc>
                <w:tcPr>
                  <w:tcW w:w="1461" w:type="dxa"/>
                  <w:tcBorders>
                    <w:top w:val="single" w:sz="4" w:space="0" w:color="auto"/>
                    <w:left w:val="single" w:sz="4" w:space="0" w:color="auto"/>
                    <w:bottom w:val="single" w:sz="4" w:space="0" w:color="auto"/>
                    <w:right w:val="single" w:sz="4" w:space="0" w:color="auto"/>
                  </w:tcBorders>
                  <w:vAlign w:val="center"/>
                  <w:hideMark/>
                </w:tcPr>
                <w:p w14:paraId="6FCCE449" w14:textId="77777777" w:rsidR="00A86884" w:rsidRPr="007B454D" w:rsidRDefault="00A86884" w:rsidP="003C0FC7">
                  <w:pPr>
                    <w:pStyle w:val="TAC"/>
                    <w:spacing w:line="240" w:lineRule="auto"/>
                    <w:jc w:val="left"/>
                  </w:pPr>
                  <w:r w:rsidRPr="007B454D">
                    <w:t>Outdoor/indoor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25EAF1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 and UMa: 100% outdoor</w:t>
                  </w:r>
                </w:p>
                <w:p w14:paraId="256F046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Indoor-office: 100% indoor</w:t>
                  </w:r>
                </w:p>
              </w:tc>
            </w:tr>
            <w:tr w:rsidR="00A86884" w:rsidRPr="007B454D" w14:paraId="4567277D" w14:textId="77777777" w:rsidTr="003C0FC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8E464" w14:textId="77777777" w:rsidR="00A86884" w:rsidRPr="007B454D" w:rsidRDefault="00A86884" w:rsidP="003C0FC7"/>
              </w:tc>
              <w:tc>
                <w:tcPr>
                  <w:tcW w:w="1461" w:type="dxa"/>
                  <w:tcBorders>
                    <w:top w:val="single" w:sz="4" w:space="0" w:color="auto"/>
                    <w:left w:val="single" w:sz="4" w:space="0" w:color="auto"/>
                    <w:bottom w:val="single" w:sz="4" w:space="0" w:color="auto"/>
                    <w:right w:val="single" w:sz="4" w:space="0" w:color="auto"/>
                  </w:tcBorders>
                  <w:vAlign w:val="center"/>
                  <w:hideMark/>
                </w:tcPr>
                <w:p w14:paraId="277ED780" w14:textId="77777777" w:rsidR="00A86884" w:rsidRPr="007B454D" w:rsidRDefault="00A86884" w:rsidP="003C0FC7">
                  <w:pPr>
                    <w:pStyle w:val="TAC"/>
                    <w:spacing w:line="240" w:lineRule="auto"/>
                    <w:jc w:val="left"/>
                  </w:pPr>
                  <w:r w:rsidRPr="007B454D">
                    <w:t>LOS/NLOS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81E170D"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100% LOS</w:t>
                  </w:r>
                </w:p>
              </w:tc>
            </w:tr>
            <w:tr w:rsidR="00A86884" w:rsidRPr="007B454D" w14:paraId="0A63126A" w14:textId="77777777" w:rsidTr="003C0FC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62B11E" w14:textId="77777777" w:rsidR="00A86884" w:rsidRPr="007B454D" w:rsidRDefault="00A86884" w:rsidP="003C0FC7"/>
              </w:tc>
              <w:tc>
                <w:tcPr>
                  <w:tcW w:w="1461" w:type="dxa"/>
                  <w:tcBorders>
                    <w:top w:val="single" w:sz="4" w:space="0" w:color="auto"/>
                    <w:left w:val="single" w:sz="4" w:space="0" w:color="auto"/>
                    <w:bottom w:val="single" w:sz="4" w:space="0" w:color="auto"/>
                    <w:right w:val="single" w:sz="4" w:space="0" w:color="auto"/>
                  </w:tcBorders>
                  <w:vAlign w:val="center"/>
                  <w:hideMark/>
                </w:tcPr>
                <w:p w14:paraId="6231830B" w14:textId="77777777" w:rsidR="00A86884" w:rsidRPr="007B454D" w:rsidRDefault="00A86884" w:rsidP="003C0FC7">
                  <w:pPr>
                    <w:pStyle w:val="TAC"/>
                    <w:spacing w:line="240" w:lineRule="auto"/>
                    <w:jc w:val="left"/>
                  </w:pPr>
                  <w:r w:rsidRPr="007B454D">
                    <w:t>UE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07D313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 and UMa: 1.5m</w:t>
                  </w:r>
                </w:p>
                <w:p w14:paraId="7DD5B3E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Indoor-office: 1m</w:t>
                  </w:r>
                </w:p>
              </w:tc>
            </w:tr>
            <w:tr w:rsidR="00A86884" w:rsidRPr="007B454D" w14:paraId="5F0DC2DE"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5C6253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UT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D8F0F2A"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1: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1, P = 2</w:t>
                  </w:r>
                </w:p>
                <w:p w14:paraId="2445AA15"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2: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2, P = 2</w:t>
                  </w:r>
                </w:p>
                <w:p w14:paraId="1F9AA9CB"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3: 4 antenna ports with single polarization based on the following antenna placements</w:t>
                  </w:r>
                </w:p>
                <w:p w14:paraId="0B709323" w14:textId="77777777" w:rsidR="00A86884" w:rsidRPr="007B454D" w:rsidRDefault="00443C3C" w:rsidP="003C0FC7">
                  <w:pPr>
                    <w:pStyle w:val="TAL"/>
                    <w:spacing w:line="240" w:lineRule="auto"/>
                    <w:jc w:val="center"/>
                    <w:rPr>
                      <w:rFonts w:ascii="Times New Roman" w:hAnsi="Times New Roman"/>
                      <w:sz w:val="20"/>
                    </w:rPr>
                  </w:pPr>
                  <w:r w:rsidRPr="007B454D">
                    <w:rPr>
                      <w:rFonts w:ascii="Times New Roman" w:hAnsi="Times New Roman"/>
                      <w:noProof/>
                      <w:sz w:val="20"/>
                    </w:rPr>
                    <w:object w:dxaOrig="2270" w:dyaOrig="1790" w14:anchorId="29AA905A">
                      <v:shape id="_x0000_i1106" type="#_x0000_t75" alt="" style="width:116.15pt;height:86.1pt;mso-width-percent:0;mso-height-percent:0;mso-width-percent:0;mso-height-percent:0" o:ole="">
                        <v:imagedata r:id="rId179" o:title=""/>
                      </v:shape>
                      <o:OLEObject Type="Embed" ProgID="Visio.Drawing.15" ShapeID="_x0000_i1106" DrawAspect="Content" ObjectID="_1809504758" r:id="rId182"/>
                    </w:object>
                  </w:r>
                </w:p>
                <w:p w14:paraId="78C956A4"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4: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4, N = 2, P = 2</w:t>
                  </w:r>
                </w:p>
              </w:tc>
            </w:tr>
            <w:tr w:rsidR="00A86884" w:rsidRPr="007B454D" w14:paraId="0BE8B4E4"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DF9B111"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Calibration method</w:t>
                  </w:r>
                </w:p>
              </w:tc>
              <w:tc>
                <w:tcPr>
                  <w:tcW w:w="6678" w:type="dxa"/>
                  <w:tcBorders>
                    <w:top w:val="single" w:sz="4" w:space="0" w:color="auto"/>
                    <w:left w:val="single" w:sz="4" w:space="0" w:color="auto"/>
                    <w:bottom w:val="single" w:sz="4" w:space="0" w:color="auto"/>
                    <w:right w:val="single" w:sz="4" w:space="0" w:color="auto"/>
                  </w:tcBorders>
                  <w:vAlign w:val="center"/>
                </w:tcPr>
                <w:p w14:paraId="5F0A9AA9"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Drop multiple users in the multiple cells at the fixed </w:t>
                  </w:r>
                  <w:r w:rsidRPr="007B454D">
                    <w:rPr>
                      <w:rFonts w:ascii="Times New Roman" w:eastAsia="Times New Roman" w:hAnsi="Times New Roman"/>
                      <w:sz w:val="20"/>
                    </w:rPr>
                    <w:t>horizontal</w:t>
                  </w:r>
                  <w:r w:rsidRPr="007B454D">
                    <w:rPr>
                      <w:rFonts w:ascii="Times New Roman" w:hAnsi="Times New Roman"/>
                      <w:sz w:val="20"/>
                    </w:rPr>
                    <w:t xml:space="preserve"> distance Z from the BS, and collect the metric per distance;</w:t>
                  </w:r>
                </w:p>
                <w:p w14:paraId="34DC3C28" w14:textId="77777777" w:rsidR="00A86884" w:rsidRPr="007B454D" w:rsidRDefault="00A86884" w:rsidP="003C0FC7">
                  <w:pPr>
                    <w:pStyle w:val="TAL"/>
                    <w:spacing w:line="240" w:lineRule="auto"/>
                    <w:jc w:val="center"/>
                    <w:rPr>
                      <w:rFonts w:ascii="Times New Roman" w:hAnsi="Times New Roman"/>
                      <w:sz w:val="20"/>
                    </w:rPr>
                  </w:pPr>
                  <w:r w:rsidRPr="007B454D">
                    <w:rPr>
                      <w:rFonts w:ascii="Times New Roman" w:hAnsi="Times New Roman"/>
                      <w:noProof/>
                      <w:sz w:val="20"/>
                      <w:lang w:eastAsia="zh-CN"/>
                    </w:rPr>
                    <w:drawing>
                      <wp:inline distT="0" distB="0" distL="0" distR="0" wp14:anchorId="7819FFBF" wp14:editId="65C60765">
                        <wp:extent cx="1123950" cy="959485"/>
                        <wp:effectExtent l="0" t="0" r="0" b="0"/>
                        <wp:docPr id="732787597" name="Picture 1"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87597" name="Picture 1" descr="A hexagon with a red dot and a blue arrow&#10;&#10;AI-generated content may be incorrect."/>
                                <pic:cNvPicPr>
                                  <a:picLocks noChangeAspect="1" noChangeArrowheads="1"/>
                                </pic:cNvPicPr>
                              </pic:nvPicPr>
                              <pic:blipFill>
                                <a:blip r:embed="rId183" cstate="print">
                                  <a:extLst>
                                    <a:ext uri="{28A0092B-C50C-407E-A947-70E740481C1C}">
                                      <a14:useLocalDpi xmlns:a14="http://schemas.microsoft.com/office/drawing/2010/main"/>
                                    </a:ext>
                                  </a:extLst>
                                </a:blip>
                                <a:srcRect/>
                                <a:stretch>
                                  <a:fillRect/>
                                </a:stretch>
                              </pic:blipFill>
                              <pic:spPr bwMode="auto">
                                <a:xfrm>
                                  <a:off x="0" y="0"/>
                                  <a:ext cx="1123950" cy="959485"/>
                                </a:xfrm>
                                <a:prstGeom prst="rect">
                                  <a:avLst/>
                                </a:prstGeom>
                                <a:noFill/>
                                <a:ln>
                                  <a:noFill/>
                                </a:ln>
                              </pic:spPr>
                            </pic:pic>
                          </a:graphicData>
                        </a:graphic>
                      </wp:inline>
                    </w:drawing>
                  </w:r>
                </w:p>
                <w:p w14:paraId="7FFCA08C"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sz w:val="20"/>
                    </w:rPr>
                    <w:t>Note: the value Z can be (1</w:t>
                  </w:r>
                  <w:r w:rsidRPr="007B454D">
                    <w:rPr>
                      <w:rFonts w:ascii="Times New Roman" w:hAnsi="Times New Roman" w:hint="eastAsia"/>
                      <w:sz w:val="20"/>
                    </w:rPr>
                    <w:t>,</w:t>
                  </w:r>
                  <w:r w:rsidRPr="007B454D">
                    <w:rPr>
                      <w:rFonts w:ascii="Times New Roman" w:hAnsi="Times New Roman"/>
                      <w:sz w:val="20"/>
                    </w:rPr>
                    <w:t>2,3,4,5,10)* minimum distance of BS and UT</w:t>
                  </w:r>
                </w:p>
                <w:p w14:paraId="19A808C8" w14:textId="77777777" w:rsidR="00A86884" w:rsidRPr="007B454D" w:rsidRDefault="00A86884">
                  <w:pPr>
                    <w:pStyle w:val="TAL"/>
                    <w:widowControl w:val="0"/>
                    <w:numPr>
                      <w:ilvl w:val="1"/>
                      <w:numId w:val="62"/>
                    </w:numPr>
                    <w:suppressAutoHyphens w:val="0"/>
                    <w:spacing w:line="240" w:lineRule="auto"/>
                    <w:jc w:val="both"/>
                    <w:rPr>
                      <w:rFonts w:ascii="Times New Roman" w:hAnsi="Times New Roman"/>
                      <w:sz w:val="20"/>
                    </w:rPr>
                  </w:pPr>
                  <w:r w:rsidRPr="007B454D">
                    <w:rPr>
                      <w:rFonts w:ascii="Times New Roman" w:hAnsi="Times New Roman"/>
                      <w:sz w:val="20"/>
                    </w:rPr>
                    <w:t>For UMi, the minimum distance is 10 m (ref. Table 6-1: Scenarios in TR36.873)</w:t>
                  </w:r>
                </w:p>
                <w:p w14:paraId="5E65A61D" w14:textId="77777777" w:rsidR="00A86884" w:rsidRPr="007B454D" w:rsidRDefault="00A86884" w:rsidP="003C0FC7">
                  <w:pPr>
                    <w:pStyle w:val="TAL"/>
                    <w:spacing w:line="240" w:lineRule="auto"/>
                    <w:rPr>
                      <w:rFonts w:ascii="Times New Roman" w:hAnsi="Times New Roman"/>
                      <w:sz w:val="20"/>
                    </w:rPr>
                  </w:pPr>
                </w:p>
                <w:p w14:paraId="7CA28EF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Component of NF channel to be considered:</w:t>
                  </w:r>
                </w:p>
                <w:p w14:paraId="03543B55"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sz w:val="20"/>
                    </w:rPr>
                    <w:t>Phase of Direct path;</w:t>
                  </w:r>
                </w:p>
                <w:p w14:paraId="5174E101"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color w:val="FF0000"/>
                      <w:sz w:val="20"/>
                    </w:rPr>
                    <w:t>Phase of Non-direct path (optionally);</w:t>
                  </w:r>
                </w:p>
              </w:tc>
            </w:tr>
            <w:tr w:rsidR="00A86884" w:rsidRPr="007B454D" w14:paraId="18EEFBB5" w14:textId="77777777" w:rsidTr="003C0FC7">
              <w:trPr>
                <w:trHeight w:val="60"/>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9704AE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Metric</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3F70D2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the ratio between the 2nd,3rd,4th,...,xth singular value and the 1st singular value (serving cell) at t=0 plotted in 10*log10 scale with/without SNS at UE side</w:t>
                  </w:r>
                </w:p>
                <w:p w14:paraId="17BFC39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value of x are the minimum value of (number of BS antenna ports,  number of UE antenna ports)</w:t>
                  </w:r>
                </w:p>
                <w:p w14:paraId="32C05E5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singular value are calculated in the M PRBs, e.g., M=4;</w:t>
                  </w:r>
                </w:p>
              </w:tc>
            </w:tr>
          </w:tbl>
          <w:p w14:paraId="233AFDA9" w14:textId="77777777" w:rsidR="00A86884" w:rsidRDefault="00A86884" w:rsidP="003C0FC7">
            <w:pPr>
              <w:rPr>
                <w:color w:val="C00000"/>
                <w:u w:val="single"/>
              </w:rPr>
            </w:pPr>
          </w:p>
          <w:p w14:paraId="29220AFF" w14:textId="77777777" w:rsidR="00A86884" w:rsidRDefault="00A86884" w:rsidP="003C0FC7">
            <w:pPr>
              <w:pStyle w:val="TH"/>
              <w:spacing w:before="0" w:after="0" w:line="240" w:lineRule="auto"/>
              <w:rPr>
                <w:color w:val="C00000"/>
                <w:u w:val="single"/>
              </w:rPr>
            </w:pPr>
            <w:r>
              <w:rPr>
                <w:color w:val="C00000"/>
                <w:u w:val="single"/>
              </w:rPr>
              <w:t xml:space="preserve">Table 7.8-7: Simulation assumptions for calibration </w:t>
            </w:r>
            <w:r>
              <w:rPr>
                <w:color w:val="C00000"/>
                <w:kern w:val="2"/>
                <w:u w:val="single"/>
                <w:lang w:eastAsia="zh-CN"/>
              </w:rPr>
              <w:t>for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A86884" w:rsidRPr="007B454D" w14:paraId="79F38C5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A0CA0DF"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44262"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Values</w:t>
                  </w:r>
                </w:p>
              </w:tc>
            </w:tr>
            <w:tr w:rsidR="00A86884" w:rsidRPr="007B454D" w14:paraId="7DCB1096"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F5C687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Scenarios</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721266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UMi-street Canyon</w:t>
                  </w:r>
                </w:p>
              </w:tc>
            </w:tr>
            <w:tr w:rsidR="00A86884" w:rsidRPr="007B454D" w14:paraId="13313DC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2483C2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hideMark/>
                </w:tcPr>
                <w:p w14:paraId="5838B980"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hAnsi="Times New Roman"/>
                      <w:sz w:val="20"/>
                    </w:rPr>
                    <w:t>[6 or 7 GHz]</w:t>
                  </w:r>
                </w:p>
              </w:tc>
            </w:tr>
            <w:tr w:rsidR="00A86884" w:rsidRPr="007B454D" w14:paraId="648E4784"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631C438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Bandwidth</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E566C87"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eastAsia="SimSun" w:hAnsi="Times New Roman"/>
                      <w:sz w:val="20"/>
                    </w:rPr>
                    <w:t>20 MHz</w:t>
                  </w:r>
                </w:p>
              </w:tc>
            </w:tr>
            <w:tr w:rsidR="00A86884" w:rsidRPr="007B454D" w14:paraId="222836AC"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415A6FF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8533F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 10m</w:t>
                  </w:r>
                </w:p>
              </w:tc>
            </w:tr>
            <w:tr w:rsidR="00A86884" w:rsidRPr="007B454D" w14:paraId="23B8BB16"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BC61C14"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Tx power</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A3022E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44 dBm for UMi-Street Canyon</w:t>
                  </w:r>
                </w:p>
              </w:tc>
            </w:tr>
            <w:tr w:rsidR="00A86884" w:rsidRPr="007B454D" w14:paraId="2C17E5B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0EDFE8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496797"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M = 4,N = 4,P = 2, M</w:t>
                  </w:r>
                  <w:r w:rsidRPr="007B454D">
                    <w:rPr>
                      <w:rFonts w:ascii="Times New Roman" w:hAnsi="Times New Roman"/>
                      <w:sz w:val="20"/>
                      <w:vertAlign w:val="subscript"/>
                    </w:rPr>
                    <w:t xml:space="preserve">g </w:t>
                  </w:r>
                  <w:r w:rsidRPr="007B454D">
                    <w:rPr>
                      <w:rFonts w:ascii="Times New Roman" w:hAnsi="Times New Roman"/>
                      <w:sz w:val="20"/>
                    </w:rPr>
                    <w:t>= 1, N</w:t>
                  </w:r>
                  <w:r w:rsidRPr="007B454D">
                    <w:rPr>
                      <w:rFonts w:ascii="Times New Roman" w:hAnsi="Times New Roman"/>
                      <w:sz w:val="20"/>
                      <w:vertAlign w:val="subscript"/>
                    </w:rPr>
                    <w:t>g</w:t>
                  </w:r>
                  <w:r w:rsidRPr="007B454D">
                    <w:rPr>
                      <w:rFonts w:ascii="Times New Roman" w:hAnsi="Times New Roman"/>
                      <w:sz w:val="20"/>
                    </w:rPr>
                    <w:t xml:space="preserve"> = 2, d</w:t>
                  </w:r>
                  <w:r w:rsidRPr="007B454D">
                    <w:rPr>
                      <w:rFonts w:ascii="Times New Roman" w:hAnsi="Times New Roman"/>
                      <w:sz w:val="20"/>
                      <w:vertAlign w:val="subscript"/>
                    </w:rPr>
                    <w:t>H</w:t>
                  </w:r>
                  <w:r w:rsidRPr="007B454D">
                    <w:rPr>
                      <w:rFonts w:ascii="Times New Roman" w:hAnsi="Times New Roman"/>
                      <w:sz w:val="20"/>
                    </w:rPr>
                    <w:t xml:space="preserve"> = d</w:t>
                  </w:r>
                  <w:r w:rsidRPr="007B454D">
                    <w:rPr>
                      <w:rFonts w:ascii="Times New Roman" w:hAnsi="Times New Roman"/>
                      <w:sz w:val="20"/>
                      <w:vertAlign w:val="subscript"/>
                    </w:rPr>
                    <w:t>V</w:t>
                  </w:r>
                  <w:r w:rsidRPr="007B454D">
                    <w:rPr>
                      <w:rFonts w:ascii="Times New Roman" w:hAnsi="Times New Roman"/>
                      <w:sz w:val="20"/>
                    </w:rPr>
                    <w:t xml:space="preserve"> = 0.5</w:t>
                  </w:r>
                  <w:r w:rsidRPr="007B454D">
                    <w:rPr>
                      <w:rFonts w:ascii="Times New Roman" w:hAnsi="Times New Roman"/>
                      <w:sz w:val="20"/>
                      <w:lang w:val="sv-SE"/>
                    </w:rPr>
                    <w:t>λ</w:t>
                  </w:r>
                  <w:r w:rsidRPr="007B454D">
                    <w:rPr>
                      <w:rFonts w:ascii="Times New Roman" w:hAnsi="Times New Roman"/>
                      <w:sz w:val="20"/>
                    </w:rPr>
                    <w:t>, d</w:t>
                  </w:r>
                  <w:r w:rsidRPr="007B454D">
                    <w:rPr>
                      <w:rFonts w:ascii="Times New Roman" w:hAnsi="Times New Roman"/>
                      <w:sz w:val="20"/>
                      <w:vertAlign w:val="subscript"/>
                    </w:rPr>
                    <w:t xml:space="preserve">H,g </w:t>
                  </w:r>
                  <w:r w:rsidRPr="007B454D">
                    <w:rPr>
                      <w:rFonts w:ascii="Times New Roman" w:hAnsi="Times New Roman"/>
                      <w:sz w:val="20"/>
                    </w:rPr>
                    <w:t>= d</w:t>
                  </w:r>
                  <w:r w:rsidRPr="007B454D">
                    <w:rPr>
                      <w:rFonts w:ascii="Times New Roman" w:hAnsi="Times New Roman"/>
                      <w:sz w:val="20"/>
                      <w:vertAlign w:val="subscript"/>
                    </w:rPr>
                    <w:t xml:space="preserve">V,g </w:t>
                  </w:r>
                  <w:r w:rsidRPr="007B454D">
                    <w:rPr>
                      <w:rFonts w:ascii="Times New Roman" w:hAnsi="Times New Roman"/>
                      <w:sz w:val="20"/>
                    </w:rPr>
                    <w:t>= 2.5</w:t>
                  </w:r>
                  <w:r w:rsidRPr="007B454D">
                    <w:rPr>
                      <w:rFonts w:ascii="Times New Roman" w:hAnsi="Times New Roman"/>
                      <w:sz w:val="20"/>
                      <w:lang w:val="sv-SE"/>
                    </w:rPr>
                    <w:t>λ</w:t>
                  </w:r>
                </w:p>
              </w:tc>
            </w:tr>
            <w:tr w:rsidR="00A86884" w:rsidRPr="007B454D" w14:paraId="751D621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2BD3BACD"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port mapping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4B21BD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Config 1: all 16 elements for each polarization on each panel are mapped to a single port; panning angles of the two subarrays: (0,0) degs; same downtilt angles as used for the large-scale calibrations</w:t>
                  </w:r>
                </w:p>
                <w:p w14:paraId="6FE3115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Config 2: each antenna element is mapped to one port </w:t>
                  </w:r>
                </w:p>
              </w:tc>
            </w:tr>
            <w:tr w:rsidR="00A86884" w:rsidRPr="007B454D" w14:paraId="10546B13"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349EA3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UT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AA5D2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4 antenna ports with single polarization based on the antenna placements for 4 elements of handheld devices</w:t>
                  </w:r>
                </w:p>
                <w:p w14:paraId="33C4649B" w14:textId="77777777" w:rsidR="00A86884" w:rsidRPr="007B454D" w:rsidRDefault="00443C3C" w:rsidP="003C0FC7">
                  <w:pPr>
                    <w:pStyle w:val="TAL"/>
                    <w:spacing w:line="240" w:lineRule="auto"/>
                    <w:rPr>
                      <w:rFonts w:ascii="Times New Roman" w:hAnsi="Times New Roman"/>
                      <w:sz w:val="20"/>
                    </w:rPr>
                  </w:pPr>
                  <w:r w:rsidRPr="007B454D">
                    <w:rPr>
                      <w:rFonts w:ascii="Times New Roman" w:hAnsi="Times New Roman"/>
                      <w:noProof/>
                      <w:sz w:val="20"/>
                    </w:rPr>
                    <w:object w:dxaOrig="2150" w:dyaOrig="1680" w14:anchorId="1B209BA0">
                      <v:shape id="_x0000_i1107" type="#_x0000_t75" alt="" style="width:108.75pt;height:86.1pt;mso-width-percent:0;mso-height-percent:0;mso-width-percent:0;mso-height-percent:0" o:ole="">
                        <v:imagedata r:id="rId179" o:title=""/>
                      </v:shape>
                      <o:OLEObject Type="Embed" ProgID="Visio.Drawing.15" ShapeID="_x0000_i1107" DrawAspect="Content" ObjectID="_1809504759" r:id="rId184"/>
                    </w:object>
                  </w:r>
                </w:p>
              </w:tc>
            </w:tr>
            <w:tr w:rsidR="00A86884" w:rsidRPr="007B454D" w14:paraId="39232C4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19C667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hideMark/>
                </w:tcPr>
                <w:p w14:paraId="3812827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Following TR36.873 for UMi, (3D dropping)</w:t>
                  </w:r>
                </w:p>
              </w:tc>
            </w:tr>
            <w:tr w:rsidR="00A86884" w:rsidRPr="007B454D" w14:paraId="47CCC5A4"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5656F1D" w14:textId="77777777" w:rsidR="00A86884" w:rsidRPr="007B454D" w:rsidRDefault="00A86884" w:rsidP="003C0FC7">
                  <w:pPr>
                    <w:pStyle w:val="TAL"/>
                    <w:spacing w:line="240" w:lineRule="auto"/>
                    <w:rPr>
                      <w:rFonts w:ascii="Times New Roman" w:hAnsi="Times New Roman"/>
                    </w:rPr>
                  </w:pPr>
                  <w:r w:rsidRPr="007B454D">
                    <w:rPr>
                      <w:rFonts w:ascii="Times New Roman" w:hAnsi="Times New Roman"/>
                    </w:rPr>
                    <w:t>Metric</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F64798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coupling loss (serving cell) received per UE port with/without SNS at UE side</w:t>
                  </w:r>
                </w:p>
                <w:p w14:paraId="7C9759FA"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2)</w:t>
                  </w:r>
                  <w:r w:rsidRPr="007B454D">
                    <w:rPr>
                      <w:rFonts w:ascii="Times New Roman" w:hAnsi="Times New Roman"/>
                      <w:sz w:val="20"/>
                    </w:rPr>
                    <w:tab/>
                    <w:t>CDF of the ratio between the 2nd,3rd,4th,...,xth singular value and the 1st singular value (serving cell) at t=0 plotted in 10*log10 scale with/without SNS at UE side</w:t>
                  </w:r>
                </w:p>
                <w:p w14:paraId="5563CA8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value of x are the minimum value of (number of BS antenna ports,  number of UE antenna ports)</w:t>
                  </w:r>
                </w:p>
                <w:p w14:paraId="705D568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singular value are calculated in the M PRBs, e.g., M=4;</w:t>
                  </w:r>
                </w:p>
              </w:tc>
            </w:tr>
          </w:tbl>
          <w:p w14:paraId="15C70DB5" w14:textId="77777777" w:rsidR="00A86884" w:rsidRDefault="00A86884" w:rsidP="003C0FC7">
            <w:pPr>
              <w:pStyle w:val="BodyText"/>
              <w:spacing w:after="0" w:line="240" w:lineRule="auto"/>
              <w:rPr>
                <w:rFonts w:ascii="Times New Roman" w:eastAsia="DengXian" w:hAnsi="Times New Roman"/>
                <w:szCs w:val="20"/>
                <w:lang w:eastAsia="ko-KR"/>
              </w:rPr>
            </w:pPr>
          </w:p>
        </w:tc>
      </w:tr>
    </w:tbl>
    <w:p w14:paraId="21D8AF95" w14:textId="77777777" w:rsidR="00A86884" w:rsidRPr="007B454D" w:rsidRDefault="00A86884" w:rsidP="00A86884">
      <w:pPr>
        <w:pStyle w:val="BodyText"/>
        <w:spacing w:after="0" w:line="240" w:lineRule="auto"/>
        <w:rPr>
          <w:rFonts w:ascii="Times New Roman" w:eastAsia="DengXian" w:hAnsi="Times New Roman"/>
          <w:szCs w:val="20"/>
          <w:lang w:eastAsia="ko-KR"/>
        </w:rPr>
      </w:pPr>
    </w:p>
    <w:p w14:paraId="10D4B50F" w14:textId="77777777" w:rsidR="00A86884" w:rsidRDefault="00A86884" w:rsidP="00A86884">
      <w:pPr>
        <w:snapToGrid w:val="0"/>
        <w:rPr>
          <w:rFonts w:eastAsia="DengXian"/>
          <w:highlight w:val="cyan"/>
          <w:lang w:eastAsia="zh-CN"/>
        </w:rPr>
      </w:pPr>
      <w:r>
        <w:rPr>
          <w:rFonts w:eastAsia="DengXian" w:hint="eastAsia"/>
          <w:highlight w:val="cyan"/>
          <w:lang w:eastAsia="zh-CN"/>
        </w:rPr>
        <w:t>Note: Email discussion on the simulation assumption for calibration until Mar.5</w:t>
      </w:r>
      <w:r>
        <w:rPr>
          <w:rFonts w:eastAsia="DengXian" w:hint="eastAsia"/>
          <w:highlight w:val="cyan"/>
          <w:vertAlign w:val="superscript"/>
          <w:lang w:eastAsia="zh-CN"/>
        </w:rPr>
        <w:t>th</w:t>
      </w:r>
      <w:r>
        <w:rPr>
          <w:rFonts w:eastAsia="DengXian" w:hint="eastAsia"/>
          <w:highlight w:val="cyan"/>
          <w:lang w:eastAsia="zh-CN"/>
        </w:rPr>
        <w:t xml:space="preserve"> .</w:t>
      </w:r>
    </w:p>
    <w:p w14:paraId="4B32B054" w14:textId="77777777" w:rsidR="00A86884" w:rsidRDefault="00A86884" w:rsidP="00A86884">
      <w:pPr>
        <w:snapToGrid w:val="0"/>
        <w:rPr>
          <w:rFonts w:eastAsia="DengXian"/>
          <w:highlight w:val="cyan"/>
          <w:lang w:eastAsia="zh-CN"/>
        </w:rPr>
      </w:pPr>
    </w:p>
    <w:p w14:paraId="72A362F9" w14:textId="77777777" w:rsidR="00A86884" w:rsidRPr="00372FAC" w:rsidRDefault="00A86884" w:rsidP="00A86884">
      <w:pPr>
        <w:snapToGrid w:val="0"/>
        <w:rPr>
          <w:rFonts w:eastAsia="DengXian"/>
          <w:lang w:eastAsia="ko-KR"/>
        </w:rPr>
      </w:pPr>
      <w:r w:rsidRPr="00372FAC">
        <w:rPr>
          <w:rFonts w:eastAsia="DengXian" w:hint="eastAsia"/>
          <w:lang w:eastAsia="ko-KR"/>
        </w:rPr>
        <w:t>Conclusion</w:t>
      </w:r>
    </w:p>
    <w:p w14:paraId="0118F035" w14:textId="77777777" w:rsidR="00A86884" w:rsidRDefault="00A86884" w:rsidP="00A8688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#120</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R1-2501426 contains the list of data sources for the results and measurements provided since RAN1 #116-bis until RAN1 #120.</w:t>
      </w:r>
    </w:p>
    <w:p w14:paraId="34C3DD92" w14:textId="77777777" w:rsidR="00A86884" w:rsidRDefault="00A86884" w:rsidP="00A86884">
      <w:pPr>
        <w:snapToGrid w:val="0"/>
        <w:rPr>
          <w:rFonts w:eastAsia="DengXian"/>
          <w:highlight w:val="cyan"/>
          <w:lang w:eastAsia="zh-CN"/>
        </w:rPr>
      </w:pPr>
    </w:p>
    <w:p w14:paraId="59180C58" w14:textId="77777777" w:rsidR="00A86884" w:rsidRPr="009C039C" w:rsidRDefault="00A86884" w:rsidP="00A86884">
      <w:pPr>
        <w:rPr>
          <w:rFonts w:eastAsia="DengXian"/>
          <w:highlight w:val="green"/>
          <w:lang w:eastAsia="zh-CN"/>
        </w:rPr>
      </w:pPr>
      <w:r w:rsidRPr="009C039C">
        <w:rPr>
          <w:rFonts w:eastAsia="DengXian" w:hint="eastAsia"/>
          <w:highlight w:val="green"/>
          <w:lang w:eastAsia="zh-CN"/>
        </w:rPr>
        <w:t>Agreement</w:t>
      </w:r>
    </w:p>
    <w:p w14:paraId="0A9E7D4D" w14:textId="77777777" w:rsidR="00A86884" w:rsidRPr="009C039C" w:rsidRDefault="00A86884" w:rsidP="00A86884">
      <w:pPr>
        <w:pStyle w:val="BodyText"/>
        <w:numPr>
          <w:ilvl w:val="0"/>
          <w:numId w:val="11"/>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Adopt the following absolute delay parameters for InH scenarios.</w:t>
      </w:r>
    </w:p>
    <w:p w14:paraId="7D39AF5D" w14:textId="77777777" w:rsidR="00A86884" w:rsidRPr="009C039C" w:rsidRDefault="00A86884" w:rsidP="00A86884">
      <w:pPr>
        <w:pStyle w:val="BodyText"/>
        <w:numPr>
          <w:ilvl w:val="1"/>
          <w:numId w:val="11"/>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Down-select between option 1, 2 and 3.</w:t>
      </w:r>
    </w:p>
    <w:p w14:paraId="29096C10" w14:textId="77777777" w:rsidR="00A86884" w:rsidRDefault="00A86884" w:rsidP="00A86884">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A86884" w14:paraId="6147FE62" w14:textId="77777777" w:rsidTr="003C0FC7">
        <w:trPr>
          <w:trHeight w:val="57"/>
          <w:jc w:val="center"/>
        </w:trPr>
        <w:tc>
          <w:tcPr>
            <w:tcW w:w="3505" w:type="dxa"/>
            <w:gridSpan w:val="2"/>
            <w:shd w:val="clear" w:color="auto" w:fill="E0E0E0"/>
            <w:vAlign w:val="center"/>
          </w:tcPr>
          <w:p w14:paraId="69835D3A" w14:textId="77777777" w:rsidR="00A86884" w:rsidRDefault="00A86884" w:rsidP="003C0FC7">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5940" w:type="dxa"/>
            <w:shd w:val="clear" w:color="auto" w:fill="E0E0E0"/>
            <w:vAlign w:val="center"/>
          </w:tcPr>
          <w:p w14:paraId="6F9C7BD8" w14:textId="77777777" w:rsidR="00A86884" w:rsidRDefault="00A86884" w:rsidP="003C0FC7">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A86884" w14:paraId="1DAB343B" w14:textId="77777777" w:rsidTr="003C0FC7">
        <w:trPr>
          <w:trHeight w:val="366"/>
          <w:jc w:val="center"/>
        </w:trPr>
        <w:tc>
          <w:tcPr>
            <w:tcW w:w="2065" w:type="dxa"/>
            <w:vMerge w:val="restart"/>
            <w:vAlign w:val="center"/>
          </w:tcPr>
          <w:p w14:paraId="21F6EB9E" w14:textId="77777777" w:rsidR="00A86884" w:rsidRPr="00CC1476" w:rsidRDefault="00A86884" w:rsidP="003C0FC7">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440" w:type="dxa"/>
            <w:vAlign w:val="center"/>
          </w:tcPr>
          <w:p w14:paraId="18B9C319" w14:textId="77777777" w:rsidR="00A86884" w:rsidRPr="00CC1476"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vAlign w:val="center"/>
          </w:tcPr>
          <w:p w14:paraId="297E607D" w14:textId="77777777" w:rsidR="00A86884" w:rsidRDefault="00A86884" w:rsidP="003C0FC7">
            <w:pPr>
              <w:pStyle w:val="TAC"/>
              <w:keepLines w:val="0"/>
              <w:spacing w:line="240" w:lineRule="auto"/>
              <w:rPr>
                <w:sz w:val="16"/>
                <w:szCs w:val="16"/>
                <w:lang w:eastAsia="zh-CN"/>
              </w:rPr>
            </w:pPr>
            <w:r>
              <w:rPr>
                <w:sz w:val="16"/>
                <w:szCs w:val="16"/>
                <w:lang w:eastAsia="zh-CN"/>
              </w:rPr>
              <w:t>Option 1) -7.9</w:t>
            </w:r>
          </w:p>
          <w:p w14:paraId="70485D0B" w14:textId="77777777" w:rsidR="00A86884" w:rsidRDefault="00A86884" w:rsidP="003C0FC7">
            <w:pPr>
              <w:pStyle w:val="TAC"/>
              <w:keepLines w:val="0"/>
              <w:spacing w:line="240" w:lineRule="auto"/>
              <w:rPr>
                <w:sz w:val="16"/>
                <w:szCs w:val="16"/>
                <w:lang w:eastAsia="zh-CN"/>
              </w:rPr>
            </w:pPr>
            <w:r>
              <w:rPr>
                <w:sz w:val="16"/>
                <w:szCs w:val="16"/>
                <w:lang w:eastAsia="zh-CN"/>
              </w:rPr>
              <w:t>Option 2) -8.6</w:t>
            </w:r>
          </w:p>
          <w:p w14:paraId="232673B2" w14:textId="77777777" w:rsidR="00A86884" w:rsidRDefault="00A86884" w:rsidP="003C0FC7">
            <w:pPr>
              <w:pStyle w:val="TAC"/>
              <w:keepLines w:val="0"/>
              <w:spacing w:line="240" w:lineRule="auto"/>
              <w:rPr>
                <w:sz w:val="16"/>
                <w:szCs w:val="16"/>
                <w:lang w:eastAsia="zh-CN"/>
              </w:rPr>
            </w:pPr>
            <w:r>
              <w:rPr>
                <w:sz w:val="16"/>
                <w:szCs w:val="16"/>
                <w:lang w:eastAsia="zh-CN"/>
              </w:rPr>
              <w:t xml:space="preserve">Option 3) for 40% of the NLOS cluster, Δτ=0; </w:t>
            </w:r>
          </w:p>
          <w:p w14:paraId="15314184" w14:textId="77777777" w:rsidR="00A86884" w:rsidRDefault="00A86884" w:rsidP="003C0FC7">
            <w:pPr>
              <w:pStyle w:val="TAC"/>
              <w:keepLines w:val="0"/>
              <w:spacing w:line="240" w:lineRule="auto"/>
              <w:rPr>
                <w:sz w:val="16"/>
                <w:szCs w:val="16"/>
                <w:lang w:eastAsia="zh-CN"/>
              </w:rPr>
            </w:pPr>
            <w:r>
              <w:rPr>
                <w:sz w:val="16"/>
                <w:szCs w:val="16"/>
                <w:lang w:eastAsia="zh-CN"/>
              </w:rPr>
              <w:t xml:space="preserve">for other 60% of NLOS cluster </w:t>
            </w:r>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sz w:val="16"/>
                <w:szCs w:val="16"/>
                <w:lang w:eastAsia="zh-CN"/>
              </w:rPr>
              <w:t xml:space="preserve"> = -8.9</w:t>
            </w:r>
          </w:p>
        </w:tc>
      </w:tr>
      <w:tr w:rsidR="00A86884" w14:paraId="323ABAE7" w14:textId="77777777" w:rsidTr="003C0FC7">
        <w:trPr>
          <w:trHeight w:val="45"/>
          <w:jc w:val="center"/>
        </w:trPr>
        <w:tc>
          <w:tcPr>
            <w:tcW w:w="2065" w:type="dxa"/>
            <w:vMerge/>
            <w:vAlign w:val="center"/>
          </w:tcPr>
          <w:p w14:paraId="4BFF75A7" w14:textId="77777777" w:rsidR="00A86884" w:rsidRDefault="00A86884" w:rsidP="003C0FC7">
            <w:pPr>
              <w:pStyle w:val="TAC"/>
              <w:keepLines w:val="0"/>
              <w:spacing w:line="240" w:lineRule="auto"/>
              <w:rPr>
                <w:sz w:val="16"/>
                <w:szCs w:val="16"/>
              </w:rPr>
            </w:pPr>
          </w:p>
        </w:tc>
        <w:tc>
          <w:tcPr>
            <w:tcW w:w="1440" w:type="dxa"/>
            <w:vAlign w:val="center"/>
          </w:tcPr>
          <w:p w14:paraId="225166AE" w14:textId="77777777" w:rsidR="00A86884" w:rsidRPr="00CC1476"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shd w:val="clear" w:color="auto" w:fill="auto"/>
            <w:vAlign w:val="center"/>
          </w:tcPr>
          <w:p w14:paraId="27DCE0FA" w14:textId="77777777" w:rsidR="00A86884" w:rsidRDefault="00A86884" w:rsidP="003C0FC7">
            <w:pPr>
              <w:pStyle w:val="TAC"/>
              <w:keepLines w:val="0"/>
              <w:spacing w:line="240" w:lineRule="auto"/>
              <w:rPr>
                <w:sz w:val="16"/>
                <w:szCs w:val="16"/>
                <w:lang w:eastAsia="zh-CN"/>
              </w:rPr>
            </w:pPr>
            <w:r>
              <w:rPr>
                <w:sz w:val="16"/>
                <w:szCs w:val="16"/>
                <w:lang w:eastAsia="zh-CN"/>
              </w:rPr>
              <w:t>Option 1) 0.3</w:t>
            </w:r>
          </w:p>
          <w:p w14:paraId="5FAFA066" w14:textId="77777777" w:rsidR="00A86884" w:rsidRDefault="00A86884" w:rsidP="003C0FC7">
            <w:pPr>
              <w:pStyle w:val="TAC"/>
              <w:keepLines w:val="0"/>
              <w:spacing w:line="240" w:lineRule="auto"/>
              <w:rPr>
                <w:sz w:val="16"/>
                <w:szCs w:val="16"/>
                <w:lang w:eastAsia="zh-CN"/>
              </w:rPr>
            </w:pPr>
            <w:r>
              <w:rPr>
                <w:sz w:val="16"/>
                <w:szCs w:val="16"/>
                <w:lang w:eastAsia="zh-CN"/>
              </w:rPr>
              <w:t>Option 2) 0.1</w:t>
            </w:r>
          </w:p>
          <w:p w14:paraId="6FA95121" w14:textId="77777777" w:rsidR="00A86884" w:rsidRDefault="00A86884" w:rsidP="003C0FC7">
            <w:pPr>
              <w:pStyle w:val="TAC"/>
              <w:keepLines w:val="0"/>
              <w:spacing w:line="240" w:lineRule="auto"/>
              <w:rPr>
                <w:rFonts w:ascii="Cambria Math" w:hAnsi="Cambria Math"/>
                <w:iCs/>
                <w:sz w:val="16"/>
                <w:szCs w:val="16"/>
              </w:rPr>
            </w:pPr>
            <w:r>
              <w:rPr>
                <w:sz w:val="16"/>
                <w:szCs w:val="16"/>
                <w:lang w:eastAsia="zh-CN"/>
              </w:rPr>
              <w:t xml:space="preserve">Option 3) for 40% of the NLOS cluster with Δτ=0,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w:t>
            </w:r>
            <w:r>
              <w:rPr>
                <w:rFonts w:ascii="Cambria Math" w:hAnsi="Cambria Math"/>
                <w:iCs/>
                <w:sz w:val="16"/>
                <w:szCs w:val="16"/>
              </w:rPr>
              <w:t xml:space="preserve">is not applicable; </w:t>
            </w:r>
          </w:p>
          <w:p w14:paraId="4D9A444A" w14:textId="77777777" w:rsidR="00A86884" w:rsidRDefault="00A86884" w:rsidP="003C0FC7">
            <w:pPr>
              <w:pStyle w:val="TAC"/>
              <w:keepLines w:val="0"/>
              <w:spacing w:line="240" w:lineRule="auto"/>
              <w:rPr>
                <w:sz w:val="16"/>
                <w:szCs w:val="16"/>
                <w:lang w:eastAsia="zh-CN"/>
              </w:rPr>
            </w:pPr>
            <w:r>
              <w:rPr>
                <w:rFonts w:ascii="Cambria Math" w:hAnsi="Cambria Math"/>
                <w:iCs/>
                <w:sz w:val="16"/>
                <w:szCs w:val="16"/>
              </w:rPr>
              <w:t xml:space="preserve">for other 60% of the NLOS cluster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  </w:t>
            </w:r>
            <w:r>
              <w:rPr>
                <w:sz w:val="16"/>
                <w:szCs w:val="16"/>
                <w:lang w:eastAsia="zh-CN"/>
              </w:rPr>
              <w:t>0.7</w:t>
            </w:r>
          </w:p>
        </w:tc>
      </w:tr>
      <w:tr w:rsidR="00A86884" w14:paraId="62BAB73B" w14:textId="77777777" w:rsidTr="003C0FC7">
        <w:trPr>
          <w:trHeight w:val="119"/>
          <w:jc w:val="center"/>
        </w:trPr>
        <w:tc>
          <w:tcPr>
            <w:tcW w:w="3505" w:type="dxa"/>
            <w:gridSpan w:val="2"/>
            <w:vAlign w:val="center"/>
          </w:tcPr>
          <w:p w14:paraId="1220F89A" w14:textId="77777777" w:rsidR="00A86884" w:rsidRDefault="00A86884" w:rsidP="003C0FC7">
            <w:pPr>
              <w:pStyle w:val="TAC"/>
              <w:keepLines w:val="0"/>
              <w:spacing w:line="240" w:lineRule="auto"/>
              <w:rPr>
                <w:i/>
                <w:sz w:val="16"/>
                <w:szCs w:val="16"/>
              </w:rPr>
            </w:pPr>
            <w:r>
              <w:rPr>
                <w:sz w:val="16"/>
                <w:szCs w:val="16"/>
              </w:rPr>
              <w:t>Correlation distance in the horizontal plane [m]</w:t>
            </w:r>
          </w:p>
        </w:tc>
        <w:tc>
          <w:tcPr>
            <w:tcW w:w="5940" w:type="dxa"/>
            <w:vAlign w:val="center"/>
          </w:tcPr>
          <w:p w14:paraId="15EDE6C4" w14:textId="77777777" w:rsidR="00A86884" w:rsidRDefault="00A86884" w:rsidP="003C0FC7">
            <w:pPr>
              <w:pStyle w:val="TAC"/>
              <w:keepLines w:val="0"/>
              <w:spacing w:line="240" w:lineRule="auto"/>
              <w:rPr>
                <w:sz w:val="16"/>
                <w:szCs w:val="16"/>
                <w:lang w:eastAsia="zh-CN"/>
              </w:rPr>
            </w:pPr>
            <w:r>
              <w:rPr>
                <w:sz w:val="16"/>
                <w:szCs w:val="16"/>
                <w:lang w:eastAsia="zh-CN"/>
              </w:rPr>
              <w:t>10</w:t>
            </w:r>
          </w:p>
        </w:tc>
      </w:tr>
    </w:tbl>
    <w:p w14:paraId="30143DF5" w14:textId="77777777" w:rsidR="00A86884" w:rsidRPr="009C039C" w:rsidRDefault="00A86884" w:rsidP="00A86884">
      <w:pPr>
        <w:pStyle w:val="BodyText"/>
        <w:spacing w:after="0" w:line="240" w:lineRule="auto"/>
        <w:rPr>
          <w:rFonts w:ascii="Times New Roman" w:eastAsia="DengXian" w:hAnsi="Times New Roman"/>
          <w:szCs w:val="20"/>
          <w:lang w:eastAsia="ko-KR"/>
        </w:rPr>
      </w:pPr>
    </w:p>
    <w:p w14:paraId="1399AC95" w14:textId="77777777" w:rsidR="00A86884" w:rsidRPr="0075470C" w:rsidRDefault="00A86884" w:rsidP="00A86884">
      <w:pPr>
        <w:rPr>
          <w:rFonts w:eastAsia="DengXian"/>
          <w:highlight w:val="darkYellow"/>
          <w:lang w:eastAsia="zh-CN"/>
        </w:rPr>
      </w:pPr>
      <w:r w:rsidRPr="0075470C">
        <w:rPr>
          <w:rFonts w:eastAsia="DengXian" w:hint="eastAsia"/>
          <w:highlight w:val="darkYellow"/>
          <w:lang w:eastAsia="zh-CN"/>
        </w:rPr>
        <w:t>Working Assumption</w:t>
      </w:r>
    </w:p>
    <w:p w14:paraId="097E9C09" w14:textId="77777777" w:rsidR="00A86884" w:rsidRDefault="00A86884" w:rsidP="00A86884">
      <w:pPr>
        <w:pStyle w:val="ListParagraph"/>
        <w:numPr>
          <w:ilvl w:val="0"/>
          <w:numId w:val="11"/>
        </w:numPr>
        <w:suppressAutoHyphens w:val="0"/>
        <w:autoSpaceDE w:val="0"/>
        <w:autoSpaceDN w:val="0"/>
        <w:adjustRightInd w:val="0"/>
        <w:spacing w:line="240" w:lineRule="auto"/>
        <w:contextualSpacing/>
        <w:textAlignment w:val="baseline"/>
        <w:rPr>
          <w:szCs w:val="20"/>
        </w:rPr>
      </w:pPr>
      <w:r>
        <w:t xml:space="preserve">Intermediate angle values of the CDL channel is computed by </w:t>
      </w:r>
    </w:p>
    <w:p w14:paraId="5934B8D2" w14:textId="77777777" w:rsidR="00A86884" w:rsidRDefault="00000000" w:rsidP="00A86884">
      <w:pPr>
        <w:pStyle w:val="ListParagraph"/>
        <w:numPr>
          <w:ilvl w:val="1"/>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6A328EE" w14:textId="77777777" w:rsidR="00A86884" w:rsidRDefault="00A86884" w:rsidP="00A8688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75470C">
        <w:rPr>
          <w:iCs/>
          <w:lang w:eastAsia="ja-JP"/>
        </w:rPr>
        <w:t xml:space="preserve">where </w:t>
      </w:r>
      <w:r w:rsidRPr="0075470C">
        <w:rPr>
          <w:i/>
          <w:lang w:eastAsia="ja-JP"/>
        </w:rPr>
        <w:t>s</w:t>
      </w:r>
      <w:r w:rsidRPr="0075470C">
        <w:rPr>
          <w:iCs/>
          <w:lang w:eastAsia="ja-JP"/>
        </w:rPr>
        <w:t xml:space="preserve"> is a scale factor chosen to change the distribution of the angles. Table X shows required scale factor for typical desired angular spread values for AOD, AOD, ZOA, and ZOD.</w:t>
      </w:r>
    </w:p>
    <w:p w14:paraId="4C6607BB" w14:textId="77777777" w:rsidR="00A86884" w:rsidRDefault="00A86884" w:rsidP="00A86884">
      <w:pPr>
        <w:autoSpaceDE w:val="0"/>
        <w:autoSpaceDN w:val="0"/>
        <w:adjustRightInd w:val="0"/>
        <w:contextualSpacing/>
        <w:textAlignment w:val="baseline"/>
      </w:pPr>
    </w:p>
    <w:p w14:paraId="01435F8A" w14:textId="77777777" w:rsidR="00A86884" w:rsidRDefault="00A86884" w:rsidP="00A86884">
      <w:pPr>
        <w:numPr>
          <w:ilvl w:val="255"/>
          <w:numId w:val="0"/>
        </w:numPr>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A86884" w14:paraId="3D373247" w14:textId="77777777" w:rsidTr="003C0FC7">
        <w:trPr>
          <w:trHeight w:val="847"/>
          <w:jc w:val="center"/>
        </w:trPr>
        <w:tc>
          <w:tcPr>
            <w:tcW w:w="994" w:type="dxa"/>
          </w:tcPr>
          <w:p w14:paraId="10B4D301" w14:textId="77777777" w:rsidR="00A86884" w:rsidRDefault="00A86884" w:rsidP="003C0FC7">
            <w:pPr>
              <w:numPr>
                <w:ilvl w:val="255"/>
                <w:numId w:val="0"/>
              </w:numPr>
              <w:jc w:val="center"/>
              <w:rPr>
                <w:iCs/>
                <w:sz w:val="16"/>
                <w:szCs w:val="16"/>
                <w:lang w:eastAsia="zh-CN"/>
              </w:rPr>
            </w:pPr>
            <w:r>
              <w:rPr>
                <w:iCs/>
                <w:sz w:val="16"/>
                <w:szCs w:val="16"/>
                <w:lang w:eastAsia="zh-CN"/>
              </w:rPr>
              <w:t>CDL Type</w:t>
            </w:r>
          </w:p>
        </w:tc>
        <w:tc>
          <w:tcPr>
            <w:tcW w:w="1029" w:type="dxa"/>
          </w:tcPr>
          <w:p w14:paraId="040F84BE" w14:textId="77777777" w:rsidR="00A86884" w:rsidRDefault="00A86884" w:rsidP="003C0FC7">
            <w:pPr>
              <w:numPr>
                <w:ilvl w:val="255"/>
                <w:numId w:val="0"/>
              </w:numPr>
              <w:jc w:val="center"/>
              <w:rPr>
                <w:iCs/>
                <w:sz w:val="16"/>
                <w:szCs w:val="16"/>
                <w:lang w:eastAsia="zh-CN"/>
              </w:rPr>
            </w:pPr>
            <w:r>
              <w:rPr>
                <w:iCs/>
                <w:sz w:val="16"/>
                <w:szCs w:val="16"/>
                <w:lang w:eastAsia="zh-CN"/>
              </w:rPr>
              <w:t>Desired AOD Spread（°）</w:t>
            </w:r>
          </w:p>
        </w:tc>
        <w:tc>
          <w:tcPr>
            <w:tcW w:w="1029" w:type="dxa"/>
          </w:tcPr>
          <w:p w14:paraId="62640E8D" w14:textId="77777777" w:rsidR="00A86884" w:rsidRDefault="00A86884" w:rsidP="003C0FC7">
            <w:pPr>
              <w:numPr>
                <w:ilvl w:val="255"/>
                <w:numId w:val="0"/>
              </w:numPr>
              <w:jc w:val="center"/>
              <w:rPr>
                <w:iCs/>
                <w:sz w:val="16"/>
                <w:szCs w:val="16"/>
                <w:lang w:eastAsia="zh-CN"/>
              </w:rPr>
            </w:pPr>
            <w:r>
              <w:rPr>
                <w:iCs/>
                <w:sz w:val="16"/>
                <w:szCs w:val="16"/>
                <w:lang w:eastAsia="zh-CN"/>
              </w:rPr>
              <w:t>Scale Factor (AOD)</w:t>
            </w:r>
          </w:p>
        </w:tc>
        <w:tc>
          <w:tcPr>
            <w:tcW w:w="1029" w:type="dxa"/>
          </w:tcPr>
          <w:p w14:paraId="338F2F25" w14:textId="77777777" w:rsidR="00A86884" w:rsidRDefault="00A86884" w:rsidP="003C0FC7">
            <w:pPr>
              <w:numPr>
                <w:ilvl w:val="255"/>
                <w:numId w:val="0"/>
              </w:numPr>
              <w:jc w:val="center"/>
              <w:rPr>
                <w:iCs/>
                <w:sz w:val="16"/>
                <w:szCs w:val="16"/>
                <w:lang w:eastAsia="zh-CN"/>
              </w:rPr>
            </w:pPr>
            <w:r>
              <w:rPr>
                <w:iCs/>
                <w:sz w:val="16"/>
                <w:szCs w:val="16"/>
                <w:lang w:eastAsia="zh-CN"/>
              </w:rPr>
              <w:t>Desired AOA Spread（°）</w:t>
            </w:r>
          </w:p>
        </w:tc>
        <w:tc>
          <w:tcPr>
            <w:tcW w:w="1030" w:type="dxa"/>
          </w:tcPr>
          <w:p w14:paraId="1710809A" w14:textId="77777777" w:rsidR="00A86884" w:rsidRDefault="00A86884" w:rsidP="003C0FC7">
            <w:pPr>
              <w:numPr>
                <w:ilvl w:val="255"/>
                <w:numId w:val="0"/>
              </w:numPr>
              <w:jc w:val="center"/>
              <w:rPr>
                <w:iCs/>
                <w:sz w:val="16"/>
                <w:szCs w:val="16"/>
                <w:lang w:eastAsia="zh-CN"/>
              </w:rPr>
            </w:pPr>
            <w:r>
              <w:rPr>
                <w:iCs/>
                <w:sz w:val="16"/>
                <w:szCs w:val="16"/>
                <w:lang w:eastAsia="zh-CN"/>
              </w:rPr>
              <w:t>Scale Factor (AOA)</w:t>
            </w:r>
          </w:p>
        </w:tc>
        <w:tc>
          <w:tcPr>
            <w:tcW w:w="1029" w:type="dxa"/>
          </w:tcPr>
          <w:p w14:paraId="6F224578" w14:textId="77777777" w:rsidR="00A86884" w:rsidRDefault="00A86884" w:rsidP="003C0FC7">
            <w:pPr>
              <w:numPr>
                <w:ilvl w:val="255"/>
                <w:numId w:val="0"/>
              </w:numPr>
              <w:jc w:val="center"/>
              <w:rPr>
                <w:iCs/>
                <w:sz w:val="16"/>
                <w:szCs w:val="16"/>
                <w:lang w:eastAsia="zh-CN"/>
              </w:rPr>
            </w:pPr>
            <w:r>
              <w:rPr>
                <w:iCs/>
                <w:sz w:val="16"/>
                <w:szCs w:val="16"/>
                <w:lang w:eastAsia="zh-CN"/>
              </w:rPr>
              <w:t>Desired ZOA Spread（°）</w:t>
            </w:r>
          </w:p>
        </w:tc>
        <w:tc>
          <w:tcPr>
            <w:tcW w:w="1029" w:type="dxa"/>
          </w:tcPr>
          <w:p w14:paraId="10D00F46" w14:textId="77777777" w:rsidR="00A86884" w:rsidRDefault="00A86884" w:rsidP="003C0FC7">
            <w:pPr>
              <w:numPr>
                <w:ilvl w:val="255"/>
                <w:numId w:val="0"/>
              </w:numPr>
              <w:jc w:val="center"/>
              <w:rPr>
                <w:iCs/>
                <w:sz w:val="16"/>
                <w:szCs w:val="16"/>
                <w:lang w:eastAsia="zh-CN"/>
              </w:rPr>
            </w:pPr>
            <w:r>
              <w:rPr>
                <w:iCs/>
                <w:sz w:val="16"/>
                <w:szCs w:val="16"/>
                <w:lang w:eastAsia="zh-CN"/>
              </w:rPr>
              <w:t>Scale Factor (ZOA)</w:t>
            </w:r>
          </w:p>
        </w:tc>
        <w:tc>
          <w:tcPr>
            <w:tcW w:w="1029" w:type="dxa"/>
          </w:tcPr>
          <w:p w14:paraId="18E69B84" w14:textId="77777777" w:rsidR="00A86884" w:rsidRDefault="00A86884" w:rsidP="003C0FC7">
            <w:pPr>
              <w:numPr>
                <w:ilvl w:val="255"/>
                <w:numId w:val="0"/>
              </w:numPr>
              <w:jc w:val="center"/>
              <w:rPr>
                <w:iCs/>
                <w:sz w:val="16"/>
                <w:szCs w:val="16"/>
                <w:lang w:eastAsia="zh-CN"/>
              </w:rPr>
            </w:pPr>
            <w:r>
              <w:rPr>
                <w:iCs/>
                <w:sz w:val="16"/>
                <w:szCs w:val="16"/>
                <w:lang w:eastAsia="zh-CN"/>
              </w:rPr>
              <w:t>Desired ZOD Spread（°）</w:t>
            </w:r>
          </w:p>
        </w:tc>
        <w:tc>
          <w:tcPr>
            <w:tcW w:w="1030" w:type="dxa"/>
          </w:tcPr>
          <w:p w14:paraId="61E8DB70" w14:textId="77777777" w:rsidR="00A86884" w:rsidRDefault="00A86884" w:rsidP="003C0FC7">
            <w:pPr>
              <w:numPr>
                <w:ilvl w:val="255"/>
                <w:numId w:val="0"/>
              </w:numPr>
              <w:jc w:val="center"/>
              <w:rPr>
                <w:iCs/>
                <w:sz w:val="16"/>
                <w:szCs w:val="16"/>
                <w:lang w:eastAsia="zh-CN"/>
              </w:rPr>
            </w:pPr>
            <w:r>
              <w:rPr>
                <w:iCs/>
                <w:sz w:val="16"/>
                <w:szCs w:val="16"/>
                <w:lang w:eastAsia="zh-CN"/>
              </w:rPr>
              <w:t>Scale Factor (ZOD)</w:t>
            </w:r>
          </w:p>
        </w:tc>
      </w:tr>
      <w:tr w:rsidR="00A86884" w14:paraId="15D97D2E" w14:textId="77777777" w:rsidTr="003C0FC7">
        <w:trPr>
          <w:trHeight w:val="68"/>
          <w:jc w:val="center"/>
        </w:trPr>
        <w:tc>
          <w:tcPr>
            <w:tcW w:w="994" w:type="dxa"/>
            <w:vMerge w:val="restart"/>
          </w:tcPr>
          <w:p w14:paraId="0990986D" w14:textId="77777777" w:rsidR="00A86884" w:rsidRDefault="00A86884" w:rsidP="003C0FC7">
            <w:pPr>
              <w:numPr>
                <w:ilvl w:val="255"/>
                <w:numId w:val="0"/>
              </w:numPr>
              <w:jc w:val="center"/>
              <w:rPr>
                <w:iCs/>
                <w:sz w:val="16"/>
                <w:szCs w:val="16"/>
                <w:lang w:eastAsia="zh-CN"/>
              </w:rPr>
            </w:pPr>
            <w:r>
              <w:rPr>
                <w:iCs/>
                <w:sz w:val="16"/>
                <w:szCs w:val="16"/>
                <w:lang w:eastAsia="zh-CN"/>
              </w:rPr>
              <w:t>CDL-A</w:t>
            </w:r>
          </w:p>
        </w:tc>
        <w:tc>
          <w:tcPr>
            <w:tcW w:w="1029" w:type="dxa"/>
          </w:tcPr>
          <w:p w14:paraId="0B343DC8"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6E32CD43" w14:textId="77777777" w:rsidR="00A86884" w:rsidRDefault="00A86884" w:rsidP="003C0FC7">
            <w:pPr>
              <w:numPr>
                <w:ilvl w:val="255"/>
                <w:numId w:val="0"/>
              </w:numPr>
              <w:jc w:val="center"/>
              <w:rPr>
                <w:iCs/>
                <w:sz w:val="16"/>
                <w:szCs w:val="16"/>
                <w:lang w:eastAsia="zh-CN"/>
              </w:rPr>
            </w:pPr>
            <w:r>
              <w:rPr>
                <w:iCs/>
                <w:sz w:val="16"/>
                <w:szCs w:val="16"/>
                <w:lang w:eastAsia="zh-CN"/>
              </w:rPr>
              <w:t>0.068</w:t>
            </w:r>
          </w:p>
        </w:tc>
        <w:tc>
          <w:tcPr>
            <w:tcW w:w="1029" w:type="dxa"/>
          </w:tcPr>
          <w:p w14:paraId="2DF9789B" w14:textId="77777777" w:rsidR="00A86884" w:rsidRDefault="00A86884" w:rsidP="003C0FC7">
            <w:pPr>
              <w:numPr>
                <w:ilvl w:val="255"/>
                <w:numId w:val="0"/>
              </w:numPr>
              <w:jc w:val="center"/>
              <w:rPr>
                <w:iCs/>
                <w:sz w:val="16"/>
                <w:szCs w:val="16"/>
                <w:lang w:eastAsia="zh-CN"/>
              </w:rPr>
            </w:pPr>
            <w:r>
              <w:rPr>
                <w:iCs/>
                <w:sz w:val="16"/>
                <w:szCs w:val="16"/>
                <w:lang w:eastAsia="zh-CN"/>
              </w:rPr>
              <w:t>30</w:t>
            </w:r>
          </w:p>
        </w:tc>
        <w:tc>
          <w:tcPr>
            <w:tcW w:w="1030" w:type="dxa"/>
          </w:tcPr>
          <w:p w14:paraId="56949020" w14:textId="77777777" w:rsidR="00A86884" w:rsidRDefault="00A86884" w:rsidP="003C0FC7">
            <w:pPr>
              <w:numPr>
                <w:ilvl w:val="255"/>
                <w:numId w:val="0"/>
              </w:numPr>
              <w:jc w:val="center"/>
              <w:rPr>
                <w:iCs/>
                <w:sz w:val="16"/>
                <w:szCs w:val="16"/>
                <w:lang w:eastAsia="zh-CN"/>
              </w:rPr>
            </w:pPr>
            <w:r>
              <w:rPr>
                <w:iCs/>
                <w:sz w:val="16"/>
                <w:szCs w:val="16"/>
                <w:lang w:eastAsia="zh-CN"/>
              </w:rPr>
              <w:t>0.353</w:t>
            </w:r>
          </w:p>
        </w:tc>
        <w:tc>
          <w:tcPr>
            <w:tcW w:w="1029" w:type="dxa"/>
          </w:tcPr>
          <w:p w14:paraId="1C69EFD9"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2723119B" w14:textId="77777777" w:rsidR="00A86884" w:rsidRDefault="00A86884" w:rsidP="003C0FC7">
            <w:pPr>
              <w:numPr>
                <w:ilvl w:val="255"/>
                <w:numId w:val="0"/>
              </w:numPr>
              <w:jc w:val="center"/>
              <w:rPr>
                <w:iCs/>
                <w:sz w:val="16"/>
                <w:szCs w:val="16"/>
                <w:lang w:eastAsia="zh-CN"/>
              </w:rPr>
            </w:pPr>
            <w:r>
              <w:rPr>
                <w:iCs/>
                <w:sz w:val="16"/>
                <w:szCs w:val="16"/>
                <w:lang w:eastAsia="zh-CN"/>
              </w:rPr>
              <w:t>0.240</w:t>
            </w:r>
          </w:p>
        </w:tc>
        <w:tc>
          <w:tcPr>
            <w:tcW w:w="1029" w:type="dxa"/>
          </w:tcPr>
          <w:p w14:paraId="07671C83" w14:textId="77777777" w:rsidR="00A86884" w:rsidRDefault="00A86884" w:rsidP="003C0FC7">
            <w:pPr>
              <w:numPr>
                <w:ilvl w:val="255"/>
                <w:numId w:val="0"/>
              </w:numPr>
              <w:jc w:val="center"/>
              <w:rPr>
                <w:iCs/>
                <w:sz w:val="16"/>
                <w:szCs w:val="16"/>
                <w:lang w:eastAsia="zh-CN"/>
              </w:rPr>
            </w:pPr>
            <w:r>
              <w:rPr>
                <w:iCs/>
                <w:sz w:val="16"/>
                <w:szCs w:val="16"/>
                <w:lang w:eastAsia="zh-CN"/>
              </w:rPr>
              <w:t>1</w:t>
            </w:r>
          </w:p>
        </w:tc>
        <w:tc>
          <w:tcPr>
            <w:tcW w:w="1030" w:type="dxa"/>
          </w:tcPr>
          <w:p w14:paraId="19BD7FB8" w14:textId="77777777" w:rsidR="00A86884" w:rsidRDefault="00A86884" w:rsidP="003C0FC7">
            <w:pPr>
              <w:numPr>
                <w:ilvl w:val="255"/>
                <w:numId w:val="0"/>
              </w:numPr>
              <w:jc w:val="center"/>
              <w:rPr>
                <w:iCs/>
                <w:sz w:val="16"/>
                <w:szCs w:val="16"/>
                <w:lang w:eastAsia="zh-CN"/>
              </w:rPr>
            </w:pPr>
            <w:r>
              <w:rPr>
                <w:iCs/>
                <w:sz w:val="16"/>
                <w:szCs w:val="16"/>
                <w:lang w:eastAsia="zh-CN"/>
              </w:rPr>
              <w:t>0.035</w:t>
            </w:r>
          </w:p>
        </w:tc>
      </w:tr>
      <w:tr w:rsidR="00A86884" w14:paraId="5AE5DFFC" w14:textId="77777777" w:rsidTr="003C0FC7">
        <w:trPr>
          <w:trHeight w:val="218"/>
          <w:jc w:val="center"/>
        </w:trPr>
        <w:tc>
          <w:tcPr>
            <w:tcW w:w="994" w:type="dxa"/>
            <w:vMerge/>
          </w:tcPr>
          <w:p w14:paraId="53A3FE30" w14:textId="77777777" w:rsidR="00A86884" w:rsidRDefault="00A86884" w:rsidP="003C0FC7">
            <w:pPr>
              <w:numPr>
                <w:ilvl w:val="255"/>
                <w:numId w:val="0"/>
              </w:numPr>
              <w:jc w:val="center"/>
              <w:rPr>
                <w:iCs/>
                <w:sz w:val="16"/>
                <w:szCs w:val="16"/>
                <w:lang w:eastAsia="zh-CN"/>
              </w:rPr>
            </w:pPr>
          </w:p>
        </w:tc>
        <w:tc>
          <w:tcPr>
            <w:tcW w:w="1029" w:type="dxa"/>
          </w:tcPr>
          <w:p w14:paraId="555B6548"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2E495FF0" w14:textId="77777777" w:rsidR="00A86884" w:rsidRDefault="00A86884" w:rsidP="003C0FC7">
            <w:pPr>
              <w:numPr>
                <w:ilvl w:val="255"/>
                <w:numId w:val="0"/>
              </w:numPr>
              <w:jc w:val="center"/>
              <w:rPr>
                <w:iCs/>
                <w:sz w:val="16"/>
                <w:szCs w:val="16"/>
                <w:lang w:eastAsia="zh-CN"/>
              </w:rPr>
            </w:pPr>
            <w:r>
              <w:rPr>
                <w:iCs/>
                <w:sz w:val="16"/>
                <w:szCs w:val="16"/>
                <w:lang w:eastAsia="zh-CN"/>
              </w:rPr>
              <w:t>0.136</w:t>
            </w:r>
          </w:p>
        </w:tc>
        <w:tc>
          <w:tcPr>
            <w:tcW w:w="1029" w:type="dxa"/>
          </w:tcPr>
          <w:p w14:paraId="4FF2396D" w14:textId="77777777" w:rsidR="00A86884" w:rsidRDefault="00A86884" w:rsidP="003C0FC7">
            <w:pPr>
              <w:numPr>
                <w:ilvl w:val="255"/>
                <w:numId w:val="0"/>
              </w:numPr>
              <w:jc w:val="center"/>
              <w:rPr>
                <w:iCs/>
                <w:sz w:val="16"/>
                <w:szCs w:val="16"/>
                <w:lang w:eastAsia="zh-CN"/>
              </w:rPr>
            </w:pPr>
            <w:r>
              <w:rPr>
                <w:iCs/>
                <w:sz w:val="16"/>
                <w:szCs w:val="16"/>
                <w:lang w:eastAsia="zh-CN"/>
              </w:rPr>
              <w:t>45</w:t>
            </w:r>
          </w:p>
        </w:tc>
        <w:tc>
          <w:tcPr>
            <w:tcW w:w="1030" w:type="dxa"/>
          </w:tcPr>
          <w:p w14:paraId="1A91F021" w14:textId="77777777" w:rsidR="00A86884" w:rsidRDefault="00A86884" w:rsidP="003C0FC7">
            <w:pPr>
              <w:numPr>
                <w:ilvl w:val="255"/>
                <w:numId w:val="0"/>
              </w:numPr>
              <w:jc w:val="center"/>
              <w:rPr>
                <w:iCs/>
                <w:sz w:val="16"/>
                <w:szCs w:val="16"/>
                <w:lang w:eastAsia="zh-CN"/>
              </w:rPr>
            </w:pPr>
            <w:r>
              <w:rPr>
                <w:iCs/>
                <w:sz w:val="16"/>
                <w:szCs w:val="16"/>
                <w:lang w:eastAsia="zh-CN"/>
              </w:rPr>
              <w:t>0.527</w:t>
            </w:r>
          </w:p>
        </w:tc>
        <w:tc>
          <w:tcPr>
            <w:tcW w:w="1029" w:type="dxa"/>
          </w:tcPr>
          <w:p w14:paraId="6BB5DA2F"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3A801FC1" w14:textId="77777777" w:rsidR="00A86884" w:rsidRDefault="00A86884" w:rsidP="003C0FC7">
            <w:pPr>
              <w:numPr>
                <w:ilvl w:val="255"/>
                <w:numId w:val="0"/>
              </w:numPr>
              <w:jc w:val="center"/>
              <w:rPr>
                <w:iCs/>
                <w:sz w:val="16"/>
                <w:szCs w:val="16"/>
                <w:lang w:eastAsia="zh-CN"/>
              </w:rPr>
            </w:pPr>
            <w:r>
              <w:rPr>
                <w:iCs/>
                <w:sz w:val="16"/>
                <w:szCs w:val="16"/>
                <w:lang w:eastAsia="zh-CN"/>
              </w:rPr>
              <w:t>0.480</w:t>
            </w:r>
          </w:p>
        </w:tc>
        <w:tc>
          <w:tcPr>
            <w:tcW w:w="1029" w:type="dxa"/>
          </w:tcPr>
          <w:p w14:paraId="604F117E" w14:textId="77777777" w:rsidR="00A86884" w:rsidRDefault="00A86884" w:rsidP="003C0FC7">
            <w:pPr>
              <w:numPr>
                <w:ilvl w:val="255"/>
                <w:numId w:val="0"/>
              </w:numPr>
              <w:jc w:val="center"/>
              <w:rPr>
                <w:iCs/>
                <w:sz w:val="16"/>
                <w:szCs w:val="16"/>
                <w:lang w:eastAsia="zh-CN"/>
              </w:rPr>
            </w:pPr>
            <w:r>
              <w:rPr>
                <w:iCs/>
                <w:sz w:val="16"/>
                <w:szCs w:val="16"/>
                <w:lang w:eastAsia="zh-CN"/>
              </w:rPr>
              <w:t>3</w:t>
            </w:r>
          </w:p>
        </w:tc>
        <w:tc>
          <w:tcPr>
            <w:tcW w:w="1030" w:type="dxa"/>
          </w:tcPr>
          <w:p w14:paraId="545EFB92" w14:textId="77777777" w:rsidR="00A86884" w:rsidRDefault="00A86884" w:rsidP="003C0FC7">
            <w:pPr>
              <w:numPr>
                <w:ilvl w:val="255"/>
                <w:numId w:val="0"/>
              </w:numPr>
              <w:jc w:val="center"/>
              <w:rPr>
                <w:iCs/>
                <w:sz w:val="16"/>
                <w:szCs w:val="16"/>
                <w:lang w:eastAsia="zh-CN"/>
              </w:rPr>
            </w:pPr>
            <w:r>
              <w:rPr>
                <w:iCs/>
                <w:sz w:val="16"/>
                <w:szCs w:val="16"/>
                <w:lang w:eastAsia="zh-CN"/>
              </w:rPr>
              <w:t>0.106</w:t>
            </w:r>
          </w:p>
        </w:tc>
      </w:tr>
      <w:tr w:rsidR="00A86884" w14:paraId="600EE64F" w14:textId="77777777" w:rsidTr="003C0FC7">
        <w:trPr>
          <w:trHeight w:val="218"/>
          <w:jc w:val="center"/>
        </w:trPr>
        <w:tc>
          <w:tcPr>
            <w:tcW w:w="994" w:type="dxa"/>
            <w:vMerge/>
          </w:tcPr>
          <w:p w14:paraId="3FCEBF7B" w14:textId="77777777" w:rsidR="00A86884" w:rsidRDefault="00A86884" w:rsidP="003C0FC7">
            <w:pPr>
              <w:numPr>
                <w:ilvl w:val="255"/>
                <w:numId w:val="0"/>
              </w:numPr>
              <w:jc w:val="center"/>
              <w:rPr>
                <w:iCs/>
                <w:sz w:val="16"/>
                <w:szCs w:val="16"/>
                <w:lang w:eastAsia="zh-CN"/>
              </w:rPr>
            </w:pPr>
          </w:p>
        </w:tc>
        <w:tc>
          <w:tcPr>
            <w:tcW w:w="1029" w:type="dxa"/>
          </w:tcPr>
          <w:p w14:paraId="7994B1F7"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587C3A3A" w14:textId="77777777" w:rsidR="00A86884" w:rsidRDefault="00A86884" w:rsidP="003C0FC7">
            <w:pPr>
              <w:numPr>
                <w:ilvl w:val="255"/>
                <w:numId w:val="0"/>
              </w:numPr>
              <w:jc w:val="center"/>
              <w:rPr>
                <w:iCs/>
                <w:sz w:val="16"/>
                <w:szCs w:val="16"/>
                <w:lang w:eastAsia="zh-CN"/>
              </w:rPr>
            </w:pPr>
            <w:r>
              <w:rPr>
                <w:iCs/>
                <w:sz w:val="16"/>
                <w:szCs w:val="16"/>
                <w:lang w:eastAsia="zh-CN"/>
              </w:rPr>
              <w:t>0.204</w:t>
            </w:r>
          </w:p>
        </w:tc>
        <w:tc>
          <w:tcPr>
            <w:tcW w:w="1029" w:type="dxa"/>
          </w:tcPr>
          <w:p w14:paraId="30D2B9AF" w14:textId="77777777" w:rsidR="00A86884" w:rsidRDefault="00A86884" w:rsidP="003C0FC7">
            <w:pPr>
              <w:numPr>
                <w:ilvl w:val="255"/>
                <w:numId w:val="0"/>
              </w:numPr>
              <w:jc w:val="center"/>
              <w:rPr>
                <w:iCs/>
                <w:sz w:val="16"/>
                <w:szCs w:val="16"/>
                <w:lang w:eastAsia="zh-CN"/>
              </w:rPr>
            </w:pPr>
            <w:r>
              <w:rPr>
                <w:iCs/>
                <w:sz w:val="16"/>
                <w:szCs w:val="16"/>
                <w:lang w:eastAsia="zh-CN"/>
              </w:rPr>
              <w:t>60</w:t>
            </w:r>
          </w:p>
        </w:tc>
        <w:tc>
          <w:tcPr>
            <w:tcW w:w="1030" w:type="dxa"/>
          </w:tcPr>
          <w:p w14:paraId="1F2A36A8" w14:textId="77777777" w:rsidR="00A86884" w:rsidRDefault="00A86884" w:rsidP="003C0FC7">
            <w:pPr>
              <w:numPr>
                <w:ilvl w:val="255"/>
                <w:numId w:val="0"/>
              </w:numPr>
              <w:jc w:val="center"/>
              <w:rPr>
                <w:iCs/>
                <w:sz w:val="16"/>
                <w:szCs w:val="16"/>
                <w:lang w:eastAsia="zh-CN"/>
              </w:rPr>
            </w:pPr>
            <w:r>
              <w:rPr>
                <w:iCs/>
                <w:sz w:val="16"/>
                <w:szCs w:val="16"/>
                <w:lang w:eastAsia="zh-CN"/>
              </w:rPr>
              <w:t>9.525</w:t>
            </w:r>
          </w:p>
        </w:tc>
        <w:tc>
          <w:tcPr>
            <w:tcW w:w="1029" w:type="dxa"/>
          </w:tcPr>
          <w:p w14:paraId="317F9AD5"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0763A204" w14:textId="77777777" w:rsidR="00A86884" w:rsidRDefault="00A86884" w:rsidP="003C0FC7">
            <w:pPr>
              <w:numPr>
                <w:ilvl w:val="255"/>
                <w:numId w:val="0"/>
              </w:numPr>
              <w:jc w:val="center"/>
              <w:rPr>
                <w:iCs/>
                <w:sz w:val="16"/>
                <w:szCs w:val="16"/>
                <w:lang w:eastAsia="zh-CN"/>
              </w:rPr>
            </w:pPr>
            <w:r>
              <w:rPr>
                <w:iCs/>
                <w:sz w:val="16"/>
                <w:szCs w:val="16"/>
                <w:lang w:eastAsia="zh-CN"/>
              </w:rPr>
              <w:t>0.723</w:t>
            </w:r>
          </w:p>
        </w:tc>
        <w:tc>
          <w:tcPr>
            <w:tcW w:w="1029" w:type="dxa"/>
          </w:tcPr>
          <w:p w14:paraId="144B359E"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30" w:type="dxa"/>
          </w:tcPr>
          <w:p w14:paraId="2454B0C9" w14:textId="77777777" w:rsidR="00A86884" w:rsidRDefault="00A86884" w:rsidP="003C0FC7">
            <w:pPr>
              <w:numPr>
                <w:ilvl w:val="255"/>
                <w:numId w:val="0"/>
              </w:numPr>
              <w:jc w:val="center"/>
              <w:rPr>
                <w:iCs/>
                <w:sz w:val="16"/>
                <w:szCs w:val="16"/>
                <w:lang w:eastAsia="zh-CN"/>
              </w:rPr>
            </w:pPr>
            <w:r>
              <w:rPr>
                <w:iCs/>
                <w:sz w:val="16"/>
                <w:szCs w:val="16"/>
                <w:lang w:eastAsia="zh-CN"/>
              </w:rPr>
              <w:t>0.176</w:t>
            </w:r>
          </w:p>
        </w:tc>
      </w:tr>
      <w:tr w:rsidR="00A86884" w14:paraId="3B97CEDD" w14:textId="77777777" w:rsidTr="003C0FC7">
        <w:trPr>
          <w:trHeight w:val="218"/>
          <w:jc w:val="center"/>
        </w:trPr>
        <w:tc>
          <w:tcPr>
            <w:tcW w:w="994" w:type="dxa"/>
            <w:vMerge/>
          </w:tcPr>
          <w:p w14:paraId="36A655FE" w14:textId="77777777" w:rsidR="00A86884" w:rsidRDefault="00A86884" w:rsidP="003C0FC7">
            <w:pPr>
              <w:numPr>
                <w:ilvl w:val="255"/>
                <w:numId w:val="0"/>
              </w:numPr>
              <w:jc w:val="center"/>
              <w:rPr>
                <w:iCs/>
                <w:sz w:val="16"/>
                <w:szCs w:val="16"/>
                <w:lang w:eastAsia="zh-CN"/>
              </w:rPr>
            </w:pPr>
          </w:p>
        </w:tc>
        <w:tc>
          <w:tcPr>
            <w:tcW w:w="1029" w:type="dxa"/>
          </w:tcPr>
          <w:p w14:paraId="263DBD54" w14:textId="77777777" w:rsidR="00A86884" w:rsidRDefault="00A86884" w:rsidP="003C0FC7">
            <w:pPr>
              <w:numPr>
                <w:ilvl w:val="255"/>
                <w:numId w:val="0"/>
              </w:numPr>
              <w:jc w:val="center"/>
              <w:rPr>
                <w:iCs/>
                <w:sz w:val="16"/>
                <w:szCs w:val="16"/>
                <w:lang w:eastAsia="zh-CN"/>
              </w:rPr>
            </w:pPr>
            <w:r>
              <w:rPr>
                <w:iCs/>
                <w:sz w:val="16"/>
                <w:szCs w:val="16"/>
                <w:lang w:eastAsia="zh-CN"/>
              </w:rPr>
              <w:t>25</w:t>
            </w:r>
          </w:p>
        </w:tc>
        <w:tc>
          <w:tcPr>
            <w:tcW w:w="1029" w:type="dxa"/>
          </w:tcPr>
          <w:p w14:paraId="29950101" w14:textId="77777777" w:rsidR="00A86884" w:rsidRDefault="00A86884" w:rsidP="003C0FC7">
            <w:pPr>
              <w:numPr>
                <w:ilvl w:val="255"/>
                <w:numId w:val="0"/>
              </w:numPr>
              <w:jc w:val="center"/>
              <w:rPr>
                <w:iCs/>
                <w:sz w:val="16"/>
                <w:szCs w:val="16"/>
                <w:lang w:eastAsia="zh-CN"/>
              </w:rPr>
            </w:pPr>
            <w:r>
              <w:rPr>
                <w:iCs/>
                <w:sz w:val="16"/>
                <w:szCs w:val="16"/>
                <w:lang w:eastAsia="zh-CN"/>
              </w:rPr>
              <w:t>0.341</w:t>
            </w:r>
          </w:p>
        </w:tc>
        <w:tc>
          <w:tcPr>
            <w:tcW w:w="1029" w:type="dxa"/>
          </w:tcPr>
          <w:p w14:paraId="545453C3" w14:textId="77777777" w:rsidR="00A86884" w:rsidRDefault="00A86884" w:rsidP="003C0FC7">
            <w:pPr>
              <w:numPr>
                <w:ilvl w:val="255"/>
                <w:numId w:val="0"/>
              </w:numPr>
              <w:jc w:val="center"/>
              <w:rPr>
                <w:iCs/>
                <w:sz w:val="16"/>
                <w:szCs w:val="16"/>
                <w:lang w:eastAsia="zh-CN"/>
              </w:rPr>
            </w:pPr>
          </w:p>
        </w:tc>
        <w:tc>
          <w:tcPr>
            <w:tcW w:w="1030" w:type="dxa"/>
          </w:tcPr>
          <w:p w14:paraId="421E35DC" w14:textId="77777777" w:rsidR="00A86884" w:rsidRDefault="00A86884" w:rsidP="003C0FC7">
            <w:pPr>
              <w:numPr>
                <w:ilvl w:val="255"/>
                <w:numId w:val="0"/>
              </w:numPr>
              <w:jc w:val="center"/>
              <w:rPr>
                <w:iCs/>
                <w:sz w:val="16"/>
                <w:szCs w:val="16"/>
                <w:lang w:eastAsia="zh-CN"/>
              </w:rPr>
            </w:pPr>
          </w:p>
        </w:tc>
        <w:tc>
          <w:tcPr>
            <w:tcW w:w="1029" w:type="dxa"/>
          </w:tcPr>
          <w:p w14:paraId="1C05007B" w14:textId="77777777" w:rsidR="00A86884" w:rsidRDefault="00A86884" w:rsidP="003C0FC7">
            <w:pPr>
              <w:numPr>
                <w:ilvl w:val="255"/>
                <w:numId w:val="0"/>
              </w:numPr>
              <w:jc w:val="center"/>
              <w:rPr>
                <w:iCs/>
                <w:sz w:val="16"/>
                <w:szCs w:val="16"/>
                <w:lang w:eastAsia="zh-CN"/>
              </w:rPr>
            </w:pPr>
          </w:p>
        </w:tc>
        <w:tc>
          <w:tcPr>
            <w:tcW w:w="1029" w:type="dxa"/>
          </w:tcPr>
          <w:p w14:paraId="06F03412" w14:textId="77777777" w:rsidR="00A86884" w:rsidRDefault="00A86884" w:rsidP="003C0FC7">
            <w:pPr>
              <w:numPr>
                <w:ilvl w:val="255"/>
                <w:numId w:val="0"/>
              </w:numPr>
              <w:jc w:val="center"/>
              <w:rPr>
                <w:iCs/>
                <w:sz w:val="16"/>
                <w:szCs w:val="16"/>
                <w:lang w:eastAsia="zh-CN"/>
              </w:rPr>
            </w:pPr>
          </w:p>
        </w:tc>
        <w:tc>
          <w:tcPr>
            <w:tcW w:w="1029" w:type="dxa"/>
          </w:tcPr>
          <w:p w14:paraId="480A51A8" w14:textId="77777777" w:rsidR="00A86884" w:rsidRDefault="00A86884" w:rsidP="003C0FC7">
            <w:pPr>
              <w:numPr>
                <w:ilvl w:val="255"/>
                <w:numId w:val="0"/>
              </w:numPr>
              <w:jc w:val="center"/>
              <w:rPr>
                <w:iCs/>
                <w:sz w:val="16"/>
                <w:szCs w:val="16"/>
                <w:lang w:eastAsia="zh-CN"/>
              </w:rPr>
            </w:pPr>
          </w:p>
        </w:tc>
        <w:tc>
          <w:tcPr>
            <w:tcW w:w="1030" w:type="dxa"/>
          </w:tcPr>
          <w:p w14:paraId="4EEB7FEF" w14:textId="77777777" w:rsidR="00A86884" w:rsidRDefault="00A86884" w:rsidP="003C0FC7">
            <w:pPr>
              <w:numPr>
                <w:ilvl w:val="255"/>
                <w:numId w:val="0"/>
              </w:numPr>
              <w:jc w:val="center"/>
              <w:rPr>
                <w:iCs/>
                <w:sz w:val="16"/>
                <w:szCs w:val="16"/>
                <w:lang w:eastAsia="zh-CN"/>
              </w:rPr>
            </w:pPr>
          </w:p>
        </w:tc>
      </w:tr>
      <w:tr w:rsidR="00A86884" w14:paraId="7F90E3DC" w14:textId="77777777" w:rsidTr="003C0FC7">
        <w:trPr>
          <w:trHeight w:val="68"/>
          <w:jc w:val="center"/>
        </w:trPr>
        <w:tc>
          <w:tcPr>
            <w:tcW w:w="994" w:type="dxa"/>
            <w:vMerge w:val="restart"/>
          </w:tcPr>
          <w:p w14:paraId="49E7C25C" w14:textId="77777777" w:rsidR="00A86884" w:rsidRDefault="00A86884" w:rsidP="003C0FC7">
            <w:pPr>
              <w:numPr>
                <w:ilvl w:val="255"/>
                <w:numId w:val="0"/>
              </w:numPr>
              <w:jc w:val="center"/>
              <w:rPr>
                <w:iCs/>
                <w:sz w:val="16"/>
                <w:szCs w:val="16"/>
                <w:lang w:eastAsia="zh-CN"/>
              </w:rPr>
            </w:pPr>
            <w:r>
              <w:rPr>
                <w:iCs/>
                <w:sz w:val="16"/>
                <w:szCs w:val="16"/>
                <w:lang w:eastAsia="zh-CN"/>
              </w:rPr>
              <w:t>CDL-B</w:t>
            </w:r>
          </w:p>
        </w:tc>
        <w:tc>
          <w:tcPr>
            <w:tcW w:w="1029" w:type="dxa"/>
          </w:tcPr>
          <w:p w14:paraId="5B18279A"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48B4132A" w14:textId="77777777" w:rsidR="00A86884" w:rsidRDefault="00A86884" w:rsidP="003C0FC7">
            <w:pPr>
              <w:numPr>
                <w:ilvl w:val="255"/>
                <w:numId w:val="0"/>
              </w:numPr>
              <w:jc w:val="center"/>
              <w:rPr>
                <w:iCs/>
                <w:sz w:val="16"/>
                <w:szCs w:val="16"/>
                <w:lang w:eastAsia="zh-CN"/>
              </w:rPr>
            </w:pPr>
            <w:r>
              <w:rPr>
                <w:iCs/>
                <w:sz w:val="16"/>
                <w:szCs w:val="16"/>
                <w:lang w:eastAsia="zh-CN"/>
              </w:rPr>
              <w:t>0.124</w:t>
            </w:r>
          </w:p>
        </w:tc>
        <w:tc>
          <w:tcPr>
            <w:tcW w:w="1029" w:type="dxa"/>
          </w:tcPr>
          <w:p w14:paraId="3F501264" w14:textId="77777777" w:rsidR="00A86884" w:rsidRDefault="00A86884" w:rsidP="003C0FC7">
            <w:pPr>
              <w:numPr>
                <w:ilvl w:val="255"/>
                <w:numId w:val="0"/>
              </w:numPr>
              <w:jc w:val="center"/>
              <w:rPr>
                <w:iCs/>
                <w:sz w:val="16"/>
                <w:szCs w:val="16"/>
                <w:lang w:eastAsia="zh-CN"/>
              </w:rPr>
            </w:pPr>
            <w:r>
              <w:rPr>
                <w:iCs/>
                <w:sz w:val="16"/>
                <w:szCs w:val="16"/>
                <w:lang w:eastAsia="zh-CN"/>
              </w:rPr>
              <w:t>30</w:t>
            </w:r>
          </w:p>
        </w:tc>
        <w:tc>
          <w:tcPr>
            <w:tcW w:w="1030" w:type="dxa"/>
          </w:tcPr>
          <w:p w14:paraId="7DDE61E3" w14:textId="77777777" w:rsidR="00A86884" w:rsidRDefault="00A86884" w:rsidP="003C0FC7">
            <w:pPr>
              <w:numPr>
                <w:ilvl w:val="255"/>
                <w:numId w:val="0"/>
              </w:numPr>
              <w:jc w:val="center"/>
              <w:rPr>
                <w:iCs/>
                <w:sz w:val="16"/>
                <w:szCs w:val="16"/>
                <w:lang w:eastAsia="zh-CN"/>
              </w:rPr>
            </w:pPr>
            <w:r>
              <w:rPr>
                <w:iCs/>
                <w:sz w:val="16"/>
                <w:szCs w:val="16"/>
                <w:lang w:eastAsia="zh-CN"/>
              </w:rPr>
              <w:t>0.542</w:t>
            </w:r>
          </w:p>
        </w:tc>
        <w:tc>
          <w:tcPr>
            <w:tcW w:w="1029" w:type="dxa"/>
          </w:tcPr>
          <w:p w14:paraId="575E4051"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55D65132" w14:textId="77777777" w:rsidR="00A86884" w:rsidRDefault="00A86884" w:rsidP="003C0FC7">
            <w:pPr>
              <w:numPr>
                <w:ilvl w:val="255"/>
                <w:numId w:val="0"/>
              </w:numPr>
              <w:jc w:val="center"/>
              <w:rPr>
                <w:iCs/>
                <w:sz w:val="16"/>
                <w:szCs w:val="16"/>
                <w:lang w:eastAsia="zh-CN"/>
              </w:rPr>
            </w:pPr>
            <w:r>
              <w:rPr>
                <w:iCs/>
                <w:sz w:val="16"/>
                <w:szCs w:val="16"/>
                <w:lang w:eastAsia="zh-CN"/>
              </w:rPr>
              <w:t>0.652</w:t>
            </w:r>
          </w:p>
        </w:tc>
        <w:tc>
          <w:tcPr>
            <w:tcW w:w="1029" w:type="dxa"/>
          </w:tcPr>
          <w:p w14:paraId="19F5C8FA" w14:textId="77777777" w:rsidR="00A86884" w:rsidRDefault="00A86884" w:rsidP="003C0FC7">
            <w:pPr>
              <w:numPr>
                <w:ilvl w:val="255"/>
                <w:numId w:val="0"/>
              </w:numPr>
              <w:jc w:val="center"/>
              <w:rPr>
                <w:iCs/>
                <w:sz w:val="16"/>
                <w:szCs w:val="16"/>
                <w:lang w:eastAsia="zh-CN"/>
              </w:rPr>
            </w:pPr>
            <w:r>
              <w:rPr>
                <w:iCs/>
                <w:sz w:val="16"/>
                <w:szCs w:val="16"/>
                <w:lang w:eastAsia="zh-CN"/>
              </w:rPr>
              <w:t>1</w:t>
            </w:r>
          </w:p>
        </w:tc>
        <w:tc>
          <w:tcPr>
            <w:tcW w:w="1030" w:type="dxa"/>
          </w:tcPr>
          <w:p w14:paraId="052BE22F" w14:textId="77777777" w:rsidR="00A86884" w:rsidRDefault="00A86884" w:rsidP="003C0FC7">
            <w:pPr>
              <w:numPr>
                <w:ilvl w:val="255"/>
                <w:numId w:val="0"/>
              </w:numPr>
              <w:jc w:val="center"/>
              <w:rPr>
                <w:iCs/>
                <w:sz w:val="16"/>
                <w:szCs w:val="16"/>
                <w:lang w:eastAsia="zh-CN"/>
              </w:rPr>
            </w:pPr>
            <w:r>
              <w:rPr>
                <w:iCs/>
                <w:sz w:val="16"/>
                <w:szCs w:val="16"/>
                <w:lang w:eastAsia="zh-CN"/>
              </w:rPr>
              <w:t>0.194</w:t>
            </w:r>
          </w:p>
        </w:tc>
      </w:tr>
      <w:tr w:rsidR="00A86884" w14:paraId="17FAEDA2" w14:textId="77777777" w:rsidTr="003C0FC7">
        <w:trPr>
          <w:trHeight w:val="218"/>
          <w:jc w:val="center"/>
        </w:trPr>
        <w:tc>
          <w:tcPr>
            <w:tcW w:w="994" w:type="dxa"/>
            <w:vMerge/>
          </w:tcPr>
          <w:p w14:paraId="7482775D" w14:textId="77777777" w:rsidR="00A86884" w:rsidRDefault="00A86884" w:rsidP="003C0FC7">
            <w:pPr>
              <w:numPr>
                <w:ilvl w:val="255"/>
                <w:numId w:val="0"/>
              </w:numPr>
              <w:jc w:val="center"/>
              <w:rPr>
                <w:iCs/>
                <w:sz w:val="16"/>
                <w:szCs w:val="16"/>
                <w:lang w:eastAsia="zh-CN"/>
              </w:rPr>
            </w:pPr>
          </w:p>
        </w:tc>
        <w:tc>
          <w:tcPr>
            <w:tcW w:w="1029" w:type="dxa"/>
          </w:tcPr>
          <w:p w14:paraId="4C2A2225"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076CCCEC" w14:textId="77777777" w:rsidR="00A86884" w:rsidRDefault="00A86884" w:rsidP="003C0FC7">
            <w:pPr>
              <w:numPr>
                <w:ilvl w:val="255"/>
                <w:numId w:val="0"/>
              </w:numPr>
              <w:jc w:val="center"/>
              <w:rPr>
                <w:iCs/>
                <w:sz w:val="16"/>
                <w:szCs w:val="16"/>
                <w:lang w:eastAsia="zh-CN"/>
              </w:rPr>
            </w:pPr>
            <w:r>
              <w:rPr>
                <w:iCs/>
                <w:sz w:val="16"/>
                <w:szCs w:val="16"/>
                <w:lang w:eastAsia="zh-CN"/>
              </w:rPr>
              <w:t>0.248</w:t>
            </w:r>
          </w:p>
        </w:tc>
        <w:tc>
          <w:tcPr>
            <w:tcW w:w="1029" w:type="dxa"/>
          </w:tcPr>
          <w:p w14:paraId="73FE274A" w14:textId="77777777" w:rsidR="00A86884" w:rsidRDefault="00A86884" w:rsidP="003C0FC7">
            <w:pPr>
              <w:numPr>
                <w:ilvl w:val="255"/>
                <w:numId w:val="0"/>
              </w:numPr>
              <w:jc w:val="center"/>
              <w:rPr>
                <w:iCs/>
                <w:sz w:val="16"/>
                <w:szCs w:val="16"/>
                <w:lang w:eastAsia="zh-CN"/>
              </w:rPr>
            </w:pPr>
            <w:r>
              <w:rPr>
                <w:iCs/>
                <w:sz w:val="16"/>
                <w:szCs w:val="16"/>
                <w:lang w:eastAsia="zh-CN"/>
              </w:rPr>
              <w:t>45</w:t>
            </w:r>
          </w:p>
        </w:tc>
        <w:tc>
          <w:tcPr>
            <w:tcW w:w="1030" w:type="dxa"/>
          </w:tcPr>
          <w:p w14:paraId="78362C81" w14:textId="77777777" w:rsidR="00A86884" w:rsidRDefault="00A86884" w:rsidP="003C0FC7">
            <w:pPr>
              <w:numPr>
                <w:ilvl w:val="255"/>
                <w:numId w:val="0"/>
              </w:numPr>
              <w:jc w:val="center"/>
              <w:rPr>
                <w:iCs/>
                <w:sz w:val="16"/>
                <w:szCs w:val="16"/>
                <w:lang w:eastAsia="zh-CN"/>
              </w:rPr>
            </w:pPr>
            <w:r>
              <w:rPr>
                <w:iCs/>
                <w:sz w:val="16"/>
                <w:szCs w:val="16"/>
                <w:lang w:eastAsia="zh-CN"/>
              </w:rPr>
              <w:t>0.808</w:t>
            </w:r>
          </w:p>
        </w:tc>
        <w:tc>
          <w:tcPr>
            <w:tcW w:w="1029" w:type="dxa"/>
          </w:tcPr>
          <w:p w14:paraId="51563CFC"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746E6D94" w14:textId="77777777" w:rsidR="00A86884" w:rsidRDefault="00A86884" w:rsidP="003C0FC7">
            <w:pPr>
              <w:numPr>
                <w:ilvl w:val="255"/>
                <w:numId w:val="0"/>
              </w:numPr>
              <w:jc w:val="center"/>
              <w:rPr>
                <w:iCs/>
                <w:sz w:val="16"/>
                <w:szCs w:val="16"/>
                <w:lang w:eastAsia="zh-CN"/>
              </w:rPr>
            </w:pPr>
            <w:r>
              <w:rPr>
                <w:iCs/>
                <w:sz w:val="16"/>
                <w:szCs w:val="16"/>
                <w:lang w:eastAsia="zh-CN"/>
              </w:rPr>
              <w:t>1.302</w:t>
            </w:r>
          </w:p>
        </w:tc>
        <w:tc>
          <w:tcPr>
            <w:tcW w:w="1029" w:type="dxa"/>
          </w:tcPr>
          <w:p w14:paraId="4B6EC565" w14:textId="77777777" w:rsidR="00A86884" w:rsidRDefault="00A86884" w:rsidP="003C0FC7">
            <w:pPr>
              <w:numPr>
                <w:ilvl w:val="255"/>
                <w:numId w:val="0"/>
              </w:numPr>
              <w:jc w:val="center"/>
              <w:rPr>
                <w:iCs/>
                <w:sz w:val="16"/>
                <w:szCs w:val="16"/>
                <w:lang w:eastAsia="zh-CN"/>
              </w:rPr>
            </w:pPr>
            <w:r>
              <w:rPr>
                <w:iCs/>
                <w:sz w:val="16"/>
                <w:szCs w:val="16"/>
                <w:lang w:eastAsia="zh-CN"/>
              </w:rPr>
              <w:t>3</w:t>
            </w:r>
          </w:p>
        </w:tc>
        <w:tc>
          <w:tcPr>
            <w:tcW w:w="1030" w:type="dxa"/>
          </w:tcPr>
          <w:p w14:paraId="73978CA1" w14:textId="77777777" w:rsidR="00A86884" w:rsidRDefault="00A86884" w:rsidP="003C0FC7">
            <w:pPr>
              <w:numPr>
                <w:ilvl w:val="255"/>
                <w:numId w:val="0"/>
              </w:numPr>
              <w:jc w:val="center"/>
              <w:rPr>
                <w:iCs/>
                <w:sz w:val="16"/>
                <w:szCs w:val="16"/>
                <w:lang w:eastAsia="zh-CN"/>
              </w:rPr>
            </w:pPr>
            <w:r>
              <w:rPr>
                <w:iCs/>
                <w:sz w:val="16"/>
                <w:szCs w:val="16"/>
                <w:lang w:eastAsia="zh-CN"/>
              </w:rPr>
              <w:t>0.582</w:t>
            </w:r>
          </w:p>
        </w:tc>
      </w:tr>
      <w:tr w:rsidR="00A86884" w14:paraId="00EFA928" w14:textId="77777777" w:rsidTr="003C0FC7">
        <w:trPr>
          <w:trHeight w:val="218"/>
          <w:jc w:val="center"/>
        </w:trPr>
        <w:tc>
          <w:tcPr>
            <w:tcW w:w="994" w:type="dxa"/>
            <w:vMerge/>
          </w:tcPr>
          <w:p w14:paraId="107B1E1F" w14:textId="77777777" w:rsidR="00A86884" w:rsidRDefault="00A86884" w:rsidP="003C0FC7">
            <w:pPr>
              <w:numPr>
                <w:ilvl w:val="255"/>
                <w:numId w:val="0"/>
              </w:numPr>
              <w:jc w:val="center"/>
              <w:rPr>
                <w:iCs/>
                <w:sz w:val="16"/>
                <w:szCs w:val="16"/>
                <w:lang w:eastAsia="zh-CN"/>
              </w:rPr>
            </w:pPr>
          </w:p>
        </w:tc>
        <w:tc>
          <w:tcPr>
            <w:tcW w:w="1029" w:type="dxa"/>
          </w:tcPr>
          <w:p w14:paraId="5E3F3C90"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3B034E15" w14:textId="77777777" w:rsidR="00A86884" w:rsidRDefault="00A86884" w:rsidP="003C0FC7">
            <w:pPr>
              <w:numPr>
                <w:ilvl w:val="255"/>
                <w:numId w:val="0"/>
              </w:numPr>
              <w:jc w:val="center"/>
              <w:rPr>
                <w:iCs/>
                <w:sz w:val="16"/>
                <w:szCs w:val="16"/>
                <w:lang w:eastAsia="zh-CN"/>
              </w:rPr>
            </w:pPr>
            <w:r>
              <w:rPr>
                <w:iCs/>
                <w:sz w:val="16"/>
                <w:szCs w:val="16"/>
                <w:lang w:eastAsia="zh-CN"/>
              </w:rPr>
              <w:t>0.371</w:t>
            </w:r>
          </w:p>
        </w:tc>
        <w:tc>
          <w:tcPr>
            <w:tcW w:w="1029" w:type="dxa"/>
          </w:tcPr>
          <w:p w14:paraId="08D75971" w14:textId="77777777" w:rsidR="00A86884" w:rsidRDefault="00A86884" w:rsidP="003C0FC7">
            <w:pPr>
              <w:numPr>
                <w:ilvl w:val="255"/>
                <w:numId w:val="0"/>
              </w:numPr>
              <w:jc w:val="center"/>
              <w:rPr>
                <w:iCs/>
                <w:sz w:val="16"/>
                <w:szCs w:val="16"/>
                <w:lang w:eastAsia="zh-CN"/>
              </w:rPr>
            </w:pPr>
            <w:r>
              <w:rPr>
                <w:iCs/>
                <w:sz w:val="16"/>
                <w:szCs w:val="16"/>
                <w:lang w:eastAsia="zh-CN"/>
              </w:rPr>
              <w:t>60</w:t>
            </w:r>
          </w:p>
        </w:tc>
        <w:tc>
          <w:tcPr>
            <w:tcW w:w="1030" w:type="dxa"/>
          </w:tcPr>
          <w:p w14:paraId="488F0769" w14:textId="77777777" w:rsidR="00A86884" w:rsidRDefault="00A86884" w:rsidP="003C0FC7">
            <w:pPr>
              <w:numPr>
                <w:ilvl w:val="255"/>
                <w:numId w:val="0"/>
              </w:numPr>
              <w:jc w:val="center"/>
              <w:rPr>
                <w:iCs/>
                <w:sz w:val="16"/>
                <w:szCs w:val="16"/>
                <w:lang w:eastAsia="zh-CN"/>
              </w:rPr>
            </w:pPr>
            <w:r>
              <w:rPr>
                <w:iCs/>
                <w:sz w:val="16"/>
                <w:szCs w:val="16"/>
                <w:lang w:eastAsia="zh-CN"/>
              </w:rPr>
              <w:t>1.071</w:t>
            </w:r>
          </w:p>
        </w:tc>
        <w:tc>
          <w:tcPr>
            <w:tcW w:w="1029" w:type="dxa"/>
          </w:tcPr>
          <w:p w14:paraId="321C2C4D"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7DDC41B0" w14:textId="77777777" w:rsidR="00A86884" w:rsidRDefault="00A86884" w:rsidP="003C0FC7">
            <w:pPr>
              <w:numPr>
                <w:ilvl w:val="255"/>
                <w:numId w:val="0"/>
              </w:numPr>
              <w:jc w:val="center"/>
              <w:rPr>
                <w:iCs/>
                <w:sz w:val="16"/>
                <w:szCs w:val="16"/>
                <w:lang w:eastAsia="zh-CN"/>
              </w:rPr>
            </w:pPr>
            <w:r>
              <w:rPr>
                <w:iCs/>
                <w:sz w:val="16"/>
                <w:szCs w:val="16"/>
                <w:lang w:eastAsia="zh-CN"/>
              </w:rPr>
              <w:t>1.948</w:t>
            </w:r>
          </w:p>
        </w:tc>
        <w:tc>
          <w:tcPr>
            <w:tcW w:w="1029" w:type="dxa"/>
          </w:tcPr>
          <w:p w14:paraId="05D0F43A"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30" w:type="dxa"/>
          </w:tcPr>
          <w:p w14:paraId="3C360F24" w14:textId="77777777" w:rsidR="00A86884" w:rsidRDefault="00A86884" w:rsidP="003C0FC7">
            <w:pPr>
              <w:numPr>
                <w:ilvl w:val="255"/>
                <w:numId w:val="0"/>
              </w:numPr>
              <w:jc w:val="center"/>
              <w:rPr>
                <w:iCs/>
                <w:sz w:val="16"/>
                <w:szCs w:val="16"/>
                <w:lang w:eastAsia="zh-CN"/>
              </w:rPr>
            </w:pPr>
            <w:r>
              <w:rPr>
                <w:iCs/>
                <w:sz w:val="16"/>
                <w:szCs w:val="16"/>
                <w:lang w:eastAsia="zh-CN"/>
              </w:rPr>
              <w:t>0.971</w:t>
            </w:r>
          </w:p>
        </w:tc>
      </w:tr>
      <w:tr w:rsidR="00A86884" w14:paraId="41A61899" w14:textId="77777777" w:rsidTr="003C0FC7">
        <w:trPr>
          <w:trHeight w:val="218"/>
          <w:jc w:val="center"/>
        </w:trPr>
        <w:tc>
          <w:tcPr>
            <w:tcW w:w="994" w:type="dxa"/>
            <w:vMerge/>
          </w:tcPr>
          <w:p w14:paraId="0539052E" w14:textId="77777777" w:rsidR="00A86884" w:rsidRDefault="00A86884" w:rsidP="003C0FC7">
            <w:pPr>
              <w:numPr>
                <w:ilvl w:val="255"/>
                <w:numId w:val="0"/>
              </w:numPr>
              <w:jc w:val="center"/>
              <w:rPr>
                <w:iCs/>
                <w:sz w:val="16"/>
                <w:szCs w:val="16"/>
                <w:lang w:eastAsia="zh-CN"/>
              </w:rPr>
            </w:pPr>
          </w:p>
        </w:tc>
        <w:tc>
          <w:tcPr>
            <w:tcW w:w="1029" w:type="dxa"/>
          </w:tcPr>
          <w:p w14:paraId="7788582D" w14:textId="77777777" w:rsidR="00A86884" w:rsidRDefault="00A86884" w:rsidP="003C0FC7">
            <w:pPr>
              <w:numPr>
                <w:ilvl w:val="255"/>
                <w:numId w:val="0"/>
              </w:numPr>
              <w:jc w:val="center"/>
              <w:rPr>
                <w:iCs/>
                <w:sz w:val="16"/>
                <w:szCs w:val="16"/>
                <w:lang w:eastAsia="zh-CN"/>
              </w:rPr>
            </w:pPr>
            <w:r>
              <w:rPr>
                <w:iCs/>
                <w:sz w:val="16"/>
                <w:szCs w:val="16"/>
                <w:lang w:eastAsia="zh-CN"/>
              </w:rPr>
              <w:t>25</w:t>
            </w:r>
          </w:p>
        </w:tc>
        <w:tc>
          <w:tcPr>
            <w:tcW w:w="1029" w:type="dxa"/>
          </w:tcPr>
          <w:p w14:paraId="44ABB0F7" w14:textId="77777777" w:rsidR="00A86884" w:rsidRDefault="00A86884" w:rsidP="003C0FC7">
            <w:pPr>
              <w:numPr>
                <w:ilvl w:val="255"/>
                <w:numId w:val="0"/>
              </w:numPr>
              <w:jc w:val="center"/>
              <w:rPr>
                <w:iCs/>
                <w:sz w:val="16"/>
                <w:szCs w:val="16"/>
                <w:lang w:eastAsia="zh-CN"/>
              </w:rPr>
            </w:pPr>
            <w:r>
              <w:rPr>
                <w:iCs/>
                <w:sz w:val="16"/>
                <w:szCs w:val="16"/>
                <w:lang w:eastAsia="zh-CN"/>
              </w:rPr>
              <w:t>0.617</w:t>
            </w:r>
          </w:p>
        </w:tc>
        <w:tc>
          <w:tcPr>
            <w:tcW w:w="1029" w:type="dxa"/>
          </w:tcPr>
          <w:p w14:paraId="09B0BCA4" w14:textId="77777777" w:rsidR="00A86884" w:rsidRDefault="00A86884" w:rsidP="003C0FC7">
            <w:pPr>
              <w:numPr>
                <w:ilvl w:val="255"/>
                <w:numId w:val="0"/>
              </w:numPr>
              <w:jc w:val="center"/>
              <w:rPr>
                <w:iCs/>
                <w:sz w:val="16"/>
                <w:szCs w:val="16"/>
                <w:lang w:eastAsia="zh-CN"/>
              </w:rPr>
            </w:pPr>
          </w:p>
        </w:tc>
        <w:tc>
          <w:tcPr>
            <w:tcW w:w="1030" w:type="dxa"/>
          </w:tcPr>
          <w:p w14:paraId="5C4188F0" w14:textId="77777777" w:rsidR="00A86884" w:rsidRDefault="00A86884" w:rsidP="003C0FC7">
            <w:pPr>
              <w:numPr>
                <w:ilvl w:val="255"/>
                <w:numId w:val="0"/>
              </w:numPr>
              <w:jc w:val="center"/>
              <w:rPr>
                <w:iCs/>
                <w:sz w:val="16"/>
                <w:szCs w:val="16"/>
                <w:lang w:eastAsia="zh-CN"/>
              </w:rPr>
            </w:pPr>
          </w:p>
        </w:tc>
        <w:tc>
          <w:tcPr>
            <w:tcW w:w="1029" w:type="dxa"/>
          </w:tcPr>
          <w:p w14:paraId="592F4337" w14:textId="77777777" w:rsidR="00A86884" w:rsidRDefault="00A86884" w:rsidP="003C0FC7">
            <w:pPr>
              <w:numPr>
                <w:ilvl w:val="255"/>
                <w:numId w:val="0"/>
              </w:numPr>
              <w:jc w:val="center"/>
              <w:rPr>
                <w:iCs/>
                <w:sz w:val="16"/>
                <w:szCs w:val="16"/>
                <w:lang w:eastAsia="zh-CN"/>
              </w:rPr>
            </w:pPr>
          </w:p>
        </w:tc>
        <w:tc>
          <w:tcPr>
            <w:tcW w:w="1029" w:type="dxa"/>
          </w:tcPr>
          <w:p w14:paraId="053281A1" w14:textId="77777777" w:rsidR="00A86884" w:rsidRDefault="00A86884" w:rsidP="003C0FC7">
            <w:pPr>
              <w:numPr>
                <w:ilvl w:val="255"/>
                <w:numId w:val="0"/>
              </w:numPr>
              <w:jc w:val="center"/>
              <w:rPr>
                <w:iCs/>
                <w:sz w:val="16"/>
                <w:szCs w:val="16"/>
                <w:lang w:eastAsia="zh-CN"/>
              </w:rPr>
            </w:pPr>
          </w:p>
        </w:tc>
        <w:tc>
          <w:tcPr>
            <w:tcW w:w="1029" w:type="dxa"/>
          </w:tcPr>
          <w:p w14:paraId="7DA3BF7F" w14:textId="77777777" w:rsidR="00A86884" w:rsidRDefault="00A86884" w:rsidP="003C0FC7">
            <w:pPr>
              <w:numPr>
                <w:ilvl w:val="255"/>
                <w:numId w:val="0"/>
              </w:numPr>
              <w:jc w:val="center"/>
              <w:rPr>
                <w:iCs/>
                <w:sz w:val="16"/>
                <w:szCs w:val="16"/>
                <w:lang w:eastAsia="zh-CN"/>
              </w:rPr>
            </w:pPr>
          </w:p>
        </w:tc>
        <w:tc>
          <w:tcPr>
            <w:tcW w:w="1030" w:type="dxa"/>
          </w:tcPr>
          <w:p w14:paraId="0DF66C51" w14:textId="77777777" w:rsidR="00A86884" w:rsidRDefault="00A86884" w:rsidP="003C0FC7">
            <w:pPr>
              <w:numPr>
                <w:ilvl w:val="255"/>
                <w:numId w:val="0"/>
              </w:numPr>
              <w:jc w:val="center"/>
              <w:rPr>
                <w:iCs/>
                <w:sz w:val="16"/>
                <w:szCs w:val="16"/>
                <w:lang w:eastAsia="zh-CN"/>
              </w:rPr>
            </w:pPr>
          </w:p>
        </w:tc>
      </w:tr>
      <w:tr w:rsidR="00A86884" w14:paraId="54E73FB8" w14:textId="77777777" w:rsidTr="003C0FC7">
        <w:trPr>
          <w:trHeight w:val="282"/>
          <w:jc w:val="center"/>
        </w:trPr>
        <w:tc>
          <w:tcPr>
            <w:tcW w:w="994" w:type="dxa"/>
            <w:vMerge w:val="restart"/>
          </w:tcPr>
          <w:p w14:paraId="1C0A6FC3" w14:textId="77777777" w:rsidR="00A86884" w:rsidRDefault="00A86884" w:rsidP="003C0FC7">
            <w:pPr>
              <w:numPr>
                <w:ilvl w:val="255"/>
                <w:numId w:val="0"/>
              </w:numPr>
              <w:jc w:val="center"/>
              <w:rPr>
                <w:iCs/>
                <w:sz w:val="16"/>
                <w:szCs w:val="16"/>
                <w:lang w:eastAsia="zh-CN"/>
              </w:rPr>
            </w:pPr>
            <w:r>
              <w:rPr>
                <w:iCs/>
                <w:sz w:val="16"/>
                <w:szCs w:val="16"/>
                <w:lang w:eastAsia="zh-CN"/>
              </w:rPr>
              <w:t>CDL-C</w:t>
            </w:r>
          </w:p>
        </w:tc>
        <w:tc>
          <w:tcPr>
            <w:tcW w:w="1029" w:type="dxa"/>
          </w:tcPr>
          <w:p w14:paraId="576E5EEF"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403CE186" w14:textId="77777777" w:rsidR="00A86884" w:rsidRDefault="00A86884" w:rsidP="003C0FC7">
            <w:pPr>
              <w:numPr>
                <w:ilvl w:val="255"/>
                <w:numId w:val="0"/>
              </w:numPr>
              <w:jc w:val="center"/>
              <w:rPr>
                <w:iCs/>
                <w:sz w:val="16"/>
                <w:szCs w:val="16"/>
                <w:lang w:eastAsia="zh-CN"/>
              </w:rPr>
            </w:pPr>
            <w:r>
              <w:rPr>
                <w:iCs/>
                <w:sz w:val="16"/>
                <w:szCs w:val="16"/>
                <w:lang w:eastAsia="zh-CN"/>
              </w:rPr>
              <w:t>0.128</w:t>
            </w:r>
          </w:p>
        </w:tc>
        <w:tc>
          <w:tcPr>
            <w:tcW w:w="1029" w:type="dxa"/>
          </w:tcPr>
          <w:p w14:paraId="7AA49E54" w14:textId="77777777" w:rsidR="00A86884" w:rsidRDefault="00A86884" w:rsidP="003C0FC7">
            <w:pPr>
              <w:numPr>
                <w:ilvl w:val="255"/>
                <w:numId w:val="0"/>
              </w:numPr>
              <w:jc w:val="center"/>
              <w:rPr>
                <w:iCs/>
                <w:sz w:val="16"/>
                <w:szCs w:val="16"/>
                <w:lang w:eastAsia="zh-CN"/>
              </w:rPr>
            </w:pPr>
            <w:r>
              <w:rPr>
                <w:iCs/>
                <w:sz w:val="16"/>
                <w:szCs w:val="16"/>
                <w:lang w:eastAsia="zh-CN"/>
              </w:rPr>
              <w:t>30</w:t>
            </w:r>
          </w:p>
        </w:tc>
        <w:tc>
          <w:tcPr>
            <w:tcW w:w="1030" w:type="dxa"/>
          </w:tcPr>
          <w:p w14:paraId="185AF5C1" w14:textId="77777777" w:rsidR="00A86884" w:rsidRDefault="00A86884" w:rsidP="003C0FC7">
            <w:pPr>
              <w:numPr>
                <w:ilvl w:val="255"/>
                <w:numId w:val="0"/>
              </w:numPr>
              <w:jc w:val="center"/>
              <w:rPr>
                <w:iCs/>
                <w:sz w:val="16"/>
                <w:szCs w:val="16"/>
                <w:lang w:eastAsia="zh-CN"/>
              </w:rPr>
            </w:pPr>
            <w:r>
              <w:rPr>
                <w:iCs/>
                <w:sz w:val="16"/>
                <w:szCs w:val="16"/>
                <w:lang w:eastAsia="zh-CN"/>
              </w:rPr>
              <w:t>0.431</w:t>
            </w:r>
          </w:p>
        </w:tc>
        <w:tc>
          <w:tcPr>
            <w:tcW w:w="1029" w:type="dxa"/>
          </w:tcPr>
          <w:p w14:paraId="74929CB1"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37921941" w14:textId="77777777" w:rsidR="00A86884" w:rsidRDefault="00A86884" w:rsidP="003C0FC7">
            <w:pPr>
              <w:numPr>
                <w:ilvl w:val="255"/>
                <w:numId w:val="0"/>
              </w:numPr>
              <w:jc w:val="center"/>
              <w:rPr>
                <w:iCs/>
                <w:sz w:val="16"/>
                <w:szCs w:val="16"/>
                <w:lang w:eastAsia="zh-CN"/>
              </w:rPr>
            </w:pPr>
            <w:r>
              <w:rPr>
                <w:iCs/>
                <w:sz w:val="16"/>
                <w:szCs w:val="16"/>
                <w:lang w:eastAsia="zh-CN"/>
              </w:rPr>
              <w:t>0.648</w:t>
            </w:r>
          </w:p>
        </w:tc>
        <w:tc>
          <w:tcPr>
            <w:tcW w:w="1029" w:type="dxa"/>
          </w:tcPr>
          <w:p w14:paraId="7ADF9C44" w14:textId="77777777" w:rsidR="00A86884" w:rsidRDefault="00A86884" w:rsidP="003C0FC7">
            <w:pPr>
              <w:numPr>
                <w:ilvl w:val="255"/>
                <w:numId w:val="0"/>
              </w:numPr>
              <w:jc w:val="center"/>
              <w:rPr>
                <w:iCs/>
                <w:sz w:val="16"/>
                <w:szCs w:val="16"/>
                <w:lang w:eastAsia="zh-CN"/>
              </w:rPr>
            </w:pPr>
            <w:r>
              <w:rPr>
                <w:iCs/>
                <w:sz w:val="16"/>
                <w:szCs w:val="16"/>
                <w:lang w:eastAsia="zh-CN"/>
              </w:rPr>
              <w:t>1</w:t>
            </w:r>
          </w:p>
        </w:tc>
        <w:tc>
          <w:tcPr>
            <w:tcW w:w="1030" w:type="dxa"/>
          </w:tcPr>
          <w:p w14:paraId="6F7ACBBF" w14:textId="77777777" w:rsidR="00A86884" w:rsidRDefault="00A86884" w:rsidP="003C0FC7">
            <w:pPr>
              <w:numPr>
                <w:ilvl w:val="255"/>
                <w:numId w:val="0"/>
              </w:numPr>
              <w:jc w:val="center"/>
              <w:rPr>
                <w:iCs/>
                <w:sz w:val="16"/>
                <w:szCs w:val="16"/>
                <w:lang w:eastAsia="zh-CN"/>
              </w:rPr>
            </w:pPr>
            <w:r>
              <w:rPr>
                <w:iCs/>
                <w:sz w:val="16"/>
                <w:szCs w:val="16"/>
                <w:lang w:eastAsia="zh-CN"/>
              </w:rPr>
              <w:t>0.364</w:t>
            </w:r>
          </w:p>
        </w:tc>
      </w:tr>
      <w:tr w:rsidR="00A86884" w14:paraId="7632F9B6" w14:textId="77777777" w:rsidTr="003C0FC7">
        <w:trPr>
          <w:trHeight w:val="218"/>
          <w:jc w:val="center"/>
        </w:trPr>
        <w:tc>
          <w:tcPr>
            <w:tcW w:w="994" w:type="dxa"/>
            <w:vMerge/>
          </w:tcPr>
          <w:p w14:paraId="46844DE2" w14:textId="77777777" w:rsidR="00A86884" w:rsidRDefault="00A86884" w:rsidP="003C0FC7">
            <w:pPr>
              <w:numPr>
                <w:ilvl w:val="255"/>
                <w:numId w:val="0"/>
              </w:numPr>
              <w:jc w:val="center"/>
              <w:rPr>
                <w:iCs/>
                <w:sz w:val="16"/>
                <w:szCs w:val="16"/>
                <w:lang w:eastAsia="zh-CN"/>
              </w:rPr>
            </w:pPr>
          </w:p>
        </w:tc>
        <w:tc>
          <w:tcPr>
            <w:tcW w:w="1029" w:type="dxa"/>
          </w:tcPr>
          <w:p w14:paraId="5CACC159"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6A8262E6" w14:textId="77777777" w:rsidR="00A86884" w:rsidRDefault="00A86884" w:rsidP="003C0FC7">
            <w:pPr>
              <w:numPr>
                <w:ilvl w:val="255"/>
                <w:numId w:val="0"/>
              </w:numPr>
              <w:jc w:val="center"/>
              <w:rPr>
                <w:iCs/>
                <w:sz w:val="16"/>
                <w:szCs w:val="16"/>
                <w:lang w:eastAsia="zh-CN"/>
              </w:rPr>
            </w:pPr>
            <w:r>
              <w:rPr>
                <w:iCs/>
                <w:sz w:val="16"/>
                <w:szCs w:val="16"/>
                <w:lang w:eastAsia="zh-CN"/>
              </w:rPr>
              <w:t>0.257</w:t>
            </w:r>
          </w:p>
        </w:tc>
        <w:tc>
          <w:tcPr>
            <w:tcW w:w="1029" w:type="dxa"/>
          </w:tcPr>
          <w:p w14:paraId="2718FD27" w14:textId="77777777" w:rsidR="00A86884" w:rsidRDefault="00A86884" w:rsidP="003C0FC7">
            <w:pPr>
              <w:numPr>
                <w:ilvl w:val="255"/>
                <w:numId w:val="0"/>
              </w:numPr>
              <w:jc w:val="center"/>
              <w:rPr>
                <w:iCs/>
                <w:sz w:val="16"/>
                <w:szCs w:val="16"/>
                <w:lang w:eastAsia="zh-CN"/>
              </w:rPr>
            </w:pPr>
            <w:r>
              <w:rPr>
                <w:iCs/>
                <w:sz w:val="16"/>
                <w:szCs w:val="16"/>
                <w:lang w:eastAsia="zh-CN"/>
              </w:rPr>
              <w:t>45</w:t>
            </w:r>
          </w:p>
        </w:tc>
        <w:tc>
          <w:tcPr>
            <w:tcW w:w="1030" w:type="dxa"/>
          </w:tcPr>
          <w:p w14:paraId="04B494B8" w14:textId="77777777" w:rsidR="00A86884" w:rsidRDefault="00A86884" w:rsidP="003C0FC7">
            <w:pPr>
              <w:numPr>
                <w:ilvl w:val="255"/>
                <w:numId w:val="0"/>
              </w:numPr>
              <w:jc w:val="center"/>
              <w:rPr>
                <w:iCs/>
                <w:sz w:val="16"/>
                <w:szCs w:val="16"/>
                <w:lang w:eastAsia="zh-CN"/>
              </w:rPr>
            </w:pPr>
            <w:r>
              <w:rPr>
                <w:iCs/>
                <w:sz w:val="16"/>
                <w:szCs w:val="16"/>
                <w:lang w:eastAsia="zh-CN"/>
              </w:rPr>
              <w:t>0.645</w:t>
            </w:r>
          </w:p>
        </w:tc>
        <w:tc>
          <w:tcPr>
            <w:tcW w:w="1029" w:type="dxa"/>
          </w:tcPr>
          <w:p w14:paraId="1EB9F844"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5F75FCA0" w14:textId="77777777" w:rsidR="00A86884" w:rsidRDefault="00A86884" w:rsidP="003C0FC7">
            <w:pPr>
              <w:numPr>
                <w:ilvl w:val="255"/>
                <w:numId w:val="0"/>
              </w:numPr>
              <w:jc w:val="center"/>
              <w:rPr>
                <w:iCs/>
                <w:sz w:val="16"/>
                <w:szCs w:val="16"/>
                <w:lang w:eastAsia="zh-CN"/>
              </w:rPr>
            </w:pPr>
            <w:r>
              <w:rPr>
                <w:iCs/>
                <w:sz w:val="16"/>
                <w:szCs w:val="16"/>
                <w:lang w:eastAsia="zh-CN"/>
              </w:rPr>
              <w:t>1.297</w:t>
            </w:r>
          </w:p>
        </w:tc>
        <w:tc>
          <w:tcPr>
            <w:tcW w:w="1029" w:type="dxa"/>
          </w:tcPr>
          <w:p w14:paraId="4C69819B" w14:textId="77777777" w:rsidR="00A86884" w:rsidRDefault="00A86884" w:rsidP="003C0FC7">
            <w:pPr>
              <w:numPr>
                <w:ilvl w:val="255"/>
                <w:numId w:val="0"/>
              </w:numPr>
              <w:jc w:val="center"/>
              <w:rPr>
                <w:iCs/>
                <w:sz w:val="16"/>
                <w:szCs w:val="16"/>
                <w:lang w:eastAsia="zh-CN"/>
              </w:rPr>
            </w:pPr>
            <w:r>
              <w:rPr>
                <w:iCs/>
                <w:sz w:val="16"/>
                <w:szCs w:val="16"/>
                <w:lang w:eastAsia="zh-CN"/>
              </w:rPr>
              <w:t>3</w:t>
            </w:r>
          </w:p>
        </w:tc>
        <w:tc>
          <w:tcPr>
            <w:tcW w:w="1030" w:type="dxa"/>
          </w:tcPr>
          <w:p w14:paraId="069DFE57" w14:textId="77777777" w:rsidR="00A86884" w:rsidRDefault="00A86884" w:rsidP="003C0FC7">
            <w:pPr>
              <w:numPr>
                <w:ilvl w:val="255"/>
                <w:numId w:val="0"/>
              </w:numPr>
              <w:jc w:val="center"/>
              <w:rPr>
                <w:iCs/>
                <w:sz w:val="16"/>
                <w:szCs w:val="16"/>
                <w:lang w:eastAsia="zh-CN"/>
              </w:rPr>
            </w:pPr>
            <w:r>
              <w:rPr>
                <w:iCs/>
                <w:sz w:val="16"/>
                <w:szCs w:val="16"/>
                <w:lang w:eastAsia="zh-CN"/>
              </w:rPr>
              <w:t>1.093</w:t>
            </w:r>
          </w:p>
        </w:tc>
      </w:tr>
      <w:tr w:rsidR="00A86884" w14:paraId="0F3EED7C" w14:textId="77777777" w:rsidTr="003C0FC7">
        <w:trPr>
          <w:trHeight w:val="218"/>
          <w:jc w:val="center"/>
        </w:trPr>
        <w:tc>
          <w:tcPr>
            <w:tcW w:w="994" w:type="dxa"/>
            <w:vMerge/>
          </w:tcPr>
          <w:p w14:paraId="1CA2BE78" w14:textId="77777777" w:rsidR="00A86884" w:rsidRDefault="00A86884" w:rsidP="003C0FC7">
            <w:pPr>
              <w:numPr>
                <w:ilvl w:val="255"/>
                <w:numId w:val="0"/>
              </w:numPr>
              <w:jc w:val="center"/>
              <w:rPr>
                <w:iCs/>
                <w:sz w:val="16"/>
                <w:szCs w:val="16"/>
                <w:lang w:eastAsia="zh-CN"/>
              </w:rPr>
            </w:pPr>
          </w:p>
        </w:tc>
        <w:tc>
          <w:tcPr>
            <w:tcW w:w="1029" w:type="dxa"/>
          </w:tcPr>
          <w:p w14:paraId="2A71C51B"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69A36988" w14:textId="77777777" w:rsidR="00A86884" w:rsidRDefault="00A86884" w:rsidP="003C0FC7">
            <w:pPr>
              <w:numPr>
                <w:ilvl w:val="255"/>
                <w:numId w:val="0"/>
              </w:numPr>
              <w:jc w:val="center"/>
              <w:rPr>
                <w:iCs/>
                <w:sz w:val="16"/>
                <w:szCs w:val="16"/>
                <w:lang w:eastAsia="zh-CN"/>
              </w:rPr>
            </w:pPr>
            <w:r>
              <w:rPr>
                <w:iCs/>
                <w:sz w:val="16"/>
                <w:szCs w:val="16"/>
                <w:lang w:eastAsia="zh-CN"/>
              </w:rPr>
              <w:t>0.386</w:t>
            </w:r>
          </w:p>
        </w:tc>
        <w:tc>
          <w:tcPr>
            <w:tcW w:w="1029" w:type="dxa"/>
          </w:tcPr>
          <w:p w14:paraId="3D14869C" w14:textId="77777777" w:rsidR="00A86884" w:rsidRDefault="00A86884" w:rsidP="003C0FC7">
            <w:pPr>
              <w:numPr>
                <w:ilvl w:val="255"/>
                <w:numId w:val="0"/>
              </w:numPr>
              <w:jc w:val="center"/>
              <w:rPr>
                <w:iCs/>
                <w:sz w:val="16"/>
                <w:szCs w:val="16"/>
                <w:lang w:eastAsia="zh-CN"/>
              </w:rPr>
            </w:pPr>
            <w:r>
              <w:rPr>
                <w:iCs/>
                <w:sz w:val="16"/>
                <w:szCs w:val="16"/>
                <w:lang w:eastAsia="zh-CN"/>
              </w:rPr>
              <w:t>60</w:t>
            </w:r>
          </w:p>
        </w:tc>
        <w:tc>
          <w:tcPr>
            <w:tcW w:w="1030" w:type="dxa"/>
          </w:tcPr>
          <w:p w14:paraId="577CE058" w14:textId="77777777" w:rsidR="00A86884" w:rsidRDefault="00A86884" w:rsidP="003C0FC7">
            <w:pPr>
              <w:numPr>
                <w:ilvl w:val="255"/>
                <w:numId w:val="0"/>
              </w:numPr>
              <w:jc w:val="center"/>
              <w:rPr>
                <w:iCs/>
                <w:sz w:val="16"/>
                <w:szCs w:val="16"/>
                <w:lang w:eastAsia="zh-CN"/>
              </w:rPr>
            </w:pPr>
            <w:r>
              <w:rPr>
                <w:iCs/>
                <w:sz w:val="16"/>
                <w:szCs w:val="16"/>
                <w:lang w:eastAsia="zh-CN"/>
              </w:rPr>
              <w:t>7.749</w:t>
            </w:r>
          </w:p>
        </w:tc>
        <w:tc>
          <w:tcPr>
            <w:tcW w:w="1029" w:type="dxa"/>
          </w:tcPr>
          <w:p w14:paraId="6CB7695B"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5351BCA5" w14:textId="77777777" w:rsidR="00A86884" w:rsidRDefault="00A86884" w:rsidP="003C0FC7">
            <w:pPr>
              <w:numPr>
                <w:ilvl w:val="255"/>
                <w:numId w:val="0"/>
              </w:numPr>
              <w:jc w:val="center"/>
              <w:rPr>
                <w:iCs/>
                <w:sz w:val="16"/>
                <w:szCs w:val="16"/>
                <w:lang w:eastAsia="zh-CN"/>
              </w:rPr>
            </w:pPr>
            <w:r>
              <w:rPr>
                <w:iCs/>
                <w:sz w:val="16"/>
                <w:szCs w:val="16"/>
                <w:lang w:eastAsia="zh-CN"/>
              </w:rPr>
              <w:t>1.950</w:t>
            </w:r>
          </w:p>
        </w:tc>
        <w:tc>
          <w:tcPr>
            <w:tcW w:w="1029" w:type="dxa"/>
          </w:tcPr>
          <w:p w14:paraId="01BEF810"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30" w:type="dxa"/>
          </w:tcPr>
          <w:p w14:paraId="163F236E" w14:textId="77777777" w:rsidR="00A86884" w:rsidRDefault="00A86884" w:rsidP="003C0FC7">
            <w:pPr>
              <w:numPr>
                <w:ilvl w:val="255"/>
                <w:numId w:val="0"/>
              </w:numPr>
              <w:jc w:val="center"/>
              <w:rPr>
                <w:iCs/>
                <w:sz w:val="16"/>
                <w:szCs w:val="16"/>
                <w:lang w:eastAsia="zh-CN"/>
              </w:rPr>
            </w:pPr>
            <w:r>
              <w:rPr>
                <w:iCs/>
                <w:sz w:val="16"/>
                <w:szCs w:val="16"/>
                <w:lang w:eastAsia="zh-CN"/>
              </w:rPr>
              <w:t>1.822</w:t>
            </w:r>
          </w:p>
        </w:tc>
      </w:tr>
      <w:tr w:rsidR="00A86884" w14:paraId="303C5D26" w14:textId="77777777" w:rsidTr="003C0FC7">
        <w:trPr>
          <w:trHeight w:val="218"/>
          <w:jc w:val="center"/>
        </w:trPr>
        <w:tc>
          <w:tcPr>
            <w:tcW w:w="994" w:type="dxa"/>
            <w:vMerge/>
          </w:tcPr>
          <w:p w14:paraId="7C297334" w14:textId="77777777" w:rsidR="00A86884" w:rsidRDefault="00A86884" w:rsidP="003C0FC7">
            <w:pPr>
              <w:numPr>
                <w:ilvl w:val="255"/>
                <w:numId w:val="0"/>
              </w:numPr>
              <w:jc w:val="center"/>
              <w:rPr>
                <w:iCs/>
                <w:sz w:val="16"/>
                <w:szCs w:val="16"/>
                <w:lang w:eastAsia="zh-CN"/>
              </w:rPr>
            </w:pPr>
          </w:p>
        </w:tc>
        <w:tc>
          <w:tcPr>
            <w:tcW w:w="1029" w:type="dxa"/>
          </w:tcPr>
          <w:p w14:paraId="5D3584D4" w14:textId="77777777" w:rsidR="00A86884" w:rsidRDefault="00A86884" w:rsidP="003C0FC7">
            <w:pPr>
              <w:numPr>
                <w:ilvl w:val="255"/>
                <w:numId w:val="0"/>
              </w:numPr>
              <w:jc w:val="center"/>
              <w:rPr>
                <w:iCs/>
                <w:sz w:val="16"/>
                <w:szCs w:val="16"/>
                <w:lang w:eastAsia="zh-CN"/>
              </w:rPr>
            </w:pPr>
            <w:r>
              <w:rPr>
                <w:iCs/>
                <w:sz w:val="16"/>
                <w:szCs w:val="16"/>
                <w:lang w:eastAsia="zh-CN"/>
              </w:rPr>
              <w:t>25</w:t>
            </w:r>
          </w:p>
        </w:tc>
        <w:tc>
          <w:tcPr>
            <w:tcW w:w="1029" w:type="dxa"/>
          </w:tcPr>
          <w:p w14:paraId="6935AB6E" w14:textId="77777777" w:rsidR="00A86884" w:rsidRDefault="00A86884" w:rsidP="003C0FC7">
            <w:pPr>
              <w:numPr>
                <w:ilvl w:val="255"/>
                <w:numId w:val="0"/>
              </w:numPr>
              <w:jc w:val="center"/>
              <w:rPr>
                <w:iCs/>
                <w:sz w:val="16"/>
                <w:szCs w:val="16"/>
                <w:lang w:eastAsia="zh-CN"/>
              </w:rPr>
            </w:pPr>
            <w:r>
              <w:rPr>
                <w:iCs/>
                <w:sz w:val="16"/>
                <w:szCs w:val="16"/>
                <w:lang w:eastAsia="zh-CN"/>
              </w:rPr>
              <w:t>0.651</w:t>
            </w:r>
          </w:p>
        </w:tc>
        <w:tc>
          <w:tcPr>
            <w:tcW w:w="1029" w:type="dxa"/>
          </w:tcPr>
          <w:p w14:paraId="4AFE82D0" w14:textId="77777777" w:rsidR="00A86884" w:rsidRDefault="00A86884" w:rsidP="003C0FC7">
            <w:pPr>
              <w:numPr>
                <w:ilvl w:val="255"/>
                <w:numId w:val="0"/>
              </w:numPr>
              <w:jc w:val="center"/>
              <w:rPr>
                <w:iCs/>
                <w:sz w:val="16"/>
                <w:szCs w:val="16"/>
                <w:lang w:eastAsia="zh-CN"/>
              </w:rPr>
            </w:pPr>
          </w:p>
        </w:tc>
        <w:tc>
          <w:tcPr>
            <w:tcW w:w="1030" w:type="dxa"/>
          </w:tcPr>
          <w:p w14:paraId="20ED35F6" w14:textId="77777777" w:rsidR="00A86884" w:rsidRDefault="00A86884" w:rsidP="003C0FC7">
            <w:pPr>
              <w:numPr>
                <w:ilvl w:val="255"/>
                <w:numId w:val="0"/>
              </w:numPr>
              <w:jc w:val="center"/>
              <w:rPr>
                <w:iCs/>
                <w:sz w:val="16"/>
                <w:szCs w:val="16"/>
                <w:lang w:eastAsia="zh-CN"/>
              </w:rPr>
            </w:pPr>
          </w:p>
        </w:tc>
        <w:tc>
          <w:tcPr>
            <w:tcW w:w="1029" w:type="dxa"/>
          </w:tcPr>
          <w:p w14:paraId="473BF462" w14:textId="77777777" w:rsidR="00A86884" w:rsidRDefault="00A86884" w:rsidP="003C0FC7">
            <w:pPr>
              <w:numPr>
                <w:ilvl w:val="255"/>
                <w:numId w:val="0"/>
              </w:numPr>
              <w:jc w:val="center"/>
              <w:rPr>
                <w:iCs/>
                <w:sz w:val="16"/>
                <w:szCs w:val="16"/>
                <w:lang w:eastAsia="zh-CN"/>
              </w:rPr>
            </w:pPr>
          </w:p>
        </w:tc>
        <w:tc>
          <w:tcPr>
            <w:tcW w:w="1029" w:type="dxa"/>
          </w:tcPr>
          <w:p w14:paraId="621B4185" w14:textId="77777777" w:rsidR="00A86884" w:rsidRDefault="00A86884" w:rsidP="003C0FC7">
            <w:pPr>
              <w:numPr>
                <w:ilvl w:val="255"/>
                <w:numId w:val="0"/>
              </w:numPr>
              <w:jc w:val="center"/>
              <w:rPr>
                <w:iCs/>
                <w:sz w:val="16"/>
                <w:szCs w:val="16"/>
                <w:lang w:eastAsia="zh-CN"/>
              </w:rPr>
            </w:pPr>
          </w:p>
        </w:tc>
        <w:tc>
          <w:tcPr>
            <w:tcW w:w="1029" w:type="dxa"/>
          </w:tcPr>
          <w:p w14:paraId="4AAD7710" w14:textId="77777777" w:rsidR="00A86884" w:rsidRDefault="00A86884" w:rsidP="003C0FC7">
            <w:pPr>
              <w:numPr>
                <w:ilvl w:val="255"/>
                <w:numId w:val="0"/>
              </w:numPr>
              <w:jc w:val="center"/>
              <w:rPr>
                <w:iCs/>
                <w:sz w:val="16"/>
                <w:szCs w:val="16"/>
                <w:lang w:eastAsia="zh-CN"/>
              </w:rPr>
            </w:pPr>
          </w:p>
        </w:tc>
        <w:tc>
          <w:tcPr>
            <w:tcW w:w="1030" w:type="dxa"/>
          </w:tcPr>
          <w:p w14:paraId="7BBD824A" w14:textId="77777777" w:rsidR="00A86884" w:rsidRDefault="00A86884" w:rsidP="003C0FC7">
            <w:pPr>
              <w:numPr>
                <w:ilvl w:val="255"/>
                <w:numId w:val="0"/>
              </w:numPr>
              <w:jc w:val="center"/>
              <w:rPr>
                <w:iCs/>
                <w:sz w:val="16"/>
                <w:szCs w:val="16"/>
                <w:lang w:eastAsia="zh-CN"/>
              </w:rPr>
            </w:pPr>
          </w:p>
        </w:tc>
      </w:tr>
      <w:tr w:rsidR="00A86884" w14:paraId="5AF9D2BD" w14:textId="77777777" w:rsidTr="003C0FC7">
        <w:trPr>
          <w:trHeight w:val="68"/>
          <w:jc w:val="center"/>
        </w:trPr>
        <w:tc>
          <w:tcPr>
            <w:tcW w:w="994" w:type="dxa"/>
            <w:vMerge w:val="restart"/>
          </w:tcPr>
          <w:p w14:paraId="16CE55D8" w14:textId="77777777" w:rsidR="00A86884" w:rsidRDefault="00A86884" w:rsidP="003C0FC7">
            <w:pPr>
              <w:numPr>
                <w:ilvl w:val="255"/>
                <w:numId w:val="0"/>
              </w:numPr>
              <w:jc w:val="center"/>
              <w:rPr>
                <w:iCs/>
                <w:sz w:val="16"/>
                <w:szCs w:val="16"/>
                <w:lang w:eastAsia="zh-CN"/>
              </w:rPr>
            </w:pPr>
            <w:r>
              <w:rPr>
                <w:iCs/>
                <w:sz w:val="16"/>
                <w:szCs w:val="16"/>
                <w:lang w:eastAsia="zh-CN"/>
              </w:rPr>
              <w:t>CDL-D</w:t>
            </w:r>
          </w:p>
        </w:tc>
        <w:tc>
          <w:tcPr>
            <w:tcW w:w="1029" w:type="dxa"/>
          </w:tcPr>
          <w:p w14:paraId="04C00D8C"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56D471AD" w14:textId="77777777" w:rsidR="00A86884" w:rsidRDefault="00A86884" w:rsidP="003C0FC7">
            <w:pPr>
              <w:numPr>
                <w:ilvl w:val="255"/>
                <w:numId w:val="0"/>
              </w:numPr>
              <w:jc w:val="center"/>
              <w:rPr>
                <w:iCs/>
                <w:sz w:val="16"/>
                <w:szCs w:val="16"/>
                <w:lang w:eastAsia="zh-CN"/>
              </w:rPr>
            </w:pPr>
            <w:r>
              <w:rPr>
                <w:iCs/>
                <w:sz w:val="16"/>
                <w:szCs w:val="16"/>
                <w:lang w:eastAsia="zh-CN"/>
              </w:rPr>
              <w:t>0.323</w:t>
            </w:r>
          </w:p>
        </w:tc>
        <w:tc>
          <w:tcPr>
            <w:tcW w:w="1029" w:type="dxa"/>
          </w:tcPr>
          <w:p w14:paraId="2F19CE12" w14:textId="77777777" w:rsidR="00A86884" w:rsidRDefault="00A86884" w:rsidP="003C0FC7">
            <w:pPr>
              <w:numPr>
                <w:ilvl w:val="255"/>
                <w:numId w:val="0"/>
              </w:numPr>
              <w:jc w:val="center"/>
              <w:rPr>
                <w:iCs/>
                <w:sz w:val="16"/>
                <w:szCs w:val="16"/>
                <w:lang w:eastAsia="zh-CN"/>
              </w:rPr>
            </w:pPr>
            <w:r>
              <w:rPr>
                <w:iCs/>
                <w:sz w:val="16"/>
                <w:szCs w:val="16"/>
                <w:lang w:eastAsia="zh-CN"/>
              </w:rPr>
              <w:t>30</w:t>
            </w:r>
          </w:p>
        </w:tc>
        <w:tc>
          <w:tcPr>
            <w:tcW w:w="1030" w:type="dxa"/>
          </w:tcPr>
          <w:p w14:paraId="0C034250" w14:textId="77777777" w:rsidR="00A86884" w:rsidRDefault="00A86884" w:rsidP="003C0FC7">
            <w:pPr>
              <w:numPr>
                <w:ilvl w:val="255"/>
                <w:numId w:val="0"/>
              </w:numPr>
              <w:jc w:val="center"/>
              <w:rPr>
                <w:iCs/>
                <w:sz w:val="16"/>
                <w:szCs w:val="16"/>
                <w:lang w:eastAsia="zh-CN"/>
              </w:rPr>
            </w:pPr>
            <w:r>
              <w:rPr>
                <w:iCs/>
                <w:sz w:val="16"/>
                <w:szCs w:val="16"/>
                <w:lang w:eastAsia="zh-CN"/>
              </w:rPr>
              <w:t>9.869</w:t>
            </w:r>
          </w:p>
        </w:tc>
        <w:tc>
          <w:tcPr>
            <w:tcW w:w="1029" w:type="dxa"/>
          </w:tcPr>
          <w:p w14:paraId="7413AC42"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31C45ED5" w14:textId="77777777" w:rsidR="00A86884" w:rsidRDefault="00A86884" w:rsidP="003C0FC7">
            <w:pPr>
              <w:numPr>
                <w:ilvl w:val="255"/>
                <w:numId w:val="0"/>
              </w:numPr>
              <w:jc w:val="center"/>
              <w:rPr>
                <w:iCs/>
                <w:sz w:val="16"/>
                <w:szCs w:val="16"/>
                <w:lang w:eastAsia="zh-CN"/>
              </w:rPr>
            </w:pPr>
            <w:r>
              <w:rPr>
                <w:iCs/>
                <w:sz w:val="16"/>
                <w:szCs w:val="16"/>
                <w:lang w:eastAsia="zh-CN"/>
              </w:rPr>
              <w:t>4.327</w:t>
            </w:r>
          </w:p>
        </w:tc>
        <w:tc>
          <w:tcPr>
            <w:tcW w:w="1029" w:type="dxa"/>
          </w:tcPr>
          <w:p w14:paraId="5576D8C9" w14:textId="77777777" w:rsidR="00A86884" w:rsidRDefault="00A86884" w:rsidP="003C0FC7">
            <w:pPr>
              <w:numPr>
                <w:ilvl w:val="255"/>
                <w:numId w:val="0"/>
              </w:numPr>
              <w:jc w:val="center"/>
              <w:rPr>
                <w:iCs/>
                <w:sz w:val="16"/>
                <w:szCs w:val="16"/>
                <w:lang w:eastAsia="zh-CN"/>
              </w:rPr>
            </w:pPr>
            <w:r>
              <w:rPr>
                <w:iCs/>
                <w:sz w:val="16"/>
                <w:szCs w:val="16"/>
                <w:lang w:eastAsia="zh-CN"/>
              </w:rPr>
              <w:t>1</w:t>
            </w:r>
          </w:p>
        </w:tc>
        <w:tc>
          <w:tcPr>
            <w:tcW w:w="1030" w:type="dxa"/>
          </w:tcPr>
          <w:p w14:paraId="4B6774D4" w14:textId="77777777" w:rsidR="00A86884" w:rsidRDefault="00A86884" w:rsidP="003C0FC7">
            <w:pPr>
              <w:numPr>
                <w:ilvl w:val="255"/>
                <w:numId w:val="0"/>
              </w:numPr>
              <w:jc w:val="center"/>
              <w:rPr>
                <w:iCs/>
                <w:sz w:val="16"/>
                <w:szCs w:val="16"/>
                <w:lang w:eastAsia="zh-CN"/>
              </w:rPr>
            </w:pPr>
            <w:r>
              <w:rPr>
                <w:iCs/>
                <w:sz w:val="16"/>
                <w:szCs w:val="16"/>
                <w:lang w:eastAsia="zh-CN"/>
              </w:rPr>
              <w:t>0.448</w:t>
            </w:r>
          </w:p>
        </w:tc>
      </w:tr>
      <w:tr w:rsidR="00A86884" w14:paraId="3508C966" w14:textId="77777777" w:rsidTr="003C0FC7">
        <w:trPr>
          <w:trHeight w:val="218"/>
          <w:jc w:val="center"/>
        </w:trPr>
        <w:tc>
          <w:tcPr>
            <w:tcW w:w="994" w:type="dxa"/>
            <w:vMerge/>
          </w:tcPr>
          <w:p w14:paraId="3D1681D0" w14:textId="77777777" w:rsidR="00A86884" w:rsidRDefault="00A86884" w:rsidP="003C0FC7">
            <w:pPr>
              <w:numPr>
                <w:ilvl w:val="255"/>
                <w:numId w:val="0"/>
              </w:numPr>
              <w:jc w:val="center"/>
              <w:rPr>
                <w:iCs/>
                <w:sz w:val="16"/>
                <w:szCs w:val="16"/>
                <w:lang w:eastAsia="zh-CN"/>
              </w:rPr>
            </w:pPr>
          </w:p>
        </w:tc>
        <w:tc>
          <w:tcPr>
            <w:tcW w:w="1029" w:type="dxa"/>
          </w:tcPr>
          <w:p w14:paraId="237EEAA5"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56FC8CDD" w14:textId="77777777" w:rsidR="00A86884" w:rsidRDefault="00A86884" w:rsidP="003C0FC7">
            <w:pPr>
              <w:numPr>
                <w:ilvl w:val="255"/>
                <w:numId w:val="0"/>
              </w:numPr>
              <w:jc w:val="center"/>
              <w:rPr>
                <w:iCs/>
                <w:sz w:val="16"/>
                <w:szCs w:val="16"/>
                <w:lang w:eastAsia="zh-CN"/>
              </w:rPr>
            </w:pPr>
            <w:r>
              <w:rPr>
                <w:iCs/>
                <w:sz w:val="16"/>
                <w:szCs w:val="16"/>
                <w:lang w:eastAsia="zh-CN"/>
              </w:rPr>
              <w:t>0.665</w:t>
            </w:r>
          </w:p>
        </w:tc>
        <w:tc>
          <w:tcPr>
            <w:tcW w:w="1029" w:type="dxa"/>
          </w:tcPr>
          <w:p w14:paraId="31B4DAB8" w14:textId="77777777" w:rsidR="00A86884" w:rsidRDefault="00A86884" w:rsidP="003C0FC7">
            <w:pPr>
              <w:numPr>
                <w:ilvl w:val="255"/>
                <w:numId w:val="0"/>
              </w:numPr>
              <w:jc w:val="center"/>
              <w:rPr>
                <w:iCs/>
                <w:sz w:val="16"/>
                <w:szCs w:val="16"/>
                <w:lang w:eastAsia="zh-CN"/>
              </w:rPr>
            </w:pPr>
            <w:r>
              <w:rPr>
                <w:iCs/>
                <w:sz w:val="16"/>
                <w:szCs w:val="16"/>
                <w:lang w:eastAsia="zh-CN"/>
              </w:rPr>
              <w:t>45</w:t>
            </w:r>
          </w:p>
        </w:tc>
        <w:tc>
          <w:tcPr>
            <w:tcW w:w="1030" w:type="dxa"/>
          </w:tcPr>
          <w:p w14:paraId="023795EC" w14:textId="77777777" w:rsidR="00A86884" w:rsidRDefault="00A86884" w:rsidP="003C0FC7">
            <w:pPr>
              <w:numPr>
                <w:ilvl w:val="255"/>
                <w:numId w:val="0"/>
              </w:numPr>
              <w:jc w:val="center"/>
              <w:rPr>
                <w:iCs/>
                <w:sz w:val="16"/>
                <w:szCs w:val="16"/>
                <w:lang w:eastAsia="zh-CN"/>
              </w:rPr>
            </w:pPr>
            <w:r>
              <w:rPr>
                <w:iCs/>
                <w:sz w:val="16"/>
                <w:szCs w:val="16"/>
                <w:lang w:eastAsia="zh-CN"/>
              </w:rPr>
              <w:t>N/A</w:t>
            </w:r>
          </w:p>
        </w:tc>
        <w:tc>
          <w:tcPr>
            <w:tcW w:w="1029" w:type="dxa"/>
          </w:tcPr>
          <w:p w14:paraId="297F2061"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0D09F213" w14:textId="77777777" w:rsidR="00A86884" w:rsidRDefault="00A86884" w:rsidP="003C0FC7">
            <w:pPr>
              <w:numPr>
                <w:ilvl w:val="255"/>
                <w:numId w:val="0"/>
              </w:numPr>
              <w:jc w:val="center"/>
              <w:rPr>
                <w:iCs/>
                <w:sz w:val="16"/>
                <w:szCs w:val="16"/>
                <w:lang w:eastAsia="zh-CN"/>
              </w:rPr>
            </w:pPr>
            <w:r>
              <w:rPr>
                <w:iCs/>
                <w:sz w:val="16"/>
                <w:szCs w:val="16"/>
                <w:lang w:eastAsia="zh-CN"/>
              </w:rPr>
              <w:t>8.887</w:t>
            </w:r>
          </w:p>
        </w:tc>
        <w:tc>
          <w:tcPr>
            <w:tcW w:w="1029" w:type="dxa"/>
          </w:tcPr>
          <w:p w14:paraId="51987C4C" w14:textId="77777777" w:rsidR="00A86884" w:rsidRDefault="00A86884" w:rsidP="003C0FC7">
            <w:pPr>
              <w:numPr>
                <w:ilvl w:val="255"/>
                <w:numId w:val="0"/>
              </w:numPr>
              <w:jc w:val="center"/>
              <w:rPr>
                <w:iCs/>
                <w:sz w:val="16"/>
                <w:szCs w:val="16"/>
                <w:lang w:eastAsia="zh-CN"/>
              </w:rPr>
            </w:pPr>
            <w:r>
              <w:rPr>
                <w:iCs/>
                <w:sz w:val="16"/>
                <w:szCs w:val="16"/>
                <w:lang w:eastAsia="zh-CN"/>
              </w:rPr>
              <w:t>3</w:t>
            </w:r>
          </w:p>
        </w:tc>
        <w:tc>
          <w:tcPr>
            <w:tcW w:w="1030" w:type="dxa"/>
          </w:tcPr>
          <w:p w14:paraId="61E54EB1" w14:textId="77777777" w:rsidR="00A86884" w:rsidRDefault="00A86884" w:rsidP="003C0FC7">
            <w:pPr>
              <w:numPr>
                <w:ilvl w:val="255"/>
                <w:numId w:val="0"/>
              </w:numPr>
              <w:jc w:val="center"/>
              <w:rPr>
                <w:iCs/>
                <w:sz w:val="16"/>
                <w:szCs w:val="16"/>
                <w:lang w:eastAsia="zh-CN"/>
              </w:rPr>
            </w:pPr>
            <w:r>
              <w:rPr>
                <w:iCs/>
                <w:sz w:val="16"/>
                <w:szCs w:val="16"/>
                <w:lang w:eastAsia="zh-CN"/>
              </w:rPr>
              <w:t>1.347</w:t>
            </w:r>
          </w:p>
        </w:tc>
      </w:tr>
      <w:tr w:rsidR="00A86884" w14:paraId="249F2697" w14:textId="77777777" w:rsidTr="003C0FC7">
        <w:trPr>
          <w:trHeight w:val="218"/>
          <w:jc w:val="center"/>
        </w:trPr>
        <w:tc>
          <w:tcPr>
            <w:tcW w:w="994" w:type="dxa"/>
            <w:vMerge/>
          </w:tcPr>
          <w:p w14:paraId="2D231384" w14:textId="77777777" w:rsidR="00A86884" w:rsidRDefault="00A86884" w:rsidP="003C0FC7">
            <w:pPr>
              <w:numPr>
                <w:ilvl w:val="255"/>
                <w:numId w:val="0"/>
              </w:numPr>
              <w:jc w:val="center"/>
              <w:rPr>
                <w:iCs/>
                <w:sz w:val="16"/>
                <w:szCs w:val="16"/>
                <w:lang w:eastAsia="zh-CN"/>
              </w:rPr>
            </w:pPr>
          </w:p>
        </w:tc>
        <w:tc>
          <w:tcPr>
            <w:tcW w:w="1029" w:type="dxa"/>
          </w:tcPr>
          <w:p w14:paraId="35B0710A"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4CED6E6A" w14:textId="77777777" w:rsidR="00A86884" w:rsidRDefault="00A86884" w:rsidP="003C0FC7">
            <w:pPr>
              <w:numPr>
                <w:ilvl w:val="255"/>
                <w:numId w:val="0"/>
              </w:numPr>
              <w:jc w:val="center"/>
              <w:rPr>
                <w:iCs/>
                <w:sz w:val="16"/>
                <w:szCs w:val="16"/>
                <w:lang w:eastAsia="zh-CN"/>
              </w:rPr>
            </w:pPr>
            <w:r>
              <w:rPr>
                <w:iCs/>
                <w:sz w:val="16"/>
                <w:szCs w:val="16"/>
                <w:lang w:eastAsia="zh-CN"/>
              </w:rPr>
              <w:t>1.059</w:t>
            </w:r>
          </w:p>
        </w:tc>
        <w:tc>
          <w:tcPr>
            <w:tcW w:w="1029" w:type="dxa"/>
          </w:tcPr>
          <w:p w14:paraId="4BB1B3EC" w14:textId="77777777" w:rsidR="00A86884" w:rsidRDefault="00A86884" w:rsidP="003C0FC7">
            <w:pPr>
              <w:numPr>
                <w:ilvl w:val="255"/>
                <w:numId w:val="0"/>
              </w:numPr>
              <w:jc w:val="center"/>
              <w:rPr>
                <w:iCs/>
                <w:sz w:val="16"/>
                <w:szCs w:val="16"/>
                <w:lang w:eastAsia="zh-CN"/>
              </w:rPr>
            </w:pPr>
            <w:r>
              <w:rPr>
                <w:iCs/>
                <w:sz w:val="16"/>
                <w:szCs w:val="16"/>
                <w:lang w:eastAsia="zh-CN"/>
              </w:rPr>
              <w:t>60</w:t>
            </w:r>
          </w:p>
        </w:tc>
        <w:tc>
          <w:tcPr>
            <w:tcW w:w="1030" w:type="dxa"/>
          </w:tcPr>
          <w:p w14:paraId="7B502F49" w14:textId="77777777" w:rsidR="00A86884" w:rsidRDefault="00A86884" w:rsidP="003C0FC7">
            <w:pPr>
              <w:numPr>
                <w:ilvl w:val="255"/>
                <w:numId w:val="0"/>
              </w:numPr>
              <w:jc w:val="center"/>
              <w:rPr>
                <w:iCs/>
                <w:sz w:val="16"/>
                <w:szCs w:val="16"/>
                <w:lang w:eastAsia="zh-CN"/>
              </w:rPr>
            </w:pPr>
            <w:r>
              <w:rPr>
                <w:iCs/>
                <w:sz w:val="16"/>
                <w:szCs w:val="16"/>
                <w:lang w:eastAsia="zh-CN"/>
              </w:rPr>
              <w:t>N/A</w:t>
            </w:r>
          </w:p>
        </w:tc>
        <w:tc>
          <w:tcPr>
            <w:tcW w:w="1029" w:type="dxa"/>
          </w:tcPr>
          <w:p w14:paraId="4E32F975"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1498D3C0" w14:textId="77777777" w:rsidR="00A86884" w:rsidRDefault="00A86884" w:rsidP="003C0FC7">
            <w:pPr>
              <w:numPr>
                <w:ilvl w:val="255"/>
                <w:numId w:val="0"/>
              </w:numPr>
              <w:jc w:val="center"/>
              <w:rPr>
                <w:iCs/>
                <w:sz w:val="16"/>
                <w:szCs w:val="16"/>
                <w:lang w:eastAsia="zh-CN"/>
              </w:rPr>
            </w:pPr>
            <w:r>
              <w:rPr>
                <w:iCs/>
                <w:sz w:val="16"/>
                <w:szCs w:val="16"/>
                <w:lang w:eastAsia="zh-CN"/>
              </w:rPr>
              <w:t>14.034</w:t>
            </w:r>
          </w:p>
        </w:tc>
        <w:tc>
          <w:tcPr>
            <w:tcW w:w="1029" w:type="dxa"/>
          </w:tcPr>
          <w:p w14:paraId="460022D9"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30" w:type="dxa"/>
          </w:tcPr>
          <w:p w14:paraId="0E45BE38" w14:textId="77777777" w:rsidR="00A86884" w:rsidRDefault="00A86884" w:rsidP="003C0FC7">
            <w:pPr>
              <w:numPr>
                <w:ilvl w:val="255"/>
                <w:numId w:val="0"/>
              </w:numPr>
              <w:jc w:val="center"/>
              <w:rPr>
                <w:iCs/>
                <w:sz w:val="16"/>
                <w:szCs w:val="16"/>
                <w:lang w:eastAsia="zh-CN"/>
              </w:rPr>
            </w:pPr>
            <w:r>
              <w:rPr>
                <w:iCs/>
                <w:sz w:val="16"/>
                <w:szCs w:val="16"/>
                <w:lang w:eastAsia="zh-CN"/>
              </w:rPr>
              <w:t>2.258</w:t>
            </w:r>
          </w:p>
        </w:tc>
      </w:tr>
      <w:tr w:rsidR="00A86884" w14:paraId="285C89B1" w14:textId="77777777" w:rsidTr="003C0FC7">
        <w:trPr>
          <w:trHeight w:val="218"/>
          <w:jc w:val="center"/>
        </w:trPr>
        <w:tc>
          <w:tcPr>
            <w:tcW w:w="994" w:type="dxa"/>
            <w:vMerge/>
          </w:tcPr>
          <w:p w14:paraId="089823D5" w14:textId="77777777" w:rsidR="00A86884" w:rsidRDefault="00A86884" w:rsidP="003C0FC7">
            <w:pPr>
              <w:numPr>
                <w:ilvl w:val="255"/>
                <w:numId w:val="0"/>
              </w:numPr>
              <w:jc w:val="center"/>
              <w:rPr>
                <w:iCs/>
                <w:sz w:val="16"/>
                <w:szCs w:val="16"/>
                <w:lang w:eastAsia="zh-CN"/>
              </w:rPr>
            </w:pPr>
          </w:p>
        </w:tc>
        <w:tc>
          <w:tcPr>
            <w:tcW w:w="1029" w:type="dxa"/>
          </w:tcPr>
          <w:p w14:paraId="4FA365F7" w14:textId="77777777" w:rsidR="00A86884" w:rsidRDefault="00A86884" w:rsidP="003C0FC7">
            <w:pPr>
              <w:numPr>
                <w:ilvl w:val="255"/>
                <w:numId w:val="0"/>
              </w:numPr>
              <w:jc w:val="center"/>
              <w:rPr>
                <w:iCs/>
                <w:sz w:val="16"/>
                <w:szCs w:val="16"/>
                <w:lang w:eastAsia="zh-CN"/>
              </w:rPr>
            </w:pPr>
            <w:r>
              <w:rPr>
                <w:iCs/>
                <w:sz w:val="16"/>
                <w:szCs w:val="16"/>
                <w:lang w:eastAsia="zh-CN"/>
              </w:rPr>
              <w:t>25</w:t>
            </w:r>
          </w:p>
        </w:tc>
        <w:tc>
          <w:tcPr>
            <w:tcW w:w="1029" w:type="dxa"/>
          </w:tcPr>
          <w:p w14:paraId="4A8B886D" w14:textId="77777777" w:rsidR="00A86884" w:rsidRDefault="00A86884" w:rsidP="003C0FC7">
            <w:pPr>
              <w:numPr>
                <w:ilvl w:val="255"/>
                <w:numId w:val="0"/>
              </w:numPr>
              <w:jc w:val="center"/>
              <w:rPr>
                <w:iCs/>
                <w:sz w:val="16"/>
                <w:szCs w:val="16"/>
                <w:lang w:eastAsia="zh-CN"/>
              </w:rPr>
            </w:pPr>
            <w:r>
              <w:rPr>
                <w:iCs/>
                <w:sz w:val="16"/>
                <w:szCs w:val="16"/>
                <w:lang w:eastAsia="zh-CN"/>
              </w:rPr>
              <w:t>9.354</w:t>
            </w:r>
          </w:p>
        </w:tc>
        <w:tc>
          <w:tcPr>
            <w:tcW w:w="1029" w:type="dxa"/>
          </w:tcPr>
          <w:p w14:paraId="65FD9350" w14:textId="77777777" w:rsidR="00A86884" w:rsidRDefault="00A86884" w:rsidP="003C0FC7">
            <w:pPr>
              <w:numPr>
                <w:ilvl w:val="255"/>
                <w:numId w:val="0"/>
              </w:numPr>
              <w:jc w:val="center"/>
              <w:rPr>
                <w:iCs/>
                <w:sz w:val="16"/>
                <w:szCs w:val="16"/>
                <w:lang w:eastAsia="zh-CN"/>
              </w:rPr>
            </w:pPr>
          </w:p>
        </w:tc>
        <w:tc>
          <w:tcPr>
            <w:tcW w:w="1030" w:type="dxa"/>
          </w:tcPr>
          <w:p w14:paraId="4C095C79" w14:textId="77777777" w:rsidR="00A86884" w:rsidRDefault="00A86884" w:rsidP="003C0FC7">
            <w:pPr>
              <w:numPr>
                <w:ilvl w:val="255"/>
                <w:numId w:val="0"/>
              </w:numPr>
              <w:jc w:val="center"/>
              <w:rPr>
                <w:iCs/>
                <w:sz w:val="16"/>
                <w:szCs w:val="16"/>
                <w:lang w:eastAsia="zh-CN"/>
              </w:rPr>
            </w:pPr>
          </w:p>
        </w:tc>
        <w:tc>
          <w:tcPr>
            <w:tcW w:w="1029" w:type="dxa"/>
          </w:tcPr>
          <w:p w14:paraId="1E2D63D4" w14:textId="77777777" w:rsidR="00A86884" w:rsidRDefault="00A86884" w:rsidP="003C0FC7">
            <w:pPr>
              <w:numPr>
                <w:ilvl w:val="255"/>
                <w:numId w:val="0"/>
              </w:numPr>
              <w:jc w:val="center"/>
              <w:rPr>
                <w:iCs/>
                <w:sz w:val="16"/>
                <w:szCs w:val="16"/>
                <w:lang w:eastAsia="zh-CN"/>
              </w:rPr>
            </w:pPr>
          </w:p>
        </w:tc>
        <w:tc>
          <w:tcPr>
            <w:tcW w:w="1029" w:type="dxa"/>
          </w:tcPr>
          <w:p w14:paraId="4E5B75A3" w14:textId="77777777" w:rsidR="00A86884" w:rsidRDefault="00A86884" w:rsidP="003C0FC7">
            <w:pPr>
              <w:numPr>
                <w:ilvl w:val="255"/>
                <w:numId w:val="0"/>
              </w:numPr>
              <w:jc w:val="center"/>
              <w:rPr>
                <w:iCs/>
                <w:sz w:val="16"/>
                <w:szCs w:val="16"/>
                <w:lang w:eastAsia="zh-CN"/>
              </w:rPr>
            </w:pPr>
          </w:p>
        </w:tc>
        <w:tc>
          <w:tcPr>
            <w:tcW w:w="1029" w:type="dxa"/>
          </w:tcPr>
          <w:p w14:paraId="25BCBBD8" w14:textId="77777777" w:rsidR="00A86884" w:rsidRDefault="00A86884" w:rsidP="003C0FC7">
            <w:pPr>
              <w:numPr>
                <w:ilvl w:val="255"/>
                <w:numId w:val="0"/>
              </w:numPr>
              <w:jc w:val="center"/>
              <w:rPr>
                <w:iCs/>
                <w:sz w:val="16"/>
                <w:szCs w:val="16"/>
                <w:lang w:eastAsia="zh-CN"/>
              </w:rPr>
            </w:pPr>
          </w:p>
        </w:tc>
        <w:tc>
          <w:tcPr>
            <w:tcW w:w="1030" w:type="dxa"/>
          </w:tcPr>
          <w:p w14:paraId="547F07D6" w14:textId="77777777" w:rsidR="00A86884" w:rsidRDefault="00A86884" w:rsidP="003C0FC7">
            <w:pPr>
              <w:numPr>
                <w:ilvl w:val="255"/>
                <w:numId w:val="0"/>
              </w:numPr>
              <w:jc w:val="center"/>
              <w:rPr>
                <w:iCs/>
                <w:sz w:val="16"/>
                <w:szCs w:val="16"/>
                <w:lang w:eastAsia="zh-CN"/>
              </w:rPr>
            </w:pPr>
          </w:p>
        </w:tc>
      </w:tr>
      <w:tr w:rsidR="00A86884" w14:paraId="793DBD7D" w14:textId="77777777" w:rsidTr="003C0FC7">
        <w:trPr>
          <w:trHeight w:val="68"/>
          <w:jc w:val="center"/>
        </w:trPr>
        <w:tc>
          <w:tcPr>
            <w:tcW w:w="994" w:type="dxa"/>
            <w:vMerge w:val="restart"/>
          </w:tcPr>
          <w:p w14:paraId="011B02D4" w14:textId="77777777" w:rsidR="00A86884" w:rsidRDefault="00A86884" w:rsidP="003C0FC7">
            <w:pPr>
              <w:numPr>
                <w:ilvl w:val="255"/>
                <w:numId w:val="0"/>
              </w:numPr>
              <w:jc w:val="center"/>
              <w:rPr>
                <w:iCs/>
                <w:sz w:val="16"/>
                <w:szCs w:val="16"/>
                <w:lang w:eastAsia="zh-CN"/>
              </w:rPr>
            </w:pPr>
            <w:r>
              <w:rPr>
                <w:iCs/>
                <w:sz w:val="16"/>
                <w:szCs w:val="16"/>
                <w:lang w:eastAsia="zh-CN"/>
              </w:rPr>
              <w:t>CDL-E</w:t>
            </w:r>
          </w:p>
        </w:tc>
        <w:tc>
          <w:tcPr>
            <w:tcW w:w="1029" w:type="dxa"/>
          </w:tcPr>
          <w:p w14:paraId="044822FC"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5E72D837" w14:textId="77777777" w:rsidR="00A86884" w:rsidRDefault="00A86884" w:rsidP="003C0FC7">
            <w:pPr>
              <w:numPr>
                <w:ilvl w:val="255"/>
                <w:numId w:val="0"/>
              </w:numPr>
              <w:jc w:val="center"/>
              <w:rPr>
                <w:iCs/>
                <w:sz w:val="16"/>
                <w:szCs w:val="16"/>
                <w:lang w:eastAsia="zh-CN"/>
              </w:rPr>
            </w:pPr>
            <w:r>
              <w:rPr>
                <w:iCs/>
                <w:sz w:val="16"/>
                <w:szCs w:val="16"/>
                <w:lang w:eastAsia="zh-CN"/>
              </w:rPr>
              <w:t>0.395</w:t>
            </w:r>
          </w:p>
        </w:tc>
        <w:tc>
          <w:tcPr>
            <w:tcW w:w="1029" w:type="dxa"/>
          </w:tcPr>
          <w:p w14:paraId="76DDA3EE" w14:textId="77777777" w:rsidR="00A86884" w:rsidRDefault="00A86884" w:rsidP="003C0FC7">
            <w:pPr>
              <w:numPr>
                <w:ilvl w:val="255"/>
                <w:numId w:val="0"/>
              </w:numPr>
              <w:jc w:val="center"/>
              <w:rPr>
                <w:iCs/>
                <w:sz w:val="16"/>
                <w:szCs w:val="16"/>
                <w:lang w:eastAsia="zh-CN"/>
              </w:rPr>
            </w:pPr>
            <w:r>
              <w:rPr>
                <w:iCs/>
                <w:sz w:val="16"/>
                <w:szCs w:val="16"/>
                <w:lang w:eastAsia="zh-CN"/>
              </w:rPr>
              <w:t>30</w:t>
            </w:r>
          </w:p>
        </w:tc>
        <w:tc>
          <w:tcPr>
            <w:tcW w:w="1030" w:type="dxa"/>
          </w:tcPr>
          <w:p w14:paraId="2FE6DC45" w14:textId="77777777" w:rsidR="00A86884" w:rsidRDefault="00A86884" w:rsidP="003C0FC7">
            <w:pPr>
              <w:numPr>
                <w:ilvl w:val="255"/>
                <w:numId w:val="0"/>
              </w:numPr>
              <w:jc w:val="center"/>
              <w:rPr>
                <w:iCs/>
                <w:sz w:val="16"/>
                <w:szCs w:val="16"/>
                <w:lang w:eastAsia="zh-CN"/>
              </w:rPr>
            </w:pPr>
            <w:r>
              <w:rPr>
                <w:iCs/>
                <w:sz w:val="16"/>
                <w:szCs w:val="16"/>
                <w:lang w:eastAsia="zh-CN"/>
              </w:rPr>
              <w:t>9.743</w:t>
            </w:r>
          </w:p>
        </w:tc>
        <w:tc>
          <w:tcPr>
            <w:tcW w:w="1029" w:type="dxa"/>
          </w:tcPr>
          <w:p w14:paraId="469D11D1"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29" w:type="dxa"/>
          </w:tcPr>
          <w:p w14:paraId="12C15519" w14:textId="77777777" w:rsidR="00A86884" w:rsidRDefault="00A86884" w:rsidP="003C0FC7">
            <w:pPr>
              <w:numPr>
                <w:ilvl w:val="255"/>
                <w:numId w:val="0"/>
              </w:numPr>
              <w:jc w:val="center"/>
              <w:rPr>
                <w:iCs/>
                <w:sz w:val="16"/>
                <w:szCs w:val="16"/>
                <w:lang w:eastAsia="zh-CN"/>
              </w:rPr>
            </w:pPr>
            <w:r>
              <w:rPr>
                <w:iCs/>
                <w:sz w:val="16"/>
                <w:szCs w:val="16"/>
                <w:lang w:eastAsia="zh-CN"/>
              </w:rPr>
              <w:t>6.919</w:t>
            </w:r>
          </w:p>
        </w:tc>
        <w:tc>
          <w:tcPr>
            <w:tcW w:w="1029" w:type="dxa"/>
          </w:tcPr>
          <w:p w14:paraId="1DEA4F37" w14:textId="77777777" w:rsidR="00A86884" w:rsidRDefault="00A86884" w:rsidP="003C0FC7">
            <w:pPr>
              <w:numPr>
                <w:ilvl w:val="255"/>
                <w:numId w:val="0"/>
              </w:numPr>
              <w:jc w:val="center"/>
              <w:rPr>
                <w:iCs/>
                <w:sz w:val="16"/>
                <w:szCs w:val="16"/>
                <w:lang w:eastAsia="zh-CN"/>
              </w:rPr>
            </w:pPr>
            <w:r>
              <w:rPr>
                <w:iCs/>
                <w:sz w:val="16"/>
                <w:szCs w:val="16"/>
                <w:lang w:eastAsia="zh-CN"/>
              </w:rPr>
              <w:t>1</w:t>
            </w:r>
          </w:p>
        </w:tc>
        <w:tc>
          <w:tcPr>
            <w:tcW w:w="1030" w:type="dxa"/>
          </w:tcPr>
          <w:p w14:paraId="40EDAE1F" w14:textId="77777777" w:rsidR="00A86884" w:rsidRDefault="00A86884" w:rsidP="003C0FC7">
            <w:pPr>
              <w:numPr>
                <w:ilvl w:val="255"/>
                <w:numId w:val="0"/>
              </w:numPr>
              <w:jc w:val="center"/>
              <w:rPr>
                <w:iCs/>
                <w:sz w:val="16"/>
                <w:szCs w:val="16"/>
                <w:lang w:eastAsia="zh-CN"/>
              </w:rPr>
            </w:pPr>
            <w:r>
              <w:rPr>
                <w:iCs/>
                <w:sz w:val="16"/>
                <w:szCs w:val="16"/>
                <w:lang w:eastAsia="zh-CN"/>
              </w:rPr>
              <w:t>0.971</w:t>
            </w:r>
          </w:p>
        </w:tc>
      </w:tr>
      <w:tr w:rsidR="00A86884" w14:paraId="14A75CF7" w14:textId="77777777" w:rsidTr="003C0FC7">
        <w:trPr>
          <w:trHeight w:val="218"/>
          <w:jc w:val="center"/>
        </w:trPr>
        <w:tc>
          <w:tcPr>
            <w:tcW w:w="994" w:type="dxa"/>
            <w:vMerge/>
          </w:tcPr>
          <w:p w14:paraId="509B69A2" w14:textId="77777777" w:rsidR="00A86884" w:rsidRDefault="00A86884" w:rsidP="003C0FC7">
            <w:pPr>
              <w:numPr>
                <w:ilvl w:val="255"/>
                <w:numId w:val="0"/>
              </w:numPr>
              <w:jc w:val="center"/>
              <w:rPr>
                <w:iCs/>
                <w:sz w:val="16"/>
                <w:szCs w:val="16"/>
                <w:lang w:eastAsia="zh-CN"/>
              </w:rPr>
            </w:pPr>
          </w:p>
        </w:tc>
        <w:tc>
          <w:tcPr>
            <w:tcW w:w="1029" w:type="dxa"/>
          </w:tcPr>
          <w:p w14:paraId="75304430"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57B4EB8F" w14:textId="77777777" w:rsidR="00A86884" w:rsidRDefault="00A86884" w:rsidP="003C0FC7">
            <w:pPr>
              <w:numPr>
                <w:ilvl w:val="255"/>
                <w:numId w:val="0"/>
              </w:numPr>
              <w:jc w:val="center"/>
              <w:rPr>
                <w:iCs/>
                <w:sz w:val="16"/>
                <w:szCs w:val="16"/>
                <w:lang w:eastAsia="zh-CN"/>
              </w:rPr>
            </w:pPr>
            <w:r>
              <w:rPr>
                <w:iCs/>
                <w:sz w:val="16"/>
                <w:szCs w:val="16"/>
                <w:lang w:eastAsia="zh-CN"/>
              </w:rPr>
              <w:t>0.801</w:t>
            </w:r>
          </w:p>
        </w:tc>
        <w:tc>
          <w:tcPr>
            <w:tcW w:w="1029" w:type="dxa"/>
          </w:tcPr>
          <w:p w14:paraId="52BDAC2F" w14:textId="77777777" w:rsidR="00A86884" w:rsidRDefault="00A86884" w:rsidP="003C0FC7">
            <w:pPr>
              <w:numPr>
                <w:ilvl w:val="255"/>
                <w:numId w:val="0"/>
              </w:numPr>
              <w:jc w:val="center"/>
              <w:rPr>
                <w:iCs/>
                <w:sz w:val="16"/>
                <w:szCs w:val="16"/>
                <w:lang w:eastAsia="zh-CN"/>
              </w:rPr>
            </w:pPr>
            <w:r>
              <w:rPr>
                <w:iCs/>
                <w:sz w:val="16"/>
                <w:szCs w:val="16"/>
                <w:lang w:eastAsia="zh-CN"/>
              </w:rPr>
              <w:t>45</w:t>
            </w:r>
          </w:p>
        </w:tc>
        <w:tc>
          <w:tcPr>
            <w:tcW w:w="1030" w:type="dxa"/>
          </w:tcPr>
          <w:p w14:paraId="51835BBE" w14:textId="77777777" w:rsidR="00A86884" w:rsidRDefault="00A86884" w:rsidP="003C0FC7">
            <w:pPr>
              <w:numPr>
                <w:ilvl w:val="255"/>
                <w:numId w:val="0"/>
              </w:numPr>
              <w:jc w:val="center"/>
              <w:rPr>
                <w:iCs/>
                <w:sz w:val="16"/>
                <w:szCs w:val="16"/>
                <w:lang w:eastAsia="zh-CN"/>
              </w:rPr>
            </w:pPr>
            <w:r>
              <w:rPr>
                <w:iCs/>
                <w:sz w:val="16"/>
                <w:szCs w:val="16"/>
                <w:lang w:eastAsia="zh-CN"/>
              </w:rPr>
              <w:t>N/A</w:t>
            </w:r>
          </w:p>
        </w:tc>
        <w:tc>
          <w:tcPr>
            <w:tcW w:w="1029" w:type="dxa"/>
          </w:tcPr>
          <w:p w14:paraId="37636B9B" w14:textId="77777777" w:rsidR="00A86884" w:rsidRDefault="00A86884" w:rsidP="003C0FC7">
            <w:pPr>
              <w:numPr>
                <w:ilvl w:val="255"/>
                <w:numId w:val="0"/>
              </w:numPr>
              <w:jc w:val="center"/>
              <w:rPr>
                <w:iCs/>
                <w:sz w:val="16"/>
                <w:szCs w:val="16"/>
                <w:lang w:eastAsia="zh-CN"/>
              </w:rPr>
            </w:pPr>
            <w:r>
              <w:rPr>
                <w:iCs/>
                <w:sz w:val="16"/>
                <w:szCs w:val="16"/>
                <w:lang w:eastAsia="zh-CN"/>
              </w:rPr>
              <w:t>10</w:t>
            </w:r>
          </w:p>
        </w:tc>
        <w:tc>
          <w:tcPr>
            <w:tcW w:w="1029" w:type="dxa"/>
          </w:tcPr>
          <w:p w14:paraId="7C23DC24" w14:textId="77777777" w:rsidR="00A86884" w:rsidRDefault="00A86884" w:rsidP="003C0FC7">
            <w:pPr>
              <w:numPr>
                <w:ilvl w:val="255"/>
                <w:numId w:val="0"/>
              </w:numPr>
              <w:jc w:val="center"/>
              <w:rPr>
                <w:iCs/>
                <w:sz w:val="16"/>
                <w:szCs w:val="16"/>
                <w:lang w:eastAsia="zh-CN"/>
              </w:rPr>
            </w:pPr>
            <w:r>
              <w:rPr>
                <w:iCs/>
                <w:sz w:val="16"/>
                <w:szCs w:val="16"/>
                <w:lang w:eastAsia="zh-CN"/>
              </w:rPr>
              <w:t>14.838</w:t>
            </w:r>
          </w:p>
        </w:tc>
        <w:tc>
          <w:tcPr>
            <w:tcW w:w="1029" w:type="dxa"/>
          </w:tcPr>
          <w:p w14:paraId="06C1522F" w14:textId="77777777" w:rsidR="00A86884" w:rsidRDefault="00A86884" w:rsidP="003C0FC7">
            <w:pPr>
              <w:numPr>
                <w:ilvl w:val="255"/>
                <w:numId w:val="0"/>
              </w:numPr>
              <w:jc w:val="center"/>
              <w:rPr>
                <w:iCs/>
                <w:sz w:val="16"/>
                <w:szCs w:val="16"/>
                <w:lang w:eastAsia="zh-CN"/>
              </w:rPr>
            </w:pPr>
            <w:r>
              <w:rPr>
                <w:iCs/>
                <w:sz w:val="16"/>
                <w:szCs w:val="16"/>
                <w:lang w:eastAsia="zh-CN"/>
              </w:rPr>
              <w:t>3</w:t>
            </w:r>
          </w:p>
        </w:tc>
        <w:tc>
          <w:tcPr>
            <w:tcW w:w="1030" w:type="dxa"/>
          </w:tcPr>
          <w:p w14:paraId="417A875A" w14:textId="77777777" w:rsidR="00A86884" w:rsidRDefault="00A86884" w:rsidP="003C0FC7">
            <w:pPr>
              <w:numPr>
                <w:ilvl w:val="255"/>
                <w:numId w:val="0"/>
              </w:numPr>
              <w:jc w:val="center"/>
              <w:rPr>
                <w:iCs/>
                <w:sz w:val="16"/>
                <w:szCs w:val="16"/>
                <w:lang w:eastAsia="zh-CN"/>
              </w:rPr>
            </w:pPr>
            <w:r>
              <w:rPr>
                <w:iCs/>
                <w:sz w:val="16"/>
                <w:szCs w:val="16"/>
                <w:lang w:eastAsia="zh-CN"/>
              </w:rPr>
              <w:t>2.918</w:t>
            </w:r>
          </w:p>
        </w:tc>
      </w:tr>
      <w:tr w:rsidR="00A86884" w14:paraId="37FB21A7" w14:textId="77777777" w:rsidTr="003C0FC7">
        <w:trPr>
          <w:trHeight w:val="218"/>
          <w:jc w:val="center"/>
        </w:trPr>
        <w:tc>
          <w:tcPr>
            <w:tcW w:w="994" w:type="dxa"/>
            <w:vMerge/>
          </w:tcPr>
          <w:p w14:paraId="73A63E54" w14:textId="77777777" w:rsidR="00A86884" w:rsidRDefault="00A86884" w:rsidP="003C0FC7">
            <w:pPr>
              <w:numPr>
                <w:ilvl w:val="255"/>
                <w:numId w:val="0"/>
              </w:numPr>
              <w:jc w:val="center"/>
              <w:rPr>
                <w:iCs/>
                <w:sz w:val="16"/>
                <w:szCs w:val="16"/>
                <w:lang w:eastAsia="zh-CN"/>
              </w:rPr>
            </w:pPr>
          </w:p>
        </w:tc>
        <w:tc>
          <w:tcPr>
            <w:tcW w:w="1029" w:type="dxa"/>
          </w:tcPr>
          <w:p w14:paraId="4BB20B1C"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08610EE9" w14:textId="77777777" w:rsidR="00A86884" w:rsidRDefault="00A86884" w:rsidP="003C0FC7">
            <w:pPr>
              <w:numPr>
                <w:ilvl w:val="255"/>
                <w:numId w:val="0"/>
              </w:numPr>
              <w:jc w:val="center"/>
              <w:rPr>
                <w:iCs/>
                <w:sz w:val="16"/>
                <w:szCs w:val="16"/>
                <w:lang w:eastAsia="zh-CN"/>
              </w:rPr>
            </w:pPr>
            <w:r>
              <w:rPr>
                <w:iCs/>
                <w:sz w:val="16"/>
                <w:szCs w:val="16"/>
                <w:lang w:eastAsia="zh-CN"/>
              </w:rPr>
              <w:t>1.233</w:t>
            </w:r>
          </w:p>
        </w:tc>
        <w:tc>
          <w:tcPr>
            <w:tcW w:w="1029" w:type="dxa"/>
          </w:tcPr>
          <w:p w14:paraId="0E85BD0A" w14:textId="77777777" w:rsidR="00A86884" w:rsidRDefault="00A86884" w:rsidP="003C0FC7">
            <w:pPr>
              <w:numPr>
                <w:ilvl w:val="255"/>
                <w:numId w:val="0"/>
              </w:numPr>
              <w:jc w:val="center"/>
              <w:rPr>
                <w:iCs/>
                <w:sz w:val="16"/>
                <w:szCs w:val="16"/>
                <w:lang w:eastAsia="zh-CN"/>
              </w:rPr>
            </w:pPr>
            <w:r>
              <w:rPr>
                <w:iCs/>
                <w:sz w:val="16"/>
                <w:szCs w:val="16"/>
                <w:lang w:eastAsia="zh-CN"/>
              </w:rPr>
              <w:t>60</w:t>
            </w:r>
          </w:p>
        </w:tc>
        <w:tc>
          <w:tcPr>
            <w:tcW w:w="1030" w:type="dxa"/>
          </w:tcPr>
          <w:p w14:paraId="3BB1EB8B" w14:textId="77777777" w:rsidR="00A86884" w:rsidRDefault="00A86884" w:rsidP="003C0FC7">
            <w:pPr>
              <w:numPr>
                <w:ilvl w:val="255"/>
                <w:numId w:val="0"/>
              </w:numPr>
              <w:jc w:val="center"/>
              <w:rPr>
                <w:iCs/>
                <w:sz w:val="16"/>
                <w:szCs w:val="16"/>
                <w:lang w:eastAsia="zh-CN"/>
              </w:rPr>
            </w:pPr>
            <w:r>
              <w:rPr>
                <w:iCs/>
                <w:sz w:val="16"/>
                <w:szCs w:val="16"/>
                <w:lang w:eastAsia="zh-CN"/>
              </w:rPr>
              <w:t>N/A</w:t>
            </w:r>
          </w:p>
        </w:tc>
        <w:tc>
          <w:tcPr>
            <w:tcW w:w="1029" w:type="dxa"/>
          </w:tcPr>
          <w:p w14:paraId="33A61534" w14:textId="77777777" w:rsidR="00A86884" w:rsidRDefault="00A86884" w:rsidP="003C0FC7">
            <w:pPr>
              <w:numPr>
                <w:ilvl w:val="255"/>
                <w:numId w:val="0"/>
              </w:numPr>
              <w:jc w:val="center"/>
              <w:rPr>
                <w:iCs/>
                <w:sz w:val="16"/>
                <w:szCs w:val="16"/>
                <w:lang w:eastAsia="zh-CN"/>
              </w:rPr>
            </w:pPr>
            <w:r>
              <w:rPr>
                <w:iCs/>
                <w:sz w:val="16"/>
                <w:szCs w:val="16"/>
                <w:lang w:eastAsia="zh-CN"/>
              </w:rPr>
              <w:t>15</w:t>
            </w:r>
          </w:p>
        </w:tc>
        <w:tc>
          <w:tcPr>
            <w:tcW w:w="1029" w:type="dxa"/>
          </w:tcPr>
          <w:p w14:paraId="05884057" w14:textId="77777777" w:rsidR="00A86884" w:rsidRDefault="00A86884" w:rsidP="003C0FC7">
            <w:pPr>
              <w:numPr>
                <w:ilvl w:val="255"/>
                <w:numId w:val="0"/>
              </w:numPr>
              <w:jc w:val="center"/>
              <w:rPr>
                <w:iCs/>
                <w:sz w:val="16"/>
                <w:szCs w:val="16"/>
                <w:lang w:eastAsia="zh-CN"/>
              </w:rPr>
            </w:pPr>
            <w:r>
              <w:rPr>
                <w:iCs/>
                <w:sz w:val="16"/>
                <w:szCs w:val="16"/>
                <w:lang w:eastAsia="zh-CN"/>
              </w:rPr>
              <w:t>27.285</w:t>
            </w:r>
          </w:p>
        </w:tc>
        <w:tc>
          <w:tcPr>
            <w:tcW w:w="1029" w:type="dxa"/>
          </w:tcPr>
          <w:p w14:paraId="5718F1EA" w14:textId="77777777" w:rsidR="00A86884" w:rsidRDefault="00A86884" w:rsidP="003C0FC7">
            <w:pPr>
              <w:numPr>
                <w:ilvl w:val="255"/>
                <w:numId w:val="0"/>
              </w:numPr>
              <w:jc w:val="center"/>
              <w:rPr>
                <w:iCs/>
                <w:sz w:val="16"/>
                <w:szCs w:val="16"/>
                <w:lang w:eastAsia="zh-CN"/>
              </w:rPr>
            </w:pPr>
            <w:r>
              <w:rPr>
                <w:iCs/>
                <w:sz w:val="16"/>
                <w:szCs w:val="16"/>
                <w:lang w:eastAsia="zh-CN"/>
              </w:rPr>
              <w:t>5</w:t>
            </w:r>
          </w:p>
        </w:tc>
        <w:tc>
          <w:tcPr>
            <w:tcW w:w="1030" w:type="dxa"/>
          </w:tcPr>
          <w:p w14:paraId="73059391" w14:textId="77777777" w:rsidR="00A86884" w:rsidRDefault="00A86884" w:rsidP="003C0FC7">
            <w:pPr>
              <w:numPr>
                <w:ilvl w:val="255"/>
                <w:numId w:val="0"/>
              </w:numPr>
              <w:jc w:val="center"/>
              <w:rPr>
                <w:iCs/>
                <w:sz w:val="16"/>
                <w:szCs w:val="16"/>
                <w:lang w:eastAsia="zh-CN"/>
              </w:rPr>
            </w:pPr>
            <w:r>
              <w:rPr>
                <w:iCs/>
                <w:sz w:val="16"/>
                <w:szCs w:val="16"/>
                <w:lang w:eastAsia="zh-CN"/>
              </w:rPr>
              <w:t>4.877</w:t>
            </w:r>
          </w:p>
        </w:tc>
      </w:tr>
      <w:tr w:rsidR="00A86884" w14:paraId="39635882" w14:textId="77777777" w:rsidTr="003C0FC7">
        <w:trPr>
          <w:trHeight w:val="218"/>
          <w:jc w:val="center"/>
        </w:trPr>
        <w:tc>
          <w:tcPr>
            <w:tcW w:w="994" w:type="dxa"/>
            <w:vMerge/>
          </w:tcPr>
          <w:p w14:paraId="3846E6CD" w14:textId="77777777" w:rsidR="00A86884" w:rsidRDefault="00A86884" w:rsidP="003C0FC7">
            <w:pPr>
              <w:numPr>
                <w:ilvl w:val="255"/>
                <w:numId w:val="0"/>
              </w:numPr>
              <w:jc w:val="center"/>
              <w:rPr>
                <w:iCs/>
                <w:sz w:val="16"/>
                <w:szCs w:val="16"/>
                <w:lang w:eastAsia="zh-CN"/>
              </w:rPr>
            </w:pPr>
          </w:p>
        </w:tc>
        <w:tc>
          <w:tcPr>
            <w:tcW w:w="1029" w:type="dxa"/>
          </w:tcPr>
          <w:p w14:paraId="131105DD" w14:textId="77777777" w:rsidR="00A86884" w:rsidRDefault="00A86884" w:rsidP="003C0FC7">
            <w:pPr>
              <w:numPr>
                <w:ilvl w:val="255"/>
                <w:numId w:val="0"/>
              </w:numPr>
              <w:jc w:val="center"/>
              <w:rPr>
                <w:iCs/>
                <w:sz w:val="16"/>
                <w:szCs w:val="16"/>
                <w:lang w:eastAsia="zh-CN"/>
              </w:rPr>
            </w:pPr>
            <w:r>
              <w:rPr>
                <w:iCs/>
                <w:sz w:val="16"/>
                <w:szCs w:val="16"/>
                <w:lang w:eastAsia="zh-CN"/>
              </w:rPr>
              <w:t>25</w:t>
            </w:r>
          </w:p>
        </w:tc>
        <w:tc>
          <w:tcPr>
            <w:tcW w:w="1029" w:type="dxa"/>
          </w:tcPr>
          <w:p w14:paraId="0F1ABC64" w14:textId="77777777" w:rsidR="00A86884" w:rsidRDefault="00A86884" w:rsidP="003C0FC7">
            <w:pPr>
              <w:numPr>
                <w:ilvl w:val="255"/>
                <w:numId w:val="0"/>
              </w:numPr>
              <w:jc w:val="center"/>
              <w:rPr>
                <w:iCs/>
                <w:sz w:val="16"/>
                <w:szCs w:val="16"/>
                <w:lang w:eastAsia="zh-CN"/>
              </w:rPr>
            </w:pPr>
            <w:r>
              <w:rPr>
                <w:iCs/>
                <w:sz w:val="16"/>
                <w:szCs w:val="16"/>
                <w:lang w:eastAsia="zh-CN"/>
              </w:rPr>
              <w:t>7.780</w:t>
            </w:r>
          </w:p>
        </w:tc>
        <w:tc>
          <w:tcPr>
            <w:tcW w:w="1029" w:type="dxa"/>
          </w:tcPr>
          <w:p w14:paraId="0FB9F849" w14:textId="77777777" w:rsidR="00A86884" w:rsidRDefault="00A86884" w:rsidP="003C0FC7">
            <w:pPr>
              <w:numPr>
                <w:ilvl w:val="255"/>
                <w:numId w:val="0"/>
              </w:numPr>
              <w:jc w:val="center"/>
              <w:rPr>
                <w:iCs/>
                <w:sz w:val="16"/>
                <w:szCs w:val="16"/>
                <w:lang w:eastAsia="zh-CN"/>
              </w:rPr>
            </w:pPr>
          </w:p>
        </w:tc>
        <w:tc>
          <w:tcPr>
            <w:tcW w:w="1030" w:type="dxa"/>
          </w:tcPr>
          <w:p w14:paraId="6C76C595" w14:textId="77777777" w:rsidR="00A86884" w:rsidRDefault="00A86884" w:rsidP="003C0FC7">
            <w:pPr>
              <w:numPr>
                <w:ilvl w:val="255"/>
                <w:numId w:val="0"/>
              </w:numPr>
              <w:jc w:val="center"/>
              <w:rPr>
                <w:iCs/>
                <w:sz w:val="16"/>
                <w:szCs w:val="16"/>
                <w:lang w:eastAsia="zh-CN"/>
              </w:rPr>
            </w:pPr>
          </w:p>
        </w:tc>
        <w:tc>
          <w:tcPr>
            <w:tcW w:w="1029" w:type="dxa"/>
          </w:tcPr>
          <w:p w14:paraId="2386E6C2" w14:textId="77777777" w:rsidR="00A86884" w:rsidRDefault="00A86884" w:rsidP="003C0FC7">
            <w:pPr>
              <w:numPr>
                <w:ilvl w:val="255"/>
                <w:numId w:val="0"/>
              </w:numPr>
              <w:jc w:val="center"/>
              <w:rPr>
                <w:iCs/>
                <w:sz w:val="16"/>
                <w:szCs w:val="16"/>
                <w:lang w:eastAsia="zh-CN"/>
              </w:rPr>
            </w:pPr>
          </w:p>
        </w:tc>
        <w:tc>
          <w:tcPr>
            <w:tcW w:w="1029" w:type="dxa"/>
          </w:tcPr>
          <w:p w14:paraId="094F5D3F" w14:textId="77777777" w:rsidR="00A86884" w:rsidRDefault="00A86884" w:rsidP="003C0FC7">
            <w:pPr>
              <w:numPr>
                <w:ilvl w:val="255"/>
                <w:numId w:val="0"/>
              </w:numPr>
              <w:jc w:val="center"/>
              <w:rPr>
                <w:iCs/>
                <w:sz w:val="16"/>
                <w:szCs w:val="16"/>
                <w:lang w:eastAsia="zh-CN"/>
              </w:rPr>
            </w:pPr>
          </w:p>
        </w:tc>
        <w:tc>
          <w:tcPr>
            <w:tcW w:w="1029" w:type="dxa"/>
          </w:tcPr>
          <w:p w14:paraId="44B8F947" w14:textId="77777777" w:rsidR="00A86884" w:rsidRDefault="00A86884" w:rsidP="003C0FC7">
            <w:pPr>
              <w:numPr>
                <w:ilvl w:val="255"/>
                <w:numId w:val="0"/>
              </w:numPr>
              <w:jc w:val="center"/>
              <w:rPr>
                <w:iCs/>
                <w:sz w:val="16"/>
                <w:szCs w:val="16"/>
                <w:lang w:eastAsia="zh-CN"/>
              </w:rPr>
            </w:pPr>
          </w:p>
        </w:tc>
        <w:tc>
          <w:tcPr>
            <w:tcW w:w="1030" w:type="dxa"/>
          </w:tcPr>
          <w:p w14:paraId="073FE5E6" w14:textId="77777777" w:rsidR="00A86884" w:rsidRDefault="00A86884" w:rsidP="003C0FC7">
            <w:pPr>
              <w:numPr>
                <w:ilvl w:val="255"/>
                <w:numId w:val="0"/>
              </w:numPr>
              <w:jc w:val="center"/>
              <w:rPr>
                <w:iCs/>
                <w:sz w:val="16"/>
                <w:szCs w:val="16"/>
                <w:lang w:eastAsia="zh-CN"/>
              </w:rPr>
            </w:pPr>
          </w:p>
        </w:tc>
      </w:tr>
    </w:tbl>
    <w:p w14:paraId="334756A8" w14:textId="77777777" w:rsidR="00A86884" w:rsidRPr="00505A40" w:rsidRDefault="00A86884" w:rsidP="00A86884">
      <w:pPr>
        <w:autoSpaceDE w:val="0"/>
        <w:autoSpaceDN w:val="0"/>
        <w:adjustRightInd w:val="0"/>
        <w:contextualSpacing/>
        <w:textAlignment w:val="baseline"/>
        <w:rPr>
          <w:rFonts w:eastAsia="DengXian"/>
          <w:lang w:eastAsia="zh-CN"/>
        </w:rPr>
      </w:pPr>
      <w:r w:rsidRPr="00505A40">
        <w:rPr>
          <w:rFonts w:eastAsia="DengXian" w:hint="eastAsia"/>
          <w:lang w:eastAsia="zh-CN"/>
        </w:rPr>
        <w:t>Note: the values are computed by formula option 2A defined in RAN1#119.</w:t>
      </w:r>
    </w:p>
    <w:p w14:paraId="52D4464B" w14:textId="77777777" w:rsidR="00A86884" w:rsidRDefault="00A86884" w:rsidP="00A86884">
      <w:pPr>
        <w:rPr>
          <w:rFonts w:eastAsia="DengXian"/>
          <w:lang w:eastAsia="zh-CN"/>
        </w:rPr>
      </w:pPr>
    </w:p>
    <w:p w14:paraId="34998E3A" w14:textId="77777777" w:rsidR="00A86884" w:rsidRPr="00F97EBF" w:rsidRDefault="00A86884" w:rsidP="00A86884">
      <w:pPr>
        <w:rPr>
          <w:rFonts w:eastAsia="DengXian"/>
          <w:highlight w:val="green"/>
          <w:lang w:eastAsia="zh-CN"/>
        </w:rPr>
      </w:pPr>
      <w:r w:rsidRPr="00F97EBF">
        <w:rPr>
          <w:rFonts w:eastAsia="DengXian" w:hint="eastAsia"/>
          <w:highlight w:val="green"/>
          <w:lang w:eastAsia="zh-CN"/>
        </w:rPr>
        <w:t>Agreement</w:t>
      </w:r>
    </w:p>
    <w:p w14:paraId="01F21EE4" w14:textId="77777777" w:rsidR="00A86884" w:rsidRDefault="00A86884" w:rsidP="00A86884">
      <w:pPr>
        <w:pStyle w:val="ListParagraph"/>
        <w:numPr>
          <w:ilvl w:val="0"/>
          <w:numId w:val="11"/>
        </w:numPr>
        <w:suppressAutoHyphens w:val="0"/>
        <w:autoSpaceDE w:val="0"/>
        <w:autoSpaceDN w:val="0"/>
        <w:adjustRightInd w:val="0"/>
        <w:spacing w:line="240" w:lineRule="auto"/>
        <w:contextualSpacing/>
        <w:textAlignment w:val="baseline"/>
        <w:rPr>
          <w:bCs/>
        </w:rPr>
      </w:pPr>
      <w:r>
        <w:rPr>
          <w:bCs/>
        </w:rPr>
        <w:t>Further study updates to the mean angle calculation in Annex</w:t>
      </w:r>
      <w:r>
        <w:t xml:space="preserve"> used for calculation of the mean angle values for </w:t>
      </w:r>
      <w:r w:rsidRPr="00F97EBF">
        <w:rPr>
          <w:bCs/>
        </w:rPr>
        <w:t>CDL</w:t>
      </w:r>
      <w:r w:rsidRPr="00F97EBF">
        <w:rPr>
          <w:rFonts w:hint="eastAsia"/>
          <w:bCs/>
        </w:rPr>
        <w:t>-D/E</w:t>
      </w:r>
      <w:r w:rsidRPr="00F97EBF">
        <w:rPr>
          <w:bCs/>
        </w:rPr>
        <w:t xml:space="preserve"> channel model</w:t>
      </w:r>
    </w:p>
    <w:p w14:paraId="4097BFCF" w14:textId="77777777" w:rsidR="00A86884" w:rsidRDefault="00A86884" w:rsidP="00A86884">
      <w:pPr>
        <w:pStyle w:val="ListParagraph"/>
        <w:numPr>
          <w:ilvl w:val="1"/>
          <w:numId w:val="11"/>
        </w:numPr>
        <w:suppressAutoHyphens w:val="0"/>
        <w:autoSpaceDE w:val="0"/>
        <w:autoSpaceDN w:val="0"/>
        <w:adjustRightInd w:val="0"/>
        <w:spacing w:line="240" w:lineRule="auto"/>
        <w:contextualSpacing/>
        <w:textAlignment w:val="baseline"/>
      </w:pPr>
      <w:r>
        <w:t>Potential update of the power weighted mean angle is</w:t>
      </w:r>
    </w:p>
    <w:p w14:paraId="18A63DC6" w14:textId="4F023636" w:rsidR="00A86884" w:rsidRDefault="00000000" w:rsidP="00D71BA1">
      <w:pPr>
        <w:autoSpaceDE w:val="0"/>
        <w:autoSpaceDN w:val="0"/>
        <w:adjustRightInd w:val="0"/>
        <w:contextualSpacing/>
        <w:jc w:val="center"/>
        <w:textAlignment w:val="baseline"/>
        <w:rPr>
          <w:b/>
        </w:rPr>
      </w:pPr>
      <m:oMathPara>
        <m:oMath>
          <m:sSub>
            <m:sSubPr>
              <m:ctrlPr>
                <w:rPr>
                  <w:rFonts w:ascii="Cambria Math" w:hAnsi="Cambria Math"/>
                  <w:b/>
                  <w:i/>
                  <w:noProof/>
                </w:rPr>
              </m:ctrlPr>
            </m:sSubPr>
            <m:e>
              <m:r>
                <m:rPr>
                  <m:sty m:val="bi"/>
                </m:rPr>
                <w:rPr>
                  <w:rFonts w:ascii="Cambria Math"/>
                  <w:noProof/>
                </w:rPr>
                <m:t>μ</m:t>
              </m:r>
            </m:e>
            <m:sub>
              <m:r>
                <m:rPr>
                  <m:sty m:val="bi"/>
                </m:rPr>
                <w:rPr>
                  <w:rFonts w:ascii="Cambria Math"/>
                  <w:noProof/>
                </w:rPr>
                <m:t>ϕ</m:t>
              </m:r>
            </m:sub>
          </m:sSub>
          <m:r>
            <m:rPr>
              <m:sty m:val="bi"/>
            </m:rPr>
            <w:rPr>
              <w:rFonts w:ascii="Cambria Math"/>
              <w:noProof/>
            </w:rPr>
            <m:t>=</m:t>
          </m:r>
          <m:func>
            <m:funcPr>
              <m:ctrlPr>
                <w:rPr>
                  <w:rFonts w:ascii="Cambria Math" w:hAnsi="Cambria Math"/>
                  <w:b/>
                  <w:i/>
                  <w:noProof/>
                </w:rPr>
              </m:ctrlPr>
            </m:funcPr>
            <m:fName>
              <m:r>
                <m:rPr>
                  <m:sty m:val="bi"/>
                </m:rPr>
                <w:rPr>
                  <w:rFonts w:ascii="Cambria Math"/>
                  <w:noProof/>
                </w:rPr>
                <m:t>arg</m:t>
              </m:r>
            </m:fName>
            <m:e>
              <m:d>
                <m:dPr>
                  <m:begChr m:val="{"/>
                  <m:endChr m:val="}"/>
                  <m:ctrlPr>
                    <w:rPr>
                      <w:rFonts w:ascii="Cambria Math" w:hAnsi="Cambria Math"/>
                      <w:b/>
                      <w:i/>
                      <w:noProof/>
                    </w:rPr>
                  </m:ctrlPr>
                </m:dPr>
                <m:e>
                  <m:func>
                    <m:funcPr>
                      <m:ctrlPr>
                        <w:rPr>
                          <w:rFonts w:ascii="Cambria Math" w:hAnsi="Cambria Math"/>
                          <w:b/>
                          <w:i/>
                          <w:noProof/>
                        </w:rPr>
                      </m:ctrlPr>
                    </m:funcPr>
                    <m:fName>
                      <m:r>
                        <m:rPr>
                          <m:sty m:val="bi"/>
                        </m:rPr>
                        <w:rPr>
                          <w:rFonts w:ascii="Cambria Math"/>
                          <w:noProof/>
                        </w:rPr>
                        <m:t>exp</m:t>
                      </m:r>
                    </m:fName>
                    <m:e>
                      <m:d>
                        <m:dPr>
                          <m:ctrlPr>
                            <w:rPr>
                              <w:rFonts w:ascii="Cambria Math" w:hAnsi="Cambria Math"/>
                              <w:b/>
                              <w:i/>
                              <w:noProof/>
                            </w:rPr>
                          </m:ctrlPr>
                        </m:dPr>
                        <m:e>
                          <m:r>
                            <m:rPr>
                              <m:sty m:val="bi"/>
                            </m:rPr>
                            <w:rPr>
                              <w:rFonts w:ascii="Cambria Math"/>
                              <w:noProof/>
                            </w:rPr>
                            <m:t>j</m:t>
                          </m:r>
                          <m:sSub>
                            <m:sSubPr>
                              <m:ctrlPr>
                                <w:rPr>
                                  <w:rFonts w:ascii="Cambria Math" w:hAnsi="Cambria Math"/>
                                  <w:b/>
                                  <w:i/>
                                  <w:noProof/>
                                </w:rPr>
                              </m:ctrlPr>
                            </m:sSubPr>
                            <m:e>
                              <m:r>
                                <m:rPr>
                                  <m:sty m:val="bi"/>
                                </m:rPr>
                                <w:rPr>
                                  <w:rFonts w:ascii="Cambria Math"/>
                                  <w:noProof/>
                                </w:rPr>
                                <m:t>ϕ</m:t>
                              </m:r>
                            </m:e>
                            <m:sub>
                              <m:r>
                                <m:rPr>
                                  <m:sty m:val="bi"/>
                                </m:rPr>
                                <w:rPr>
                                  <w:rFonts w:ascii="Cambria Math"/>
                                  <w:noProof/>
                                </w:rPr>
                                <m:t>LOS</m:t>
                              </m:r>
                            </m:sub>
                          </m:sSub>
                        </m:e>
                      </m:d>
                    </m:e>
                  </m:func>
                  <m:sSub>
                    <m:sSubPr>
                      <m:ctrlPr>
                        <w:rPr>
                          <w:rFonts w:ascii="Cambria Math" w:hAnsi="Cambria Math"/>
                          <w:b/>
                          <w:i/>
                          <w:noProof/>
                        </w:rPr>
                      </m:ctrlPr>
                    </m:sSubPr>
                    <m:e>
                      <m:r>
                        <m:rPr>
                          <m:sty m:val="bi"/>
                        </m:rPr>
                        <w:rPr>
                          <w:rFonts w:ascii="Cambria Math"/>
                          <w:noProof/>
                        </w:rPr>
                        <m:t>P</m:t>
                      </m:r>
                    </m:e>
                    <m:sub>
                      <m:r>
                        <m:rPr>
                          <m:sty m:val="bi"/>
                        </m:rPr>
                        <w:rPr>
                          <w:rFonts w:ascii="Cambria Math"/>
                          <w:noProof/>
                        </w:rPr>
                        <m:t>LOS</m:t>
                      </m:r>
                    </m:sub>
                  </m:sSub>
                  <m:r>
                    <m:rPr>
                      <m:sty m:val="bi"/>
                    </m:rPr>
                    <w:rPr>
                      <w:rFonts w:ascii="Cambria Math"/>
                      <w:noProof/>
                    </w:rPr>
                    <m:t>+</m:t>
                  </m:r>
                  <m:nary>
                    <m:naryPr>
                      <m:chr m:val="∑"/>
                      <m:ctrlPr>
                        <w:rPr>
                          <w:rFonts w:ascii="Cambria Math" w:hAnsi="Cambria Math"/>
                          <w:b/>
                          <w:i/>
                          <w:noProof/>
                        </w:rPr>
                      </m:ctrlPr>
                    </m:naryPr>
                    <m:sub>
                      <m:r>
                        <m:rPr>
                          <m:sty m:val="bi"/>
                        </m:rPr>
                        <w:rPr>
                          <w:rFonts w:ascii="Cambria Math"/>
                          <w:noProof/>
                        </w:rPr>
                        <m:t>n=1</m:t>
                      </m:r>
                    </m:sub>
                    <m:sup>
                      <m:r>
                        <m:rPr>
                          <m:sty m:val="bi"/>
                        </m:rPr>
                        <w:rPr>
                          <w:rFonts w:ascii="Cambria Math"/>
                          <w:noProof/>
                        </w:rPr>
                        <m:t>N</m:t>
                      </m:r>
                    </m:sup>
                    <m:e>
                      <m:nary>
                        <m:naryPr>
                          <m:chr m:val="∑"/>
                          <m:ctrlPr>
                            <w:rPr>
                              <w:rFonts w:ascii="Cambria Math" w:hAnsi="Cambria Math"/>
                              <w:b/>
                              <w:i/>
                              <w:noProof/>
                            </w:rPr>
                          </m:ctrlPr>
                        </m:naryPr>
                        <m:sub>
                          <m:r>
                            <m:rPr>
                              <m:sty m:val="bi"/>
                            </m:rPr>
                            <w:rPr>
                              <w:rFonts w:ascii="Cambria Math"/>
                              <w:noProof/>
                            </w:rPr>
                            <m:t>m=1</m:t>
                          </m:r>
                        </m:sub>
                        <m:sup>
                          <m:r>
                            <m:rPr>
                              <m:sty m:val="bi"/>
                            </m:rPr>
                            <w:rPr>
                              <w:rFonts w:ascii="Cambria Math"/>
                              <w:noProof/>
                            </w:rPr>
                            <m:t>M</m:t>
                          </m:r>
                        </m:sup>
                        <m:e>
                          <m:func>
                            <m:funcPr>
                              <m:ctrlPr>
                                <w:rPr>
                                  <w:rFonts w:ascii="Cambria Math" w:hAnsi="Cambria Math"/>
                                  <w:b/>
                                  <w:i/>
                                  <w:noProof/>
                                </w:rPr>
                              </m:ctrlPr>
                            </m:funcPr>
                            <m:fName>
                              <m:r>
                                <m:rPr>
                                  <m:sty m:val="bi"/>
                                </m:rPr>
                                <w:rPr>
                                  <w:rFonts w:ascii="Cambria Math"/>
                                  <w:noProof/>
                                </w:rPr>
                                <m:t>exp</m:t>
                              </m:r>
                            </m:fName>
                            <m:e>
                              <m:d>
                                <m:dPr>
                                  <m:ctrlPr>
                                    <w:rPr>
                                      <w:rFonts w:ascii="Cambria Math" w:hAnsi="Cambria Math"/>
                                      <w:b/>
                                      <w:i/>
                                      <w:noProof/>
                                    </w:rPr>
                                  </m:ctrlPr>
                                </m:dPr>
                                <m:e>
                                  <m:r>
                                    <m:rPr>
                                      <m:sty m:val="bi"/>
                                    </m:rPr>
                                    <w:rPr>
                                      <w:rFonts w:ascii="Cambria Math"/>
                                      <w:noProof/>
                                    </w:rPr>
                                    <m:t>j</m:t>
                                  </m:r>
                                  <m:sSub>
                                    <m:sSubPr>
                                      <m:ctrlPr>
                                        <w:rPr>
                                          <w:rFonts w:ascii="Cambria Math" w:hAnsi="Cambria Math"/>
                                          <w:b/>
                                          <w:i/>
                                          <w:noProof/>
                                        </w:rPr>
                                      </m:ctrlPr>
                                    </m:sSubPr>
                                    <m:e>
                                      <m:r>
                                        <m:rPr>
                                          <m:sty m:val="bi"/>
                                        </m:rPr>
                                        <w:rPr>
                                          <w:rFonts w:ascii="Cambria Math"/>
                                          <w:noProof/>
                                        </w:rPr>
                                        <m:t>ϕ</m:t>
                                      </m:r>
                                    </m:e>
                                    <m:sub>
                                      <m:r>
                                        <m:rPr>
                                          <m:sty m:val="bi"/>
                                        </m:rPr>
                                        <w:rPr>
                                          <w:rFonts w:ascii="Cambria Math"/>
                                          <w:noProof/>
                                        </w:rPr>
                                        <m:t>n,m</m:t>
                                      </m:r>
                                    </m:sub>
                                  </m:sSub>
                                </m:e>
                              </m:d>
                            </m:e>
                          </m:func>
                          <m:sSub>
                            <m:sSubPr>
                              <m:ctrlPr>
                                <w:rPr>
                                  <w:rFonts w:ascii="Cambria Math" w:hAnsi="Cambria Math"/>
                                  <w:b/>
                                  <w:i/>
                                  <w:noProof/>
                                </w:rPr>
                              </m:ctrlPr>
                            </m:sSubPr>
                            <m:e>
                              <m:r>
                                <m:rPr>
                                  <m:sty m:val="bi"/>
                                </m:rPr>
                                <w:rPr>
                                  <w:rFonts w:ascii="Cambria Math"/>
                                  <w:noProof/>
                                </w:rPr>
                                <m:t>P</m:t>
                              </m:r>
                            </m:e>
                            <m:sub>
                              <m:r>
                                <m:rPr>
                                  <m:sty m:val="bi"/>
                                </m:rPr>
                                <w:rPr>
                                  <w:rFonts w:ascii="Cambria Math"/>
                                  <w:noProof/>
                                </w:rPr>
                                <m:t>n,m</m:t>
                              </m:r>
                            </m:sub>
                          </m:sSub>
                        </m:e>
                      </m:nary>
                    </m:e>
                  </m:nary>
                </m:e>
              </m:d>
            </m:e>
          </m:func>
        </m:oMath>
      </m:oMathPara>
    </w:p>
    <w:p w14:paraId="3C9C89AE" w14:textId="77777777" w:rsidR="00A86884" w:rsidRPr="00401409" w:rsidRDefault="00A86884" w:rsidP="00A86884">
      <w:pPr>
        <w:rPr>
          <w:rFonts w:eastAsia="DengXian"/>
          <w:highlight w:val="green"/>
          <w:lang w:eastAsia="zh-CN"/>
        </w:rPr>
      </w:pPr>
      <w:r w:rsidRPr="00401409">
        <w:rPr>
          <w:rFonts w:eastAsia="DengXian" w:hint="eastAsia"/>
          <w:highlight w:val="green"/>
          <w:lang w:eastAsia="zh-CN"/>
        </w:rPr>
        <w:t>Agreement</w:t>
      </w:r>
    </w:p>
    <w:p w14:paraId="5C5AAD41" w14:textId="77777777" w:rsidR="00A86884" w:rsidRDefault="00A86884" w:rsidP="00800185">
      <w:pPr>
        <w:pStyle w:val="ListParagraph"/>
        <w:numPr>
          <w:ilvl w:val="0"/>
          <w:numId w:val="44"/>
        </w:numPr>
        <w:suppressAutoHyphens w:val="0"/>
        <w:autoSpaceDE w:val="0"/>
        <w:autoSpaceDN w:val="0"/>
        <w:adjustRightInd w:val="0"/>
        <w:spacing w:line="240" w:lineRule="auto"/>
        <w:contextualSpacing/>
        <w:textAlignment w:val="baseline"/>
        <w:rPr>
          <w:bCs/>
        </w:rPr>
      </w:pPr>
      <w:r>
        <w:rPr>
          <w:bCs/>
        </w:rPr>
        <w:t>Discuss further on the following suggested text changes:</w:t>
      </w:r>
    </w:p>
    <w:p w14:paraId="1DB576AC" w14:textId="77777777" w:rsidR="00A86884" w:rsidRDefault="00A86884" w:rsidP="00A86884">
      <w:pPr>
        <w:numPr>
          <w:ilvl w:val="255"/>
          <w:numId w:val="0"/>
        </w:num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57"/>
      </w:tblGrid>
      <w:tr w:rsidR="00A86884" w14:paraId="374E48E6" w14:textId="77777777" w:rsidTr="003C0FC7">
        <w:tc>
          <w:tcPr>
            <w:tcW w:w="8257" w:type="dxa"/>
            <w:shd w:val="clear" w:color="auto" w:fill="auto"/>
          </w:tcPr>
          <w:p w14:paraId="55967914" w14:textId="77777777" w:rsidR="00A86884" w:rsidRDefault="00A86884" w:rsidP="003C0FC7">
            <w:pPr>
              <w:widowControl w:val="0"/>
              <w:jc w:val="center"/>
            </w:pPr>
            <w:r w:rsidRPr="00505A40">
              <w:rPr>
                <w:b/>
                <w:bCs/>
                <w:color w:val="FF0000"/>
                <w:lang w:eastAsia="zh-CN"/>
              </w:rPr>
              <w:t>&lt; Unchanged text omitted &gt;</w:t>
            </w:r>
          </w:p>
          <w:p w14:paraId="08AFD0E1" w14:textId="77777777" w:rsidR="00A86884" w:rsidRPr="00505A40" w:rsidRDefault="00A86884" w:rsidP="003C0FC7">
            <w:pPr>
              <w:keepNext/>
              <w:keepLines/>
              <w:widowControl w:val="0"/>
              <w:ind w:left="1418" w:hanging="1418"/>
              <w:outlineLvl w:val="3"/>
              <w:rPr>
                <w:kern w:val="2"/>
                <w:lang w:eastAsia="ko-KR"/>
              </w:rPr>
            </w:pPr>
            <w:r w:rsidRPr="00505A40">
              <w:rPr>
                <w:kern w:val="2"/>
              </w:rPr>
              <w:t>7.</w:t>
            </w:r>
            <w:r w:rsidRPr="00505A40">
              <w:rPr>
                <w:kern w:val="2"/>
                <w:lang w:eastAsia="ko-KR"/>
              </w:rPr>
              <w:t>7.5.1</w:t>
            </w:r>
            <w:r w:rsidRPr="00505A40">
              <w:rPr>
                <w:kern w:val="2"/>
              </w:rPr>
              <w:tab/>
            </w:r>
            <w:r w:rsidRPr="00505A40">
              <w:rPr>
                <w:kern w:val="2"/>
                <w:lang w:eastAsia="ko-KR"/>
              </w:rPr>
              <w:t>CDL extension: Scaling of angles</w:t>
            </w:r>
          </w:p>
          <w:p w14:paraId="5BED0EB2" w14:textId="7F71EF89" w:rsidR="00A86884" w:rsidRPr="00505A40" w:rsidRDefault="00A86884" w:rsidP="00D71BA1">
            <w:pPr>
              <w:autoSpaceDE w:val="0"/>
              <w:autoSpaceDN w:val="0"/>
              <w:adjustRightInd w:val="0"/>
            </w:pPr>
            <w:r w:rsidRPr="00505A40">
              <w:t>The angle values of CDL models are fixed, which is not very suitable for MIMO simulations for several reasons;</w:t>
            </w:r>
            <w:r w:rsidRPr="00505A40">
              <w:rPr>
                <w:lang w:eastAsia="ko-KR"/>
              </w:rPr>
              <w:t xml:space="preserve"> </w:t>
            </w:r>
            <w:r w:rsidRPr="00505A40">
              <w:t>The PMI statistics can become biased, and</w:t>
            </w:r>
            <w:r w:rsidRPr="00505A40">
              <w:rPr>
                <w:lang w:eastAsia="ko-KR"/>
              </w:rPr>
              <w:t xml:space="preserve"> </w:t>
            </w:r>
            <w:r w:rsidRPr="00505A40">
              <w:t xml:space="preserve">a fixed precoder may perform better than open-loop and on par with closed-loop or reciprocity </w:t>
            </w:r>
            <w:r w:rsidRPr="00505A40">
              <w:rPr>
                <w:lang w:eastAsia="ko-KR"/>
              </w:rPr>
              <w:t>beamforming</w:t>
            </w:r>
            <w:r w:rsidRPr="00505A40">
              <w:t>. Furthermore,</w:t>
            </w:r>
            <w:r w:rsidRPr="00505A40">
              <w:rPr>
                <w:lang w:eastAsia="ko-KR"/>
              </w:rPr>
              <w:t xml:space="preserve"> </w:t>
            </w:r>
            <w:r w:rsidRPr="00505A40">
              <w:t>a CDL only represents a single channel realization. The predefined angle values in the CDL models can be generalized by</w:t>
            </w:r>
            <w:r w:rsidRPr="00505A40">
              <w:rPr>
                <w:lang w:eastAsia="ko-KR"/>
              </w:rPr>
              <w:t xml:space="preserve"> introducing angular translation and scaling. By translation, mean angle can be changed to </w:t>
            </w:r>
            <m:oMath>
              <m:sSub>
                <m:sSubPr>
                  <m:ctrlPr>
                    <w:rPr>
                      <w:rFonts w:ascii="Cambria Math" w:hAnsi="Cambria Math"/>
                      <w:i/>
                      <w:noProof/>
                    </w:rPr>
                  </m:ctrlPr>
                </m:sSubPr>
                <m:e>
                  <m:r>
                    <w:rPr>
                      <w:rFonts w:ascii="Cambria Math"/>
                      <w:noProof/>
                    </w:rPr>
                    <m:t>μ</m:t>
                  </m:r>
                </m:e>
                <m:sub>
                  <m:r>
                    <w:rPr>
                      <w:rFonts w:ascii="Cambria Math"/>
                      <w:noProof/>
                    </w:rPr>
                    <m:t>φ,</m:t>
                  </m:r>
                  <m:r>
                    <m:rPr>
                      <m:nor/>
                    </m:rPr>
                    <w:rPr>
                      <w:rFonts w:ascii="Cambria Math"/>
                      <w:noProof/>
                    </w:rPr>
                    <m:t>desired</m:t>
                  </m:r>
                  <m:ctrlPr>
                    <w:rPr>
                      <w:rFonts w:ascii="Cambria Math" w:hAnsi="Cambria Math"/>
                      <w:noProof/>
                    </w:rPr>
                  </m:ctrlPr>
                </m:sub>
              </m:sSub>
            </m:oMath>
            <w:r w:rsidRPr="00505A40">
              <w:rPr>
                <w:lang w:eastAsia="ko-KR"/>
              </w:rPr>
              <w:t xml:space="preserve"> and angular spread can be changed by scaling. </w:t>
            </w:r>
            <w:r w:rsidRPr="00505A40">
              <w:t>The translated and scaled ray angles can be obtained according to the following equation:</w:t>
            </w:r>
          </w:p>
          <w:p w14:paraId="30599D07" w14:textId="5AD42C42" w:rsidR="00A86884" w:rsidRPr="00505A40" w:rsidRDefault="00A86884" w:rsidP="00D71BA1">
            <w:pPr>
              <w:keepLines/>
              <w:widowControl w:val="0"/>
              <w:tabs>
                <w:tab w:val="center" w:pos="4820"/>
                <w:tab w:val="right" w:pos="9072"/>
              </w:tabs>
              <w:rPr>
                <w:kern w:val="2"/>
                <w:lang w:eastAsia="ko-KR"/>
              </w:rPr>
            </w:pPr>
            <w:r w:rsidRPr="00505A40">
              <w:rPr>
                <w:kern w:val="2"/>
                <w:lang w:eastAsia="ko-KR"/>
              </w:rPr>
              <w:tab/>
            </w:r>
            <m:oMath>
              <m:sSub>
                <m:sSubPr>
                  <m:ctrlPr>
                    <w:rPr>
                      <w:rFonts w:ascii="Cambria Math" w:hAnsi="Cambria Math"/>
                      <w:i/>
                      <w:noProof/>
                      <w:kern w:val="2"/>
                      <w:lang w:eastAsia="ko-KR"/>
                    </w:rPr>
                  </m:ctrlPr>
                </m:sSubPr>
                <m:e>
                  <m:r>
                    <w:rPr>
                      <w:rFonts w:ascii="Cambria Math"/>
                      <w:noProof/>
                      <w:kern w:val="2"/>
                      <w:lang w:eastAsia="ko-KR"/>
                    </w:rPr>
                    <m:t>φ</m:t>
                  </m:r>
                </m:e>
                <m:sub>
                  <m:r>
                    <w:rPr>
                      <w:rFonts w:ascii="Cambria Math"/>
                      <w:noProof/>
                      <w:kern w:val="2"/>
                      <w:lang w:eastAsia="ko-KR"/>
                    </w:rPr>
                    <m:t>n,</m:t>
                  </m:r>
                  <m:r>
                    <m:rPr>
                      <m:nor/>
                    </m:rPr>
                    <w:rPr>
                      <w:rFonts w:ascii="Cambria Math"/>
                      <w:noProof/>
                      <w:kern w:val="2"/>
                      <w:lang w:eastAsia="ko-KR"/>
                    </w:rPr>
                    <m:t>scaled</m:t>
                  </m:r>
                  <m:ctrlPr>
                    <w:rPr>
                      <w:rFonts w:ascii="Cambria Math" w:hAnsi="Cambria Math"/>
                      <w:noProof/>
                      <w:kern w:val="2"/>
                      <w:lang w:eastAsia="ko-KR"/>
                    </w:rPr>
                  </m:ctrlPr>
                </m:sub>
              </m:sSub>
              <m:r>
                <w:rPr>
                  <w:rFonts w:ascii="Cambria Math"/>
                  <w:noProof/>
                  <w:kern w:val="2"/>
                  <w:lang w:eastAsia="ko-KR"/>
                </w:rPr>
                <m:t>=</m:t>
              </m:r>
              <m:f>
                <m:fPr>
                  <m:ctrlPr>
                    <w:rPr>
                      <w:rFonts w:ascii="Cambria Math" w:hAnsi="Cambria Math"/>
                      <w:noProof/>
                      <w:kern w:val="2"/>
                      <w:lang w:eastAsia="ko-KR"/>
                    </w:rPr>
                  </m:ctrlPr>
                </m:fPr>
                <m:num>
                  <m:r>
                    <m:rPr>
                      <m:nor/>
                    </m:rPr>
                    <w:rPr>
                      <w:rFonts w:ascii="Cambria Math"/>
                      <w:noProof/>
                      <w:kern w:val="2"/>
                      <w:lang w:eastAsia="ko-KR"/>
                    </w:rPr>
                    <m:t>A</m:t>
                  </m:r>
                  <m:sSub>
                    <m:sSubPr>
                      <m:ctrlPr>
                        <w:rPr>
                          <w:rFonts w:ascii="Cambria Math" w:hAnsi="Cambria Math"/>
                          <w:noProof/>
                          <w:kern w:val="2"/>
                          <w:lang w:eastAsia="ko-KR"/>
                        </w:rPr>
                      </m:ctrlPr>
                    </m:sSubPr>
                    <m:e>
                      <m:r>
                        <m:rPr>
                          <m:nor/>
                        </m:rPr>
                        <w:rPr>
                          <w:rFonts w:ascii="Cambria Math"/>
                          <w:noProof/>
                          <w:kern w:val="2"/>
                          <w:lang w:eastAsia="ko-KR"/>
                        </w:rPr>
                        <m:t>S</m:t>
                      </m:r>
                    </m:e>
                    <m:sub>
                      <m:r>
                        <m:rPr>
                          <m:nor/>
                        </m:rPr>
                        <w:rPr>
                          <w:rFonts w:ascii="Cambria Math"/>
                          <w:noProof/>
                          <w:kern w:val="2"/>
                          <w:lang w:eastAsia="ko-KR"/>
                        </w:rPr>
                        <m:t>desired</m:t>
                      </m:r>
                    </m:sub>
                  </m:sSub>
                </m:num>
                <m:den>
                  <m:r>
                    <m:rPr>
                      <m:nor/>
                    </m:rPr>
                    <w:rPr>
                      <w:rFonts w:ascii="Cambria Math"/>
                      <w:noProof/>
                      <w:kern w:val="2"/>
                      <w:lang w:eastAsia="ko-KR"/>
                    </w:rPr>
                    <m:t>A</m:t>
                  </m:r>
                  <m:sSub>
                    <m:sSubPr>
                      <m:ctrlPr>
                        <w:rPr>
                          <w:rFonts w:ascii="Cambria Math" w:hAnsi="Cambria Math"/>
                          <w:noProof/>
                          <w:kern w:val="2"/>
                          <w:lang w:eastAsia="ko-KR"/>
                        </w:rPr>
                      </m:ctrlPr>
                    </m:sSubPr>
                    <m:e>
                      <m:r>
                        <m:rPr>
                          <m:nor/>
                        </m:rPr>
                        <w:rPr>
                          <w:rFonts w:ascii="Cambria Math"/>
                          <w:noProof/>
                          <w:kern w:val="2"/>
                          <w:lang w:eastAsia="ko-KR"/>
                        </w:rPr>
                        <m:t>S</m:t>
                      </m:r>
                    </m:e>
                    <m:sub>
                      <m:r>
                        <m:rPr>
                          <m:nor/>
                        </m:rPr>
                        <w:rPr>
                          <w:rFonts w:ascii="Cambria Math"/>
                          <w:noProof/>
                          <w:kern w:val="2"/>
                          <w:lang w:eastAsia="ko-KR"/>
                        </w:rPr>
                        <m:t>model</m:t>
                      </m:r>
                    </m:sub>
                  </m:sSub>
                  <m:ctrlPr>
                    <w:rPr>
                      <w:rFonts w:ascii="Cambria Math" w:hAnsi="Cambria Math"/>
                      <w:i/>
                      <w:noProof/>
                      <w:kern w:val="2"/>
                      <w:lang w:eastAsia="ko-KR"/>
                    </w:rPr>
                  </m:ctrlPr>
                </m:den>
              </m:f>
              <m:d>
                <m:dPr>
                  <m:ctrlPr>
                    <w:rPr>
                      <w:rFonts w:ascii="Cambria Math" w:hAnsi="Cambria Math"/>
                      <w:i/>
                      <w:noProof/>
                      <w:kern w:val="2"/>
                      <w:lang w:eastAsia="ko-KR"/>
                    </w:rPr>
                  </m:ctrlPr>
                </m:dPr>
                <m:e>
                  <m:sSub>
                    <m:sSubPr>
                      <m:ctrlPr>
                        <w:rPr>
                          <w:rFonts w:ascii="Cambria Math" w:hAnsi="Cambria Math"/>
                          <w:i/>
                          <w:noProof/>
                          <w:kern w:val="2"/>
                          <w:lang w:eastAsia="ko-KR"/>
                        </w:rPr>
                      </m:ctrlPr>
                    </m:sSubPr>
                    <m:e>
                      <m:r>
                        <w:rPr>
                          <w:rFonts w:ascii="Cambria Math"/>
                          <w:noProof/>
                          <w:kern w:val="2"/>
                          <w:lang w:eastAsia="ko-KR"/>
                        </w:rPr>
                        <m:t>φ</m:t>
                      </m:r>
                    </m:e>
                    <m:sub>
                      <m:r>
                        <w:rPr>
                          <w:rFonts w:ascii="Cambria Math"/>
                          <w:noProof/>
                          <w:kern w:val="2"/>
                          <w:lang w:eastAsia="ko-KR"/>
                        </w:rPr>
                        <m:t>n,</m:t>
                      </m:r>
                      <m:r>
                        <m:rPr>
                          <m:nor/>
                        </m:rPr>
                        <w:rPr>
                          <w:rFonts w:ascii="Cambria Math"/>
                          <w:noProof/>
                          <w:kern w:val="2"/>
                          <w:lang w:eastAsia="ko-KR"/>
                        </w:rPr>
                        <m:t>model</m:t>
                      </m:r>
                      <m:ctrlPr>
                        <w:rPr>
                          <w:rFonts w:ascii="Cambria Math" w:hAnsi="Cambria Math"/>
                          <w:noProof/>
                          <w:kern w:val="2"/>
                          <w:lang w:eastAsia="ko-KR"/>
                        </w:rPr>
                      </m:ctrlPr>
                    </m:sub>
                  </m:sSub>
                  <m:r>
                    <w:rPr>
                      <w:rFonts w:ascii="Cambria Math"/>
                      <w:noProof/>
                      <w:kern w:val="2"/>
                      <w:lang w:eastAsia="ko-KR"/>
                    </w:rPr>
                    <m:t>-</m:t>
                  </m:r>
                  <m:sSub>
                    <m:sSubPr>
                      <m:ctrlPr>
                        <w:rPr>
                          <w:rFonts w:ascii="Cambria Math" w:hAnsi="Cambria Math"/>
                          <w:i/>
                          <w:noProof/>
                          <w:kern w:val="2"/>
                          <w:lang w:eastAsia="ko-KR"/>
                        </w:rPr>
                      </m:ctrlPr>
                    </m:sSubPr>
                    <m:e>
                      <m:r>
                        <w:rPr>
                          <w:rFonts w:ascii="Cambria Math"/>
                          <w:noProof/>
                          <w:kern w:val="2"/>
                          <w:lang w:eastAsia="ko-KR"/>
                        </w:rPr>
                        <m:t>μ</m:t>
                      </m:r>
                    </m:e>
                    <m:sub>
                      <m:r>
                        <w:rPr>
                          <w:rFonts w:ascii="Cambria Math"/>
                          <w:noProof/>
                          <w:kern w:val="2"/>
                          <w:lang w:eastAsia="ko-KR"/>
                        </w:rPr>
                        <m:t>φ,</m:t>
                      </m:r>
                      <m:r>
                        <m:rPr>
                          <m:nor/>
                        </m:rPr>
                        <w:rPr>
                          <w:rFonts w:ascii="Cambria Math"/>
                          <w:noProof/>
                          <w:kern w:val="2"/>
                          <w:lang w:eastAsia="ko-KR"/>
                        </w:rPr>
                        <m:t>model</m:t>
                      </m:r>
                      <m:ctrlPr>
                        <w:rPr>
                          <w:rFonts w:ascii="Cambria Math" w:hAnsi="Cambria Math"/>
                          <w:noProof/>
                          <w:kern w:val="2"/>
                          <w:lang w:eastAsia="ko-KR"/>
                        </w:rPr>
                      </m:ctrlPr>
                    </m:sub>
                  </m:sSub>
                </m:e>
              </m:d>
              <m:r>
                <w:rPr>
                  <w:rFonts w:ascii="Cambria Math"/>
                  <w:noProof/>
                  <w:kern w:val="2"/>
                  <w:lang w:eastAsia="ko-KR"/>
                </w:rPr>
                <m:t>+</m:t>
              </m:r>
              <m:sSub>
                <m:sSubPr>
                  <m:ctrlPr>
                    <w:rPr>
                      <w:rFonts w:ascii="Cambria Math" w:hAnsi="Cambria Math"/>
                      <w:i/>
                      <w:noProof/>
                      <w:kern w:val="2"/>
                      <w:lang w:eastAsia="ko-KR"/>
                    </w:rPr>
                  </m:ctrlPr>
                </m:sSubPr>
                <m:e>
                  <m:r>
                    <w:rPr>
                      <w:rFonts w:ascii="Cambria Math"/>
                      <w:noProof/>
                      <w:kern w:val="2"/>
                      <w:lang w:eastAsia="ko-KR"/>
                    </w:rPr>
                    <m:t>μ</m:t>
                  </m:r>
                </m:e>
                <m:sub>
                  <m:r>
                    <w:rPr>
                      <w:rFonts w:ascii="Cambria Math"/>
                      <w:noProof/>
                      <w:kern w:val="2"/>
                      <w:lang w:eastAsia="ko-KR"/>
                    </w:rPr>
                    <m:t>φ,</m:t>
                  </m:r>
                  <m:r>
                    <m:rPr>
                      <m:nor/>
                    </m:rPr>
                    <w:rPr>
                      <w:rFonts w:ascii="Cambria Math"/>
                      <w:noProof/>
                      <w:kern w:val="2"/>
                      <w:lang w:eastAsia="ko-KR"/>
                    </w:rPr>
                    <m:t>desired</m:t>
                  </m:r>
                  <m:ctrlPr>
                    <w:rPr>
                      <w:rFonts w:ascii="Cambria Math" w:hAnsi="Cambria Math"/>
                      <w:noProof/>
                      <w:kern w:val="2"/>
                      <w:lang w:eastAsia="ko-KR"/>
                    </w:rPr>
                  </m:ctrlPr>
                </m:sub>
              </m:sSub>
            </m:oMath>
            <w:r w:rsidRPr="00505A40">
              <w:rPr>
                <w:kern w:val="2"/>
                <w:lang w:eastAsia="ko-KR"/>
              </w:rPr>
              <w:tab/>
              <w:t>(7.7-5)</w:t>
            </w:r>
          </w:p>
          <w:p w14:paraId="78E9F1A0" w14:textId="77777777" w:rsidR="00A86884" w:rsidRPr="00505A40" w:rsidRDefault="00A86884" w:rsidP="003C0FC7">
            <w:pPr>
              <w:autoSpaceDE w:val="0"/>
              <w:autoSpaceDN w:val="0"/>
              <w:adjustRightInd w:val="0"/>
              <w:rPr>
                <w:lang w:eastAsia="ko-KR"/>
              </w:rPr>
            </w:pPr>
            <w:r w:rsidRPr="00505A40">
              <w:rPr>
                <w:lang w:eastAsia="ko-KR"/>
              </w:rPr>
              <w:t>in which:</w:t>
            </w:r>
          </w:p>
          <w:p w14:paraId="41E79065" w14:textId="4C68F8BD" w:rsidR="00A86884" w:rsidRPr="00505A40" w:rsidRDefault="00000000" w:rsidP="00D71BA1">
            <w:pPr>
              <w:widowControl w:val="0"/>
              <w:ind w:left="568" w:hanging="284"/>
              <w:rPr>
                <w:kern w:val="2"/>
                <w:lang w:eastAsia="ko-KR"/>
              </w:rPr>
            </w:pPr>
            <m:oMath>
              <m:sSub>
                <m:sSubPr>
                  <m:ctrlPr>
                    <w:rPr>
                      <w:rFonts w:ascii="Cambria Math" w:hAnsi="Cambria Math"/>
                      <w:i/>
                      <w:noProof/>
                      <w:kern w:val="2"/>
                    </w:rPr>
                  </m:ctrlPr>
                </m:sSubPr>
                <m:e>
                  <m:r>
                    <w:rPr>
                      <w:rFonts w:ascii="Cambria Math"/>
                      <w:noProof/>
                      <w:kern w:val="2"/>
                    </w:rPr>
                    <m:t>φ</m:t>
                  </m:r>
                </m:e>
                <m:sub>
                  <m:r>
                    <w:rPr>
                      <w:rFonts w:ascii="Cambria Math"/>
                      <w:noProof/>
                      <w:kern w:val="2"/>
                    </w:rPr>
                    <m:t>n,</m:t>
                  </m:r>
                  <m:r>
                    <m:rPr>
                      <m:nor/>
                    </m:rPr>
                    <w:rPr>
                      <w:rFonts w:ascii="Cambria Math"/>
                      <w:noProof/>
                      <w:kern w:val="2"/>
                    </w:rPr>
                    <m:t>model</m:t>
                  </m:r>
                  <m:ctrlPr>
                    <w:rPr>
                      <w:rFonts w:ascii="Cambria Math" w:hAnsi="Cambria Math"/>
                      <w:noProof/>
                      <w:kern w:val="2"/>
                    </w:rPr>
                  </m:ctrlPr>
                </m:sub>
              </m:sSub>
            </m:oMath>
            <w:r w:rsidR="00A86884" w:rsidRPr="00505A40">
              <w:rPr>
                <w:kern w:val="2"/>
                <w:lang w:eastAsia="ko-KR"/>
              </w:rPr>
              <w:fldChar w:fldCharType="begin"/>
            </w:r>
            <w:r w:rsidR="00A86884" w:rsidRPr="00505A40">
              <w:rPr>
                <w:kern w:val="2"/>
                <w:lang w:eastAsia="ko-KR"/>
              </w:rPr>
              <w:instrText xml:space="preserve"> QUOTE </w:instrText>
            </w:r>
            <w:r w:rsidR="006B1B9F">
              <w:rPr>
                <w:noProof/>
                <w:kern w:val="2"/>
                <w:lang w:eastAsia="ko-KR"/>
              </w:rPr>
              <w:pict w14:anchorId="4C0D8B8D">
                <v:shape id="_x0000_i1108" type="#_x0000_t75" alt="" style="width:21.9pt;height:14.1pt;mso-width-percent:0;mso-height-percent:0;mso-width-percent:0;mso-height-percent:0" equationxml="&lt;">
                  <v:imagedata r:id="rId185"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 xml:space="preserve">is the tabulated CDL </w:t>
            </w:r>
            <w:r w:rsidR="00A86884" w:rsidRPr="00505A40">
              <w:rPr>
                <w:strike/>
                <w:color w:val="FF0000"/>
                <w:kern w:val="2"/>
              </w:rPr>
              <w:t>ray</w:t>
            </w:r>
            <w:r w:rsidR="00A86884" w:rsidRPr="00505A40">
              <w:rPr>
                <w:color w:val="FF0000"/>
                <w:kern w:val="2"/>
              </w:rPr>
              <w:t xml:space="preserve"> </w:t>
            </w:r>
            <w:r w:rsidR="00A86884" w:rsidRPr="00505A40">
              <w:rPr>
                <w:color w:val="FF0000"/>
                <w:kern w:val="2"/>
                <w:lang w:eastAsia="zh-CN"/>
              </w:rPr>
              <w:t>cluster</w:t>
            </w:r>
            <w:r w:rsidR="00A86884" w:rsidRPr="00505A40">
              <w:rPr>
                <w:kern w:val="2"/>
                <w:lang w:eastAsia="zh-CN"/>
              </w:rPr>
              <w:t xml:space="preserve"> </w:t>
            </w:r>
            <w:r w:rsidR="00A86884" w:rsidRPr="00505A40">
              <w:rPr>
                <w:kern w:val="2"/>
                <w:lang w:eastAsia="ko-KR"/>
              </w:rPr>
              <w:t>angle</w:t>
            </w:r>
          </w:p>
          <w:p w14:paraId="6B9B4389" w14:textId="70CDC31B" w:rsidR="00A86884" w:rsidRPr="00505A40" w:rsidRDefault="00D71BA1" w:rsidP="00D71BA1">
            <w:pPr>
              <w:widowControl w:val="0"/>
              <w:ind w:left="568" w:hanging="284"/>
              <w:rPr>
                <w:kern w:val="2"/>
                <w:lang w:eastAsia="ko-KR"/>
              </w:rPr>
            </w:pPr>
            <m:oMath>
              <m:r>
                <m:rPr>
                  <m:nor/>
                </m:rPr>
                <w:rPr>
                  <w:rFonts w:ascii="Cambria Math"/>
                  <w:noProof/>
                  <w:kern w:val="2"/>
                </w:rPr>
                <m:t>A</m:t>
              </m:r>
              <m:sSub>
                <m:sSubPr>
                  <m:ctrlPr>
                    <w:rPr>
                      <w:rFonts w:ascii="Cambria Math" w:hAnsi="Cambria Math"/>
                      <w:noProof/>
                      <w:kern w:val="2"/>
                    </w:rPr>
                  </m:ctrlPr>
                </m:sSubPr>
                <m:e>
                  <m:r>
                    <m:rPr>
                      <m:nor/>
                    </m:rPr>
                    <w:rPr>
                      <w:rFonts w:ascii="Cambria Math"/>
                      <w:noProof/>
                      <w:kern w:val="2"/>
                    </w:rPr>
                    <m:t>S</m:t>
                  </m:r>
                </m:e>
                <m:sub>
                  <m:r>
                    <m:rPr>
                      <m:nor/>
                    </m:rPr>
                    <w:rPr>
                      <w:rFonts w:ascii="Cambria Math"/>
                      <w:noProof/>
                      <w:kern w:val="2"/>
                    </w:rPr>
                    <m:t>model</m:t>
                  </m:r>
                </m:sub>
              </m:sSub>
            </m:oMath>
            <w:r w:rsidR="00A86884" w:rsidRPr="00505A40">
              <w:rPr>
                <w:kern w:val="2"/>
                <w:lang w:eastAsia="ko-KR"/>
              </w:rPr>
              <w:fldChar w:fldCharType="begin"/>
            </w:r>
            <w:r w:rsidR="00A86884" w:rsidRPr="00505A40">
              <w:rPr>
                <w:kern w:val="2"/>
                <w:lang w:eastAsia="ko-KR"/>
              </w:rPr>
              <w:instrText xml:space="preserve"> QUOTE </w:instrText>
            </w:r>
            <w:r w:rsidR="006B1B9F">
              <w:rPr>
                <w:noProof/>
                <w:kern w:val="2"/>
                <w:lang w:eastAsia="ko-KR"/>
              </w:rPr>
              <w:pict w14:anchorId="7D735E35">
                <v:shape id="_x0000_i1109" type="#_x0000_t75" alt="" style="width:21.9pt;height:14.1pt;mso-width-percent:0;mso-height-percent:0;mso-width-percent:0;mso-height-percent:0" equationxml="&lt;">
                  <v:imagedata r:id="rId186"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 xml:space="preserve">is the rms angular spread of the tabulated CDL </w:t>
            </w:r>
            <w:r w:rsidR="00A86884" w:rsidRPr="00505A40">
              <w:rPr>
                <w:strike/>
                <w:color w:val="FF0000"/>
                <w:kern w:val="2"/>
                <w:lang w:eastAsia="ko-KR"/>
              </w:rPr>
              <w:t xml:space="preserve">including the offset </w:t>
            </w:r>
            <w:r w:rsidR="00A86884" w:rsidRPr="00505A40">
              <w:rPr>
                <w:strike/>
                <w:color w:val="FF0000"/>
                <w:kern w:val="2"/>
              </w:rPr>
              <w:t>ray</w:t>
            </w:r>
            <w:r w:rsidR="00A86884" w:rsidRPr="00505A40">
              <w:rPr>
                <w:strike/>
                <w:color w:val="FF0000"/>
                <w:kern w:val="2"/>
                <w:lang w:eastAsia="ko-KR"/>
              </w:rPr>
              <w:t xml:space="preserve"> angles</w:t>
            </w:r>
            <w:r w:rsidR="00A86884" w:rsidRPr="00505A40">
              <w:rPr>
                <w:kern w:val="2"/>
                <w:lang w:eastAsia="ko-KR"/>
              </w:rPr>
              <w:t>, calculated using the angular spread definition in Annex A</w:t>
            </w:r>
          </w:p>
          <w:p w14:paraId="3E7ADE99" w14:textId="6863F1AD" w:rsidR="00A86884" w:rsidRPr="00505A40" w:rsidRDefault="00000000" w:rsidP="00D71BA1">
            <w:pPr>
              <w:widowControl w:val="0"/>
              <w:ind w:left="568" w:hanging="284"/>
              <w:rPr>
                <w:kern w:val="2"/>
                <w:lang w:eastAsia="ko-KR"/>
              </w:rPr>
            </w:pPr>
            <m:oMath>
              <m:sSub>
                <m:sSubPr>
                  <m:ctrlPr>
                    <w:rPr>
                      <w:rFonts w:ascii="Cambria Math" w:hAnsi="Cambria Math"/>
                      <w:i/>
                      <w:noProof/>
                      <w:kern w:val="2"/>
                    </w:rPr>
                  </m:ctrlPr>
                </m:sSubPr>
                <m:e>
                  <m:r>
                    <w:rPr>
                      <w:rFonts w:ascii="Cambria Math"/>
                      <w:noProof/>
                      <w:kern w:val="2"/>
                    </w:rPr>
                    <m:t>μ</m:t>
                  </m:r>
                </m:e>
                <m:sub>
                  <m:r>
                    <w:rPr>
                      <w:rFonts w:ascii="Cambria Math"/>
                      <w:noProof/>
                      <w:kern w:val="2"/>
                    </w:rPr>
                    <m:t>φ,</m:t>
                  </m:r>
                  <m:r>
                    <m:rPr>
                      <m:nor/>
                    </m:rPr>
                    <w:rPr>
                      <w:rFonts w:ascii="Cambria Math"/>
                      <w:noProof/>
                      <w:kern w:val="2"/>
                    </w:rPr>
                    <m:t>model</m:t>
                  </m:r>
                  <m:ctrlPr>
                    <w:rPr>
                      <w:rFonts w:ascii="Cambria Math" w:hAnsi="Cambria Math"/>
                      <w:noProof/>
                      <w:kern w:val="2"/>
                    </w:rPr>
                  </m:ctrlPr>
                </m:sub>
              </m:sSub>
            </m:oMath>
            <w:r w:rsidR="00A86884" w:rsidRPr="00505A40">
              <w:rPr>
                <w:kern w:val="2"/>
                <w:lang w:eastAsia="ko-KR"/>
              </w:rPr>
              <w:fldChar w:fldCharType="begin"/>
            </w:r>
            <w:r w:rsidR="00A86884" w:rsidRPr="00505A40">
              <w:rPr>
                <w:kern w:val="2"/>
                <w:lang w:eastAsia="ko-KR"/>
              </w:rPr>
              <w:instrText xml:space="preserve"> QUOTE </w:instrText>
            </w:r>
            <w:r w:rsidR="006B1B9F">
              <w:rPr>
                <w:noProof/>
                <w:kern w:val="2"/>
                <w:lang w:eastAsia="ko-KR"/>
              </w:rPr>
              <w:pict w14:anchorId="55757B5E">
                <v:shape id="_x0000_i1110" type="#_x0000_t75" alt="" style="width:21.9pt;height:14.1pt;mso-width-percent:0;mso-height-percent:0;mso-width-percent:0;mso-height-percent:0" equationxml="&lt;">
                  <v:imagedata r:id="rId187"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is the mean angle of the tabulated CDL, calculated using the definition in Annex A</w:t>
            </w:r>
          </w:p>
          <w:p w14:paraId="0ABA68EE" w14:textId="3E079302" w:rsidR="00A86884" w:rsidRPr="00505A40" w:rsidRDefault="00000000" w:rsidP="00D71BA1">
            <w:pPr>
              <w:widowControl w:val="0"/>
              <w:ind w:left="568" w:hanging="284"/>
              <w:rPr>
                <w:kern w:val="2"/>
                <w:lang w:eastAsia="ko-KR"/>
              </w:rPr>
            </w:pPr>
            <m:oMath>
              <m:sSub>
                <m:sSubPr>
                  <m:ctrlPr>
                    <w:rPr>
                      <w:rFonts w:ascii="Cambria Math" w:hAnsi="Cambria Math"/>
                      <w:i/>
                      <w:noProof/>
                      <w:kern w:val="2"/>
                    </w:rPr>
                  </m:ctrlPr>
                </m:sSubPr>
                <m:e>
                  <m:r>
                    <w:rPr>
                      <w:rFonts w:ascii="Cambria Math"/>
                      <w:noProof/>
                      <w:kern w:val="2"/>
                    </w:rPr>
                    <m:t>μ</m:t>
                  </m:r>
                </m:e>
                <m:sub>
                  <m:r>
                    <w:rPr>
                      <w:rFonts w:ascii="Cambria Math"/>
                      <w:noProof/>
                      <w:kern w:val="2"/>
                    </w:rPr>
                    <m:t>φ,</m:t>
                  </m:r>
                  <m:r>
                    <m:rPr>
                      <m:nor/>
                    </m:rPr>
                    <w:rPr>
                      <w:rFonts w:ascii="Cambria Math"/>
                      <w:noProof/>
                      <w:kern w:val="2"/>
                    </w:rPr>
                    <m:t>desired</m:t>
                  </m:r>
                  <m:ctrlPr>
                    <w:rPr>
                      <w:rFonts w:ascii="Cambria Math" w:hAnsi="Cambria Math"/>
                      <w:noProof/>
                      <w:kern w:val="2"/>
                    </w:rPr>
                  </m:ctrlPr>
                </m:sub>
              </m:sSub>
            </m:oMath>
            <w:r w:rsidR="00A86884" w:rsidRPr="00505A40">
              <w:rPr>
                <w:kern w:val="2"/>
                <w:lang w:eastAsia="ko-KR"/>
              </w:rPr>
              <w:fldChar w:fldCharType="begin"/>
            </w:r>
            <w:r w:rsidR="00A86884" w:rsidRPr="00505A40">
              <w:rPr>
                <w:kern w:val="2"/>
                <w:lang w:eastAsia="ko-KR"/>
              </w:rPr>
              <w:instrText xml:space="preserve"> QUOTE </w:instrText>
            </w:r>
            <w:r w:rsidR="006B1B9F">
              <w:rPr>
                <w:noProof/>
                <w:kern w:val="2"/>
                <w:lang w:eastAsia="ko-KR"/>
              </w:rPr>
              <w:pict w14:anchorId="5F16D44A">
                <v:shape id="_x0000_i1111" type="#_x0000_t75" alt="" style="width:14.1pt;height:14.1pt;mso-width-percent:0;mso-height-percent:0;mso-width-percent:0;mso-height-percent:0" equationxml="&lt;">
                  <v:imagedata r:id="rId188"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is the desired mean angle</w:t>
            </w:r>
          </w:p>
          <w:p w14:paraId="2C5821AB" w14:textId="3BE6BC56" w:rsidR="00A86884" w:rsidRPr="00505A40" w:rsidRDefault="00D71BA1" w:rsidP="00D71BA1">
            <w:pPr>
              <w:widowControl w:val="0"/>
              <w:ind w:left="568" w:hanging="284"/>
              <w:rPr>
                <w:kern w:val="2"/>
                <w:lang w:eastAsia="ko-KR"/>
              </w:rPr>
            </w:pPr>
            <m:oMath>
              <m:r>
                <m:rPr>
                  <m:nor/>
                </m:rPr>
                <w:rPr>
                  <w:rFonts w:ascii="Cambria Math"/>
                  <w:noProof/>
                  <w:kern w:val="2"/>
                </w:rPr>
                <m:t>A</m:t>
              </m:r>
              <m:sSub>
                <m:sSubPr>
                  <m:ctrlPr>
                    <w:rPr>
                      <w:rFonts w:ascii="Cambria Math" w:hAnsi="Cambria Math"/>
                      <w:noProof/>
                      <w:kern w:val="2"/>
                    </w:rPr>
                  </m:ctrlPr>
                </m:sSubPr>
                <m:e>
                  <m:r>
                    <m:rPr>
                      <m:nor/>
                    </m:rPr>
                    <w:rPr>
                      <w:rFonts w:ascii="Cambria Math"/>
                      <w:noProof/>
                      <w:kern w:val="2"/>
                    </w:rPr>
                    <m:t>S</m:t>
                  </m:r>
                </m:e>
                <m:sub>
                  <m:r>
                    <m:rPr>
                      <m:nor/>
                    </m:rPr>
                    <w:rPr>
                      <w:rFonts w:ascii="Cambria Math"/>
                      <w:noProof/>
                      <w:kern w:val="2"/>
                    </w:rPr>
                    <m:t>desired</m:t>
                  </m:r>
                </m:sub>
              </m:sSub>
            </m:oMath>
            <w:r w:rsidR="00A86884" w:rsidRPr="00505A40">
              <w:rPr>
                <w:kern w:val="2"/>
                <w:lang w:eastAsia="ko-KR"/>
              </w:rPr>
              <w:fldChar w:fldCharType="begin"/>
            </w:r>
            <w:r w:rsidR="00A86884" w:rsidRPr="00505A40">
              <w:rPr>
                <w:kern w:val="2"/>
                <w:lang w:eastAsia="ko-KR"/>
              </w:rPr>
              <w:instrText xml:space="preserve"> QUOTE </w:instrText>
            </w:r>
            <w:r w:rsidR="006B1B9F">
              <w:rPr>
                <w:noProof/>
                <w:kern w:val="2"/>
                <w:lang w:eastAsia="ko-KR"/>
              </w:rPr>
              <w:pict w14:anchorId="1CEFBFA6">
                <v:shape id="_x0000_i1112" type="#_x0000_t75" alt="" style="width:14.1pt;height:14.1pt;mso-width-percent:0;mso-height-percent:0;mso-width-percent:0;mso-height-percent:0" equationxml="&lt;">
                  <v:imagedata r:id="rId189"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is the desired rms angular spread</w:t>
            </w:r>
          </w:p>
          <w:p w14:paraId="4C10613B" w14:textId="2F9DD48F" w:rsidR="00A86884" w:rsidRPr="00505A40" w:rsidRDefault="00000000" w:rsidP="00D71BA1">
            <w:pPr>
              <w:widowControl w:val="0"/>
              <w:ind w:left="568" w:hanging="284"/>
              <w:rPr>
                <w:kern w:val="2"/>
                <w:lang w:eastAsia="ko-KR"/>
              </w:rPr>
            </w:pPr>
            <m:oMath>
              <m:sSub>
                <m:sSubPr>
                  <m:ctrlPr>
                    <w:rPr>
                      <w:rFonts w:ascii="Cambria Math" w:hAnsi="Cambria Math"/>
                      <w:i/>
                      <w:noProof/>
                      <w:kern w:val="2"/>
                    </w:rPr>
                  </m:ctrlPr>
                </m:sSubPr>
                <m:e>
                  <m:r>
                    <w:rPr>
                      <w:rFonts w:ascii="Cambria Math"/>
                      <w:noProof/>
                      <w:kern w:val="2"/>
                    </w:rPr>
                    <m:t>φ</m:t>
                  </m:r>
                </m:e>
                <m:sub>
                  <m:r>
                    <w:rPr>
                      <w:rFonts w:ascii="Cambria Math"/>
                      <w:noProof/>
                      <w:kern w:val="2"/>
                    </w:rPr>
                    <m:t>n,</m:t>
                  </m:r>
                  <m:r>
                    <m:rPr>
                      <m:nor/>
                    </m:rPr>
                    <w:rPr>
                      <w:rFonts w:ascii="Cambria Math"/>
                      <w:noProof/>
                      <w:kern w:val="2"/>
                    </w:rPr>
                    <m:t>scaled</m:t>
                  </m:r>
                  <m:ctrlPr>
                    <w:rPr>
                      <w:rFonts w:ascii="Cambria Math" w:hAnsi="Cambria Math"/>
                      <w:noProof/>
                      <w:kern w:val="2"/>
                    </w:rPr>
                  </m:ctrlPr>
                </m:sub>
              </m:sSub>
            </m:oMath>
            <w:r w:rsidR="00A86884" w:rsidRPr="00505A40">
              <w:rPr>
                <w:kern w:val="2"/>
                <w:lang w:eastAsia="ko-KR"/>
              </w:rPr>
              <w:fldChar w:fldCharType="begin"/>
            </w:r>
            <w:r w:rsidR="00A86884" w:rsidRPr="00505A40">
              <w:rPr>
                <w:kern w:val="2"/>
                <w:lang w:eastAsia="ko-KR"/>
              </w:rPr>
              <w:instrText xml:space="preserve"> QUOTE </w:instrText>
            </w:r>
            <w:r w:rsidR="006B1B9F">
              <w:rPr>
                <w:noProof/>
                <w:kern w:val="2"/>
                <w:lang w:eastAsia="ko-KR"/>
              </w:rPr>
              <w:pict w14:anchorId="0E0EBE40">
                <v:shape id="_x0000_i1113" type="#_x0000_t75" alt="" style="width:14.1pt;height:14.1pt;mso-width-percent:0;mso-height-percent:0;mso-width-percent:0;mso-height-percent:0" equationxml="&lt;">
                  <v:imagedata r:id="rId190" o:title="" chromakey="white"/>
                </v:shape>
              </w:pict>
            </w:r>
            <w:r w:rsidR="00A86884" w:rsidRPr="00505A40">
              <w:rPr>
                <w:kern w:val="2"/>
                <w:lang w:eastAsia="ko-KR"/>
              </w:rPr>
              <w:instrText xml:space="preserve"> </w:instrText>
            </w:r>
            <w:r w:rsidR="00A86884" w:rsidRPr="00505A40">
              <w:rPr>
                <w:kern w:val="2"/>
                <w:lang w:eastAsia="ko-KR"/>
              </w:rPr>
              <w:fldChar w:fldCharType="end"/>
            </w:r>
            <w:r w:rsidR="00A86884" w:rsidRPr="00505A40">
              <w:rPr>
                <w:kern w:val="2"/>
                <w:lang w:eastAsia="ko-KR"/>
              </w:rPr>
              <w:tab/>
              <w:t xml:space="preserve">is the resulting scaled </w:t>
            </w:r>
            <w:r w:rsidR="00A86884" w:rsidRPr="00505A40">
              <w:rPr>
                <w:strike/>
                <w:color w:val="FF0000"/>
                <w:kern w:val="2"/>
                <w:lang w:eastAsia="ko-KR"/>
              </w:rPr>
              <w:t>ray</w:t>
            </w:r>
            <w:r w:rsidR="00A86884" w:rsidRPr="00505A40">
              <w:rPr>
                <w:kern w:val="2"/>
                <w:lang w:eastAsia="ko-KR"/>
              </w:rPr>
              <w:t xml:space="preserve"> </w:t>
            </w:r>
            <w:r w:rsidR="00A86884" w:rsidRPr="00505A40">
              <w:rPr>
                <w:color w:val="FF0000"/>
                <w:kern w:val="2"/>
                <w:lang w:eastAsia="zh-CN"/>
              </w:rPr>
              <w:t>cluster</w:t>
            </w:r>
            <w:r w:rsidR="00A86884" w:rsidRPr="00505A40">
              <w:rPr>
                <w:kern w:val="2"/>
                <w:lang w:eastAsia="zh-CN"/>
              </w:rPr>
              <w:t xml:space="preserve"> </w:t>
            </w:r>
            <w:r w:rsidR="00A86884" w:rsidRPr="00505A40">
              <w:rPr>
                <w:kern w:val="2"/>
                <w:lang w:eastAsia="ko-KR"/>
              </w:rPr>
              <w:t>angle.</w:t>
            </w:r>
          </w:p>
          <w:p w14:paraId="2B6EF28C" w14:textId="77777777" w:rsidR="00A86884" w:rsidRPr="00505A40" w:rsidRDefault="00A86884" w:rsidP="003C0FC7">
            <w:pPr>
              <w:autoSpaceDE w:val="0"/>
              <w:autoSpaceDN w:val="0"/>
              <w:adjustRightInd w:val="0"/>
              <w:rPr>
                <w:lang w:eastAsia="ko-KR"/>
              </w:rPr>
            </w:pPr>
            <w:r w:rsidRPr="00505A40">
              <w:rPr>
                <w:lang w:eastAsia="ko-KR"/>
              </w:rPr>
              <w:t xml:space="preserve">The angular scaling is applied on </w:t>
            </w:r>
            <w:r w:rsidRPr="00505A40">
              <w:rPr>
                <w:strike/>
                <w:color w:val="FF0000"/>
                <w:lang w:eastAsia="ko-KR"/>
              </w:rPr>
              <w:t xml:space="preserve">the </w:t>
            </w:r>
            <w:r w:rsidRPr="00505A40">
              <w:rPr>
                <w:strike/>
                <w:color w:val="FF0000"/>
                <w:kern w:val="2"/>
              </w:rPr>
              <w:t>ray</w:t>
            </w:r>
            <w:r w:rsidRPr="00505A40">
              <w:rPr>
                <w:strike/>
                <w:color w:val="FF0000"/>
                <w:lang w:eastAsia="zh-CN"/>
              </w:rPr>
              <w:t xml:space="preserve"> </w:t>
            </w:r>
            <w:r w:rsidRPr="00505A40">
              <w:rPr>
                <w:strike/>
                <w:color w:val="FF0000"/>
                <w:lang w:eastAsia="ko-KR"/>
              </w:rPr>
              <w:t>angles including offsets from</w:t>
            </w:r>
            <w:r w:rsidRPr="00505A40">
              <w:rPr>
                <w:lang w:eastAsia="ko-KR"/>
              </w:rPr>
              <w:t xml:space="preserve"> the tabulated cluster angles. Typical angular spreads for different scenarios can be obtained from the system-level model.</w:t>
            </w:r>
          </w:p>
          <w:p w14:paraId="5A5B9DBB" w14:textId="77777777" w:rsidR="00A86884" w:rsidRPr="00505A40" w:rsidRDefault="00A86884" w:rsidP="003C0FC7">
            <w:pPr>
              <w:autoSpaceDE w:val="0"/>
              <w:autoSpaceDN w:val="0"/>
              <w:adjustRightInd w:val="0"/>
              <w:rPr>
                <w:lang w:eastAsia="ko-KR"/>
              </w:rPr>
            </w:pPr>
            <w:r w:rsidRPr="00505A40">
              <w:rPr>
                <w:lang w:eastAsia="ko-KR"/>
              </w:rPr>
              <w:t xml:space="preserve">Example scaling values are: </w:t>
            </w:r>
          </w:p>
          <w:p w14:paraId="07BEE39B" w14:textId="77777777" w:rsidR="00A86884" w:rsidRPr="00505A40" w:rsidRDefault="00A86884" w:rsidP="003C0FC7">
            <w:pPr>
              <w:widowControl w:val="0"/>
              <w:ind w:left="568" w:hanging="284"/>
              <w:rPr>
                <w:kern w:val="2"/>
                <w:lang w:eastAsia="ko-KR"/>
              </w:rPr>
            </w:pPr>
            <w:r w:rsidRPr="00505A40">
              <w:rPr>
                <w:kern w:val="2"/>
                <w:lang w:eastAsia="ko-KR"/>
              </w:rPr>
              <w:t>-</w:t>
            </w:r>
            <w:r w:rsidRPr="00505A40">
              <w:rPr>
                <w:kern w:val="2"/>
                <w:lang w:eastAsia="ko-KR"/>
              </w:rPr>
              <w:tab/>
              <w:t xml:space="preserve">AOD spread (ASD) for each CDL model: {5, 10, 15, 25} degrees. </w:t>
            </w:r>
          </w:p>
          <w:p w14:paraId="412E6E86" w14:textId="77777777" w:rsidR="00A86884" w:rsidRPr="00505A40" w:rsidRDefault="00A86884" w:rsidP="003C0FC7">
            <w:pPr>
              <w:widowControl w:val="0"/>
              <w:ind w:left="568" w:hanging="284"/>
              <w:rPr>
                <w:kern w:val="2"/>
                <w:lang w:eastAsia="ko-KR"/>
              </w:rPr>
            </w:pPr>
            <w:r w:rsidRPr="00505A40">
              <w:rPr>
                <w:kern w:val="2"/>
                <w:lang w:eastAsia="ko-KR"/>
              </w:rPr>
              <w:t>-</w:t>
            </w:r>
            <w:r w:rsidRPr="00505A40">
              <w:rPr>
                <w:kern w:val="2"/>
                <w:lang w:eastAsia="ko-KR"/>
              </w:rPr>
              <w:tab/>
              <w:t xml:space="preserve">AOA spread (ASA) for each CDL model: {30, 45, 60} degrees. </w:t>
            </w:r>
          </w:p>
          <w:p w14:paraId="2D52F3E1" w14:textId="77777777" w:rsidR="00A86884" w:rsidRPr="00505A40" w:rsidRDefault="00A86884" w:rsidP="003C0FC7">
            <w:pPr>
              <w:widowControl w:val="0"/>
              <w:ind w:left="568" w:hanging="284"/>
              <w:rPr>
                <w:kern w:val="2"/>
                <w:lang w:eastAsia="ko-KR"/>
              </w:rPr>
            </w:pPr>
            <w:r w:rsidRPr="00505A40">
              <w:rPr>
                <w:kern w:val="2"/>
                <w:lang w:eastAsia="ko-KR"/>
              </w:rPr>
              <w:t>-</w:t>
            </w:r>
            <w:r w:rsidRPr="00505A40">
              <w:rPr>
                <w:kern w:val="2"/>
                <w:lang w:eastAsia="ko-KR"/>
              </w:rPr>
              <w:tab/>
              <w:t>ZOA spread (ZSA) for each CDL model: {5, 10, 15} degrees.</w:t>
            </w:r>
          </w:p>
          <w:p w14:paraId="6262D97A" w14:textId="77777777" w:rsidR="00A86884" w:rsidRPr="00505A40" w:rsidRDefault="00A86884" w:rsidP="003C0FC7">
            <w:pPr>
              <w:widowControl w:val="0"/>
              <w:ind w:left="568" w:hanging="284"/>
              <w:rPr>
                <w:kern w:val="2"/>
                <w:lang w:eastAsia="ko-KR"/>
              </w:rPr>
            </w:pPr>
            <w:r w:rsidRPr="00505A40">
              <w:rPr>
                <w:kern w:val="2"/>
                <w:lang w:eastAsia="ko-KR"/>
              </w:rPr>
              <w:t>-</w:t>
            </w:r>
            <w:r w:rsidRPr="00505A40">
              <w:rPr>
                <w:kern w:val="2"/>
                <w:lang w:eastAsia="ko-KR"/>
              </w:rPr>
              <w:tab/>
              <w:t>ZOD spread (ZSD) for each CDL model: {1, 3, 5} degrees.</w:t>
            </w:r>
          </w:p>
          <w:p w14:paraId="053DF5E4" w14:textId="77777777" w:rsidR="00A86884" w:rsidRDefault="00A86884" w:rsidP="003C0FC7">
            <w:pPr>
              <w:autoSpaceDE w:val="0"/>
              <w:autoSpaceDN w:val="0"/>
              <w:adjustRightInd w:val="0"/>
              <w:rPr>
                <w:lang w:eastAsia="ko-KR"/>
              </w:rPr>
            </w:pPr>
            <w:r w:rsidRPr="00505A40">
              <w:rPr>
                <w:lang w:eastAsia="ko-KR"/>
              </w:rPr>
              <w:t>The angular scaling and translation can be applied to some or all of the azimuth and zenith angles of departure and arrival.</w:t>
            </w:r>
          </w:p>
          <w:p w14:paraId="350ED3C4" w14:textId="77777777" w:rsidR="00A86884" w:rsidRPr="00505A40" w:rsidRDefault="00A86884" w:rsidP="003C0FC7">
            <w:pPr>
              <w:autoSpaceDE w:val="0"/>
              <w:autoSpaceDN w:val="0"/>
              <w:adjustRightInd w:val="0"/>
              <w:rPr>
                <w:lang w:eastAsia="ko-KR"/>
              </w:rPr>
            </w:pPr>
            <w:r>
              <w:rPr>
                <w:lang w:eastAsia="ko-KR"/>
              </w:rPr>
              <w:t xml:space="preserve">Note: </w:t>
            </w:r>
            <w:r w:rsidRPr="00505A40">
              <w:rPr>
                <w:color w:val="000000"/>
                <w:lang w:eastAsia="ja-JP"/>
              </w:rPr>
              <w:t>The azimuth angles of</w:t>
            </w:r>
            <w:r w:rsidRPr="00505A40">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sidRPr="00505A40">
              <w:rPr>
                <w:color w:val="000000"/>
                <w:lang w:eastAsia="ko-KR"/>
              </w:rPr>
              <w:t>should be wrapped around to be within [-180, 180] degrees.</w:t>
            </w:r>
          </w:p>
          <w:p w14:paraId="14DED8ED" w14:textId="77777777" w:rsidR="00A86884" w:rsidRDefault="00A86884" w:rsidP="003C0FC7">
            <w:pPr>
              <w:rPr>
                <w:lang w:eastAsia="ko-KR"/>
              </w:rPr>
            </w:pPr>
            <w:r w:rsidRPr="00505A40">
              <w:rPr>
                <w:lang w:eastAsia="ko-KR"/>
              </w:rPr>
              <w:t xml:space="preserve">Note: The azimuth angles may need to be wrapped around to be within [0, 360] degrees, while the zenith angles may need to be clipped to be within [0, 180] degrees. </w:t>
            </w:r>
          </w:p>
          <w:p w14:paraId="4434C3F4" w14:textId="77777777" w:rsidR="00A86884" w:rsidRDefault="00A86884" w:rsidP="003C0FC7">
            <w:pPr>
              <w:autoSpaceDE w:val="0"/>
              <w:autoSpaceDN w:val="0"/>
              <w:adjustRightInd w:val="0"/>
              <w:rPr>
                <w:lang w:eastAsia="zh-CN"/>
              </w:rPr>
            </w:pPr>
            <w:r>
              <w:rPr>
                <w:lang w:eastAsia="ja-JP"/>
              </w:rPr>
              <w:t xml:space="preserve">Note: The resulting scaled </w:t>
            </w:r>
            <w:r w:rsidRPr="00505A40">
              <w:rPr>
                <w:strike/>
                <w:color w:val="FF0000"/>
                <w:lang w:eastAsia="ja-JP"/>
              </w:rPr>
              <w:t>ray</w:t>
            </w:r>
            <w:r w:rsidRPr="00505A40">
              <w:rPr>
                <w:color w:val="FF0000"/>
                <w:lang w:eastAsia="ja-JP"/>
              </w:rPr>
              <w:t xml:space="preserve"> </w:t>
            </w:r>
            <w:r w:rsidRPr="00505A40">
              <w:rPr>
                <w:color w:val="FF0000"/>
                <w:lang w:eastAsia="zh-CN"/>
              </w:rPr>
              <w:t>cluster</w:t>
            </w:r>
            <w:r>
              <w:rPr>
                <w:lang w:eastAsia="zh-CN"/>
              </w:rPr>
              <w:t xml:space="preserve"> </w:t>
            </w:r>
            <w:r>
              <w:rPr>
                <w:lang w:eastAsia="ja-JP"/>
              </w:rPr>
              <w:t>angle may or may not achieve the desired angle mean and the desired rms angle spread.</w:t>
            </w:r>
          </w:p>
        </w:tc>
      </w:tr>
    </w:tbl>
    <w:p w14:paraId="514F708D" w14:textId="77777777" w:rsidR="00A86884" w:rsidRPr="0059796C" w:rsidRDefault="00A86884" w:rsidP="00A86884">
      <w:pPr>
        <w:rPr>
          <w:rFonts w:eastAsia="DengXian"/>
          <w:lang w:eastAsia="zh-CN"/>
        </w:rPr>
      </w:pPr>
    </w:p>
    <w:p w14:paraId="6F9DB89F" w14:textId="77777777" w:rsidR="00A86884" w:rsidRPr="00CF6D88" w:rsidRDefault="00A86884" w:rsidP="00A86884">
      <w:pPr>
        <w:pStyle w:val="BodyText"/>
        <w:spacing w:after="0" w:line="240" w:lineRule="auto"/>
        <w:rPr>
          <w:rFonts w:ascii="Times New Roman" w:eastAsia="DengXian" w:hAnsi="Times New Roman"/>
          <w:szCs w:val="20"/>
          <w:highlight w:val="green"/>
          <w:lang w:eastAsia="zh-CN"/>
        </w:rPr>
      </w:pPr>
      <w:r w:rsidRPr="00CF6D88">
        <w:rPr>
          <w:rFonts w:ascii="Times New Roman" w:eastAsia="DengXian" w:hAnsi="Times New Roman" w:hint="eastAsia"/>
          <w:szCs w:val="20"/>
          <w:highlight w:val="green"/>
          <w:lang w:eastAsia="zh-CN"/>
        </w:rPr>
        <w:t>Agreement</w:t>
      </w:r>
    </w:p>
    <w:p w14:paraId="10C09F14" w14:textId="77777777" w:rsidR="00A86884" w:rsidRPr="00CF6D88" w:rsidRDefault="00A86884" w:rsidP="00A86884">
      <w:pPr>
        <w:pStyle w:val="BodyText"/>
        <w:numPr>
          <w:ilvl w:val="0"/>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RAN1 has identified that standard multi-panel glass penetration loss model may require updates at least for 6-24 GHz frequency range. Further discuss changes.</w:t>
      </w:r>
    </w:p>
    <w:p w14:paraId="48A38AB9" w14:textId="77777777" w:rsidR="00A86884" w:rsidRPr="00CF6D88" w:rsidRDefault="00A86884" w:rsidP="00A86884">
      <w:pPr>
        <w:pStyle w:val="BodyText"/>
        <w:numPr>
          <w:ilvl w:val="0"/>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For standard multi-panel glass penetration loss model, study the following model changes:</w:t>
      </w:r>
    </w:p>
    <w:p w14:paraId="450DA77C"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1) thickness dependent model without resonation effect</w:t>
      </w:r>
    </w:p>
    <w:p w14:paraId="37DF1671"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=α∙(2+0.2f)</m:t>
        </m:r>
      </m:oMath>
    </w:p>
    <w:p w14:paraId="046CB117"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3 cm</m:t>
                    </m:r>
                  </m:den>
                </m:f>
                <m:r>
                  <m:rPr>
                    <m:sty m:val="p"/>
                  </m:rPr>
                  <w:rPr>
                    <w:rFonts w:ascii="Cambria Math" w:eastAsia="DengXian" w:hAnsi="Cambria Math"/>
                    <w:szCs w:val="20"/>
                    <w:lang w:eastAsia="ko-KR"/>
                  </w:rPr>
                  <m:t>+0.4</m:t>
                </m:r>
              </m:num>
              <m:den>
                <m:r>
                  <m:rPr>
                    <m:sty m:val="p"/>
                  </m:rPr>
                  <w:rPr>
                    <w:rFonts w:ascii="Cambria Math" w:eastAsia="DengXian" w:hAnsi="Cambria Math"/>
                    <w:szCs w:val="20"/>
                    <w:lang w:eastAsia="ko-KR"/>
                  </w:rPr>
                  <m:t>1.4</m:t>
                </m:r>
              </m:den>
            </m:f>
          </m:e>
        </m:d>
      </m:oMath>
    </w:p>
    <w:p w14:paraId="58D27022"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1C24ABB6"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45DC130C"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2) thickness dependent model with resonation effect</w:t>
      </w:r>
    </w:p>
    <w:p w14:paraId="26D39A76"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=0.08∙α∙f+sin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1.05∙α∙f-7.8</m:t>
            </m:r>
          </m:e>
        </m:d>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r>
              <m:rPr>
                <m:sty m:val="p"/>
              </m:rPr>
              <w:rPr>
                <w:rFonts w:ascii="Cambria Math" w:eastAsia="DengXian" w:hAnsi="Cambria Math"/>
                <w:szCs w:val="20"/>
                <w:lang w:eastAsia="ko-KR"/>
              </w:rPr>
              <m:t>α+0.2</m:t>
            </m:r>
          </m:e>
        </m:d>
        <m:r>
          <m:rPr>
            <m:sty m:val="p"/>
          </m:rPr>
          <w:rPr>
            <w:rFonts w:ascii="Cambria Math" w:eastAsia="DengXian" w:hAnsi="Cambria Math"/>
            <w:szCs w:val="20"/>
            <w:lang w:eastAsia="ko-KR"/>
          </w:rPr>
          <m:t>-0.3α+1.8</m:t>
        </m:r>
      </m:oMath>
    </w:p>
    <w:p w14:paraId="1ED97850" w14:textId="77777777" w:rsidR="00A86884" w:rsidRPr="00CF6D88" w:rsidRDefault="00A86884" w:rsidP="00A86884">
      <w:pPr>
        <w:pStyle w:val="BodyText"/>
        <w:numPr>
          <w:ilvl w:val="3"/>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α=3</m:t>
        </m:r>
      </m:oMath>
      <w:r w:rsidRPr="00CF6D88">
        <w:rPr>
          <w:rFonts w:ascii="Times New Roman" w:eastAsia="DengXian" w:hAnsi="Times New Roman"/>
          <w:szCs w:val="20"/>
          <w:lang w:eastAsia="ko-KR"/>
        </w:rPr>
        <w:t xml:space="preserve">, </w:t>
      </w: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=0.9+ 0.24∙f+sin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3.15∙f-7.8</m:t>
            </m:r>
          </m:e>
        </m:d>
        <m:r>
          <m:rPr>
            <m:sty m:val="p"/>
          </m:rPr>
          <w:rPr>
            <w:rFonts w:ascii="Cambria Math" w:eastAsia="DengXian" w:hAnsi="Cambria Math"/>
            <w:szCs w:val="20"/>
            <w:lang w:eastAsia="ko-KR"/>
          </w:rPr>
          <m:t>/3.2</m:t>
        </m:r>
      </m:oMath>
    </w:p>
    <w:p w14:paraId="17E94791"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1 cm</m:t>
                </m:r>
              </m:den>
            </m:f>
          </m:e>
        </m:d>
      </m:oMath>
    </w:p>
    <w:p w14:paraId="6B6B497C"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0DEF02A6"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3) thickness dependent model without resonation effect and with air interface loss</w:t>
      </w:r>
    </w:p>
    <w:p w14:paraId="254563A9"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A86884"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720D1D90"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Where X is the default thickness of the glass.</w:t>
      </w:r>
    </w:p>
    <w:p w14:paraId="7C340EFA"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Parameters a, b, and X are FFS.</w:t>
      </w:r>
    </w:p>
    <w:p w14:paraId="742F7BC9"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Note: for all options, consider the impact to overall building exterior penetration loss from the potential changes to glass penetration loss.</w:t>
      </w:r>
    </w:p>
    <w:p w14:paraId="5CACCEAC" w14:textId="77777777" w:rsidR="00A86884" w:rsidRPr="001C2349" w:rsidRDefault="00A86884" w:rsidP="00A86884">
      <w:pPr>
        <w:rPr>
          <w:rFonts w:eastAsia="DengXian"/>
          <w:highlight w:val="green"/>
          <w:lang w:eastAsia="zh-CN"/>
        </w:rPr>
      </w:pPr>
    </w:p>
    <w:p w14:paraId="6C8171AD" w14:textId="77777777" w:rsidR="00A86884" w:rsidRDefault="00A86884" w:rsidP="00A86884">
      <w:pPr>
        <w:rPr>
          <w:rFonts w:eastAsia="DengXian"/>
          <w:highlight w:val="green"/>
          <w:lang w:eastAsia="zh-CN"/>
        </w:rPr>
      </w:pPr>
    </w:p>
    <w:p w14:paraId="3CF2E7D8" w14:textId="77777777" w:rsidR="00A86884" w:rsidRPr="001C2349" w:rsidRDefault="00A86884" w:rsidP="00A86884">
      <w:pPr>
        <w:rPr>
          <w:rFonts w:eastAsia="DengXian"/>
          <w:highlight w:val="green"/>
          <w:lang w:eastAsia="zh-CN"/>
        </w:rPr>
      </w:pPr>
      <w:r w:rsidRPr="001C2349">
        <w:rPr>
          <w:rFonts w:eastAsia="DengXian" w:hint="eastAsia"/>
          <w:highlight w:val="green"/>
          <w:lang w:eastAsia="zh-CN"/>
        </w:rPr>
        <w:t>Agreement</w:t>
      </w:r>
    </w:p>
    <w:p w14:paraId="4DB515D2" w14:textId="77777777" w:rsidR="00A86884" w:rsidRPr="001C2349" w:rsidRDefault="00A86884" w:rsidP="00A86884">
      <w:pPr>
        <w:pStyle w:val="BodyText"/>
        <w:numPr>
          <w:ilvl w:val="0"/>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RAN1 has identified that IRR glass penetration loss model may require updates at least for 6-24 GHz frequency range. Further discuss changes For IRR glass penetration loss model, study the following model changes:</w:t>
      </w:r>
    </w:p>
    <w:p w14:paraId="3712F6A7"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1) coating dependent model without resonation effect</w:t>
      </w:r>
    </w:p>
    <w:p w14:paraId="6D8D2494" w14:textId="77777777" w:rsidR="00A86884" w:rsidRPr="001C2349"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5AC13FA5" w14:textId="77777777" w:rsidR="00A86884" w:rsidRPr="001C2349" w:rsidRDefault="00A86884" w:rsidP="00A86884">
      <w:pPr>
        <w:pStyle w:val="BodyText"/>
        <w:numPr>
          <w:ilvl w:val="3"/>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42B37CC6"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7AC69DFB"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standard multi-panel glass is single coating, i.e. </w:t>
      </w:r>
      <m:oMath>
        <m:r>
          <m:rPr>
            <m:sty m:val="p"/>
          </m:rPr>
          <w:rPr>
            <w:rFonts w:ascii="Cambria Math" w:eastAsia="DengXian" w:hAnsi="Cambria Math"/>
            <w:szCs w:val="20"/>
            <w:lang w:eastAsia="ko-KR"/>
          </w:rPr>
          <m:t>α=1</m:t>
        </m:r>
      </m:oMath>
    </w:p>
    <w:p w14:paraId="30A78F29"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Default reference thickness for IRR glass is 3 cm</w:t>
      </w:r>
    </w:p>
    <w:p w14:paraId="272BDDCE"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58E8ED5E"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2) coating dependent model with resonation effect</w:t>
      </w:r>
    </w:p>
    <w:p w14:paraId="7AE71E90" w14:textId="77777777" w:rsidR="00A86884" w:rsidRPr="001C2349"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r>
          <m:rPr>
            <m:sty m:val="p"/>
          </m:rPr>
          <w:rPr>
            <w:rFonts w:ascii="Cambria Math" w:eastAsia="DengXian" w:hAnsi="Cambria Math"/>
            <w:szCs w:val="20"/>
            <w:lang w:eastAsia="ko-KR"/>
          </w:rPr>
          <m:t>-0.9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0F8C7E57" w14:textId="77777777" w:rsidR="00A86884" w:rsidRPr="001C2349" w:rsidRDefault="00A86884" w:rsidP="00A86884">
      <w:pPr>
        <w:pStyle w:val="BodyText"/>
        <w:numPr>
          <w:ilvl w:val="3"/>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oMath>
    </w:p>
    <w:p w14:paraId="1BD7852F"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361D0AAE"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IRR glass is single coating, i.e. </w:t>
      </w:r>
      <m:oMath>
        <m:r>
          <m:rPr>
            <m:sty m:val="p"/>
          </m:rPr>
          <w:rPr>
            <w:rFonts w:ascii="Cambria Math" w:eastAsia="DengXian" w:hAnsi="Cambria Math"/>
            <w:szCs w:val="20"/>
            <w:lang w:eastAsia="ko-KR"/>
          </w:rPr>
          <m:t>α=1</m:t>
        </m:r>
      </m:oMath>
    </w:p>
    <w:p w14:paraId="132F8E4E"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3) thickness dependent model without resonation effect and with air interface loss</w:t>
      </w:r>
    </w:p>
    <w:p w14:paraId="2272F8B1" w14:textId="77777777" w:rsidR="00A86884" w:rsidRPr="0082066E"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m:t>
            </m:r>
            <m:r>
              <w:rPr>
                <w:rFonts w:ascii="Cambria Math" w:eastAsia="DengXian" w:hAnsi="Cambria Math"/>
                <w:szCs w:val="20"/>
                <w:lang w:eastAsia="zh-CN"/>
              </w:rPr>
              <m:t>RR</m:t>
            </m:r>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A86884"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I</m:t>
                    </m:r>
                    <m:r>
                      <w:rPr>
                        <w:rFonts w:ascii="Cambria Math" w:eastAsia="DengXian" w:hAnsi="Cambria Math"/>
                        <w:szCs w:val="20"/>
                        <w:lang w:eastAsia="zh-CN"/>
                      </w:rPr>
                      <m:t>RR</m:t>
                    </m:r>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FBB542D"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Where X is the default thickness of the glass.</w:t>
      </w:r>
    </w:p>
    <w:p w14:paraId="40990CD4"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Parameters a, b, and X are FFS.</w:t>
      </w:r>
    </w:p>
    <w:p w14:paraId="4A8DE99F"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Note: for all options, consider the impact to overall building exterior penetration loss from the potential changes to glass penetration loss.</w:t>
      </w:r>
    </w:p>
    <w:p w14:paraId="414852FA"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FFS: whether and how to incorporate thickness dependent affect for the IRR model. In this context, incorporation of thickness impact is considered a minor refinement of option 1 or 2 to better match the measurement data.</w:t>
      </w:r>
    </w:p>
    <w:p w14:paraId="0EA40EF9" w14:textId="77777777" w:rsidR="00A86884" w:rsidRDefault="00A86884" w:rsidP="00A86884">
      <w:pPr>
        <w:rPr>
          <w:rFonts w:eastAsia="DengXian"/>
          <w:lang w:eastAsia="zh-CN"/>
        </w:rPr>
      </w:pPr>
    </w:p>
    <w:p w14:paraId="46DF2B3E" w14:textId="77777777" w:rsidR="00A86884" w:rsidRPr="00672859" w:rsidRDefault="00A86884" w:rsidP="00A86884">
      <w:pPr>
        <w:rPr>
          <w:rFonts w:eastAsia="DengXian"/>
          <w:highlight w:val="green"/>
          <w:lang w:eastAsia="zh-CN"/>
        </w:rPr>
      </w:pPr>
      <w:r w:rsidRPr="00672859">
        <w:rPr>
          <w:rFonts w:eastAsia="DengXian" w:hint="eastAsia"/>
          <w:highlight w:val="green"/>
          <w:lang w:eastAsia="zh-CN"/>
        </w:rPr>
        <w:t>Agreement</w:t>
      </w:r>
    </w:p>
    <w:p w14:paraId="7A8AB99E" w14:textId="77777777" w:rsidR="00A86884" w:rsidRPr="00672859" w:rsidRDefault="00A86884" w:rsidP="00A86884">
      <w:pPr>
        <w:pStyle w:val="BodyText"/>
        <w:numPr>
          <w:ilvl w:val="0"/>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Discuss further on potential update of concrete penetration model based on measurement provided by companies.</w:t>
      </w:r>
    </w:p>
    <w:p w14:paraId="36FFE945" w14:textId="77777777" w:rsidR="00A86884" w:rsidRPr="00672859" w:rsidRDefault="00A86884" w:rsidP="00A86884">
      <w:pPr>
        <w:pStyle w:val="BodyText"/>
        <w:numPr>
          <w:ilvl w:val="1"/>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For updates of the concrete penetration loss model, further study between the following model changes:</w:t>
      </w:r>
    </w:p>
    <w:p w14:paraId="12A4D41C" w14:textId="77777777" w:rsidR="00A86884" w:rsidRPr="00672859" w:rsidRDefault="00A86884" w:rsidP="00A86884">
      <w:pPr>
        <w:pStyle w:val="BodyText"/>
        <w:numPr>
          <w:ilvl w:val="2"/>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1) model with no separate air to interface insertion loss</w:t>
      </w:r>
    </w:p>
    <w:p w14:paraId="5869FA0E" w14:textId="77777777" w:rsidR="00A86884" w:rsidRPr="00672859" w:rsidRDefault="00000000" w:rsidP="00A86884">
      <w:pPr>
        <w:pStyle w:val="BodyText"/>
        <w:numPr>
          <w:ilvl w:val="3"/>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(5+4</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74AADAA7"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 xml:space="preserve">23 </m:t>
                </m:r>
                <m:r>
                  <w:rPr>
                    <w:rFonts w:ascii="Cambria Math" w:eastAsia="DengXian" w:hAnsi="Cambria Math"/>
                    <w:szCs w:val="20"/>
                    <w:lang w:eastAsia="ko-KR"/>
                  </w:rPr>
                  <m:t>cm</m:t>
                </m:r>
              </m:den>
            </m:f>
          </m:e>
        </m:d>
      </m:oMath>
    </w:p>
    <w:p w14:paraId="59932444"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7CE3183F" w14:textId="77777777" w:rsidR="00A86884" w:rsidRPr="00672859" w:rsidRDefault="00A86884" w:rsidP="00A86884">
      <w:pPr>
        <w:pStyle w:val="BodyText"/>
        <w:numPr>
          <w:ilvl w:val="2"/>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2) model with separate air to interface insertion loss</w:t>
      </w:r>
    </w:p>
    <w:p w14:paraId="2F261708" w14:textId="77777777" w:rsidR="00A86884" w:rsidRPr="00672859" w:rsidRDefault="00000000" w:rsidP="00A86884">
      <w:pPr>
        <w:pStyle w:val="BodyText"/>
        <w:numPr>
          <w:ilvl w:val="3"/>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=1.4+4.6</m:t>
        </m:r>
        <m:r>
          <w:rPr>
            <w:rFonts w:ascii="Cambria Math" w:eastAsia="DengXian" w:hAnsi="Cambria Math"/>
            <w:szCs w:val="20"/>
            <w:lang w:eastAsia="ko-KR"/>
          </w:rPr>
          <m:t>αf</m:t>
        </m:r>
      </m:oMath>
    </w:p>
    <w:p w14:paraId="634E6858"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23</m:t>
                </m:r>
                <m:r>
                  <w:rPr>
                    <w:rFonts w:ascii="Cambria Math" w:eastAsia="DengXian" w:hAnsi="Cambria Math"/>
                    <w:szCs w:val="20"/>
                    <w:lang w:eastAsia="ko-KR"/>
                  </w:rPr>
                  <m:t>cm</m:t>
                </m:r>
              </m:den>
            </m:f>
          </m:e>
        </m:d>
      </m:oMath>
    </w:p>
    <w:p w14:paraId="5205DB06"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45B053F7" w14:textId="77777777" w:rsidR="00A86884" w:rsidRPr="00672859" w:rsidRDefault="00A86884" w:rsidP="00A86884">
      <w:pPr>
        <w:pStyle w:val="BodyText"/>
        <w:spacing w:after="0" w:line="240" w:lineRule="auto"/>
        <w:ind w:left="2160"/>
        <w:rPr>
          <w:rFonts w:ascii="Times New Roman" w:eastAsia="DengXian" w:hAnsi="Times New Roman"/>
          <w:szCs w:val="20"/>
          <w:lang w:eastAsia="ko-KR"/>
        </w:rPr>
      </w:pPr>
      <w:r w:rsidRPr="00672859">
        <w:rPr>
          <w:rFonts w:ascii="Times New Roman" w:eastAsia="DengXian" w:hAnsi="Times New Roman"/>
          <w:szCs w:val="20"/>
          <w:lang w:eastAsia="ko-KR"/>
        </w:rPr>
        <w:t>Note: for all options, consider the impact to overall building exterior penetration loss from the potential changes to concrete penetration loss.</w:t>
      </w:r>
    </w:p>
    <w:p w14:paraId="1891FBF5" w14:textId="77777777" w:rsidR="00A86884" w:rsidRPr="00672859" w:rsidRDefault="00A86884" w:rsidP="00A86884">
      <w:pPr>
        <w:rPr>
          <w:rFonts w:eastAsia="DengXian"/>
          <w:lang w:eastAsia="zh-CN"/>
        </w:rPr>
      </w:pPr>
    </w:p>
    <w:p w14:paraId="337B9596" w14:textId="77777777" w:rsidR="00A86884" w:rsidRPr="00B06F56" w:rsidRDefault="00A86884" w:rsidP="00A86884">
      <w:pPr>
        <w:rPr>
          <w:rFonts w:eastAsia="DengXian"/>
          <w:highlight w:val="green"/>
          <w:lang w:eastAsia="zh-CN"/>
        </w:rPr>
      </w:pPr>
      <w:r w:rsidRPr="00B06F56">
        <w:rPr>
          <w:rFonts w:eastAsia="DengXian" w:hint="eastAsia"/>
          <w:highlight w:val="green"/>
          <w:lang w:eastAsia="zh-CN"/>
        </w:rPr>
        <w:t>Agreement</w:t>
      </w:r>
    </w:p>
    <w:p w14:paraId="27265C15" w14:textId="77777777" w:rsidR="00A86884" w:rsidRPr="0082066E" w:rsidRDefault="00A86884" w:rsidP="00A86884">
      <w:pPr>
        <w:pStyle w:val="BodyText"/>
        <w:numPr>
          <w:ilvl w:val="0"/>
          <w:numId w:val="37"/>
        </w:numPr>
        <w:spacing w:after="0" w:line="240" w:lineRule="auto"/>
        <w:rPr>
          <w:rFonts w:ascii="Times New Roman" w:eastAsia="DengXian" w:hAnsi="Times New Roman"/>
          <w:szCs w:val="20"/>
          <w:lang w:eastAsia="ko-KR"/>
        </w:rPr>
      </w:pPr>
      <w:r w:rsidRPr="0082066E">
        <w:rPr>
          <w:rFonts w:ascii="Times New Roman" w:eastAsia="DengXian" w:hAnsi="Times New Roman"/>
          <w:szCs w:val="20"/>
          <w:lang w:eastAsia="ko-KR"/>
        </w:rPr>
        <w:t>Discuss further on potential introduction of new material mode “cinder block” penetration model based on measurement provided by companies for concrete based walls.</w:t>
      </w:r>
    </w:p>
    <w:p w14:paraId="05A75B23" w14:textId="77777777" w:rsidR="00A86884" w:rsidRDefault="00A86884" w:rsidP="00A86884">
      <w:pPr>
        <w:rPr>
          <w:rFonts w:eastAsia="DengXian"/>
          <w:lang w:eastAsia="zh-CN"/>
        </w:rPr>
      </w:pPr>
    </w:p>
    <w:p w14:paraId="00600876" w14:textId="77777777" w:rsidR="00A86884" w:rsidRPr="00123091" w:rsidRDefault="00A86884" w:rsidP="00A86884">
      <w:pPr>
        <w:rPr>
          <w:rFonts w:eastAsia="DengXian"/>
          <w:highlight w:val="green"/>
          <w:lang w:eastAsia="zh-CN"/>
        </w:rPr>
      </w:pPr>
      <w:r w:rsidRPr="00123091">
        <w:rPr>
          <w:rFonts w:eastAsia="DengXian" w:hint="eastAsia"/>
          <w:highlight w:val="green"/>
          <w:lang w:eastAsia="zh-CN"/>
        </w:rPr>
        <w:t>Agreement</w:t>
      </w:r>
    </w:p>
    <w:p w14:paraId="7F3159ED" w14:textId="77777777" w:rsidR="00A86884" w:rsidRPr="00123091" w:rsidRDefault="00A86884" w:rsidP="00A86884">
      <w:pPr>
        <w:pStyle w:val="BodyText"/>
        <w:numPr>
          <w:ilvl w:val="0"/>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Discuss further on potential update of wood penetration loss model based on measurement provided by companies. The following is an example of a potential update:</w:t>
      </w:r>
    </w:p>
    <w:p w14:paraId="2353C8BF" w14:textId="77777777" w:rsidR="00A86884" w:rsidRPr="00123091" w:rsidRDefault="00A86884" w:rsidP="00A86884">
      <w:pPr>
        <w:pStyle w:val="BodyText"/>
        <w:numPr>
          <w:ilvl w:val="1"/>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1) thickness dependent model without air interface loss</w:t>
      </w:r>
    </w:p>
    <w:p w14:paraId="6048FB9C" w14:textId="77777777" w:rsidR="00A86884" w:rsidRPr="00123091"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wood</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(4.85+0.12</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6AE980A9"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6c</m:t>
                </m:r>
                <m:r>
                  <w:rPr>
                    <w:rFonts w:ascii="Cambria Math" w:eastAsia="DengXian" w:hAnsi="Cambria Math"/>
                    <w:szCs w:val="20"/>
                    <w:lang w:eastAsia="ko-KR"/>
                  </w:rPr>
                  <m:t>m</m:t>
                </m:r>
              </m:den>
            </m:f>
          </m:e>
        </m:d>
      </m:oMath>
    </w:p>
    <w:p w14:paraId="1AF9D04D"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Default reference thickness for wood is 6 cm</w:t>
      </w:r>
    </w:p>
    <w:p w14:paraId="7CB8EC04" w14:textId="77777777" w:rsidR="00A86884" w:rsidRPr="00123091" w:rsidRDefault="00A86884" w:rsidP="00A86884">
      <w:pPr>
        <w:pStyle w:val="BodyText"/>
        <w:numPr>
          <w:ilvl w:val="1"/>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2) thickness dependent model with air interface loss</w:t>
      </w:r>
    </w:p>
    <w:p w14:paraId="5D4351AF" w14:textId="77777777" w:rsidR="00A86884" w:rsidRPr="009233DF"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w</m:t>
            </m:r>
            <m:r>
              <w:rPr>
                <w:rFonts w:ascii="Cambria Math" w:eastAsia="DengXian" w:hAnsi="Cambria Math"/>
                <w:szCs w:val="20"/>
                <w:lang w:eastAsia="zh-CN"/>
              </w:rPr>
              <m:t>ood</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p>
    <w:p w14:paraId="7AA186B4"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1B9A952"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Where X is the default thickness of the wood.</w:t>
      </w:r>
    </w:p>
    <w:p w14:paraId="6AA16110"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Parameters a, b, and X are FFS.</w:t>
      </w:r>
    </w:p>
    <w:p w14:paraId="4C159E72" w14:textId="77777777" w:rsidR="00A86884" w:rsidRPr="009233DF" w:rsidRDefault="00A86884" w:rsidP="00A86884">
      <w:pPr>
        <w:pStyle w:val="BodyText"/>
        <w:spacing w:after="0" w:line="240" w:lineRule="auto"/>
        <w:rPr>
          <w:rFonts w:ascii="Times New Roman" w:eastAsia="DengXian" w:hAnsi="Times New Roman"/>
          <w:szCs w:val="20"/>
          <w:highlight w:val="green"/>
          <w:lang w:eastAsia="zh-CN"/>
        </w:rPr>
      </w:pPr>
      <w:r w:rsidRPr="009233DF">
        <w:rPr>
          <w:rFonts w:ascii="Times New Roman" w:eastAsia="DengXian" w:hAnsi="Times New Roman" w:hint="eastAsia"/>
          <w:szCs w:val="20"/>
          <w:highlight w:val="green"/>
          <w:lang w:eastAsia="zh-CN"/>
        </w:rPr>
        <w:t>Agreement</w:t>
      </w:r>
    </w:p>
    <w:p w14:paraId="746C4A03" w14:textId="77777777" w:rsidR="00A86884" w:rsidRPr="009233DF" w:rsidRDefault="00A86884" w:rsidP="00A86884">
      <w:pPr>
        <w:pStyle w:val="BodyText"/>
        <w:spacing w:after="0" w:line="240" w:lineRule="auto"/>
        <w:rPr>
          <w:rFonts w:ascii="Times New Roman" w:eastAsia="DengXian" w:hAnsi="Times New Roman"/>
          <w:szCs w:val="20"/>
          <w:lang w:eastAsia="ko-KR"/>
        </w:rPr>
      </w:pPr>
      <w:r w:rsidRPr="009233DF">
        <w:rPr>
          <w:rFonts w:ascii="Times New Roman" w:eastAsia="DengXian" w:hAnsi="Times New Roman"/>
          <w:szCs w:val="20"/>
          <w:lang w:eastAsia="ko-KR"/>
        </w:rPr>
        <w:t xml:space="preserve">Discuss further on whether to introduce additional model to handle LOS probability impact from vegetation for SMa </w:t>
      </w:r>
      <w:r w:rsidRPr="009233DF">
        <w:rPr>
          <w:rFonts w:ascii="Times New Roman" w:eastAsia="DengXian" w:hAnsi="Times New Roman"/>
          <w:color w:val="000000"/>
          <w:szCs w:val="20"/>
          <w:lang w:eastAsia="ko-KR"/>
        </w:rPr>
        <w:t>and details of the additional modeling component.</w:t>
      </w:r>
    </w:p>
    <w:p w14:paraId="796043AE" w14:textId="77777777" w:rsidR="00A86884" w:rsidRPr="009233DF" w:rsidRDefault="00A86884" w:rsidP="00A86884">
      <w:pPr>
        <w:rPr>
          <w:rFonts w:eastAsia="DengXian"/>
          <w:lang w:eastAsia="zh-CN"/>
        </w:rPr>
      </w:pPr>
    </w:p>
    <w:p w14:paraId="7D116E4E" w14:textId="77777777" w:rsidR="00A86884" w:rsidRDefault="00A86884" w:rsidP="00A86884">
      <w:pPr>
        <w:rPr>
          <w:rFonts w:eastAsia="DengXian"/>
          <w:lang w:eastAsia="zh-CN"/>
        </w:rPr>
      </w:pPr>
    </w:p>
    <w:p w14:paraId="20C1AF88" w14:textId="77777777" w:rsidR="00A86884" w:rsidRDefault="00A86884" w:rsidP="00A86884">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4177BE5C"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1)</w:t>
      </w:r>
    </w:p>
    <w:p w14:paraId="29CEB3FA" w14:textId="77777777" w:rsidR="00A86884" w:rsidRPr="009154CC" w:rsidRDefault="00000000" w:rsidP="00A86884">
      <w:pPr>
        <w:pStyle w:val="BodyText"/>
        <w:spacing w:after="0" w:line="240" w:lineRule="auto"/>
        <w:jc w:val="center"/>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79DB4E84" w14:textId="77777777" w:rsidR="00A86884" w:rsidRDefault="00A86884" w:rsidP="00A86884">
      <w:pPr>
        <w:pStyle w:val="BodyText"/>
        <w:spacing w:after="0" w:line="240" w:lineRule="auto"/>
        <w:jc w:val="center"/>
        <w:rPr>
          <w:rFonts w:ascii="Times New Roman" w:hAnsi="Times New Roman"/>
          <w:szCs w:val="20"/>
          <w:lang w:eastAsia="zh-CN"/>
        </w:rPr>
      </w:pPr>
    </w:p>
    <w:p w14:paraId="6D600FD7"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2)</w:t>
      </w:r>
    </w:p>
    <w:p w14:paraId="194CAEE8" w14:textId="77777777" w:rsidR="00A86884" w:rsidRPr="009154CC" w:rsidRDefault="00000000" w:rsidP="00A86884">
      <w:pPr>
        <w:jc w:val="center"/>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2DDEC13D" w14:textId="77777777" w:rsidR="00A86884" w:rsidRPr="00FA1EC5" w:rsidRDefault="00A86884" w:rsidP="00A86884">
      <w:pPr>
        <w:jc w:val="center"/>
        <w:rPr>
          <w:rFonts w:eastAsia="DengXian"/>
          <w:sz w:val="16"/>
          <w:szCs w:val="16"/>
        </w:rPr>
      </w:pPr>
    </w:p>
    <w:p w14:paraId="55A81B86" w14:textId="77777777" w:rsidR="00A86884" w:rsidRPr="009154CC" w:rsidRDefault="00000000" w:rsidP="00A86884">
      <w:pPr>
        <w:jc w:val="center"/>
        <w:rPr>
          <w:rFonts w:eastAsia="DengXian"/>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D34BFC5" w14:textId="77777777" w:rsidR="00A86884" w:rsidRPr="009154CC" w:rsidRDefault="00000000" w:rsidP="00A86884">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5BADA51B" w14:textId="77777777" w:rsidR="00A86884" w:rsidRPr="009154CC" w:rsidRDefault="00000000" w:rsidP="00A86884">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FA3F405" w14:textId="77777777" w:rsidR="00A86884" w:rsidRPr="009154CC" w:rsidRDefault="00000000" w:rsidP="00A86884">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3FD53D48" w14:textId="77777777" w:rsidR="00A86884" w:rsidRPr="009154CC" w:rsidRDefault="00000000" w:rsidP="00A86884">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density</m:t>
          </m:r>
        </m:oMath>
      </m:oMathPara>
    </w:p>
    <w:p w14:paraId="729CC859" w14:textId="77777777" w:rsidR="00A86884" w:rsidRPr="009154CC" w:rsidRDefault="00000000" w:rsidP="00A86884">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03BEEC55" w14:textId="77777777" w:rsidR="00A86884" w:rsidRDefault="00A86884" w:rsidP="00A8688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A86884" w14:paraId="353E1B01" w14:textId="77777777" w:rsidTr="003C0FC7">
        <w:trPr>
          <w:trHeight w:val="306"/>
          <w:jc w:val="center"/>
        </w:trPr>
        <w:tc>
          <w:tcPr>
            <w:tcW w:w="2848" w:type="dxa"/>
            <w:shd w:val="clear" w:color="auto" w:fill="D9D9D9"/>
          </w:tcPr>
          <w:p w14:paraId="4E7D1EDE" w14:textId="77777777" w:rsidR="00A86884" w:rsidRDefault="00A86884" w:rsidP="003C0FC7">
            <w:pPr>
              <w:pStyle w:val="TAH"/>
              <w:spacing w:line="240" w:lineRule="auto"/>
              <w:rPr>
                <w:rFonts w:ascii="Times New Roman" w:hAnsi="Times New Roman"/>
                <w:sz w:val="16"/>
                <w:szCs w:val="16"/>
              </w:rPr>
            </w:pPr>
            <w:r>
              <w:rPr>
                <w:rFonts w:ascii="Times New Roman" w:hAnsi="Times New Roman"/>
                <w:sz w:val="16"/>
                <w:szCs w:val="16"/>
              </w:rPr>
              <w:t>Parameter</w:t>
            </w:r>
          </w:p>
        </w:tc>
        <w:tc>
          <w:tcPr>
            <w:tcW w:w="5310" w:type="dxa"/>
            <w:shd w:val="clear" w:color="auto" w:fill="D9D9D9"/>
          </w:tcPr>
          <w:p w14:paraId="31160803" w14:textId="77777777" w:rsidR="00A86884" w:rsidRDefault="00A86884" w:rsidP="003C0FC7">
            <w:pPr>
              <w:pStyle w:val="TAH"/>
              <w:spacing w:line="240" w:lineRule="auto"/>
              <w:rPr>
                <w:rFonts w:ascii="Times New Roman" w:hAnsi="Times New Roman"/>
                <w:sz w:val="16"/>
                <w:szCs w:val="16"/>
              </w:rPr>
            </w:pPr>
          </w:p>
        </w:tc>
      </w:tr>
      <w:tr w:rsidR="00A86884" w14:paraId="4CC3CE17" w14:textId="77777777" w:rsidTr="003C0FC7">
        <w:trPr>
          <w:trHeight w:val="452"/>
          <w:jc w:val="center"/>
        </w:trPr>
        <w:tc>
          <w:tcPr>
            <w:tcW w:w="2848" w:type="dxa"/>
          </w:tcPr>
          <w:p w14:paraId="2A9ECCE2" w14:textId="77777777" w:rsidR="00A86884" w:rsidRPr="009154CC" w:rsidRDefault="00000000" w:rsidP="003C0FC7">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oMath>
            </m:oMathPara>
          </w:p>
        </w:tc>
        <w:tc>
          <w:tcPr>
            <w:tcW w:w="5310" w:type="dxa"/>
          </w:tcPr>
          <w:p w14:paraId="2926B393" w14:textId="77777777" w:rsidR="00A86884" w:rsidRDefault="00A86884" w:rsidP="003C0FC7">
            <w:pPr>
              <w:jc w:val="center"/>
              <w:rPr>
                <w:sz w:val="16"/>
                <w:szCs w:val="16"/>
              </w:rPr>
            </w:pPr>
            <w:r>
              <w:rPr>
                <w:rFonts w:eastAsia="Calibri"/>
                <w:sz w:val="16"/>
                <w:szCs w:val="16"/>
              </w:rPr>
              <w:t>30 m</w:t>
            </w:r>
          </w:p>
        </w:tc>
      </w:tr>
      <w:tr w:rsidR="00A86884" w14:paraId="3781DE0C" w14:textId="77777777" w:rsidTr="003C0FC7">
        <w:trPr>
          <w:trHeight w:val="452"/>
          <w:jc w:val="center"/>
        </w:trPr>
        <w:tc>
          <w:tcPr>
            <w:tcW w:w="2848" w:type="dxa"/>
          </w:tcPr>
          <w:p w14:paraId="0EC63155" w14:textId="77777777" w:rsidR="00A86884" w:rsidRPr="009154CC" w:rsidRDefault="00000000" w:rsidP="003C0FC7">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oMath>
            </m:oMathPara>
          </w:p>
        </w:tc>
        <w:tc>
          <w:tcPr>
            <w:tcW w:w="5310" w:type="dxa"/>
          </w:tcPr>
          <w:p w14:paraId="645F4FB6" w14:textId="77777777" w:rsidR="00A86884" w:rsidRDefault="00A86884" w:rsidP="003C0FC7">
            <w:pPr>
              <w:jc w:val="center"/>
              <w:rPr>
                <w:rFonts w:eastAsia="Calibri"/>
                <w:sz w:val="16"/>
                <w:szCs w:val="16"/>
              </w:rPr>
            </w:pPr>
            <w:r>
              <w:rPr>
                <w:rFonts w:eastAsia="Calibri"/>
                <w:sz w:val="16"/>
                <w:szCs w:val="16"/>
              </w:rPr>
              <w:t>20 m</w:t>
            </w:r>
          </w:p>
        </w:tc>
      </w:tr>
      <w:tr w:rsidR="00A86884" w14:paraId="1C932066" w14:textId="77777777" w:rsidTr="003C0FC7">
        <w:trPr>
          <w:trHeight w:val="452"/>
          <w:jc w:val="center"/>
        </w:trPr>
        <w:tc>
          <w:tcPr>
            <w:tcW w:w="2848" w:type="dxa"/>
          </w:tcPr>
          <w:p w14:paraId="0C303F8A"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oMath>
            </m:oMathPara>
          </w:p>
        </w:tc>
        <w:tc>
          <w:tcPr>
            <w:tcW w:w="5310" w:type="dxa"/>
          </w:tcPr>
          <w:p w14:paraId="3202480E" w14:textId="77777777" w:rsidR="00A86884" w:rsidRDefault="00A86884" w:rsidP="003C0FC7">
            <w:pPr>
              <w:jc w:val="center"/>
              <w:rPr>
                <w:rFonts w:eastAsia="Calibri"/>
                <w:sz w:val="16"/>
                <w:szCs w:val="16"/>
              </w:rPr>
            </w:pPr>
            <w:r>
              <w:rPr>
                <w:rFonts w:eastAsia="Calibri"/>
                <w:sz w:val="16"/>
                <w:szCs w:val="16"/>
              </w:rPr>
              <w:t>8 m</w:t>
            </w:r>
          </w:p>
        </w:tc>
      </w:tr>
      <w:tr w:rsidR="00A86884" w14:paraId="102FC909" w14:textId="77777777" w:rsidTr="003C0FC7">
        <w:trPr>
          <w:trHeight w:val="452"/>
          <w:jc w:val="center"/>
        </w:trPr>
        <w:tc>
          <w:tcPr>
            <w:tcW w:w="2848" w:type="dxa"/>
          </w:tcPr>
          <w:p w14:paraId="534E9E54"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vegetation</m:t>
                    </m:r>
                  </m:sub>
                </m:sSub>
              </m:oMath>
            </m:oMathPara>
          </w:p>
        </w:tc>
        <w:tc>
          <w:tcPr>
            <w:tcW w:w="5310" w:type="dxa"/>
          </w:tcPr>
          <w:p w14:paraId="0A1CDBFA" w14:textId="77777777" w:rsidR="00A86884" w:rsidRDefault="00A86884" w:rsidP="003C0FC7">
            <w:pPr>
              <w:jc w:val="center"/>
              <w:rPr>
                <w:rFonts w:eastAsia="Calibri"/>
                <w:sz w:val="16"/>
                <w:szCs w:val="16"/>
              </w:rPr>
            </w:pPr>
            <w:r>
              <w:rPr>
                <w:rFonts w:eastAsia="Calibri"/>
                <w:sz w:val="16"/>
                <w:szCs w:val="16"/>
              </w:rPr>
              <w:t>15 m</w:t>
            </w:r>
          </w:p>
        </w:tc>
      </w:tr>
      <w:tr w:rsidR="00A86884" w14:paraId="6E1D04AA" w14:textId="77777777" w:rsidTr="003C0FC7">
        <w:trPr>
          <w:trHeight w:val="452"/>
          <w:jc w:val="center"/>
        </w:trPr>
        <w:tc>
          <w:tcPr>
            <w:tcW w:w="2848" w:type="dxa"/>
          </w:tcPr>
          <w:p w14:paraId="14400F20"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m:t>
                    </m:r>
                  </m:sub>
                </m:sSub>
              </m:oMath>
            </m:oMathPara>
          </w:p>
        </w:tc>
        <w:tc>
          <w:tcPr>
            <w:tcW w:w="5310" w:type="dxa"/>
          </w:tcPr>
          <w:p w14:paraId="78910295" w14:textId="77777777" w:rsidR="00A86884" w:rsidRDefault="00A86884" w:rsidP="003C0FC7">
            <w:pPr>
              <w:jc w:val="center"/>
              <w:rPr>
                <w:rFonts w:eastAsia="Calibri"/>
                <w:sz w:val="16"/>
                <w:szCs w:val="16"/>
              </w:rPr>
            </w:pPr>
            <w:r>
              <w:rPr>
                <w:rFonts w:eastAsia="Calibri"/>
                <w:sz w:val="16"/>
                <w:szCs w:val="16"/>
              </w:rPr>
              <w:t>2%</w:t>
            </w:r>
          </w:p>
        </w:tc>
      </w:tr>
      <w:tr w:rsidR="00A86884" w14:paraId="2F1B34C2" w14:textId="77777777" w:rsidTr="003C0FC7">
        <w:trPr>
          <w:trHeight w:val="452"/>
          <w:jc w:val="center"/>
        </w:trPr>
        <w:tc>
          <w:tcPr>
            <w:tcW w:w="2848" w:type="dxa"/>
          </w:tcPr>
          <w:p w14:paraId="6A48D562"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w:rPr>
                        <w:rFonts w:ascii="Cambria Math" w:hAnsi="Cambria Math"/>
                        <w:sz w:val="16"/>
                        <w:szCs w:val="16"/>
                      </w:rPr>
                      <m:t>r</m:t>
                    </m:r>
                    <m:r>
                      <m:rPr>
                        <m:sty m:val="p"/>
                      </m:rPr>
                      <w:rPr>
                        <w:rFonts w:ascii="Cambria Math" w:hAnsi="Cambria Math"/>
                        <w:sz w:val="16"/>
                        <w:szCs w:val="16"/>
                      </w:rPr>
                      <m:t>esidential</m:t>
                    </m:r>
                  </m:sub>
                </m:sSub>
              </m:oMath>
            </m:oMathPara>
          </w:p>
        </w:tc>
        <w:tc>
          <w:tcPr>
            <w:tcW w:w="5310" w:type="dxa"/>
          </w:tcPr>
          <w:p w14:paraId="072EF289" w14:textId="77777777" w:rsidR="00A86884" w:rsidRDefault="00A86884" w:rsidP="003C0FC7">
            <w:pPr>
              <w:jc w:val="center"/>
              <w:rPr>
                <w:rFonts w:eastAsia="Calibri"/>
                <w:sz w:val="16"/>
                <w:szCs w:val="16"/>
              </w:rPr>
            </w:pPr>
            <w:r>
              <w:rPr>
                <w:rFonts w:eastAsia="Calibri"/>
                <w:sz w:val="16"/>
                <w:szCs w:val="16"/>
              </w:rPr>
              <w:t>18%</w:t>
            </w:r>
          </w:p>
        </w:tc>
      </w:tr>
      <w:tr w:rsidR="00A86884" w14:paraId="487007CE" w14:textId="77777777" w:rsidTr="003C0FC7">
        <w:trPr>
          <w:trHeight w:val="452"/>
          <w:jc w:val="center"/>
        </w:trPr>
        <w:tc>
          <w:tcPr>
            <w:tcW w:w="2848" w:type="dxa"/>
          </w:tcPr>
          <w:p w14:paraId="41C3B8CA"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vegetation</m:t>
                    </m:r>
                  </m:sub>
                </m:sSub>
              </m:oMath>
            </m:oMathPara>
          </w:p>
        </w:tc>
        <w:tc>
          <w:tcPr>
            <w:tcW w:w="5310" w:type="dxa"/>
          </w:tcPr>
          <w:p w14:paraId="0C94EDB6" w14:textId="77777777" w:rsidR="00A86884" w:rsidRDefault="00A86884" w:rsidP="003C0FC7">
            <w:pPr>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0CE83584" w14:textId="77777777" w:rsidR="00A86884" w:rsidRDefault="00A86884" w:rsidP="00A86884">
      <w:pPr>
        <w:pStyle w:val="BodyText"/>
        <w:spacing w:after="0" w:line="240" w:lineRule="auto"/>
        <w:rPr>
          <w:rFonts w:ascii="Times New Roman" w:hAnsi="Times New Roman"/>
          <w:szCs w:val="20"/>
          <w:lang w:eastAsia="zh-CN"/>
        </w:rPr>
      </w:pPr>
    </w:p>
    <w:p w14:paraId="4359CDF6"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3)</w:t>
      </w:r>
    </w:p>
    <w:p w14:paraId="673F3B5E" w14:textId="77777777" w:rsidR="00A86884" w:rsidRPr="009154CC" w:rsidRDefault="00000000" w:rsidP="00A86884">
      <w:pPr>
        <w:pStyle w:val="BodyText"/>
        <w:spacing w:after="0" w:line="240" w:lineRule="auto"/>
        <w:jc w:val="center"/>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7FD57FA7" w14:textId="77777777" w:rsidR="00A86884" w:rsidRDefault="00A86884" w:rsidP="00A86884">
      <w:pPr>
        <w:rPr>
          <w:rFonts w:eastAsia="DengXian"/>
          <w:lang w:eastAsia="zh-CN"/>
        </w:rPr>
      </w:pPr>
    </w:p>
    <w:p w14:paraId="3C8F2932" w14:textId="77777777" w:rsidR="00A86884" w:rsidRPr="00EA010B" w:rsidRDefault="00A86884" w:rsidP="00A86884">
      <w:pPr>
        <w:rPr>
          <w:rFonts w:eastAsia="DengXian"/>
          <w:highlight w:val="darkYellow"/>
          <w:lang w:eastAsia="zh-CN"/>
        </w:rPr>
      </w:pPr>
      <w:r w:rsidRPr="00EA010B">
        <w:rPr>
          <w:rFonts w:eastAsia="DengXian" w:hint="eastAsia"/>
          <w:highlight w:val="darkYellow"/>
          <w:lang w:eastAsia="zh-CN"/>
        </w:rPr>
        <w:t>Working Assumption</w:t>
      </w:r>
    </w:p>
    <w:p w14:paraId="5B2C42FF" w14:textId="77777777" w:rsidR="00A86884" w:rsidRDefault="00A86884">
      <w:pPr>
        <w:pStyle w:val="ListParagraph"/>
        <w:numPr>
          <w:ilvl w:val="0"/>
          <w:numId w:val="45"/>
        </w:numPr>
        <w:spacing w:line="240" w:lineRule="auto"/>
      </w:pPr>
      <w:r>
        <w:t xml:space="preserve">For parameters with multiple options, choose from </w:t>
      </w:r>
      <w:r w:rsidRPr="00EA010B">
        <w:rPr>
          <w:color w:val="000000"/>
        </w:rPr>
        <w:t>one of the options in meeting</w:t>
      </w:r>
      <w:r w:rsidRPr="00D17435">
        <w:rPr>
          <w:rFonts w:eastAsia="DengXian" w:hint="eastAsia"/>
          <w:color w:val="000000"/>
          <w:lang w:eastAsia="zh-CN"/>
        </w:rPr>
        <w:t xml:space="preserve"> RAN1#120-bis.</w:t>
      </w:r>
    </w:p>
    <w:p w14:paraId="4C1316B0" w14:textId="77777777" w:rsidR="00A86884" w:rsidRPr="00EA010B" w:rsidRDefault="00A86884">
      <w:pPr>
        <w:pStyle w:val="ListParagraph"/>
        <w:numPr>
          <w:ilvl w:val="0"/>
          <w:numId w:val="45"/>
        </w:numPr>
        <w:spacing w:line="240" w:lineRule="auto"/>
      </w:pPr>
      <w:r w:rsidRPr="00EA010B">
        <w:t>For information: O2I are barrowed from TR38.901 UMa O2I, LOS and NLOS parameters are barrowed from ITU M.2135 SMa if values are available. For colored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973"/>
        <w:gridCol w:w="1263"/>
        <w:gridCol w:w="1284"/>
        <w:gridCol w:w="836"/>
        <w:gridCol w:w="566"/>
        <w:gridCol w:w="650"/>
        <w:gridCol w:w="561"/>
        <w:gridCol w:w="928"/>
        <w:gridCol w:w="928"/>
        <w:gridCol w:w="549"/>
      </w:tblGrid>
      <w:tr w:rsidR="00A86884" w14:paraId="78B6D9B2" w14:textId="77777777" w:rsidTr="003C0FC7">
        <w:trPr>
          <w:cantSplit/>
          <w:trHeight w:val="38"/>
          <w:jc w:val="center"/>
        </w:trPr>
        <w:tc>
          <w:tcPr>
            <w:tcW w:w="1411" w:type="pct"/>
            <w:gridSpan w:val="2"/>
            <w:vMerge w:val="restart"/>
            <w:shd w:val="clear" w:color="auto" w:fill="E0E0E0"/>
            <w:vAlign w:val="center"/>
          </w:tcPr>
          <w:p w14:paraId="135A46EA"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Scenarios</w:t>
            </w:r>
          </w:p>
        </w:tc>
        <w:tc>
          <w:tcPr>
            <w:tcW w:w="1634" w:type="pct"/>
            <w:gridSpan w:val="3"/>
            <w:shd w:val="clear" w:color="auto" w:fill="E0E0E0"/>
            <w:vAlign w:val="center"/>
          </w:tcPr>
          <w:p w14:paraId="095F44D8"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 xml:space="preserve">SMa </w:t>
            </w:r>
          </w:p>
        </w:tc>
        <w:tc>
          <w:tcPr>
            <w:tcW w:w="869" w:type="pct"/>
            <w:gridSpan w:val="3"/>
            <w:shd w:val="clear" w:color="auto" w:fill="E0E0E0"/>
            <w:vAlign w:val="center"/>
          </w:tcPr>
          <w:p w14:paraId="26E0D109"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Reference – ITU M.2135 SMa</w:t>
            </w:r>
          </w:p>
        </w:tc>
        <w:tc>
          <w:tcPr>
            <w:tcW w:w="1086" w:type="pct"/>
            <w:gridSpan w:val="3"/>
            <w:shd w:val="clear" w:color="auto" w:fill="E0E0E0"/>
          </w:tcPr>
          <w:p w14:paraId="19C01373"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TR38.901 UMa</w:t>
            </w:r>
          </w:p>
        </w:tc>
      </w:tr>
      <w:tr w:rsidR="00A86884" w14:paraId="256CAA6B" w14:textId="77777777" w:rsidTr="003C0FC7">
        <w:trPr>
          <w:cantSplit/>
          <w:trHeight w:val="38"/>
          <w:jc w:val="center"/>
        </w:trPr>
        <w:tc>
          <w:tcPr>
            <w:tcW w:w="1411" w:type="pct"/>
            <w:gridSpan w:val="2"/>
            <w:vMerge/>
            <w:shd w:val="clear" w:color="auto" w:fill="E0E0E0"/>
            <w:vAlign w:val="center"/>
          </w:tcPr>
          <w:p w14:paraId="19CA8757" w14:textId="77777777" w:rsidR="00A86884" w:rsidRDefault="00A86884" w:rsidP="003C0FC7">
            <w:pPr>
              <w:pStyle w:val="TAH"/>
              <w:spacing w:line="240" w:lineRule="auto"/>
              <w:contextualSpacing/>
              <w:rPr>
                <w:rFonts w:ascii="Times New Roman" w:hAnsi="Times New Roman"/>
                <w:sz w:val="16"/>
                <w:szCs w:val="16"/>
              </w:rPr>
            </w:pPr>
          </w:p>
        </w:tc>
        <w:tc>
          <w:tcPr>
            <w:tcW w:w="609" w:type="pct"/>
            <w:shd w:val="clear" w:color="auto" w:fill="E0E0E0"/>
            <w:vAlign w:val="center"/>
          </w:tcPr>
          <w:p w14:paraId="09B6C9E2"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446B9C32"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6F5413BC"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078610E1"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317" w:type="pct"/>
            <w:shd w:val="clear" w:color="auto" w:fill="E0E0E0"/>
            <w:vAlign w:val="center"/>
          </w:tcPr>
          <w:p w14:paraId="3D424BB3"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75" w:type="pct"/>
            <w:shd w:val="clear" w:color="auto" w:fill="E0E0E0"/>
            <w:vAlign w:val="center"/>
          </w:tcPr>
          <w:p w14:paraId="335EE234"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c>
          <w:tcPr>
            <w:tcW w:w="408" w:type="pct"/>
            <w:shd w:val="clear" w:color="auto" w:fill="E0E0E0"/>
            <w:vAlign w:val="center"/>
          </w:tcPr>
          <w:p w14:paraId="5A18A601"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408" w:type="pct"/>
            <w:shd w:val="clear" w:color="auto" w:fill="E0E0E0"/>
            <w:vAlign w:val="center"/>
          </w:tcPr>
          <w:p w14:paraId="7EA54848"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69" w:type="pct"/>
            <w:shd w:val="clear" w:color="auto" w:fill="E0E0E0"/>
            <w:vAlign w:val="center"/>
          </w:tcPr>
          <w:p w14:paraId="25D2DCC8"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r>
      <w:tr w:rsidR="00A86884" w14:paraId="3A9515B0" w14:textId="77777777" w:rsidTr="003C0FC7">
        <w:trPr>
          <w:cantSplit/>
          <w:trHeight w:val="38"/>
          <w:jc w:val="center"/>
        </w:trPr>
        <w:tc>
          <w:tcPr>
            <w:tcW w:w="941" w:type="pct"/>
            <w:vMerge w:val="restart"/>
            <w:vAlign w:val="center"/>
          </w:tcPr>
          <w:p w14:paraId="54D28278" w14:textId="77777777" w:rsidR="00A86884" w:rsidRDefault="00A86884" w:rsidP="003C0FC7">
            <w:pPr>
              <w:pStyle w:val="TAC"/>
              <w:spacing w:line="240" w:lineRule="auto"/>
              <w:contextualSpacing/>
              <w:rPr>
                <w:i/>
                <w:sz w:val="16"/>
                <w:szCs w:val="16"/>
              </w:rPr>
            </w:pPr>
            <w:r>
              <w:rPr>
                <w:sz w:val="16"/>
                <w:szCs w:val="16"/>
              </w:rPr>
              <w:t>Delay spread (DS)</w:t>
            </w:r>
          </w:p>
          <w:p w14:paraId="2AE406E4" w14:textId="77777777" w:rsidR="00A86884" w:rsidRDefault="00A86884" w:rsidP="003C0FC7">
            <w:pPr>
              <w:pStyle w:val="TAC"/>
              <w:spacing w:line="240" w:lineRule="auto"/>
              <w:contextualSpacing/>
              <w:rPr>
                <w:sz w:val="16"/>
                <w:szCs w:val="16"/>
              </w:rPr>
            </w:pPr>
            <w:r>
              <w:rPr>
                <w:sz w:val="16"/>
                <w:szCs w:val="16"/>
              </w:rPr>
              <w:t>lgDS=log</w:t>
            </w:r>
            <w:r>
              <w:rPr>
                <w:sz w:val="16"/>
                <w:szCs w:val="16"/>
                <w:vertAlign w:val="subscript"/>
              </w:rPr>
              <w:t>10</w:t>
            </w:r>
            <w:r>
              <w:rPr>
                <w:sz w:val="16"/>
                <w:szCs w:val="16"/>
              </w:rPr>
              <w:t>(DS/1s)</w:t>
            </w:r>
          </w:p>
        </w:tc>
        <w:tc>
          <w:tcPr>
            <w:tcW w:w="471" w:type="pct"/>
            <w:vAlign w:val="center"/>
          </w:tcPr>
          <w:p w14:paraId="08E935BE"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lgDS</w:t>
            </w:r>
          </w:p>
        </w:tc>
        <w:tc>
          <w:tcPr>
            <w:tcW w:w="609" w:type="pct"/>
            <w:vAlign w:val="center"/>
          </w:tcPr>
          <w:p w14:paraId="75BF767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–7.23</w:t>
            </w:r>
          </w:p>
        </w:tc>
        <w:tc>
          <w:tcPr>
            <w:tcW w:w="619" w:type="pct"/>
            <w:vAlign w:val="center"/>
          </w:tcPr>
          <w:p w14:paraId="4D3189A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-7.12</w:t>
            </w:r>
          </w:p>
          <w:p w14:paraId="007AA968" w14:textId="77777777" w:rsidR="00A86884" w:rsidRDefault="00A86884" w:rsidP="003C0FC7">
            <w:pPr>
              <w:pStyle w:val="TAC"/>
              <w:spacing w:line="240" w:lineRule="auto"/>
              <w:contextualSpacing/>
              <w:rPr>
                <w:color w:val="00B0F0"/>
                <w:sz w:val="16"/>
                <w:szCs w:val="16"/>
              </w:rPr>
            </w:pPr>
            <w:r>
              <w:rPr>
                <w:color w:val="00B0F0"/>
                <w:sz w:val="16"/>
                <w:szCs w:val="16"/>
              </w:rPr>
              <w:t>Option 2) -7.2</w:t>
            </w:r>
          </w:p>
          <w:p w14:paraId="7CC1B72C" w14:textId="77777777" w:rsidR="00A86884" w:rsidRPr="00EA010B" w:rsidRDefault="00A86884" w:rsidP="003C0FC7">
            <w:pPr>
              <w:pStyle w:val="TAC"/>
              <w:spacing w:line="240" w:lineRule="auto"/>
              <w:contextualSpacing/>
              <w:rPr>
                <w:color w:val="000000"/>
                <w:sz w:val="16"/>
                <w:szCs w:val="16"/>
              </w:rPr>
            </w:pPr>
            <w:r w:rsidRPr="00B40A13">
              <w:rPr>
                <w:color w:val="7030A0"/>
                <w:sz w:val="16"/>
                <w:szCs w:val="16"/>
              </w:rPr>
              <w:t>Option 3)</w:t>
            </w:r>
            <w:r>
              <w:rPr>
                <w:color w:val="7030A0"/>
                <w:sz w:val="16"/>
                <w:szCs w:val="16"/>
              </w:rPr>
              <w:t xml:space="preserve"> -6.98</w:t>
            </w:r>
          </w:p>
        </w:tc>
        <w:tc>
          <w:tcPr>
            <w:tcW w:w="406" w:type="pct"/>
            <w:vAlign w:val="center"/>
          </w:tcPr>
          <w:p w14:paraId="2E9CFC4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-6.62</w:t>
            </w:r>
          </w:p>
        </w:tc>
        <w:tc>
          <w:tcPr>
            <w:tcW w:w="277" w:type="pct"/>
            <w:vAlign w:val="center"/>
          </w:tcPr>
          <w:p w14:paraId="57865D4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–7.23</w:t>
            </w:r>
          </w:p>
        </w:tc>
        <w:tc>
          <w:tcPr>
            <w:tcW w:w="317" w:type="pct"/>
            <w:vAlign w:val="center"/>
          </w:tcPr>
          <w:p w14:paraId="58B606F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–7.12</w:t>
            </w:r>
          </w:p>
        </w:tc>
        <w:tc>
          <w:tcPr>
            <w:tcW w:w="275" w:type="pct"/>
            <w:vAlign w:val="center"/>
          </w:tcPr>
          <w:p w14:paraId="5A365A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23C696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-6.955 - 0.0963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12A4654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-6.28 - 0.204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47CDBB3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-6.62</w:t>
            </w:r>
          </w:p>
        </w:tc>
      </w:tr>
      <w:tr w:rsidR="00A86884" w14:paraId="4FC13519" w14:textId="77777777" w:rsidTr="003C0FC7">
        <w:trPr>
          <w:cantSplit/>
          <w:trHeight w:val="38"/>
          <w:jc w:val="center"/>
        </w:trPr>
        <w:tc>
          <w:tcPr>
            <w:tcW w:w="941" w:type="pct"/>
            <w:vMerge/>
            <w:vAlign w:val="center"/>
          </w:tcPr>
          <w:p w14:paraId="046DC474" w14:textId="77777777" w:rsidR="00A86884" w:rsidRDefault="00A86884" w:rsidP="003C0FC7">
            <w:pPr>
              <w:pStyle w:val="TAC"/>
              <w:spacing w:line="240" w:lineRule="auto"/>
              <w:contextualSpacing/>
              <w:rPr>
                <w:sz w:val="16"/>
                <w:szCs w:val="16"/>
              </w:rPr>
            </w:pPr>
          </w:p>
        </w:tc>
        <w:tc>
          <w:tcPr>
            <w:tcW w:w="471" w:type="pct"/>
            <w:vAlign w:val="center"/>
          </w:tcPr>
          <w:p w14:paraId="02163C82"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lgDS</w:t>
            </w:r>
          </w:p>
        </w:tc>
        <w:tc>
          <w:tcPr>
            <w:tcW w:w="609" w:type="pct"/>
            <w:vAlign w:val="center"/>
          </w:tcPr>
          <w:p w14:paraId="2A1BFAB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0.38</w:t>
            </w:r>
          </w:p>
        </w:tc>
        <w:tc>
          <w:tcPr>
            <w:tcW w:w="619" w:type="pct"/>
            <w:vAlign w:val="center"/>
          </w:tcPr>
          <w:p w14:paraId="0E6D9D1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0.33</w:t>
            </w:r>
          </w:p>
          <w:p w14:paraId="1E2F5F35" w14:textId="77777777" w:rsidR="00A86884" w:rsidRDefault="00A86884" w:rsidP="003C0FC7">
            <w:pPr>
              <w:pStyle w:val="TAC"/>
              <w:spacing w:line="240" w:lineRule="auto"/>
              <w:contextualSpacing/>
              <w:rPr>
                <w:color w:val="00B0F0"/>
                <w:sz w:val="16"/>
                <w:szCs w:val="16"/>
              </w:rPr>
            </w:pPr>
            <w:r>
              <w:rPr>
                <w:color w:val="00B0F0"/>
                <w:sz w:val="16"/>
                <w:szCs w:val="16"/>
              </w:rPr>
              <w:t>Option 2) 0.58</w:t>
            </w:r>
          </w:p>
          <w:p w14:paraId="1A64396A" w14:textId="77777777" w:rsidR="00A86884" w:rsidRPr="00EA010B" w:rsidRDefault="00A86884" w:rsidP="003C0FC7">
            <w:pPr>
              <w:pStyle w:val="TAC"/>
              <w:spacing w:line="240" w:lineRule="auto"/>
              <w:contextualSpacing/>
              <w:rPr>
                <w:color w:val="000000"/>
                <w:sz w:val="16"/>
                <w:szCs w:val="16"/>
              </w:rPr>
            </w:pPr>
            <w:r w:rsidRPr="00B40A13">
              <w:rPr>
                <w:color w:val="7030A0"/>
                <w:sz w:val="16"/>
                <w:szCs w:val="16"/>
              </w:rPr>
              <w:t>Option 3) 0.74</w:t>
            </w:r>
          </w:p>
        </w:tc>
        <w:tc>
          <w:tcPr>
            <w:tcW w:w="406" w:type="pct"/>
            <w:vAlign w:val="center"/>
          </w:tcPr>
          <w:p w14:paraId="11FB641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0.32</w:t>
            </w:r>
          </w:p>
        </w:tc>
        <w:tc>
          <w:tcPr>
            <w:tcW w:w="277" w:type="pct"/>
            <w:vAlign w:val="center"/>
          </w:tcPr>
          <w:p w14:paraId="743B6BE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0.38</w:t>
            </w:r>
          </w:p>
        </w:tc>
        <w:tc>
          <w:tcPr>
            <w:tcW w:w="317" w:type="pct"/>
            <w:vAlign w:val="center"/>
          </w:tcPr>
          <w:p w14:paraId="26A70A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0.33</w:t>
            </w:r>
          </w:p>
        </w:tc>
        <w:tc>
          <w:tcPr>
            <w:tcW w:w="275" w:type="pct"/>
            <w:vAlign w:val="center"/>
          </w:tcPr>
          <w:p w14:paraId="713B867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A1BF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0.66</w:t>
            </w:r>
          </w:p>
        </w:tc>
        <w:tc>
          <w:tcPr>
            <w:tcW w:w="408" w:type="pct"/>
            <w:vAlign w:val="center"/>
          </w:tcPr>
          <w:p w14:paraId="3F2AFE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0.39</w:t>
            </w:r>
          </w:p>
        </w:tc>
        <w:tc>
          <w:tcPr>
            <w:tcW w:w="269" w:type="pct"/>
            <w:vAlign w:val="center"/>
          </w:tcPr>
          <w:p w14:paraId="6F634E5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0.32</w:t>
            </w:r>
          </w:p>
        </w:tc>
      </w:tr>
      <w:tr w:rsidR="00A86884" w14:paraId="063650CE" w14:textId="77777777" w:rsidTr="003C0FC7">
        <w:trPr>
          <w:cantSplit/>
          <w:trHeight w:val="38"/>
          <w:jc w:val="center"/>
        </w:trPr>
        <w:tc>
          <w:tcPr>
            <w:tcW w:w="941" w:type="pct"/>
            <w:vMerge w:val="restart"/>
            <w:vAlign w:val="center"/>
          </w:tcPr>
          <w:p w14:paraId="421EE3A9" w14:textId="77777777" w:rsidR="00A86884" w:rsidRDefault="00A86884" w:rsidP="003C0FC7">
            <w:pPr>
              <w:pStyle w:val="TAC"/>
              <w:spacing w:line="240" w:lineRule="auto"/>
              <w:contextualSpacing/>
              <w:rPr>
                <w:sz w:val="16"/>
                <w:szCs w:val="16"/>
              </w:rPr>
            </w:pPr>
            <w:r>
              <w:rPr>
                <w:sz w:val="16"/>
                <w:szCs w:val="16"/>
              </w:rPr>
              <w:t>AOD spread (ASD)</w:t>
            </w:r>
          </w:p>
          <w:p w14:paraId="3610B398" w14:textId="77777777" w:rsidR="00A86884" w:rsidRDefault="00A86884" w:rsidP="003C0FC7">
            <w:pPr>
              <w:pStyle w:val="TAC"/>
              <w:spacing w:line="240" w:lineRule="auto"/>
              <w:contextualSpacing/>
              <w:rPr>
                <w:sz w:val="16"/>
                <w:szCs w:val="16"/>
                <w:vertAlign w:val="superscript"/>
              </w:rPr>
            </w:pPr>
            <w:r>
              <w:rPr>
                <w:sz w:val="16"/>
                <w:szCs w:val="16"/>
              </w:rPr>
              <w:t>lgASD=log</w:t>
            </w:r>
            <w:r>
              <w:rPr>
                <w:sz w:val="16"/>
                <w:szCs w:val="16"/>
                <w:vertAlign w:val="subscript"/>
              </w:rPr>
              <w:t>10</w:t>
            </w:r>
            <w:r>
              <w:rPr>
                <w:sz w:val="16"/>
                <w:szCs w:val="16"/>
              </w:rPr>
              <w:t>(ASD/1</w:t>
            </w:r>
            <w:r>
              <w:rPr>
                <w:sz w:val="16"/>
                <w:szCs w:val="16"/>
              </w:rPr>
              <w:sym w:font="Symbol" w:char="F0B0"/>
            </w:r>
            <w:r>
              <w:rPr>
                <w:sz w:val="16"/>
                <w:szCs w:val="16"/>
              </w:rPr>
              <w:t>)</w:t>
            </w:r>
          </w:p>
        </w:tc>
        <w:tc>
          <w:tcPr>
            <w:tcW w:w="471" w:type="pct"/>
            <w:vAlign w:val="center"/>
          </w:tcPr>
          <w:p w14:paraId="39C6A8F5"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lgASD</w:t>
            </w:r>
          </w:p>
        </w:tc>
        <w:tc>
          <w:tcPr>
            <w:tcW w:w="609" w:type="pct"/>
            <w:vAlign w:val="center"/>
          </w:tcPr>
          <w:p w14:paraId="154C9792"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619" w:type="pct"/>
            <w:vAlign w:val="center"/>
          </w:tcPr>
          <w:p w14:paraId="365F8A57"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406" w:type="pct"/>
            <w:vAlign w:val="center"/>
          </w:tcPr>
          <w:p w14:paraId="0A4AFE54"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277" w:type="pct"/>
            <w:vAlign w:val="center"/>
          </w:tcPr>
          <w:p w14:paraId="7A0BA4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0.78</w:t>
            </w:r>
          </w:p>
        </w:tc>
        <w:tc>
          <w:tcPr>
            <w:tcW w:w="317" w:type="pct"/>
            <w:vAlign w:val="center"/>
          </w:tcPr>
          <w:p w14:paraId="2BADB1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0.90</w:t>
            </w:r>
          </w:p>
        </w:tc>
        <w:tc>
          <w:tcPr>
            <w:tcW w:w="275" w:type="pct"/>
            <w:vAlign w:val="center"/>
          </w:tcPr>
          <w:p w14:paraId="4189A3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85A72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1.06 + 0.1114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20E5B7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1.5 - 0.1144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27B2821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1.25</w:t>
            </w:r>
          </w:p>
        </w:tc>
      </w:tr>
      <w:tr w:rsidR="00A86884" w14:paraId="77461500" w14:textId="77777777" w:rsidTr="003C0FC7">
        <w:trPr>
          <w:cantSplit/>
          <w:trHeight w:val="38"/>
          <w:jc w:val="center"/>
        </w:trPr>
        <w:tc>
          <w:tcPr>
            <w:tcW w:w="941" w:type="pct"/>
            <w:vMerge/>
            <w:vAlign w:val="center"/>
          </w:tcPr>
          <w:p w14:paraId="6CC6A023" w14:textId="77777777" w:rsidR="00A86884" w:rsidRDefault="00A86884" w:rsidP="003C0FC7">
            <w:pPr>
              <w:pStyle w:val="TAC"/>
              <w:spacing w:line="240" w:lineRule="auto"/>
              <w:contextualSpacing/>
              <w:rPr>
                <w:sz w:val="16"/>
                <w:szCs w:val="16"/>
              </w:rPr>
            </w:pPr>
          </w:p>
        </w:tc>
        <w:tc>
          <w:tcPr>
            <w:tcW w:w="471" w:type="pct"/>
            <w:vAlign w:val="center"/>
          </w:tcPr>
          <w:p w14:paraId="1AFA4C7D"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lgASD</w:t>
            </w:r>
          </w:p>
        </w:tc>
        <w:tc>
          <w:tcPr>
            <w:tcW w:w="609" w:type="pct"/>
            <w:vAlign w:val="center"/>
          </w:tcPr>
          <w:p w14:paraId="0F550EEF"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619" w:type="pct"/>
            <w:vAlign w:val="center"/>
          </w:tcPr>
          <w:p w14:paraId="4D2AB127"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406" w:type="pct"/>
            <w:vAlign w:val="center"/>
          </w:tcPr>
          <w:p w14:paraId="79DB0632"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277" w:type="pct"/>
            <w:vAlign w:val="center"/>
          </w:tcPr>
          <w:p w14:paraId="6289B4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0.12</w:t>
            </w:r>
          </w:p>
        </w:tc>
        <w:tc>
          <w:tcPr>
            <w:tcW w:w="317" w:type="pct"/>
            <w:vAlign w:val="center"/>
          </w:tcPr>
          <w:p w14:paraId="57F0F51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0.36</w:t>
            </w:r>
          </w:p>
        </w:tc>
        <w:tc>
          <w:tcPr>
            <w:tcW w:w="275" w:type="pct"/>
            <w:vAlign w:val="center"/>
          </w:tcPr>
          <w:p w14:paraId="51F799D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2D5E48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0.28</w:t>
            </w:r>
          </w:p>
        </w:tc>
        <w:tc>
          <w:tcPr>
            <w:tcW w:w="408" w:type="pct"/>
            <w:vAlign w:val="center"/>
          </w:tcPr>
          <w:p w14:paraId="02AD394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0.28</w:t>
            </w:r>
          </w:p>
        </w:tc>
        <w:tc>
          <w:tcPr>
            <w:tcW w:w="269" w:type="pct"/>
            <w:vAlign w:val="center"/>
          </w:tcPr>
          <w:p w14:paraId="4A7B4D0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0.42</w:t>
            </w:r>
          </w:p>
        </w:tc>
      </w:tr>
      <w:tr w:rsidR="00A86884" w14:paraId="2DD477C0" w14:textId="77777777" w:rsidTr="003C0FC7">
        <w:trPr>
          <w:cantSplit/>
          <w:trHeight w:val="38"/>
          <w:jc w:val="center"/>
        </w:trPr>
        <w:tc>
          <w:tcPr>
            <w:tcW w:w="941" w:type="pct"/>
            <w:vMerge w:val="restart"/>
            <w:vAlign w:val="center"/>
          </w:tcPr>
          <w:p w14:paraId="56A09896" w14:textId="77777777" w:rsidR="00A86884" w:rsidRDefault="00A86884" w:rsidP="003C0FC7">
            <w:pPr>
              <w:pStyle w:val="TAC"/>
              <w:spacing w:line="240" w:lineRule="auto"/>
              <w:contextualSpacing/>
              <w:rPr>
                <w:sz w:val="16"/>
                <w:szCs w:val="16"/>
              </w:rPr>
            </w:pPr>
            <w:r>
              <w:rPr>
                <w:sz w:val="16"/>
                <w:szCs w:val="16"/>
              </w:rPr>
              <w:t>AOA spread (ASA)</w:t>
            </w:r>
          </w:p>
          <w:p w14:paraId="6A0A886F" w14:textId="77777777" w:rsidR="00A86884" w:rsidRDefault="00A86884" w:rsidP="003C0FC7">
            <w:pPr>
              <w:pStyle w:val="TAC"/>
              <w:spacing w:line="240" w:lineRule="auto"/>
              <w:contextualSpacing/>
              <w:rPr>
                <w:sz w:val="16"/>
                <w:szCs w:val="16"/>
              </w:rPr>
            </w:pPr>
            <w:r>
              <w:rPr>
                <w:sz w:val="16"/>
                <w:szCs w:val="16"/>
              </w:rPr>
              <w:t>lgASA=log</w:t>
            </w:r>
            <w:r>
              <w:rPr>
                <w:sz w:val="16"/>
                <w:szCs w:val="16"/>
                <w:vertAlign w:val="subscript"/>
              </w:rPr>
              <w:t>10</w:t>
            </w:r>
            <w:r>
              <w:rPr>
                <w:sz w:val="16"/>
                <w:szCs w:val="16"/>
              </w:rPr>
              <w:t>(ASA/1</w:t>
            </w:r>
            <w:r>
              <w:rPr>
                <w:sz w:val="16"/>
                <w:szCs w:val="16"/>
              </w:rPr>
              <w:sym w:font="Symbol" w:char="F0B0"/>
            </w:r>
            <w:r>
              <w:rPr>
                <w:sz w:val="16"/>
                <w:szCs w:val="16"/>
              </w:rPr>
              <w:t>)</w:t>
            </w:r>
          </w:p>
        </w:tc>
        <w:tc>
          <w:tcPr>
            <w:tcW w:w="471" w:type="pct"/>
            <w:vAlign w:val="center"/>
          </w:tcPr>
          <w:p w14:paraId="3120F147"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lgASA</w:t>
            </w:r>
          </w:p>
        </w:tc>
        <w:tc>
          <w:tcPr>
            <w:tcW w:w="609" w:type="pct"/>
            <w:vAlign w:val="center"/>
          </w:tcPr>
          <w:p w14:paraId="57D4FA4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1.48</w:t>
            </w:r>
          </w:p>
          <w:p w14:paraId="209316B8" w14:textId="77777777" w:rsidR="00A86884" w:rsidRPr="00EA010B" w:rsidRDefault="00A86884" w:rsidP="003C0FC7">
            <w:pPr>
              <w:pStyle w:val="TAC"/>
              <w:spacing w:line="240" w:lineRule="auto"/>
              <w:contextualSpacing/>
              <w:rPr>
                <w:color w:val="000000"/>
                <w:sz w:val="16"/>
                <w:szCs w:val="16"/>
              </w:rPr>
            </w:pPr>
            <w:r w:rsidRPr="00B538CA">
              <w:rPr>
                <w:color w:val="00B0F0"/>
                <w:sz w:val="16"/>
                <w:szCs w:val="16"/>
              </w:rPr>
              <w:t>Option 2) 1.75</w:t>
            </w:r>
          </w:p>
        </w:tc>
        <w:tc>
          <w:tcPr>
            <w:tcW w:w="619" w:type="pct"/>
            <w:vAlign w:val="center"/>
          </w:tcPr>
          <w:p w14:paraId="45DB53E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Option1) 1.65</w:t>
            </w:r>
          </w:p>
          <w:p w14:paraId="0A2EB491" w14:textId="77777777" w:rsidR="00A86884" w:rsidRDefault="00A86884" w:rsidP="003C0FC7">
            <w:pPr>
              <w:pStyle w:val="TAC"/>
              <w:spacing w:line="240" w:lineRule="auto"/>
              <w:contextualSpacing/>
              <w:rPr>
                <w:color w:val="00B0F0"/>
                <w:sz w:val="16"/>
                <w:szCs w:val="16"/>
              </w:rPr>
            </w:pPr>
            <w:r>
              <w:rPr>
                <w:color w:val="00B0F0"/>
                <w:sz w:val="16"/>
                <w:szCs w:val="16"/>
              </w:rPr>
              <w:t>Option 2) 1.74</w:t>
            </w:r>
          </w:p>
          <w:p w14:paraId="3CD1C484" w14:textId="77777777" w:rsidR="00A86884" w:rsidRPr="00EA010B" w:rsidRDefault="00A86884" w:rsidP="003C0FC7">
            <w:pPr>
              <w:pStyle w:val="TAC"/>
              <w:spacing w:line="240" w:lineRule="auto"/>
              <w:contextualSpacing/>
              <w:rPr>
                <w:color w:val="000000"/>
                <w:sz w:val="16"/>
                <w:szCs w:val="16"/>
              </w:rPr>
            </w:pPr>
            <w:r w:rsidRPr="00B538CA">
              <w:rPr>
                <w:color w:val="7030A0"/>
                <w:sz w:val="16"/>
                <w:szCs w:val="16"/>
              </w:rPr>
              <w:t>Option 3) 1.27</w:t>
            </w:r>
          </w:p>
        </w:tc>
        <w:tc>
          <w:tcPr>
            <w:tcW w:w="406" w:type="pct"/>
            <w:vAlign w:val="center"/>
          </w:tcPr>
          <w:p w14:paraId="566CCB6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1.76</w:t>
            </w:r>
          </w:p>
        </w:tc>
        <w:tc>
          <w:tcPr>
            <w:tcW w:w="277" w:type="pct"/>
            <w:vAlign w:val="center"/>
          </w:tcPr>
          <w:p w14:paraId="26C310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1.48</w:t>
            </w:r>
          </w:p>
        </w:tc>
        <w:tc>
          <w:tcPr>
            <w:tcW w:w="317" w:type="pct"/>
            <w:vAlign w:val="center"/>
          </w:tcPr>
          <w:p w14:paraId="2458C97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1.65</w:t>
            </w:r>
          </w:p>
        </w:tc>
        <w:tc>
          <w:tcPr>
            <w:tcW w:w="275" w:type="pct"/>
            <w:vAlign w:val="center"/>
          </w:tcPr>
          <w:p w14:paraId="7D3574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6BE962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1.81</w:t>
            </w:r>
          </w:p>
        </w:tc>
        <w:tc>
          <w:tcPr>
            <w:tcW w:w="408" w:type="pct"/>
            <w:vAlign w:val="center"/>
          </w:tcPr>
          <w:p w14:paraId="5892A1F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2.08 - 0.27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0C5B839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1.76</w:t>
            </w:r>
          </w:p>
        </w:tc>
      </w:tr>
      <w:tr w:rsidR="00A86884" w14:paraId="55FC921D" w14:textId="77777777" w:rsidTr="003C0FC7">
        <w:trPr>
          <w:cantSplit/>
          <w:trHeight w:val="38"/>
          <w:jc w:val="center"/>
        </w:trPr>
        <w:tc>
          <w:tcPr>
            <w:tcW w:w="941" w:type="pct"/>
            <w:vMerge/>
            <w:vAlign w:val="center"/>
          </w:tcPr>
          <w:p w14:paraId="4B02BB32" w14:textId="77777777" w:rsidR="00A86884" w:rsidRDefault="00A86884" w:rsidP="003C0FC7">
            <w:pPr>
              <w:pStyle w:val="TAC"/>
              <w:spacing w:line="240" w:lineRule="auto"/>
              <w:contextualSpacing/>
              <w:rPr>
                <w:sz w:val="16"/>
                <w:szCs w:val="16"/>
              </w:rPr>
            </w:pPr>
          </w:p>
        </w:tc>
        <w:tc>
          <w:tcPr>
            <w:tcW w:w="471" w:type="pct"/>
            <w:vAlign w:val="center"/>
          </w:tcPr>
          <w:p w14:paraId="42D43AB7"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lgASA</w:t>
            </w:r>
          </w:p>
        </w:tc>
        <w:tc>
          <w:tcPr>
            <w:tcW w:w="609" w:type="pct"/>
            <w:vAlign w:val="center"/>
          </w:tcPr>
          <w:p w14:paraId="62DD583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0.20</w:t>
            </w:r>
          </w:p>
          <w:p w14:paraId="608F3397" w14:textId="77777777" w:rsidR="00A86884" w:rsidRPr="00EA010B" w:rsidRDefault="00A86884" w:rsidP="003C0FC7">
            <w:pPr>
              <w:pStyle w:val="TAC"/>
              <w:spacing w:line="240" w:lineRule="auto"/>
              <w:contextualSpacing/>
              <w:rPr>
                <w:color w:val="000000"/>
                <w:sz w:val="16"/>
                <w:szCs w:val="16"/>
              </w:rPr>
            </w:pPr>
            <w:r w:rsidRPr="00B538CA">
              <w:rPr>
                <w:color w:val="00B0F0"/>
                <w:sz w:val="16"/>
                <w:szCs w:val="16"/>
              </w:rPr>
              <w:t>Option 2) 0.04</w:t>
            </w:r>
          </w:p>
        </w:tc>
        <w:tc>
          <w:tcPr>
            <w:tcW w:w="619" w:type="pct"/>
            <w:vAlign w:val="center"/>
          </w:tcPr>
          <w:p w14:paraId="70BB055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0.25</w:t>
            </w:r>
          </w:p>
          <w:p w14:paraId="51C9B500" w14:textId="77777777" w:rsidR="00A86884" w:rsidRPr="00974774" w:rsidRDefault="00A86884" w:rsidP="003C0FC7">
            <w:pPr>
              <w:pStyle w:val="TAC"/>
              <w:spacing w:line="240" w:lineRule="auto"/>
              <w:contextualSpacing/>
              <w:rPr>
                <w:color w:val="00B0F0"/>
                <w:sz w:val="16"/>
                <w:szCs w:val="16"/>
              </w:rPr>
            </w:pPr>
            <w:r w:rsidRPr="00974774">
              <w:rPr>
                <w:color w:val="00B0F0"/>
                <w:sz w:val="16"/>
                <w:szCs w:val="16"/>
              </w:rPr>
              <w:t>Option 2) 0.24</w:t>
            </w:r>
          </w:p>
          <w:p w14:paraId="42319059" w14:textId="77777777" w:rsidR="00A86884" w:rsidRPr="00EA010B" w:rsidRDefault="00A86884" w:rsidP="003C0FC7">
            <w:pPr>
              <w:pStyle w:val="TAC"/>
              <w:spacing w:line="240" w:lineRule="auto"/>
              <w:contextualSpacing/>
              <w:rPr>
                <w:color w:val="000000"/>
                <w:sz w:val="16"/>
                <w:szCs w:val="16"/>
              </w:rPr>
            </w:pPr>
            <w:r w:rsidRPr="00974774">
              <w:rPr>
                <w:color w:val="7030A0"/>
                <w:sz w:val="16"/>
                <w:szCs w:val="16"/>
              </w:rPr>
              <w:t>Option 3) 0.86</w:t>
            </w:r>
          </w:p>
        </w:tc>
        <w:tc>
          <w:tcPr>
            <w:tcW w:w="406" w:type="pct"/>
            <w:vAlign w:val="center"/>
          </w:tcPr>
          <w:p w14:paraId="027B8DE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0.16</w:t>
            </w:r>
          </w:p>
        </w:tc>
        <w:tc>
          <w:tcPr>
            <w:tcW w:w="277" w:type="pct"/>
            <w:vAlign w:val="center"/>
          </w:tcPr>
          <w:p w14:paraId="58FEF1F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0.20</w:t>
            </w:r>
          </w:p>
        </w:tc>
        <w:tc>
          <w:tcPr>
            <w:tcW w:w="317" w:type="pct"/>
            <w:vAlign w:val="center"/>
          </w:tcPr>
          <w:p w14:paraId="47965D6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0.25</w:t>
            </w:r>
          </w:p>
        </w:tc>
        <w:tc>
          <w:tcPr>
            <w:tcW w:w="275" w:type="pct"/>
            <w:vAlign w:val="center"/>
          </w:tcPr>
          <w:p w14:paraId="6E8A889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3A6137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0.20</w:t>
            </w:r>
          </w:p>
        </w:tc>
        <w:tc>
          <w:tcPr>
            <w:tcW w:w="408" w:type="pct"/>
            <w:vAlign w:val="center"/>
          </w:tcPr>
          <w:p w14:paraId="2544BE2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0.11</w:t>
            </w:r>
          </w:p>
        </w:tc>
        <w:tc>
          <w:tcPr>
            <w:tcW w:w="269" w:type="pct"/>
            <w:vAlign w:val="center"/>
          </w:tcPr>
          <w:p w14:paraId="593EB6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r>
      <w:tr w:rsidR="00A86884" w14:paraId="76D75737" w14:textId="77777777" w:rsidTr="003C0FC7">
        <w:trPr>
          <w:cantSplit/>
          <w:trHeight w:val="38"/>
          <w:jc w:val="center"/>
        </w:trPr>
        <w:tc>
          <w:tcPr>
            <w:tcW w:w="941" w:type="pct"/>
            <w:vMerge w:val="restart"/>
            <w:vAlign w:val="center"/>
          </w:tcPr>
          <w:p w14:paraId="557E5194" w14:textId="77777777" w:rsidR="00A86884" w:rsidRDefault="00A86884" w:rsidP="003C0FC7">
            <w:pPr>
              <w:pStyle w:val="TAC"/>
              <w:spacing w:line="240" w:lineRule="auto"/>
              <w:contextualSpacing/>
              <w:rPr>
                <w:sz w:val="16"/>
                <w:szCs w:val="16"/>
              </w:rPr>
            </w:pPr>
            <w:r>
              <w:rPr>
                <w:sz w:val="16"/>
                <w:szCs w:val="16"/>
              </w:rPr>
              <w:t>ZOA spread (ZSA)</w:t>
            </w:r>
          </w:p>
          <w:p w14:paraId="6A0C7BF2" w14:textId="77777777" w:rsidR="00A86884" w:rsidRDefault="00A86884" w:rsidP="003C0FC7">
            <w:pPr>
              <w:pStyle w:val="TAC"/>
              <w:spacing w:line="240" w:lineRule="auto"/>
              <w:contextualSpacing/>
              <w:rPr>
                <w:sz w:val="16"/>
                <w:szCs w:val="16"/>
              </w:rPr>
            </w:pPr>
            <w:r>
              <w:rPr>
                <w:sz w:val="16"/>
                <w:szCs w:val="16"/>
              </w:rPr>
              <w:t>lgZSA=log</w:t>
            </w:r>
            <w:r>
              <w:rPr>
                <w:sz w:val="16"/>
                <w:szCs w:val="16"/>
                <w:vertAlign w:val="subscript"/>
              </w:rPr>
              <w:t>10</w:t>
            </w:r>
            <w:r>
              <w:rPr>
                <w:sz w:val="16"/>
                <w:szCs w:val="16"/>
              </w:rPr>
              <w:t>(ZSA/1</w:t>
            </w:r>
            <w:r>
              <w:rPr>
                <w:sz w:val="16"/>
                <w:szCs w:val="16"/>
              </w:rPr>
              <w:sym w:font="Symbol" w:char="F0B0"/>
            </w:r>
            <w:r>
              <w:rPr>
                <w:sz w:val="16"/>
                <w:szCs w:val="16"/>
              </w:rPr>
              <w:t>)</w:t>
            </w:r>
          </w:p>
        </w:tc>
        <w:tc>
          <w:tcPr>
            <w:tcW w:w="471" w:type="pct"/>
            <w:vAlign w:val="center"/>
          </w:tcPr>
          <w:p w14:paraId="7BFBE34E"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lgZSA</w:t>
            </w:r>
          </w:p>
        </w:tc>
        <w:tc>
          <w:tcPr>
            <w:tcW w:w="609" w:type="pct"/>
            <w:vAlign w:val="center"/>
          </w:tcPr>
          <w:p w14:paraId="094C12DD" w14:textId="77777777" w:rsidR="00A86884" w:rsidRDefault="00A86884" w:rsidP="003C0FC7">
            <w:pPr>
              <w:pStyle w:val="TAC"/>
              <w:spacing w:line="240" w:lineRule="auto"/>
              <w:contextualSpacing/>
              <w:rPr>
                <w:color w:val="FF0000"/>
                <w:sz w:val="16"/>
                <w:szCs w:val="16"/>
              </w:rPr>
            </w:pPr>
            <w:r>
              <w:rPr>
                <w:color w:val="FF0000"/>
                <w:sz w:val="16"/>
                <w:szCs w:val="16"/>
              </w:rPr>
              <w:t>1.31</w:t>
            </w:r>
          </w:p>
        </w:tc>
        <w:tc>
          <w:tcPr>
            <w:tcW w:w="619" w:type="pct"/>
            <w:vAlign w:val="center"/>
          </w:tcPr>
          <w:p w14:paraId="467C4E93" w14:textId="77777777" w:rsidR="00A86884" w:rsidRDefault="00A86884" w:rsidP="003C0FC7">
            <w:pPr>
              <w:pStyle w:val="TAC"/>
              <w:spacing w:line="240" w:lineRule="auto"/>
              <w:contextualSpacing/>
              <w:rPr>
                <w:color w:val="00B0F0"/>
                <w:sz w:val="16"/>
                <w:szCs w:val="16"/>
              </w:rPr>
            </w:pPr>
            <w:r>
              <w:rPr>
                <w:color w:val="00B0F0"/>
                <w:sz w:val="16"/>
                <w:szCs w:val="16"/>
              </w:rPr>
              <w:t>Option 1) 1.32</w:t>
            </w:r>
          </w:p>
          <w:p w14:paraId="29DF3046" w14:textId="77777777" w:rsidR="00A86884" w:rsidRDefault="00A86884" w:rsidP="003C0FC7">
            <w:pPr>
              <w:pStyle w:val="TAC"/>
              <w:spacing w:line="240" w:lineRule="auto"/>
              <w:contextualSpacing/>
              <w:rPr>
                <w:color w:val="00B0F0"/>
                <w:sz w:val="16"/>
                <w:szCs w:val="16"/>
              </w:rPr>
            </w:pPr>
            <w:r w:rsidRPr="00B538CA">
              <w:rPr>
                <w:color w:val="7030A0"/>
                <w:sz w:val="16"/>
                <w:szCs w:val="16"/>
              </w:rPr>
              <w:t>Option 2) -0.388</w:t>
            </w:r>
          </w:p>
        </w:tc>
        <w:tc>
          <w:tcPr>
            <w:tcW w:w="406" w:type="pct"/>
            <w:vAlign w:val="center"/>
          </w:tcPr>
          <w:p w14:paraId="724BC33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1.01</w:t>
            </w:r>
          </w:p>
        </w:tc>
        <w:tc>
          <w:tcPr>
            <w:tcW w:w="277" w:type="pct"/>
            <w:vAlign w:val="center"/>
          </w:tcPr>
          <w:p w14:paraId="5F8D3AB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8129CF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D1C1D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A9153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0.95</w:t>
            </w:r>
          </w:p>
        </w:tc>
        <w:tc>
          <w:tcPr>
            <w:tcW w:w="408" w:type="pct"/>
            <w:vAlign w:val="center"/>
          </w:tcPr>
          <w:p w14:paraId="042DFEF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-0.3236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 + 1.512</w:t>
            </w:r>
          </w:p>
        </w:tc>
        <w:tc>
          <w:tcPr>
            <w:tcW w:w="269" w:type="pct"/>
            <w:vAlign w:val="center"/>
          </w:tcPr>
          <w:p w14:paraId="739A05A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1.01</w:t>
            </w:r>
          </w:p>
        </w:tc>
      </w:tr>
      <w:tr w:rsidR="00A86884" w14:paraId="5F9E58E2" w14:textId="77777777" w:rsidTr="003C0FC7">
        <w:trPr>
          <w:cantSplit/>
          <w:trHeight w:val="38"/>
          <w:jc w:val="center"/>
        </w:trPr>
        <w:tc>
          <w:tcPr>
            <w:tcW w:w="941" w:type="pct"/>
            <w:vMerge/>
            <w:vAlign w:val="center"/>
          </w:tcPr>
          <w:p w14:paraId="3E39D5E3" w14:textId="77777777" w:rsidR="00A86884" w:rsidRDefault="00A86884" w:rsidP="003C0FC7">
            <w:pPr>
              <w:pStyle w:val="TAC"/>
              <w:spacing w:line="240" w:lineRule="auto"/>
              <w:contextualSpacing/>
              <w:rPr>
                <w:sz w:val="16"/>
                <w:szCs w:val="16"/>
              </w:rPr>
            </w:pPr>
          </w:p>
        </w:tc>
        <w:tc>
          <w:tcPr>
            <w:tcW w:w="471" w:type="pct"/>
            <w:vAlign w:val="center"/>
          </w:tcPr>
          <w:p w14:paraId="4BCF3783"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lgZSA</w:t>
            </w:r>
          </w:p>
        </w:tc>
        <w:tc>
          <w:tcPr>
            <w:tcW w:w="609" w:type="pct"/>
            <w:vAlign w:val="center"/>
          </w:tcPr>
          <w:p w14:paraId="67917275" w14:textId="77777777" w:rsidR="00A86884" w:rsidRDefault="00A86884" w:rsidP="003C0FC7">
            <w:pPr>
              <w:pStyle w:val="TAC"/>
              <w:spacing w:line="240" w:lineRule="auto"/>
              <w:contextualSpacing/>
              <w:rPr>
                <w:color w:val="FF0000"/>
                <w:sz w:val="16"/>
                <w:szCs w:val="16"/>
              </w:rPr>
            </w:pPr>
            <w:r>
              <w:rPr>
                <w:color w:val="FF0000"/>
                <w:sz w:val="16"/>
                <w:szCs w:val="16"/>
              </w:rPr>
              <w:t>0.02</w:t>
            </w:r>
          </w:p>
        </w:tc>
        <w:tc>
          <w:tcPr>
            <w:tcW w:w="619" w:type="pct"/>
            <w:vAlign w:val="center"/>
          </w:tcPr>
          <w:p w14:paraId="51E0D27C" w14:textId="77777777" w:rsidR="00A86884" w:rsidRDefault="00A86884" w:rsidP="003C0FC7">
            <w:pPr>
              <w:pStyle w:val="TAC"/>
              <w:spacing w:line="240" w:lineRule="auto"/>
              <w:contextualSpacing/>
              <w:rPr>
                <w:color w:val="00B0F0"/>
                <w:sz w:val="16"/>
                <w:szCs w:val="16"/>
              </w:rPr>
            </w:pPr>
            <w:r>
              <w:rPr>
                <w:color w:val="00B0F0"/>
                <w:sz w:val="16"/>
                <w:szCs w:val="16"/>
              </w:rPr>
              <w:t>Option 1) 0.08</w:t>
            </w:r>
          </w:p>
          <w:p w14:paraId="38F7D309" w14:textId="77777777" w:rsidR="00A86884" w:rsidRDefault="00A86884" w:rsidP="003C0FC7">
            <w:pPr>
              <w:pStyle w:val="TAC"/>
              <w:spacing w:line="240" w:lineRule="auto"/>
              <w:contextualSpacing/>
              <w:rPr>
                <w:color w:val="00B0F0"/>
                <w:sz w:val="16"/>
                <w:szCs w:val="16"/>
              </w:rPr>
            </w:pPr>
            <w:r w:rsidRPr="00B538CA">
              <w:rPr>
                <w:color w:val="7030A0"/>
                <w:sz w:val="16"/>
                <w:szCs w:val="16"/>
              </w:rPr>
              <w:t>Option 2) 1.17</w:t>
            </w:r>
          </w:p>
        </w:tc>
        <w:tc>
          <w:tcPr>
            <w:tcW w:w="406" w:type="pct"/>
            <w:vAlign w:val="center"/>
          </w:tcPr>
          <w:p w14:paraId="1667E10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0.43</w:t>
            </w:r>
          </w:p>
        </w:tc>
        <w:tc>
          <w:tcPr>
            <w:tcW w:w="277" w:type="pct"/>
            <w:vAlign w:val="center"/>
          </w:tcPr>
          <w:p w14:paraId="2A2FA9F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19786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D1B30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2C098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c>
          <w:tcPr>
            <w:tcW w:w="408" w:type="pct"/>
            <w:vAlign w:val="center"/>
          </w:tcPr>
          <w:p w14:paraId="3F7587D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c>
          <w:tcPr>
            <w:tcW w:w="269" w:type="pct"/>
            <w:vAlign w:val="center"/>
          </w:tcPr>
          <w:p w14:paraId="1AE85F5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0.43</w:t>
            </w:r>
          </w:p>
        </w:tc>
      </w:tr>
      <w:tr w:rsidR="00A86884" w14:paraId="4C1B07F2" w14:textId="77777777" w:rsidTr="003C0FC7">
        <w:trPr>
          <w:cantSplit/>
          <w:trHeight w:val="38"/>
          <w:jc w:val="center"/>
        </w:trPr>
        <w:tc>
          <w:tcPr>
            <w:tcW w:w="941" w:type="pct"/>
            <w:vAlign w:val="center"/>
          </w:tcPr>
          <w:p w14:paraId="58C4AC7E" w14:textId="77777777" w:rsidR="00A86884" w:rsidRDefault="00A86884" w:rsidP="003C0FC7">
            <w:pPr>
              <w:pStyle w:val="TAC"/>
              <w:spacing w:line="240" w:lineRule="auto"/>
              <w:contextualSpacing/>
              <w:rPr>
                <w:sz w:val="16"/>
                <w:szCs w:val="16"/>
              </w:rPr>
            </w:pPr>
            <w:r>
              <w:rPr>
                <w:sz w:val="16"/>
                <w:szCs w:val="16"/>
              </w:rPr>
              <w:t>Shadow fading (</w:t>
            </w:r>
            <w:r>
              <w:rPr>
                <w:i/>
                <w:sz w:val="16"/>
                <w:szCs w:val="16"/>
              </w:rPr>
              <w:t>SF</w:t>
            </w:r>
            <w:r>
              <w:rPr>
                <w:sz w:val="16"/>
                <w:szCs w:val="16"/>
              </w:rPr>
              <w:t>)</w:t>
            </w:r>
            <w:r>
              <w:rPr>
                <w:sz w:val="16"/>
                <w:szCs w:val="16"/>
                <w:vertAlign w:val="subscript"/>
              </w:rPr>
              <w:t xml:space="preserve"> </w:t>
            </w:r>
            <w:r>
              <w:rPr>
                <w:sz w:val="16"/>
                <w:szCs w:val="16"/>
              </w:rPr>
              <w:t>[dB]</w:t>
            </w:r>
          </w:p>
        </w:tc>
        <w:tc>
          <w:tcPr>
            <w:tcW w:w="471" w:type="pct"/>
            <w:vAlign w:val="center"/>
          </w:tcPr>
          <w:p w14:paraId="0C1A482D"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i/>
                <w:sz w:val="16"/>
                <w:szCs w:val="16"/>
                <w:vertAlign w:val="subscript"/>
              </w:rPr>
              <w:t>SF</w:t>
            </w:r>
          </w:p>
        </w:tc>
        <w:tc>
          <w:tcPr>
            <w:tcW w:w="609" w:type="pct"/>
            <w:vAlign w:val="center"/>
          </w:tcPr>
          <w:p w14:paraId="674F9720" w14:textId="77777777" w:rsidR="00A86884" w:rsidRDefault="00A86884" w:rsidP="003C0FC7">
            <w:pPr>
              <w:pStyle w:val="TAC"/>
              <w:spacing w:line="240" w:lineRule="auto"/>
              <w:contextualSpacing/>
              <w:rPr>
                <w:sz w:val="16"/>
                <w:szCs w:val="16"/>
              </w:rPr>
            </w:pPr>
            <w:r>
              <w:rPr>
                <w:sz w:val="16"/>
                <w:szCs w:val="16"/>
              </w:rPr>
              <w:t>4</w:t>
            </w:r>
          </w:p>
        </w:tc>
        <w:tc>
          <w:tcPr>
            <w:tcW w:w="619" w:type="pct"/>
            <w:vAlign w:val="center"/>
          </w:tcPr>
          <w:p w14:paraId="736589FA" w14:textId="77777777" w:rsidR="00A86884" w:rsidRDefault="00A86884" w:rsidP="003C0FC7">
            <w:pPr>
              <w:pStyle w:val="TAC"/>
              <w:spacing w:line="240" w:lineRule="auto"/>
              <w:contextualSpacing/>
              <w:rPr>
                <w:sz w:val="16"/>
                <w:szCs w:val="16"/>
              </w:rPr>
            </w:pPr>
            <w:r>
              <w:rPr>
                <w:sz w:val="16"/>
                <w:szCs w:val="16"/>
              </w:rPr>
              <w:t>8</w:t>
            </w:r>
          </w:p>
        </w:tc>
        <w:tc>
          <w:tcPr>
            <w:tcW w:w="406" w:type="pct"/>
            <w:vAlign w:val="center"/>
          </w:tcPr>
          <w:p w14:paraId="196B367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4115CD7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c>
          <w:tcPr>
            <w:tcW w:w="317" w:type="pct"/>
            <w:vAlign w:val="center"/>
          </w:tcPr>
          <w:p w14:paraId="7C795F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c>
          <w:tcPr>
            <w:tcW w:w="275" w:type="pct"/>
            <w:vAlign w:val="center"/>
          </w:tcPr>
          <w:p w14:paraId="5753529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294C89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See Table 7.4.1-1</w:t>
            </w:r>
          </w:p>
        </w:tc>
        <w:tc>
          <w:tcPr>
            <w:tcW w:w="408" w:type="pct"/>
            <w:vAlign w:val="center"/>
          </w:tcPr>
          <w:p w14:paraId="10DF4EB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See Table 7.4.1-1</w:t>
            </w:r>
          </w:p>
        </w:tc>
        <w:tc>
          <w:tcPr>
            <w:tcW w:w="269" w:type="pct"/>
            <w:vAlign w:val="center"/>
          </w:tcPr>
          <w:p w14:paraId="61DBE6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r>
      <w:tr w:rsidR="00A86884" w14:paraId="46A3E9AB" w14:textId="77777777" w:rsidTr="003C0FC7">
        <w:trPr>
          <w:cantSplit/>
          <w:trHeight w:val="38"/>
          <w:jc w:val="center"/>
        </w:trPr>
        <w:tc>
          <w:tcPr>
            <w:tcW w:w="941" w:type="pct"/>
            <w:vMerge w:val="restart"/>
            <w:vAlign w:val="center"/>
          </w:tcPr>
          <w:p w14:paraId="440CAB73" w14:textId="77777777" w:rsidR="00A86884" w:rsidRDefault="00A86884" w:rsidP="003C0FC7">
            <w:pPr>
              <w:pStyle w:val="TAC"/>
              <w:spacing w:line="240" w:lineRule="auto"/>
              <w:contextualSpacing/>
              <w:rPr>
                <w:sz w:val="16"/>
                <w:szCs w:val="16"/>
              </w:rPr>
            </w:pPr>
            <w:r>
              <w:rPr>
                <w:sz w:val="16"/>
                <w:szCs w:val="16"/>
              </w:rPr>
              <w:t>K-factor (</w:t>
            </w:r>
            <w:r>
              <w:rPr>
                <w:i/>
                <w:sz w:val="16"/>
                <w:szCs w:val="16"/>
              </w:rPr>
              <w:t>K</w:t>
            </w:r>
            <w:r>
              <w:rPr>
                <w:sz w:val="16"/>
                <w:szCs w:val="16"/>
              </w:rPr>
              <w:t>) [dB]</w:t>
            </w:r>
          </w:p>
        </w:tc>
        <w:tc>
          <w:tcPr>
            <w:tcW w:w="471" w:type="pct"/>
            <w:vAlign w:val="center"/>
          </w:tcPr>
          <w:p w14:paraId="351A4121" w14:textId="77777777" w:rsidR="00A86884" w:rsidRDefault="00A86884" w:rsidP="003C0FC7">
            <w:pPr>
              <w:pStyle w:val="TAC"/>
              <w:spacing w:line="240" w:lineRule="auto"/>
              <w:contextualSpacing/>
              <w:rPr>
                <w:sz w:val="16"/>
                <w:szCs w:val="16"/>
              </w:rPr>
            </w:pPr>
            <w:r>
              <w:rPr>
                <w:i/>
                <w:sz w:val="16"/>
                <w:szCs w:val="16"/>
              </w:rPr>
              <w:t>µ</w:t>
            </w:r>
            <w:r>
              <w:rPr>
                <w:i/>
                <w:sz w:val="16"/>
                <w:szCs w:val="16"/>
                <w:vertAlign w:val="subscript"/>
              </w:rPr>
              <w:t>K</w:t>
            </w:r>
          </w:p>
        </w:tc>
        <w:tc>
          <w:tcPr>
            <w:tcW w:w="609" w:type="pct"/>
            <w:vAlign w:val="center"/>
          </w:tcPr>
          <w:p w14:paraId="4B416D79" w14:textId="77777777" w:rsidR="00A86884" w:rsidRDefault="00A86884" w:rsidP="003C0FC7">
            <w:pPr>
              <w:pStyle w:val="TAC"/>
              <w:spacing w:line="240" w:lineRule="auto"/>
              <w:contextualSpacing/>
              <w:rPr>
                <w:sz w:val="16"/>
                <w:szCs w:val="16"/>
              </w:rPr>
            </w:pPr>
            <w:r>
              <w:rPr>
                <w:sz w:val="16"/>
                <w:szCs w:val="16"/>
              </w:rPr>
              <w:t>9</w:t>
            </w:r>
          </w:p>
        </w:tc>
        <w:tc>
          <w:tcPr>
            <w:tcW w:w="619" w:type="pct"/>
            <w:vAlign w:val="center"/>
          </w:tcPr>
          <w:p w14:paraId="281196AC" w14:textId="77777777" w:rsidR="00A86884" w:rsidRDefault="00A86884" w:rsidP="003C0FC7">
            <w:pPr>
              <w:pStyle w:val="TAC"/>
              <w:spacing w:line="240" w:lineRule="auto"/>
              <w:contextualSpacing/>
              <w:rPr>
                <w:sz w:val="16"/>
                <w:szCs w:val="16"/>
              </w:rPr>
            </w:pPr>
            <w:r>
              <w:rPr>
                <w:sz w:val="16"/>
                <w:szCs w:val="16"/>
              </w:rPr>
              <w:t>N/A</w:t>
            </w:r>
          </w:p>
        </w:tc>
        <w:tc>
          <w:tcPr>
            <w:tcW w:w="406" w:type="pct"/>
            <w:vAlign w:val="center"/>
          </w:tcPr>
          <w:p w14:paraId="45CE048C"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0B91545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c>
          <w:tcPr>
            <w:tcW w:w="317" w:type="pct"/>
            <w:vAlign w:val="center"/>
          </w:tcPr>
          <w:p w14:paraId="615C58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EC1E57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F8D0E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c>
          <w:tcPr>
            <w:tcW w:w="408" w:type="pct"/>
            <w:vAlign w:val="center"/>
          </w:tcPr>
          <w:p w14:paraId="4173140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76D439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3512714B" w14:textId="77777777" w:rsidTr="003C0FC7">
        <w:trPr>
          <w:cantSplit/>
          <w:trHeight w:val="38"/>
          <w:jc w:val="center"/>
        </w:trPr>
        <w:tc>
          <w:tcPr>
            <w:tcW w:w="941" w:type="pct"/>
            <w:vMerge/>
            <w:vAlign w:val="center"/>
          </w:tcPr>
          <w:p w14:paraId="1948142C" w14:textId="77777777" w:rsidR="00A86884" w:rsidRDefault="00A86884" w:rsidP="003C0FC7">
            <w:pPr>
              <w:pStyle w:val="TAC"/>
              <w:spacing w:line="240" w:lineRule="auto"/>
              <w:contextualSpacing/>
              <w:rPr>
                <w:sz w:val="16"/>
                <w:szCs w:val="16"/>
              </w:rPr>
            </w:pPr>
          </w:p>
        </w:tc>
        <w:tc>
          <w:tcPr>
            <w:tcW w:w="471" w:type="pct"/>
            <w:vAlign w:val="center"/>
          </w:tcPr>
          <w:p w14:paraId="7D3AA7A9"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i/>
                <w:sz w:val="16"/>
                <w:szCs w:val="16"/>
                <w:vertAlign w:val="subscript"/>
              </w:rPr>
              <w:t>K</w:t>
            </w:r>
          </w:p>
        </w:tc>
        <w:tc>
          <w:tcPr>
            <w:tcW w:w="609" w:type="pct"/>
            <w:vAlign w:val="center"/>
          </w:tcPr>
          <w:p w14:paraId="4E3EE9C4" w14:textId="77777777" w:rsidR="00A86884" w:rsidRDefault="00A86884" w:rsidP="003C0FC7">
            <w:pPr>
              <w:pStyle w:val="TAC"/>
              <w:spacing w:line="240" w:lineRule="auto"/>
              <w:contextualSpacing/>
              <w:rPr>
                <w:sz w:val="16"/>
                <w:szCs w:val="16"/>
              </w:rPr>
            </w:pPr>
            <w:r>
              <w:rPr>
                <w:sz w:val="16"/>
                <w:szCs w:val="16"/>
              </w:rPr>
              <w:t>7</w:t>
            </w:r>
          </w:p>
        </w:tc>
        <w:tc>
          <w:tcPr>
            <w:tcW w:w="619" w:type="pct"/>
            <w:vAlign w:val="center"/>
          </w:tcPr>
          <w:p w14:paraId="5E9AE948" w14:textId="77777777" w:rsidR="00A86884" w:rsidRDefault="00A86884" w:rsidP="003C0FC7">
            <w:pPr>
              <w:pStyle w:val="TAC"/>
              <w:spacing w:line="240" w:lineRule="auto"/>
              <w:contextualSpacing/>
              <w:rPr>
                <w:sz w:val="16"/>
                <w:szCs w:val="16"/>
              </w:rPr>
            </w:pPr>
            <w:r>
              <w:rPr>
                <w:sz w:val="16"/>
                <w:szCs w:val="16"/>
              </w:rPr>
              <w:t>N/A</w:t>
            </w:r>
          </w:p>
        </w:tc>
        <w:tc>
          <w:tcPr>
            <w:tcW w:w="406" w:type="pct"/>
            <w:vAlign w:val="center"/>
          </w:tcPr>
          <w:p w14:paraId="77F44A44"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1D20E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c>
          <w:tcPr>
            <w:tcW w:w="317" w:type="pct"/>
            <w:vAlign w:val="center"/>
          </w:tcPr>
          <w:p w14:paraId="2274284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D3B13F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7A16E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3.5</w:t>
            </w:r>
          </w:p>
        </w:tc>
        <w:tc>
          <w:tcPr>
            <w:tcW w:w="408" w:type="pct"/>
            <w:vAlign w:val="center"/>
          </w:tcPr>
          <w:p w14:paraId="6CCDF8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34C6435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4BFCE31D" w14:textId="77777777" w:rsidTr="003C0FC7">
        <w:trPr>
          <w:cantSplit/>
          <w:trHeight w:val="38"/>
          <w:jc w:val="center"/>
        </w:trPr>
        <w:tc>
          <w:tcPr>
            <w:tcW w:w="941" w:type="pct"/>
            <w:vMerge w:val="restart"/>
            <w:vAlign w:val="center"/>
          </w:tcPr>
          <w:p w14:paraId="1F911A6C" w14:textId="77777777" w:rsidR="00A86884" w:rsidRDefault="00A86884" w:rsidP="003C0FC7">
            <w:pPr>
              <w:pStyle w:val="TAC"/>
              <w:spacing w:line="240" w:lineRule="auto"/>
              <w:contextualSpacing/>
              <w:rPr>
                <w:sz w:val="16"/>
                <w:szCs w:val="16"/>
              </w:rPr>
            </w:pPr>
            <w:r>
              <w:rPr>
                <w:sz w:val="16"/>
                <w:szCs w:val="16"/>
              </w:rPr>
              <w:t>Cross-Correlations</w:t>
            </w:r>
          </w:p>
        </w:tc>
        <w:tc>
          <w:tcPr>
            <w:tcW w:w="471" w:type="pct"/>
            <w:vAlign w:val="center"/>
          </w:tcPr>
          <w:p w14:paraId="1CAF6259"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w:t>
            </w:r>
            <w:r>
              <w:rPr>
                <w:i/>
                <w:sz w:val="16"/>
                <w:szCs w:val="16"/>
              </w:rPr>
              <w:t>DS</w:t>
            </w:r>
          </w:p>
        </w:tc>
        <w:tc>
          <w:tcPr>
            <w:tcW w:w="609" w:type="pct"/>
            <w:vAlign w:val="center"/>
          </w:tcPr>
          <w:p w14:paraId="0F5CC44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74E1B5D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120B181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4EA6CE9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70505A3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55A19D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433DAD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445E88B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9AF0F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r>
      <w:tr w:rsidR="00A86884" w14:paraId="0D9A72A5" w14:textId="77777777" w:rsidTr="003C0FC7">
        <w:trPr>
          <w:cantSplit/>
          <w:trHeight w:val="38"/>
          <w:jc w:val="center"/>
        </w:trPr>
        <w:tc>
          <w:tcPr>
            <w:tcW w:w="941" w:type="pct"/>
            <w:vMerge/>
            <w:vAlign w:val="center"/>
          </w:tcPr>
          <w:p w14:paraId="3FA1B4C3" w14:textId="77777777" w:rsidR="00A86884" w:rsidRDefault="00A86884" w:rsidP="003C0FC7">
            <w:pPr>
              <w:pStyle w:val="TAC"/>
              <w:spacing w:line="240" w:lineRule="auto"/>
              <w:contextualSpacing/>
              <w:rPr>
                <w:sz w:val="16"/>
                <w:szCs w:val="16"/>
              </w:rPr>
            </w:pPr>
          </w:p>
        </w:tc>
        <w:tc>
          <w:tcPr>
            <w:tcW w:w="471" w:type="pct"/>
            <w:vAlign w:val="center"/>
          </w:tcPr>
          <w:p w14:paraId="39A085E4"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w:t>
            </w:r>
            <w:r>
              <w:rPr>
                <w:i/>
                <w:sz w:val="16"/>
                <w:szCs w:val="16"/>
              </w:rPr>
              <w:t>DS</w:t>
            </w:r>
          </w:p>
        </w:tc>
        <w:tc>
          <w:tcPr>
            <w:tcW w:w="609" w:type="pct"/>
            <w:vAlign w:val="center"/>
          </w:tcPr>
          <w:p w14:paraId="5E3D48A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0.8</w:t>
            </w:r>
          </w:p>
        </w:tc>
        <w:tc>
          <w:tcPr>
            <w:tcW w:w="619" w:type="pct"/>
            <w:vAlign w:val="center"/>
          </w:tcPr>
          <w:p w14:paraId="7018294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0.7</w:t>
            </w:r>
          </w:p>
          <w:p w14:paraId="69F51628"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0.5</w:t>
            </w:r>
          </w:p>
        </w:tc>
        <w:tc>
          <w:tcPr>
            <w:tcW w:w="406" w:type="pct"/>
            <w:vAlign w:val="center"/>
          </w:tcPr>
          <w:p w14:paraId="7A5FFCB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4F6F89F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317" w:type="pct"/>
            <w:vAlign w:val="center"/>
          </w:tcPr>
          <w:p w14:paraId="050CC8A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0.7</w:t>
            </w:r>
          </w:p>
        </w:tc>
        <w:tc>
          <w:tcPr>
            <w:tcW w:w="275" w:type="pct"/>
            <w:vAlign w:val="center"/>
          </w:tcPr>
          <w:p w14:paraId="5679CB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6E1BF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30339F7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4779255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r>
      <w:tr w:rsidR="00A86884" w14:paraId="07FEABB9" w14:textId="77777777" w:rsidTr="003C0FC7">
        <w:trPr>
          <w:cantSplit/>
          <w:trHeight w:val="38"/>
          <w:jc w:val="center"/>
        </w:trPr>
        <w:tc>
          <w:tcPr>
            <w:tcW w:w="941" w:type="pct"/>
            <w:vMerge/>
            <w:vAlign w:val="center"/>
          </w:tcPr>
          <w:p w14:paraId="792CD6F7" w14:textId="77777777" w:rsidR="00A86884" w:rsidRDefault="00A86884" w:rsidP="003C0FC7">
            <w:pPr>
              <w:pStyle w:val="TAC"/>
              <w:spacing w:line="240" w:lineRule="auto"/>
              <w:contextualSpacing/>
              <w:rPr>
                <w:sz w:val="16"/>
                <w:szCs w:val="16"/>
              </w:rPr>
            </w:pPr>
          </w:p>
        </w:tc>
        <w:tc>
          <w:tcPr>
            <w:tcW w:w="471" w:type="pct"/>
            <w:vAlign w:val="center"/>
          </w:tcPr>
          <w:p w14:paraId="483FB652"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w:t>
            </w:r>
            <w:r>
              <w:rPr>
                <w:i/>
                <w:sz w:val="16"/>
                <w:szCs w:val="16"/>
              </w:rPr>
              <w:t>SF</w:t>
            </w:r>
          </w:p>
        </w:tc>
        <w:tc>
          <w:tcPr>
            <w:tcW w:w="609" w:type="pct"/>
            <w:vAlign w:val="center"/>
          </w:tcPr>
          <w:p w14:paraId="4F42338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619" w:type="pct"/>
          </w:tcPr>
          <w:p w14:paraId="39C0277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w:t>
            </w:r>
          </w:p>
          <w:p w14:paraId="1BB72DD8"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-0.25</w:t>
            </w:r>
          </w:p>
        </w:tc>
        <w:tc>
          <w:tcPr>
            <w:tcW w:w="406" w:type="pct"/>
            <w:vAlign w:val="center"/>
          </w:tcPr>
          <w:p w14:paraId="5D6665A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3C5580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3739D0A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400623E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69D411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19D620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46B0CE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47EC29E5" w14:textId="77777777" w:rsidTr="003C0FC7">
        <w:trPr>
          <w:cantSplit/>
          <w:trHeight w:val="38"/>
          <w:jc w:val="center"/>
        </w:trPr>
        <w:tc>
          <w:tcPr>
            <w:tcW w:w="941" w:type="pct"/>
            <w:vMerge/>
            <w:vAlign w:val="center"/>
          </w:tcPr>
          <w:p w14:paraId="500E7AF9" w14:textId="77777777" w:rsidR="00A86884" w:rsidRDefault="00A86884" w:rsidP="003C0FC7">
            <w:pPr>
              <w:pStyle w:val="TAC"/>
              <w:spacing w:line="240" w:lineRule="auto"/>
              <w:contextualSpacing/>
              <w:rPr>
                <w:sz w:val="16"/>
                <w:szCs w:val="16"/>
              </w:rPr>
            </w:pPr>
          </w:p>
        </w:tc>
        <w:tc>
          <w:tcPr>
            <w:tcW w:w="471" w:type="pct"/>
            <w:vAlign w:val="center"/>
          </w:tcPr>
          <w:p w14:paraId="56908716"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w:t>
            </w:r>
            <w:r>
              <w:rPr>
                <w:i/>
                <w:sz w:val="16"/>
                <w:szCs w:val="16"/>
              </w:rPr>
              <w:t>SF</w:t>
            </w:r>
          </w:p>
        </w:tc>
        <w:tc>
          <w:tcPr>
            <w:tcW w:w="609" w:type="pct"/>
            <w:vAlign w:val="center"/>
          </w:tcPr>
          <w:p w14:paraId="019B2EA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619" w:type="pct"/>
          </w:tcPr>
          <w:p w14:paraId="3959D0C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406" w:type="pct"/>
            <w:vAlign w:val="center"/>
          </w:tcPr>
          <w:p w14:paraId="45AC264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78458D5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1F4C46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4C2A4B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D95E77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4ADD747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2CC977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53D722A4" w14:textId="77777777" w:rsidTr="003C0FC7">
        <w:trPr>
          <w:cantSplit/>
          <w:trHeight w:val="38"/>
          <w:jc w:val="center"/>
        </w:trPr>
        <w:tc>
          <w:tcPr>
            <w:tcW w:w="941" w:type="pct"/>
            <w:vMerge/>
            <w:vAlign w:val="center"/>
          </w:tcPr>
          <w:p w14:paraId="4A10082A" w14:textId="77777777" w:rsidR="00A86884" w:rsidRDefault="00A86884" w:rsidP="003C0FC7">
            <w:pPr>
              <w:pStyle w:val="TAC"/>
              <w:spacing w:line="240" w:lineRule="auto"/>
              <w:contextualSpacing/>
              <w:rPr>
                <w:sz w:val="16"/>
                <w:szCs w:val="16"/>
              </w:rPr>
            </w:pPr>
          </w:p>
        </w:tc>
        <w:tc>
          <w:tcPr>
            <w:tcW w:w="471" w:type="pct"/>
            <w:vAlign w:val="center"/>
          </w:tcPr>
          <w:p w14:paraId="64160228" w14:textId="77777777" w:rsidR="00A86884" w:rsidRDefault="00A86884" w:rsidP="003C0FC7">
            <w:pPr>
              <w:pStyle w:val="TAC"/>
              <w:spacing w:line="240" w:lineRule="auto"/>
              <w:contextualSpacing/>
              <w:rPr>
                <w:sz w:val="16"/>
                <w:szCs w:val="16"/>
              </w:rPr>
            </w:pPr>
            <w:r>
              <w:rPr>
                <w:i/>
                <w:sz w:val="16"/>
                <w:szCs w:val="16"/>
              </w:rPr>
              <w:t>DS</w:t>
            </w:r>
            <w:r>
              <w:rPr>
                <w:sz w:val="16"/>
                <w:szCs w:val="16"/>
              </w:rPr>
              <w:t xml:space="preserve"> vs </w:t>
            </w:r>
            <w:r>
              <w:rPr>
                <w:i/>
                <w:sz w:val="16"/>
                <w:szCs w:val="16"/>
              </w:rPr>
              <w:t>SF</w:t>
            </w:r>
          </w:p>
        </w:tc>
        <w:tc>
          <w:tcPr>
            <w:tcW w:w="609" w:type="pct"/>
            <w:vAlign w:val="center"/>
          </w:tcPr>
          <w:p w14:paraId="3B5D9CA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–0.6</w:t>
            </w:r>
          </w:p>
        </w:tc>
        <w:tc>
          <w:tcPr>
            <w:tcW w:w="619" w:type="pct"/>
          </w:tcPr>
          <w:p w14:paraId="114EE67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-0.4</w:t>
            </w:r>
          </w:p>
          <w:p w14:paraId="1AEC477D"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-0.13</w:t>
            </w:r>
          </w:p>
        </w:tc>
        <w:tc>
          <w:tcPr>
            <w:tcW w:w="406" w:type="pct"/>
            <w:vAlign w:val="center"/>
          </w:tcPr>
          <w:p w14:paraId="757F3B3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2D1048C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317" w:type="pct"/>
            <w:vAlign w:val="center"/>
          </w:tcPr>
          <w:p w14:paraId="64C609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1C5958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AAC0A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521F47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22ACA2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0EBED1A8" w14:textId="77777777" w:rsidTr="003C0FC7">
        <w:trPr>
          <w:cantSplit/>
          <w:trHeight w:val="38"/>
          <w:jc w:val="center"/>
        </w:trPr>
        <w:tc>
          <w:tcPr>
            <w:tcW w:w="941" w:type="pct"/>
            <w:vMerge/>
            <w:vAlign w:val="center"/>
          </w:tcPr>
          <w:p w14:paraId="7F58DC8B" w14:textId="77777777" w:rsidR="00A86884" w:rsidRDefault="00A86884" w:rsidP="003C0FC7">
            <w:pPr>
              <w:pStyle w:val="TAC"/>
              <w:spacing w:line="240" w:lineRule="auto"/>
              <w:contextualSpacing/>
              <w:rPr>
                <w:sz w:val="16"/>
                <w:szCs w:val="16"/>
              </w:rPr>
            </w:pPr>
          </w:p>
        </w:tc>
        <w:tc>
          <w:tcPr>
            <w:tcW w:w="471" w:type="pct"/>
            <w:vAlign w:val="center"/>
          </w:tcPr>
          <w:p w14:paraId="0F11C114" w14:textId="77777777" w:rsidR="00A86884" w:rsidRDefault="00A86884" w:rsidP="003C0FC7">
            <w:pPr>
              <w:pStyle w:val="TAC"/>
              <w:spacing w:line="240" w:lineRule="auto"/>
              <w:contextualSpacing/>
              <w:rPr>
                <w:sz w:val="16"/>
                <w:szCs w:val="16"/>
              </w:rPr>
            </w:pPr>
            <w:r>
              <w:rPr>
                <w:i/>
                <w:sz w:val="16"/>
                <w:szCs w:val="16"/>
              </w:rPr>
              <w:t>ASD</w:t>
            </w:r>
            <w:r>
              <w:rPr>
                <w:sz w:val="16"/>
                <w:szCs w:val="16"/>
                <w:vertAlign w:val="subscript"/>
              </w:rPr>
              <w:t xml:space="preserve"> </w:t>
            </w:r>
            <w:r>
              <w:rPr>
                <w:sz w:val="16"/>
                <w:szCs w:val="16"/>
              </w:rPr>
              <w:t xml:space="preserve">vs </w:t>
            </w:r>
            <w:r>
              <w:rPr>
                <w:i/>
                <w:sz w:val="16"/>
                <w:szCs w:val="16"/>
              </w:rPr>
              <w:t>ASA</w:t>
            </w:r>
          </w:p>
        </w:tc>
        <w:tc>
          <w:tcPr>
            <w:tcW w:w="609" w:type="pct"/>
            <w:vAlign w:val="center"/>
          </w:tcPr>
          <w:p w14:paraId="3728C40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tcPr>
          <w:p w14:paraId="31F611D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4818681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B5EDA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30F81D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39870A9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CAD79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761DE3E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3BC02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4045438" w14:textId="77777777" w:rsidTr="003C0FC7">
        <w:trPr>
          <w:cantSplit/>
          <w:trHeight w:val="38"/>
          <w:jc w:val="center"/>
        </w:trPr>
        <w:tc>
          <w:tcPr>
            <w:tcW w:w="941" w:type="pct"/>
            <w:vMerge/>
            <w:vAlign w:val="center"/>
          </w:tcPr>
          <w:p w14:paraId="497DDFCA" w14:textId="77777777" w:rsidR="00A86884" w:rsidRDefault="00A86884" w:rsidP="003C0FC7">
            <w:pPr>
              <w:pStyle w:val="TAC"/>
              <w:spacing w:line="240" w:lineRule="auto"/>
              <w:contextualSpacing/>
              <w:rPr>
                <w:sz w:val="16"/>
                <w:szCs w:val="16"/>
              </w:rPr>
            </w:pPr>
          </w:p>
        </w:tc>
        <w:tc>
          <w:tcPr>
            <w:tcW w:w="471" w:type="pct"/>
            <w:vAlign w:val="center"/>
          </w:tcPr>
          <w:p w14:paraId="7CFF2657"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K</w:t>
            </w:r>
          </w:p>
        </w:tc>
        <w:tc>
          <w:tcPr>
            <w:tcW w:w="609" w:type="pct"/>
            <w:vAlign w:val="center"/>
          </w:tcPr>
          <w:p w14:paraId="636ECF4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2D1240B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04889BD"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69D8DD6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3FB32FD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83ECF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CB1FCC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33A814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067F7D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359FE103" w14:textId="77777777" w:rsidTr="003C0FC7">
        <w:trPr>
          <w:cantSplit/>
          <w:trHeight w:val="38"/>
          <w:jc w:val="center"/>
        </w:trPr>
        <w:tc>
          <w:tcPr>
            <w:tcW w:w="941" w:type="pct"/>
            <w:vMerge/>
            <w:vAlign w:val="center"/>
          </w:tcPr>
          <w:p w14:paraId="151FDF68" w14:textId="77777777" w:rsidR="00A86884" w:rsidRDefault="00A86884" w:rsidP="003C0FC7">
            <w:pPr>
              <w:pStyle w:val="TAC"/>
              <w:spacing w:line="240" w:lineRule="auto"/>
              <w:contextualSpacing/>
              <w:rPr>
                <w:sz w:val="16"/>
                <w:szCs w:val="16"/>
              </w:rPr>
            </w:pPr>
          </w:p>
        </w:tc>
        <w:tc>
          <w:tcPr>
            <w:tcW w:w="471" w:type="pct"/>
            <w:vAlign w:val="center"/>
          </w:tcPr>
          <w:p w14:paraId="02CA6450"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K</w:t>
            </w:r>
          </w:p>
        </w:tc>
        <w:tc>
          <w:tcPr>
            <w:tcW w:w="609" w:type="pct"/>
            <w:vAlign w:val="center"/>
          </w:tcPr>
          <w:p w14:paraId="2977082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567FED9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4CAF0FC"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88BA45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02BE78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F5D3AA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6A0A72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1C399F1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6999355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5356A870" w14:textId="77777777" w:rsidTr="003C0FC7">
        <w:trPr>
          <w:cantSplit/>
          <w:trHeight w:val="38"/>
          <w:jc w:val="center"/>
        </w:trPr>
        <w:tc>
          <w:tcPr>
            <w:tcW w:w="941" w:type="pct"/>
            <w:vMerge/>
            <w:vAlign w:val="center"/>
          </w:tcPr>
          <w:p w14:paraId="5187EF7A" w14:textId="77777777" w:rsidR="00A86884" w:rsidRDefault="00A86884" w:rsidP="003C0FC7">
            <w:pPr>
              <w:pStyle w:val="TAC"/>
              <w:spacing w:line="240" w:lineRule="auto"/>
              <w:contextualSpacing/>
              <w:rPr>
                <w:sz w:val="16"/>
                <w:szCs w:val="16"/>
              </w:rPr>
            </w:pPr>
          </w:p>
        </w:tc>
        <w:tc>
          <w:tcPr>
            <w:tcW w:w="471" w:type="pct"/>
            <w:vAlign w:val="center"/>
          </w:tcPr>
          <w:p w14:paraId="66FB0EC8" w14:textId="77777777" w:rsidR="00A86884" w:rsidRDefault="00A86884" w:rsidP="003C0FC7">
            <w:pPr>
              <w:pStyle w:val="TAC"/>
              <w:spacing w:line="240" w:lineRule="auto"/>
              <w:contextualSpacing/>
              <w:rPr>
                <w:sz w:val="16"/>
                <w:szCs w:val="16"/>
              </w:rPr>
            </w:pPr>
            <w:r>
              <w:rPr>
                <w:i/>
                <w:sz w:val="16"/>
                <w:szCs w:val="16"/>
              </w:rPr>
              <w:t>DS</w:t>
            </w:r>
            <w:r>
              <w:rPr>
                <w:sz w:val="16"/>
                <w:szCs w:val="16"/>
              </w:rPr>
              <w:t xml:space="preserve"> vs K</w:t>
            </w:r>
          </w:p>
        </w:tc>
        <w:tc>
          <w:tcPr>
            <w:tcW w:w="609" w:type="pct"/>
            <w:vAlign w:val="center"/>
          </w:tcPr>
          <w:p w14:paraId="48730B5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0086C5A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4D5A32BF"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1859AC5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4336756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B43CA4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2B43DB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7B1791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5E7F43B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6C4D1F53" w14:textId="77777777" w:rsidTr="003C0FC7">
        <w:trPr>
          <w:cantSplit/>
          <w:trHeight w:val="38"/>
          <w:jc w:val="center"/>
        </w:trPr>
        <w:tc>
          <w:tcPr>
            <w:tcW w:w="941" w:type="pct"/>
            <w:vMerge/>
            <w:vAlign w:val="center"/>
          </w:tcPr>
          <w:p w14:paraId="3E88B76A" w14:textId="77777777" w:rsidR="00A86884" w:rsidRDefault="00A86884" w:rsidP="003C0FC7">
            <w:pPr>
              <w:pStyle w:val="TAC"/>
              <w:spacing w:line="240" w:lineRule="auto"/>
              <w:contextualSpacing/>
              <w:rPr>
                <w:sz w:val="16"/>
                <w:szCs w:val="16"/>
              </w:rPr>
            </w:pPr>
          </w:p>
        </w:tc>
        <w:tc>
          <w:tcPr>
            <w:tcW w:w="471" w:type="pct"/>
            <w:vAlign w:val="center"/>
          </w:tcPr>
          <w:p w14:paraId="1DF13879" w14:textId="77777777" w:rsidR="00A86884" w:rsidRDefault="00A86884" w:rsidP="003C0FC7">
            <w:pPr>
              <w:pStyle w:val="TAC"/>
              <w:spacing w:line="240" w:lineRule="auto"/>
              <w:contextualSpacing/>
              <w:rPr>
                <w:sz w:val="16"/>
                <w:szCs w:val="16"/>
              </w:rPr>
            </w:pPr>
            <w:r>
              <w:rPr>
                <w:i/>
                <w:sz w:val="16"/>
                <w:szCs w:val="16"/>
              </w:rPr>
              <w:t>SF</w:t>
            </w:r>
            <w:r>
              <w:rPr>
                <w:sz w:val="16"/>
                <w:szCs w:val="16"/>
              </w:rPr>
              <w:t xml:space="preserve"> vs K</w:t>
            </w:r>
          </w:p>
        </w:tc>
        <w:tc>
          <w:tcPr>
            <w:tcW w:w="609" w:type="pct"/>
            <w:vAlign w:val="center"/>
          </w:tcPr>
          <w:p w14:paraId="4A10411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6C9CEB1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5AF48B61"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293EBF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FD059D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7146C4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58B608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F01CD8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233611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451DA7F5" w14:textId="77777777" w:rsidTr="003C0FC7">
        <w:trPr>
          <w:cantSplit/>
          <w:trHeight w:val="38"/>
          <w:jc w:val="center"/>
        </w:trPr>
        <w:tc>
          <w:tcPr>
            <w:tcW w:w="941" w:type="pct"/>
            <w:vMerge w:val="restart"/>
            <w:vAlign w:val="center"/>
          </w:tcPr>
          <w:p w14:paraId="65B794B5" w14:textId="77777777" w:rsidR="00A86884" w:rsidRDefault="00A86884" w:rsidP="003C0FC7">
            <w:pPr>
              <w:pStyle w:val="TAC"/>
              <w:spacing w:line="240" w:lineRule="auto"/>
              <w:contextualSpacing/>
              <w:rPr>
                <w:sz w:val="16"/>
                <w:szCs w:val="16"/>
              </w:rPr>
            </w:pPr>
            <w:r>
              <w:rPr>
                <w:sz w:val="16"/>
                <w:szCs w:val="16"/>
              </w:rPr>
              <w:t xml:space="preserve">Cross-Correlations </w:t>
            </w:r>
            <w:r>
              <w:rPr>
                <w:sz w:val="16"/>
                <w:szCs w:val="16"/>
                <w:vertAlign w:val="superscript"/>
              </w:rPr>
              <w:t>1)</w:t>
            </w:r>
          </w:p>
        </w:tc>
        <w:tc>
          <w:tcPr>
            <w:tcW w:w="471" w:type="pct"/>
            <w:vAlign w:val="center"/>
          </w:tcPr>
          <w:p w14:paraId="4ED0D0C6"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SF</w:t>
            </w:r>
          </w:p>
        </w:tc>
        <w:tc>
          <w:tcPr>
            <w:tcW w:w="609" w:type="pct"/>
            <w:vAlign w:val="center"/>
          </w:tcPr>
          <w:p w14:paraId="3BE620C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0684853B" w14:textId="77777777" w:rsidR="00A86884" w:rsidRPr="00EA010B" w:rsidRDefault="00A86884" w:rsidP="003C0FC7">
            <w:pPr>
              <w:pStyle w:val="TAC"/>
              <w:spacing w:line="240" w:lineRule="auto"/>
              <w:contextualSpacing/>
              <w:rPr>
                <w:color w:val="000000"/>
                <w:sz w:val="16"/>
                <w:szCs w:val="16"/>
              </w:rPr>
            </w:pPr>
            <w:r>
              <w:rPr>
                <w:color w:val="FF0000"/>
                <w:sz w:val="16"/>
                <w:szCs w:val="16"/>
              </w:rPr>
              <w:t>FFS</w:t>
            </w:r>
          </w:p>
        </w:tc>
        <w:tc>
          <w:tcPr>
            <w:tcW w:w="406" w:type="pct"/>
            <w:vAlign w:val="center"/>
          </w:tcPr>
          <w:p w14:paraId="24F7E37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54DE9E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7B6A02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CF933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F3E8F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E0AED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14380B7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0ACD924D" w14:textId="77777777" w:rsidTr="003C0FC7">
        <w:trPr>
          <w:cantSplit/>
          <w:trHeight w:val="38"/>
          <w:jc w:val="center"/>
        </w:trPr>
        <w:tc>
          <w:tcPr>
            <w:tcW w:w="941" w:type="pct"/>
            <w:vMerge/>
            <w:vAlign w:val="center"/>
          </w:tcPr>
          <w:p w14:paraId="1DC12AE9" w14:textId="77777777" w:rsidR="00A86884" w:rsidRDefault="00A86884" w:rsidP="003C0FC7">
            <w:pPr>
              <w:pStyle w:val="TAC"/>
              <w:spacing w:line="240" w:lineRule="auto"/>
              <w:contextualSpacing/>
              <w:rPr>
                <w:sz w:val="16"/>
                <w:szCs w:val="16"/>
              </w:rPr>
            </w:pPr>
          </w:p>
        </w:tc>
        <w:tc>
          <w:tcPr>
            <w:tcW w:w="471" w:type="pct"/>
            <w:vAlign w:val="center"/>
          </w:tcPr>
          <w:p w14:paraId="1697FC5F"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SF</w:t>
            </w:r>
          </w:p>
        </w:tc>
        <w:tc>
          <w:tcPr>
            <w:tcW w:w="609" w:type="pct"/>
            <w:vAlign w:val="center"/>
          </w:tcPr>
          <w:p w14:paraId="5FB9862D"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6B5D58FE" w14:textId="77777777" w:rsidR="00A86884" w:rsidRDefault="00A86884" w:rsidP="003C0FC7">
            <w:pPr>
              <w:pStyle w:val="TAC"/>
              <w:spacing w:line="240" w:lineRule="auto"/>
              <w:contextualSpacing/>
              <w:rPr>
                <w:color w:val="0070C0"/>
                <w:sz w:val="16"/>
                <w:szCs w:val="16"/>
              </w:rPr>
            </w:pPr>
            <w:r>
              <w:rPr>
                <w:color w:val="0070C0"/>
                <w:sz w:val="16"/>
                <w:szCs w:val="16"/>
              </w:rPr>
              <w:t>-0.47</w:t>
            </w:r>
          </w:p>
        </w:tc>
        <w:tc>
          <w:tcPr>
            <w:tcW w:w="406" w:type="pct"/>
            <w:vAlign w:val="center"/>
          </w:tcPr>
          <w:p w14:paraId="772BF0A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BBBEB3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33A9D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AB45F5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4BA62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4D71DB2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23F1B5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26F15AA8" w14:textId="77777777" w:rsidTr="003C0FC7">
        <w:trPr>
          <w:cantSplit/>
          <w:trHeight w:val="38"/>
          <w:jc w:val="center"/>
        </w:trPr>
        <w:tc>
          <w:tcPr>
            <w:tcW w:w="941" w:type="pct"/>
            <w:vMerge/>
            <w:vAlign w:val="center"/>
          </w:tcPr>
          <w:p w14:paraId="0B72456E" w14:textId="77777777" w:rsidR="00A86884" w:rsidRDefault="00A86884" w:rsidP="003C0FC7">
            <w:pPr>
              <w:pStyle w:val="TAC"/>
              <w:spacing w:line="240" w:lineRule="auto"/>
              <w:contextualSpacing/>
              <w:rPr>
                <w:sz w:val="16"/>
                <w:szCs w:val="16"/>
              </w:rPr>
            </w:pPr>
          </w:p>
        </w:tc>
        <w:tc>
          <w:tcPr>
            <w:tcW w:w="471" w:type="pct"/>
            <w:vAlign w:val="center"/>
          </w:tcPr>
          <w:p w14:paraId="39DE3BF1"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K</w:t>
            </w:r>
          </w:p>
        </w:tc>
        <w:tc>
          <w:tcPr>
            <w:tcW w:w="609" w:type="pct"/>
            <w:vAlign w:val="center"/>
          </w:tcPr>
          <w:p w14:paraId="1DAE621F"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45F7035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049319F"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030180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B982E4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83549E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F6196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DCC674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45A35B4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26F73117" w14:textId="77777777" w:rsidTr="003C0FC7">
        <w:trPr>
          <w:cantSplit/>
          <w:trHeight w:val="38"/>
          <w:jc w:val="center"/>
        </w:trPr>
        <w:tc>
          <w:tcPr>
            <w:tcW w:w="941" w:type="pct"/>
            <w:vMerge/>
            <w:vAlign w:val="center"/>
          </w:tcPr>
          <w:p w14:paraId="142FAAC9" w14:textId="77777777" w:rsidR="00A86884" w:rsidRDefault="00A86884" w:rsidP="003C0FC7">
            <w:pPr>
              <w:pStyle w:val="TAC"/>
              <w:spacing w:line="240" w:lineRule="auto"/>
              <w:contextualSpacing/>
              <w:rPr>
                <w:sz w:val="16"/>
                <w:szCs w:val="16"/>
              </w:rPr>
            </w:pPr>
          </w:p>
        </w:tc>
        <w:tc>
          <w:tcPr>
            <w:tcW w:w="471" w:type="pct"/>
            <w:vAlign w:val="center"/>
          </w:tcPr>
          <w:p w14:paraId="03B7AD00"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K</w:t>
            </w:r>
          </w:p>
        </w:tc>
        <w:tc>
          <w:tcPr>
            <w:tcW w:w="609" w:type="pct"/>
            <w:vAlign w:val="center"/>
          </w:tcPr>
          <w:p w14:paraId="38749385"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6B4C29D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63EDCC62"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34C6BD1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75208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312A95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9A4BEE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03BAF8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1CCAB10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29473269" w14:textId="77777777" w:rsidTr="003C0FC7">
        <w:trPr>
          <w:cantSplit/>
          <w:trHeight w:val="38"/>
          <w:jc w:val="center"/>
        </w:trPr>
        <w:tc>
          <w:tcPr>
            <w:tcW w:w="941" w:type="pct"/>
            <w:vMerge/>
            <w:vAlign w:val="center"/>
          </w:tcPr>
          <w:p w14:paraId="74231260" w14:textId="77777777" w:rsidR="00A86884" w:rsidRDefault="00A86884" w:rsidP="003C0FC7">
            <w:pPr>
              <w:pStyle w:val="TAC"/>
              <w:spacing w:line="240" w:lineRule="auto"/>
              <w:contextualSpacing/>
              <w:rPr>
                <w:sz w:val="16"/>
                <w:szCs w:val="16"/>
              </w:rPr>
            </w:pPr>
          </w:p>
        </w:tc>
        <w:tc>
          <w:tcPr>
            <w:tcW w:w="471" w:type="pct"/>
            <w:vAlign w:val="center"/>
          </w:tcPr>
          <w:p w14:paraId="0084D09C"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DS</w:t>
            </w:r>
          </w:p>
        </w:tc>
        <w:tc>
          <w:tcPr>
            <w:tcW w:w="609" w:type="pct"/>
            <w:vAlign w:val="center"/>
          </w:tcPr>
          <w:p w14:paraId="02439B2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76A426FE" w14:textId="77777777" w:rsidR="00A86884" w:rsidRPr="00EA010B" w:rsidRDefault="00A86884" w:rsidP="003C0FC7">
            <w:pPr>
              <w:pStyle w:val="TAC"/>
              <w:spacing w:line="240" w:lineRule="auto"/>
              <w:contextualSpacing/>
              <w:rPr>
                <w:color w:val="000000"/>
                <w:sz w:val="16"/>
                <w:szCs w:val="16"/>
              </w:rPr>
            </w:pPr>
            <w:r>
              <w:rPr>
                <w:color w:val="0070C0"/>
                <w:sz w:val="16"/>
                <w:szCs w:val="16"/>
              </w:rPr>
              <w:t>-0.06</w:t>
            </w:r>
          </w:p>
        </w:tc>
        <w:tc>
          <w:tcPr>
            <w:tcW w:w="406" w:type="pct"/>
            <w:vAlign w:val="center"/>
          </w:tcPr>
          <w:p w14:paraId="1278E55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-0.6</w:t>
            </w:r>
          </w:p>
        </w:tc>
        <w:tc>
          <w:tcPr>
            <w:tcW w:w="277" w:type="pct"/>
            <w:vAlign w:val="center"/>
          </w:tcPr>
          <w:p w14:paraId="4302AD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8BB1D4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D5FC7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E63FA6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5C8A934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4B4175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r>
      <w:tr w:rsidR="00A86884" w14:paraId="09242B1C" w14:textId="77777777" w:rsidTr="003C0FC7">
        <w:trPr>
          <w:cantSplit/>
          <w:trHeight w:val="38"/>
          <w:jc w:val="center"/>
        </w:trPr>
        <w:tc>
          <w:tcPr>
            <w:tcW w:w="941" w:type="pct"/>
            <w:vMerge/>
            <w:vAlign w:val="center"/>
          </w:tcPr>
          <w:p w14:paraId="2B65A29D" w14:textId="77777777" w:rsidR="00A86884" w:rsidRDefault="00A86884" w:rsidP="003C0FC7">
            <w:pPr>
              <w:pStyle w:val="TAC"/>
              <w:spacing w:line="240" w:lineRule="auto"/>
              <w:contextualSpacing/>
              <w:rPr>
                <w:sz w:val="16"/>
                <w:szCs w:val="16"/>
              </w:rPr>
            </w:pPr>
          </w:p>
        </w:tc>
        <w:tc>
          <w:tcPr>
            <w:tcW w:w="471" w:type="pct"/>
            <w:vAlign w:val="center"/>
          </w:tcPr>
          <w:p w14:paraId="751C2AE9" w14:textId="77777777" w:rsidR="00A86884" w:rsidRDefault="00A86884" w:rsidP="003C0FC7">
            <w:pPr>
              <w:pStyle w:val="TAC"/>
              <w:spacing w:line="240" w:lineRule="auto"/>
              <w:contextualSpacing/>
              <w:rPr>
                <w:sz w:val="16"/>
                <w:szCs w:val="16"/>
              </w:rPr>
            </w:pPr>
            <w:r>
              <w:rPr>
                <w:i/>
                <w:sz w:val="16"/>
                <w:szCs w:val="16"/>
              </w:rPr>
              <w:t>ZSA</w:t>
            </w:r>
            <w:r>
              <w:rPr>
                <w:sz w:val="16"/>
                <w:szCs w:val="16"/>
                <w:vertAlign w:val="subscript"/>
              </w:rPr>
              <w:t xml:space="preserve"> </w:t>
            </w:r>
            <w:r>
              <w:rPr>
                <w:sz w:val="16"/>
                <w:szCs w:val="16"/>
              </w:rPr>
              <w:t xml:space="preserve">vs </w:t>
            </w:r>
            <w:r>
              <w:rPr>
                <w:i/>
                <w:sz w:val="16"/>
                <w:szCs w:val="16"/>
              </w:rPr>
              <w:t>DS</w:t>
            </w:r>
          </w:p>
        </w:tc>
        <w:tc>
          <w:tcPr>
            <w:tcW w:w="609" w:type="pct"/>
            <w:vAlign w:val="center"/>
          </w:tcPr>
          <w:p w14:paraId="54A73098"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2D000C1D" w14:textId="77777777" w:rsidR="00A86884" w:rsidRPr="00EA010B" w:rsidRDefault="00A86884" w:rsidP="003C0FC7">
            <w:pPr>
              <w:pStyle w:val="TAC"/>
              <w:spacing w:line="240" w:lineRule="auto"/>
              <w:contextualSpacing/>
              <w:rPr>
                <w:color w:val="000000"/>
                <w:sz w:val="16"/>
                <w:szCs w:val="16"/>
              </w:rPr>
            </w:pPr>
            <w:r>
              <w:rPr>
                <w:color w:val="FF0000"/>
                <w:sz w:val="16"/>
                <w:szCs w:val="16"/>
              </w:rPr>
              <w:t>FFS</w:t>
            </w:r>
          </w:p>
        </w:tc>
        <w:tc>
          <w:tcPr>
            <w:tcW w:w="406" w:type="pct"/>
            <w:vAlign w:val="center"/>
          </w:tcPr>
          <w:p w14:paraId="75DD86A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4E83B7D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E319B9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02A9E7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0DEDF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376EA8B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2B4B771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3EB49789" w14:textId="77777777" w:rsidTr="003C0FC7">
        <w:trPr>
          <w:cantSplit/>
          <w:trHeight w:val="38"/>
          <w:jc w:val="center"/>
        </w:trPr>
        <w:tc>
          <w:tcPr>
            <w:tcW w:w="941" w:type="pct"/>
            <w:vMerge/>
            <w:vAlign w:val="center"/>
          </w:tcPr>
          <w:p w14:paraId="4B9699C7" w14:textId="77777777" w:rsidR="00A86884" w:rsidRDefault="00A86884" w:rsidP="003C0FC7">
            <w:pPr>
              <w:pStyle w:val="TAC"/>
              <w:spacing w:line="240" w:lineRule="auto"/>
              <w:contextualSpacing/>
              <w:rPr>
                <w:sz w:val="16"/>
                <w:szCs w:val="16"/>
              </w:rPr>
            </w:pPr>
          </w:p>
        </w:tc>
        <w:tc>
          <w:tcPr>
            <w:tcW w:w="471" w:type="pct"/>
            <w:vAlign w:val="center"/>
          </w:tcPr>
          <w:p w14:paraId="6B964181"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ASD</w:t>
            </w:r>
          </w:p>
        </w:tc>
        <w:tc>
          <w:tcPr>
            <w:tcW w:w="609" w:type="pct"/>
            <w:vAlign w:val="center"/>
          </w:tcPr>
          <w:p w14:paraId="7E5BE660"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619" w:type="pct"/>
            <w:vAlign w:val="center"/>
          </w:tcPr>
          <w:p w14:paraId="26A1DC19"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406" w:type="pct"/>
            <w:vAlign w:val="center"/>
          </w:tcPr>
          <w:p w14:paraId="2A85823A"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277" w:type="pct"/>
            <w:vAlign w:val="center"/>
          </w:tcPr>
          <w:p w14:paraId="5EE1A80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1F942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269EC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4B27E1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5E9BEA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1E8DBDB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09DC57AD" w14:textId="77777777" w:rsidTr="003C0FC7">
        <w:trPr>
          <w:cantSplit/>
          <w:trHeight w:val="38"/>
          <w:jc w:val="center"/>
        </w:trPr>
        <w:tc>
          <w:tcPr>
            <w:tcW w:w="941" w:type="pct"/>
            <w:vMerge/>
            <w:vAlign w:val="center"/>
          </w:tcPr>
          <w:p w14:paraId="31262C20" w14:textId="77777777" w:rsidR="00A86884" w:rsidRDefault="00A86884" w:rsidP="003C0FC7">
            <w:pPr>
              <w:pStyle w:val="TAC"/>
              <w:spacing w:line="240" w:lineRule="auto"/>
              <w:contextualSpacing/>
              <w:rPr>
                <w:sz w:val="16"/>
                <w:szCs w:val="16"/>
              </w:rPr>
            </w:pPr>
          </w:p>
        </w:tc>
        <w:tc>
          <w:tcPr>
            <w:tcW w:w="471" w:type="pct"/>
            <w:vAlign w:val="center"/>
          </w:tcPr>
          <w:p w14:paraId="20779ACC"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ASD</w:t>
            </w:r>
          </w:p>
        </w:tc>
        <w:tc>
          <w:tcPr>
            <w:tcW w:w="609" w:type="pct"/>
            <w:vAlign w:val="center"/>
          </w:tcPr>
          <w:p w14:paraId="277A4F6A"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1A455E0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723578E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086B22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10491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7546ED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D2DDAC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632F74B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w:t>
            </w:r>
          </w:p>
        </w:tc>
        <w:tc>
          <w:tcPr>
            <w:tcW w:w="269" w:type="pct"/>
            <w:vAlign w:val="center"/>
          </w:tcPr>
          <w:p w14:paraId="2E9E4C2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3E6F2E1" w14:textId="77777777" w:rsidTr="003C0FC7">
        <w:trPr>
          <w:cantSplit/>
          <w:trHeight w:val="38"/>
          <w:jc w:val="center"/>
        </w:trPr>
        <w:tc>
          <w:tcPr>
            <w:tcW w:w="941" w:type="pct"/>
            <w:vMerge/>
            <w:vAlign w:val="center"/>
          </w:tcPr>
          <w:p w14:paraId="651C43B7" w14:textId="77777777" w:rsidR="00A86884" w:rsidRDefault="00A86884" w:rsidP="003C0FC7">
            <w:pPr>
              <w:pStyle w:val="TAC"/>
              <w:spacing w:line="240" w:lineRule="auto"/>
              <w:contextualSpacing/>
              <w:rPr>
                <w:sz w:val="16"/>
                <w:szCs w:val="16"/>
              </w:rPr>
            </w:pPr>
          </w:p>
        </w:tc>
        <w:tc>
          <w:tcPr>
            <w:tcW w:w="471" w:type="pct"/>
            <w:vAlign w:val="center"/>
          </w:tcPr>
          <w:p w14:paraId="085EA258"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ASA</w:t>
            </w:r>
          </w:p>
        </w:tc>
        <w:tc>
          <w:tcPr>
            <w:tcW w:w="609" w:type="pct"/>
            <w:vAlign w:val="center"/>
          </w:tcPr>
          <w:p w14:paraId="3186BBCC"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18DF52EF"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4A7D5BC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46371A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AFB54A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6EB4F9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C59A4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w:t>
            </w:r>
          </w:p>
        </w:tc>
        <w:tc>
          <w:tcPr>
            <w:tcW w:w="408" w:type="pct"/>
            <w:vAlign w:val="center"/>
          </w:tcPr>
          <w:p w14:paraId="061B09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5646599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8E4BDF9" w14:textId="77777777" w:rsidTr="003C0FC7">
        <w:trPr>
          <w:cantSplit/>
          <w:trHeight w:val="38"/>
          <w:jc w:val="center"/>
        </w:trPr>
        <w:tc>
          <w:tcPr>
            <w:tcW w:w="941" w:type="pct"/>
            <w:vMerge/>
            <w:vAlign w:val="center"/>
          </w:tcPr>
          <w:p w14:paraId="2E008E76" w14:textId="77777777" w:rsidR="00A86884" w:rsidRDefault="00A86884" w:rsidP="003C0FC7">
            <w:pPr>
              <w:pStyle w:val="TAC"/>
              <w:spacing w:line="240" w:lineRule="auto"/>
              <w:contextualSpacing/>
              <w:rPr>
                <w:sz w:val="16"/>
                <w:szCs w:val="16"/>
              </w:rPr>
            </w:pPr>
          </w:p>
        </w:tc>
        <w:tc>
          <w:tcPr>
            <w:tcW w:w="471" w:type="pct"/>
            <w:vAlign w:val="center"/>
          </w:tcPr>
          <w:p w14:paraId="66660DD8"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ASA</w:t>
            </w:r>
          </w:p>
        </w:tc>
        <w:tc>
          <w:tcPr>
            <w:tcW w:w="609" w:type="pct"/>
            <w:vAlign w:val="center"/>
          </w:tcPr>
          <w:p w14:paraId="742E1485"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26D63897" w14:textId="77777777" w:rsidR="00A86884" w:rsidRPr="00EA010B" w:rsidRDefault="00A86884" w:rsidP="003C0FC7">
            <w:pPr>
              <w:pStyle w:val="TAC"/>
              <w:spacing w:line="240" w:lineRule="auto"/>
              <w:contextualSpacing/>
              <w:rPr>
                <w:color w:val="000000"/>
                <w:sz w:val="16"/>
                <w:szCs w:val="16"/>
              </w:rPr>
            </w:pPr>
            <w:r>
              <w:rPr>
                <w:color w:val="0070C0"/>
                <w:sz w:val="16"/>
                <w:szCs w:val="16"/>
              </w:rPr>
              <w:t>0.36</w:t>
            </w:r>
          </w:p>
        </w:tc>
        <w:tc>
          <w:tcPr>
            <w:tcW w:w="406" w:type="pct"/>
            <w:vAlign w:val="center"/>
          </w:tcPr>
          <w:p w14:paraId="0345BF8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25D0E97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A98809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78B4C2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5F609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6AE4D02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6713425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5C59E11C" w14:textId="77777777" w:rsidTr="003C0FC7">
        <w:trPr>
          <w:cantSplit/>
          <w:trHeight w:val="38"/>
          <w:jc w:val="center"/>
        </w:trPr>
        <w:tc>
          <w:tcPr>
            <w:tcW w:w="941" w:type="pct"/>
            <w:vMerge/>
            <w:vAlign w:val="center"/>
          </w:tcPr>
          <w:p w14:paraId="2A58E668" w14:textId="77777777" w:rsidR="00A86884" w:rsidRDefault="00A86884" w:rsidP="003C0FC7">
            <w:pPr>
              <w:pStyle w:val="TAC"/>
              <w:spacing w:line="240" w:lineRule="auto"/>
              <w:contextualSpacing/>
              <w:rPr>
                <w:sz w:val="16"/>
                <w:szCs w:val="16"/>
              </w:rPr>
            </w:pPr>
          </w:p>
        </w:tc>
        <w:tc>
          <w:tcPr>
            <w:tcW w:w="471" w:type="pct"/>
            <w:vAlign w:val="center"/>
          </w:tcPr>
          <w:p w14:paraId="2F8BDB4E"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ZSA</w:t>
            </w:r>
          </w:p>
        </w:tc>
        <w:tc>
          <w:tcPr>
            <w:tcW w:w="609" w:type="pct"/>
            <w:vAlign w:val="center"/>
          </w:tcPr>
          <w:p w14:paraId="236909A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0FA49FC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3992EAD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5448078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A54D2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30B360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024AD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A274E0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60E8C1A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2B8CA57E" w14:textId="77777777" w:rsidTr="003C0FC7">
        <w:trPr>
          <w:cantSplit/>
          <w:trHeight w:val="38"/>
          <w:jc w:val="center"/>
        </w:trPr>
        <w:tc>
          <w:tcPr>
            <w:tcW w:w="1411" w:type="pct"/>
            <w:gridSpan w:val="2"/>
            <w:vAlign w:val="center"/>
          </w:tcPr>
          <w:p w14:paraId="7F1DC6E9" w14:textId="77777777" w:rsidR="00A86884" w:rsidRDefault="00A86884" w:rsidP="003C0FC7">
            <w:pPr>
              <w:pStyle w:val="TAC"/>
              <w:spacing w:line="240" w:lineRule="auto"/>
              <w:contextualSpacing/>
              <w:rPr>
                <w:sz w:val="16"/>
                <w:szCs w:val="16"/>
              </w:rPr>
            </w:pPr>
            <w:r>
              <w:rPr>
                <w:sz w:val="16"/>
                <w:szCs w:val="16"/>
              </w:rPr>
              <w:t xml:space="preserve">Delay scaling parameter </w:t>
            </w:r>
            <w:r>
              <w:rPr>
                <w:i/>
                <w:sz w:val="16"/>
                <w:szCs w:val="16"/>
              </w:rPr>
              <w:t>r</w:t>
            </w:r>
            <w:r>
              <w:rPr>
                <w:i/>
                <w:sz w:val="16"/>
                <w:szCs w:val="16"/>
                <w:vertAlign w:val="subscript"/>
              </w:rPr>
              <w:sym w:font="Symbol" w:char="F074"/>
            </w:r>
          </w:p>
        </w:tc>
        <w:tc>
          <w:tcPr>
            <w:tcW w:w="609" w:type="pct"/>
            <w:vAlign w:val="center"/>
          </w:tcPr>
          <w:p w14:paraId="3464CD62" w14:textId="77777777" w:rsidR="00A86884" w:rsidRDefault="00A86884" w:rsidP="003C0FC7">
            <w:pPr>
              <w:pStyle w:val="TAC"/>
              <w:spacing w:line="240" w:lineRule="auto"/>
              <w:contextualSpacing/>
              <w:rPr>
                <w:color w:val="FF0000"/>
                <w:sz w:val="16"/>
                <w:szCs w:val="16"/>
              </w:rPr>
            </w:pPr>
            <w:r>
              <w:rPr>
                <w:color w:val="FF0000"/>
                <w:sz w:val="16"/>
                <w:szCs w:val="16"/>
              </w:rPr>
              <w:t>2.4</w:t>
            </w:r>
          </w:p>
        </w:tc>
        <w:tc>
          <w:tcPr>
            <w:tcW w:w="619" w:type="pct"/>
            <w:vAlign w:val="center"/>
          </w:tcPr>
          <w:p w14:paraId="1A280271" w14:textId="77777777" w:rsidR="00A86884" w:rsidRDefault="00A86884" w:rsidP="003C0FC7">
            <w:pPr>
              <w:pStyle w:val="TAC"/>
              <w:spacing w:line="240" w:lineRule="auto"/>
              <w:contextualSpacing/>
              <w:rPr>
                <w:color w:val="FF0000"/>
                <w:sz w:val="16"/>
                <w:szCs w:val="16"/>
              </w:rPr>
            </w:pPr>
            <w:r>
              <w:rPr>
                <w:color w:val="FF0000"/>
                <w:sz w:val="16"/>
                <w:szCs w:val="16"/>
              </w:rPr>
              <w:t>1.5</w:t>
            </w:r>
          </w:p>
        </w:tc>
        <w:tc>
          <w:tcPr>
            <w:tcW w:w="406" w:type="pct"/>
            <w:vAlign w:val="center"/>
          </w:tcPr>
          <w:p w14:paraId="0BF27AB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2.2</w:t>
            </w:r>
          </w:p>
        </w:tc>
        <w:tc>
          <w:tcPr>
            <w:tcW w:w="277" w:type="pct"/>
            <w:vAlign w:val="center"/>
          </w:tcPr>
          <w:p w14:paraId="705AE49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2.4</w:t>
            </w:r>
          </w:p>
        </w:tc>
        <w:tc>
          <w:tcPr>
            <w:tcW w:w="317" w:type="pct"/>
            <w:vAlign w:val="center"/>
          </w:tcPr>
          <w:p w14:paraId="6A008F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275" w:type="pct"/>
            <w:vAlign w:val="center"/>
          </w:tcPr>
          <w:p w14:paraId="3299C3F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4FFF339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c>
          <w:tcPr>
            <w:tcW w:w="408" w:type="pct"/>
            <w:vAlign w:val="center"/>
          </w:tcPr>
          <w:p w14:paraId="0C6C154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2.3</w:t>
            </w:r>
          </w:p>
        </w:tc>
        <w:tc>
          <w:tcPr>
            <w:tcW w:w="269" w:type="pct"/>
            <w:vAlign w:val="center"/>
          </w:tcPr>
          <w:p w14:paraId="29793F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2.2</w:t>
            </w:r>
          </w:p>
        </w:tc>
      </w:tr>
      <w:tr w:rsidR="00A86884" w14:paraId="31C1E05B" w14:textId="77777777" w:rsidTr="003C0FC7">
        <w:trPr>
          <w:cantSplit/>
          <w:trHeight w:val="38"/>
          <w:jc w:val="center"/>
        </w:trPr>
        <w:tc>
          <w:tcPr>
            <w:tcW w:w="941" w:type="pct"/>
            <w:vMerge w:val="restart"/>
            <w:vAlign w:val="center"/>
          </w:tcPr>
          <w:p w14:paraId="4DB59DDA" w14:textId="77777777" w:rsidR="00A86884" w:rsidRDefault="00A86884" w:rsidP="003C0FC7">
            <w:pPr>
              <w:pStyle w:val="TAC"/>
              <w:spacing w:line="240" w:lineRule="auto"/>
              <w:contextualSpacing/>
              <w:rPr>
                <w:sz w:val="16"/>
                <w:szCs w:val="16"/>
              </w:rPr>
            </w:pPr>
            <w:r>
              <w:rPr>
                <w:sz w:val="16"/>
                <w:szCs w:val="16"/>
              </w:rPr>
              <w:t>XPR</w:t>
            </w:r>
            <w:r>
              <w:rPr>
                <w:sz w:val="16"/>
                <w:szCs w:val="16"/>
                <w:vertAlign w:val="subscript"/>
              </w:rPr>
              <w:t xml:space="preserve"> </w:t>
            </w:r>
            <w:r>
              <w:rPr>
                <w:sz w:val="16"/>
                <w:szCs w:val="16"/>
              </w:rPr>
              <w:t>[dB]</w:t>
            </w:r>
          </w:p>
        </w:tc>
        <w:tc>
          <w:tcPr>
            <w:tcW w:w="471" w:type="pct"/>
            <w:vAlign w:val="center"/>
          </w:tcPr>
          <w:p w14:paraId="4B758E2F" w14:textId="77777777" w:rsidR="00A86884" w:rsidRDefault="00A86884" w:rsidP="003C0FC7">
            <w:pPr>
              <w:pStyle w:val="TAC"/>
              <w:spacing w:line="240" w:lineRule="auto"/>
              <w:contextualSpacing/>
              <w:rPr>
                <w:iCs/>
                <w:sz w:val="16"/>
                <w:szCs w:val="16"/>
              </w:rPr>
            </w:pPr>
            <w:r>
              <w:rPr>
                <w:iCs/>
                <w:sz w:val="16"/>
                <w:szCs w:val="16"/>
              </w:rPr>
              <w:t>µ</w:t>
            </w:r>
            <w:r>
              <w:rPr>
                <w:iCs/>
                <w:sz w:val="16"/>
                <w:szCs w:val="16"/>
                <w:vertAlign w:val="subscript"/>
              </w:rPr>
              <w:t>XPR</w:t>
            </w:r>
          </w:p>
        </w:tc>
        <w:tc>
          <w:tcPr>
            <w:tcW w:w="609" w:type="pct"/>
            <w:vAlign w:val="center"/>
          </w:tcPr>
          <w:p w14:paraId="77DC80AE" w14:textId="77777777" w:rsidR="00A86884" w:rsidRDefault="00A86884" w:rsidP="003C0FC7">
            <w:pPr>
              <w:pStyle w:val="TAC"/>
              <w:spacing w:line="240" w:lineRule="auto"/>
              <w:contextualSpacing/>
              <w:rPr>
                <w:iCs/>
                <w:sz w:val="16"/>
                <w:szCs w:val="16"/>
              </w:rPr>
            </w:pPr>
            <w:r>
              <w:rPr>
                <w:iCs/>
                <w:sz w:val="16"/>
                <w:szCs w:val="16"/>
              </w:rPr>
              <w:t>8</w:t>
            </w:r>
          </w:p>
        </w:tc>
        <w:tc>
          <w:tcPr>
            <w:tcW w:w="619" w:type="pct"/>
            <w:vAlign w:val="center"/>
          </w:tcPr>
          <w:p w14:paraId="61418AB8" w14:textId="77777777" w:rsidR="00A86884" w:rsidRDefault="00A86884" w:rsidP="003C0FC7">
            <w:pPr>
              <w:pStyle w:val="TAC"/>
              <w:spacing w:line="240" w:lineRule="auto"/>
              <w:contextualSpacing/>
              <w:rPr>
                <w:iCs/>
                <w:sz w:val="16"/>
                <w:szCs w:val="16"/>
              </w:rPr>
            </w:pPr>
            <w:r>
              <w:rPr>
                <w:iCs/>
                <w:sz w:val="16"/>
                <w:szCs w:val="16"/>
              </w:rPr>
              <w:t>4</w:t>
            </w:r>
          </w:p>
        </w:tc>
        <w:tc>
          <w:tcPr>
            <w:tcW w:w="406" w:type="pct"/>
            <w:vAlign w:val="center"/>
          </w:tcPr>
          <w:p w14:paraId="2A73AA42"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9</w:t>
            </w:r>
          </w:p>
        </w:tc>
        <w:tc>
          <w:tcPr>
            <w:tcW w:w="277" w:type="pct"/>
            <w:vAlign w:val="center"/>
          </w:tcPr>
          <w:p w14:paraId="325771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c>
          <w:tcPr>
            <w:tcW w:w="317" w:type="pct"/>
            <w:vAlign w:val="center"/>
          </w:tcPr>
          <w:p w14:paraId="5FAFFF0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c>
          <w:tcPr>
            <w:tcW w:w="275" w:type="pct"/>
            <w:vAlign w:val="center"/>
          </w:tcPr>
          <w:p w14:paraId="7DD807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3A9CC5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8</w:t>
            </w:r>
          </w:p>
        </w:tc>
        <w:tc>
          <w:tcPr>
            <w:tcW w:w="408" w:type="pct"/>
            <w:vAlign w:val="center"/>
          </w:tcPr>
          <w:p w14:paraId="0411BE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c>
          <w:tcPr>
            <w:tcW w:w="269" w:type="pct"/>
            <w:vAlign w:val="center"/>
          </w:tcPr>
          <w:p w14:paraId="37CC40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r>
      <w:tr w:rsidR="00A86884" w14:paraId="031B8E34" w14:textId="77777777" w:rsidTr="003C0FC7">
        <w:trPr>
          <w:cantSplit/>
          <w:trHeight w:val="38"/>
          <w:jc w:val="center"/>
        </w:trPr>
        <w:tc>
          <w:tcPr>
            <w:tcW w:w="941" w:type="pct"/>
            <w:vMerge/>
            <w:vAlign w:val="center"/>
          </w:tcPr>
          <w:p w14:paraId="75C8CE49" w14:textId="77777777" w:rsidR="00A86884" w:rsidRDefault="00A86884" w:rsidP="003C0FC7">
            <w:pPr>
              <w:pStyle w:val="TAC"/>
              <w:spacing w:line="240" w:lineRule="auto"/>
              <w:contextualSpacing/>
              <w:rPr>
                <w:sz w:val="16"/>
                <w:szCs w:val="16"/>
              </w:rPr>
            </w:pPr>
          </w:p>
        </w:tc>
        <w:tc>
          <w:tcPr>
            <w:tcW w:w="471" w:type="pct"/>
            <w:vAlign w:val="center"/>
          </w:tcPr>
          <w:p w14:paraId="339EAE72" w14:textId="77777777" w:rsidR="00A86884" w:rsidRDefault="00A86884" w:rsidP="003C0FC7">
            <w:pPr>
              <w:pStyle w:val="TAC"/>
              <w:spacing w:line="240" w:lineRule="auto"/>
              <w:contextualSpacing/>
              <w:rPr>
                <w:i/>
                <w:sz w:val="16"/>
                <w:szCs w:val="16"/>
              </w:rPr>
            </w:pPr>
            <w:r>
              <w:rPr>
                <w:rFonts w:ascii="Cambria Math" w:hAnsi="Cambria Math"/>
                <w:sz w:val="16"/>
                <w:szCs w:val="16"/>
                <w:vertAlign w:val="subscript"/>
              </w:rPr>
              <w:t>σ</w:t>
            </w:r>
            <w:r>
              <w:rPr>
                <w:sz w:val="16"/>
                <w:szCs w:val="16"/>
                <w:vertAlign w:val="subscript"/>
              </w:rPr>
              <w:t>XPR</w:t>
            </w:r>
          </w:p>
        </w:tc>
        <w:tc>
          <w:tcPr>
            <w:tcW w:w="609" w:type="pct"/>
            <w:vAlign w:val="center"/>
          </w:tcPr>
          <w:p w14:paraId="699722DA"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6621046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1BB38D6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5</w:t>
            </w:r>
          </w:p>
        </w:tc>
        <w:tc>
          <w:tcPr>
            <w:tcW w:w="277" w:type="pct"/>
            <w:vAlign w:val="center"/>
          </w:tcPr>
          <w:p w14:paraId="5244B7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313BF3F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40AD12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E0776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4</w:t>
            </w:r>
          </w:p>
        </w:tc>
        <w:tc>
          <w:tcPr>
            <w:tcW w:w="408" w:type="pct"/>
            <w:vAlign w:val="center"/>
          </w:tcPr>
          <w:p w14:paraId="4F5FAD3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269" w:type="pct"/>
            <w:vAlign w:val="center"/>
          </w:tcPr>
          <w:p w14:paraId="248450C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r>
      <w:tr w:rsidR="00A86884" w14:paraId="00D0DE16" w14:textId="77777777" w:rsidTr="003C0FC7">
        <w:trPr>
          <w:cantSplit/>
          <w:trHeight w:val="38"/>
          <w:jc w:val="center"/>
        </w:trPr>
        <w:tc>
          <w:tcPr>
            <w:tcW w:w="1411" w:type="pct"/>
            <w:gridSpan w:val="2"/>
            <w:vAlign w:val="center"/>
          </w:tcPr>
          <w:p w14:paraId="532B254D" w14:textId="77777777" w:rsidR="00A86884" w:rsidRDefault="00A86884" w:rsidP="003C0FC7">
            <w:pPr>
              <w:pStyle w:val="TAC"/>
              <w:spacing w:line="240" w:lineRule="auto"/>
              <w:contextualSpacing/>
              <w:rPr>
                <w:sz w:val="16"/>
                <w:szCs w:val="16"/>
              </w:rPr>
            </w:pPr>
            <w:r>
              <w:rPr>
                <w:sz w:val="16"/>
                <w:szCs w:val="16"/>
              </w:rPr>
              <w:t>Number of clusters N</w:t>
            </w:r>
          </w:p>
        </w:tc>
        <w:tc>
          <w:tcPr>
            <w:tcW w:w="609" w:type="pct"/>
            <w:vAlign w:val="center"/>
          </w:tcPr>
          <w:p w14:paraId="3942CE99" w14:textId="77777777" w:rsidR="00A86884" w:rsidRDefault="00A86884" w:rsidP="003C0FC7">
            <w:pPr>
              <w:pStyle w:val="TAC"/>
              <w:spacing w:line="240" w:lineRule="auto"/>
              <w:contextualSpacing/>
              <w:rPr>
                <w:sz w:val="16"/>
                <w:szCs w:val="16"/>
              </w:rPr>
            </w:pPr>
            <w:r>
              <w:rPr>
                <w:sz w:val="16"/>
                <w:szCs w:val="16"/>
              </w:rPr>
              <w:t>15</w:t>
            </w:r>
          </w:p>
        </w:tc>
        <w:tc>
          <w:tcPr>
            <w:tcW w:w="619" w:type="pct"/>
            <w:vAlign w:val="center"/>
          </w:tcPr>
          <w:p w14:paraId="52FC82F8" w14:textId="77777777" w:rsidR="00A86884" w:rsidRDefault="00A86884" w:rsidP="003C0FC7">
            <w:pPr>
              <w:pStyle w:val="TAC"/>
              <w:spacing w:line="240" w:lineRule="auto"/>
              <w:contextualSpacing/>
              <w:rPr>
                <w:sz w:val="16"/>
                <w:szCs w:val="16"/>
              </w:rPr>
            </w:pPr>
            <w:r>
              <w:rPr>
                <w:sz w:val="16"/>
                <w:szCs w:val="16"/>
              </w:rPr>
              <w:t>14</w:t>
            </w:r>
          </w:p>
        </w:tc>
        <w:tc>
          <w:tcPr>
            <w:tcW w:w="406" w:type="pct"/>
            <w:vAlign w:val="center"/>
          </w:tcPr>
          <w:p w14:paraId="3C39578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12</w:t>
            </w:r>
          </w:p>
        </w:tc>
        <w:tc>
          <w:tcPr>
            <w:tcW w:w="277" w:type="pct"/>
            <w:vAlign w:val="center"/>
          </w:tcPr>
          <w:p w14:paraId="7EE0DF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13E2172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14</w:t>
            </w:r>
          </w:p>
        </w:tc>
        <w:tc>
          <w:tcPr>
            <w:tcW w:w="275" w:type="pct"/>
            <w:vAlign w:val="center"/>
          </w:tcPr>
          <w:p w14:paraId="639E4E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4B3D9FE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w:t>
            </w:r>
          </w:p>
        </w:tc>
        <w:tc>
          <w:tcPr>
            <w:tcW w:w="408" w:type="pct"/>
            <w:vAlign w:val="center"/>
          </w:tcPr>
          <w:p w14:paraId="162B9B2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269" w:type="pct"/>
            <w:vAlign w:val="center"/>
          </w:tcPr>
          <w:p w14:paraId="21EC499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w:t>
            </w:r>
          </w:p>
        </w:tc>
      </w:tr>
      <w:tr w:rsidR="00A86884" w14:paraId="7B9FFACB" w14:textId="77777777" w:rsidTr="003C0FC7">
        <w:trPr>
          <w:cantSplit/>
          <w:trHeight w:val="38"/>
          <w:jc w:val="center"/>
        </w:trPr>
        <w:tc>
          <w:tcPr>
            <w:tcW w:w="1411" w:type="pct"/>
            <w:gridSpan w:val="2"/>
            <w:vAlign w:val="center"/>
          </w:tcPr>
          <w:p w14:paraId="67E4A17F" w14:textId="77777777" w:rsidR="00A86884" w:rsidRDefault="00A86884" w:rsidP="003C0FC7">
            <w:pPr>
              <w:pStyle w:val="TAC"/>
              <w:spacing w:line="240" w:lineRule="auto"/>
              <w:contextualSpacing/>
              <w:rPr>
                <w:sz w:val="16"/>
                <w:szCs w:val="16"/>
              </w:rPr>
            </w:pPr>
            <w:r>
              <w:rPr>
                <w:sz w:val="16"/>
                <w:szCs w:val="16"/>
              </w:rPr>
              <w:t>Number of rays per cluster M</w:t>
            </w:r>
          </w:p>
        </w:tc>
        <w:tc>
          <w:tcPr>
            <w:tcW w:w="609" w:type="pct"/>
            <w:vAlign w:val="center"/>
          </w:tcPr>
          <w:p w14:paraId="4914651F" w14:textId="77777777" w:rsidR="00A86884" w:rsidRDefault="00A86884" w:rsidP="003C0FC7">
            <w:pPr>
              <w:pStyle w:val="TAC"/>
              <w:spacing w:line="240" w:lineRule="auto"/>
              <w:contextualSpacing/>
              <w:rPr>
                <w:sz w:val="16"/>
                <w:szCs w:val="16"/>
              </w:rPr>
            </w:pPr>
            <w:r>
              <w:rPr>
                <w:sz w:val="16"/>
                <w:szCs w:val="16"/>
              </w:rPr>
              <w:t>20</w:t>
            </w:r>
          </w:p>
        </w:tc>
        <w:tc>
          <w:tcPr>
            <w:tcW w:w="619" w:type="pct"/>
            <w:vAlign w:val="center"/>
          </w:tcPr>
          <w:p w14:paraId="2E782F5A" w14:textId="77777777" w:rsidR="00A86884" w:rsidRDefault="00A86884" w:rsidP="003C0FC7">
            <w:pPr>
              <w:pStyle w:val="TAC"/>
              <w:spacing w:line="240" w:lineRule="auto"/>
              <w:contextualSpacing/>
              <w:rPr>
                <w:sz w:val="16"/>
                <w:szCs w:val="16"/>
              </w:rPr>
            </w:pPr>
            <w:r>
              <w:rPr>
                <w:sz w:val="16"/>
                <w:szCs w:val="16"/>
              </w:rPr>
              <w:t>20</w:t>
            </w:r>
          </w:p>
        </w:tc>
        <w:tc>
          <w:tcPr>
            <w:tcW w:w="406" w:type="pct"/>
            <w:vAlign w:val="center"/>
          </w:tcPr>
          <w:p w14:paraId="53BD686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20</w:t>
            </w:r>
          </w:p>
        </w:tc>
        <w:tc>
          <w:tcPr>
            <w:tcW w:w="277" w:type="pct"/>
            <w:vAlign w:val="center"/>
          </w:tcPr>
          <w:p w14:paraId="245B606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608D5A1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275" w:type="pct"/>
            <w:vAlign w:val="center"/>
          </w:tcPr>
          <w:p w14:paraId="29C5A03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1DA0F8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408" w:type="pct"/>
            <w:vAlign w:val="center"/>
          </w:tcPr>
          <w:p w14:paraId="4357593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20</w:t>
            </w:r>
          </w:p>
        </w:tc>
        <w:tc>
          <w:tcPr>
            <w:tcW w:w="269" w:type="pct"/>
            <w:vAlign w:val="center"/>
          </w:tcPr>
          <w:p w14:paraId="0907645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20</w:t>
            </w:r>
          </w:p>
        </w:tc>
      </w:tr>
      <w:tr w:rsidR="00A86884" w14:paraId="57B77A8D" w14:textId="77777777" w:rsidTr="003C0FC7">
        <w:trPr>
          <w:cantSplit/>
          <w:trHeight w:val="38"/>
          <w:jc w:val="center"/>
        </w:trPr>
        <w:tc>
          <w:tcPr>
            <w:tcW w:w="1411" w:type="pct"/>
            <w:gridSpan w:val="2"/>
            <w:vAlign w:val="center"/>
          </w:tcPr>
          <w:p w14:paraId="4365449E" w14:textId="77777777" w:rsidR="00A86884" w:rsidRDefault="00A86884" w:rsidP="003C0FC7">
            <w:pPr>
              <w:pStyle w:val="TAC"/>
              <w:spacing w:line="240" w:lineRule="auto"/>
              <w:contextualSpacing/>
              <w:rPr>
                <w:sz w:val="16"/>
                <w:szCs w:val="16"/>
              </w:rPr>
            </w:pPr>
            <w:r>
              <w:rPr>
                <w:sz w:val="16"/>
                <w:szCs w:val="16"/>
              </w:rPr>
              <w:t xml:space="preserve">Cluster </w:t>
            </w:r>
            <w:r>
              <w:rPr>
                <w:i/>
                <w:sz w:val="16"/>
                <w:szCs w:val="16"/>
              </w:rPr>
              <w:t xml:space="preserve">DS </w:t>
            </w:r>
            <w:r>
              <w:rPr>
                <w:rFonts w:eastAsia="MS Mincho"/>
                <w:sz w:val="16"/>
                <w:szCs w:val="16"/>
                <w:lang w:eastAsia="ja-JP"/>
              </w:rPr>
              <w:t>(</w:t>
            </w:r>
            <w:r>
              <w:rPr>
                <w:sz w:val="16"/>
                <w:szCs w:val="16"/>
              </w:rPr>
              <w:t>c</w:t>
            </w:r>
            <w:r>
              <w:rPr>
                <w:sz w:val="16"/>
                <w:szCs w:val="16"/>
                <w:vertAlign w:val="subscript"/>
              </w:rPr>
              <w:t>DS</w:t>
            </w:r>
            <w:r>
              <w:rPr>
                <w:rFonts w:eastAsia="MS Mincho"/>
                <w:sz w:val="16"/>
                <w:szCs w:val="16"/>
                <w:lang w:eastAsia="ja-JP"/>
              </w:rPr>
              <w:t>) in [ns]</w:t>
            </w:r>
          </w:p>
        </w:tc>
        <w:tc>
          <w:tcPr>
            <w:tcW w:w="609" w:type="pct"/>
            <w:vAlign w:val="center"/>
          </w:tcPr>
          <w:p w14:paraId="1F063971" w14:textId="77777777" w:rsidR="00A86884" w:rsidRDefault="00A86884" w:rsidP="003C0FC7">
            <w:pPr>
              <w:pStyle w:val="TAC"/>
              <w:spacing w:line="240" w:lineRule="auto"/>
              <w:contextualSpacing/>
              <w:rPr>
                <w:sz w:val="16"/>
                <w:szCs w:val="16"/>
                <w:lang w:bidi="ar-LY"/>
              </w:rPr>
            </w:pPr>
            <w:r>
              <w:rPr>
                <w:sz w:val="16"/>
                <w:szCs w:val="16"/>
              </w:rPr>
              <w:t>N/A</w:t>
            </w:r>
          </w:p>
        </w:tc>
        <w:tc>
          <w:tcPr>
            <w:tcW w:w="619" w:type="pct"/>
            <w:vAlign w:val="center"/>
          </w:tcPr>
          <w:p w14:paraId="4CD667EF" w14:textId="77777777" w:rsidR="00A86884" w:rsidRDefault="00A86884" w:rsidP="003C0FC7">
            <w:pPr>
              <w:pStyle w:val="TAC"/>
              <w:spacing w:line="240" w:lineRule="auto"/>
              <w:contextualSpacing/>
              <w:rPr>
                <w:sz w:val="16"/>
                <w:szCs w:val="16"/>
                <w:lang w:bidi="ar-LY"/>
              </w:rPr>
            </w:pPr>
            <w:r>
              <w:rPr>
                <w:sz w:val="16"/>
                <w:szCs w:val="16"/>
              </w:rPr>
              <w:t>N/A</w:t>
            </w:r>
          </w:p>
        </w:tc>
        <w:tc>
          <w:tcPr>
            <w:tcW w:w="406" w:type="pct"/>
            <w:vAlign w:val="center"/>
          </w:tcPr>
          <w:p w14:paraId="585E2B6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2FB386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54C05A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8152B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C4F5D80" w14:textId="77777777" w:rsidR="00A86884" w:rsidRPr="00EA010B" w:rsidRDefault="00A86884" w:rsidP="003C0FC7">
            <w:pPr>
              <w:pStyle w:val="TAC"/>
              <w:keepLines w:val="0"/>
              <w:spacing w:line="240" w:lineRule="auto"/>
              <w:rPr>
                <w:i/>
                <w:iCs/>
                <w:color w:val="7F7F7F"/>
                <w:sz w:val="16"/>
                <w:szCs w:val="16"/>
                <w:lang w:bidi="ar-LY"/>
              </w:rPr>
            </w:pPr>
            <w:r w:rsidRPr="00EA010B">
              <w:rPr>
                <w:i/>
                <w:iCs/>
                <w:color w:val="7F7F7F"/>
                <w:sz w:val="16"/>
                <w:szCs w:val="16"/>
                <w:lang w:bidi="ar-LY"/>
              </w:rPr>
              <w:t>max(0.25, 6.5622</w:t>
            </w:r>
          </w:p>
          <w:p w14:paraId="2BC2A64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408" w:type="pct"/>
            <w:vAlign w:val="center"/>
          </w:tcPr>
          <w:p w14:paraId="6570F2A3" w14:textId="77777777" w:rsidR="00A86884" w:rsidRPr="00EA010B" w:rsidRDefault="00A86884" w:rsidP="003C0FC7">
            <w:pPr>
              <w:pStyle w:val="TAC"/>
              <w:keepLines w:val="0"/>
              <w:spacing w:line="240" w:lineRule="auto"/>
              <w:rPr>
                <w:i/>
                <w:iCs/>
                <w:color w:val="7F7F7F"/>
                <w:sz w:val="16"/>
                <w:szCs w:val="16"/>
                <w:lang w:bidi="ar-LY"/>
              </w:rPr>
            </w:pPr>
            <w:r w:rsidRPr="00EA010B">
              <w:rPr>
                <w:i/>
                <w:iCs/>
                <w:color w:val="7F7F7F"/>
                <w:sz w:val="16"/>
                <w:szCs w:val="16"/>
                <w:lang w:bidi="ar-LY"/>
              </w:rPr>
              <w:t>max(0.25, 6.5622</w:t>
            </w:r>
          </w:p>
          <w:p w14:paraId="39194E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269" w:type="pct"/>
            <w:vAlign w:val="center"/>
          </w:tcPr>
          <w:p w14:paraId="1AD425B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11</w:t>
            </w:r>
          </w:p>
        </w:tc>
      </w:tr>
      <w:tr w:rsidR="00A86884" w14:paraId="60507FA4" w14:textId="77777777" w:rsidTr="003C0FC7">
        <w:trPr>
          <w:cantSplit/>
          <w:trHeight w:val="38"/>
          <w:jc w:val="center"/>
        </w:trPr>
        <w:tc>
          <w:tcPr>
            <w:tcW w:w="1411" w:type="pct"/>
            <w:gridSpan w:val="2"/>
            <w:vAlign w:val="center"/>
          </w:tcPr>
          <w:p w14:paraId="34E55F58" w14:textId="77777777" w:rsidR="00A86884" w:rsidRDefault="00A86884" w:rsidP="003C0FC7">
            <w:pPr>
              <w:pStyle w:val="TAC"/>
              <w:spacing w:line="240" w:lineRule="auto"/>
              <w:contextualSpacing/>
              <w:rPr>
                <w:sz w:val="16"/>
                <w:szCs w:val="16"/>
              </w:rPr>
            </w:pPr>
            <w:r>
              <w:rPr>
                <w:sz w:val="16"/>
                <w:szCs w:val="16"/>
              </w:rPr>
              <w:t xml:space="preserve">Cluster </w:t>
            </w:r>
            <w:r>
              <w:rPr>
                <w:i/>
                <w:sz w:val="16"/>
                <w:szCs w:val="16"/>
              </w:rPr>
              <w:t xml:space="preserve">ASD </w:t>
            </w:r>
            <w:r>
              <w:rPr>
                <w:rFonts w:eastAsia="MS Mincho"/>
                <w:sz w:val="16"/>
                <w:szCs w:val="16"/>
                <w:lang w:eastAsia="ja-JP"/>
              </w:rPr>
              <w:t>(</w:t>
            </w:r>
            <w:r>
              <w:rPr>
                <w:sz w:val="16"/>
                <w:szCs w:val="16"/>
              </w:rPr>
              <w:t>c</w:t>
            </w:r>
            <w:r>
              <w:rPr>
                <w:sz w:val="16"/>
                <w:szCs w:val="16"/>
                <w:vertAlign w:val="subscript"/>
              </w:rPr>
              <w:t>ASD</w:t>
            </w:r>
            <w:r>
              <w:rPr>
                <w:rFonts w:eastAsia="MS Mincho"/>
                <w:sz w:val="16"/>
                <w:szCs w:val="16"/>
                <w:lang w:eastAsia="ja-JP"/>
              </w:rPr>
              <w:t>) in [deg]</w:t>
            </w:r>
          </w:p>
        </w:tc>
        <w:tc>
          <w:tcPr>
            <w:tcW w:w="609" w:type="pct"/>
            <w:vAlign w:val="center"/>
          </w:tcPr>
          <w:p w14:paraId="5E8790ED" w14:textId="77777777" w:rsidR="00A86884" w:rsidRDefault="00A86884" w:rsidP="003C0FC7">
            <w:pPr>
              <w:pStyle w:val="TAC"/>
              <w:spacing w:line="240" w:lineRule="auto"/>
              <w:contextualSpacing/>
              <w:rPr>
                <w:sz w:val="16"/>
                <w:szCs w:val="16"/>
              </w:rPr>
            </w:pPr>
            <w:r>
              <w:rPr>
                <w:sz w:val="16"/>
                <w:szCs w:val="16"/>
              </w:rPr>
              <w:t>Option 1) 5</w:t>
            </w:r>
          </w:p>
          <w:p w14:paraId="11CFCBC3" w14:textId="77777777" w:rsidR="00A86884" w:rsidRDefault="00A86884" w:rsidP="003C0FC7">
            <w:pPr>
              <w:pStyle w:val="TAC"/>
              <w:spacing w:line="240" w:lineRule="auto"/>
              <w:contextualSpacing/>
              <w:rPr>
                <w:sz w:val="16"/>
                <w:szCs w:val="16"/>
              </w:rPr>
            </w:pPr>
            <w:r>
              <w:rPr>
                <w:color w:val="00B050"/>
                <w:sz w:val="16"/>
                <w:szCs w:val="16"/>
              </w:rPr>
              <w:t>Option 2) 1.5</w:t>
            </w:r>
          </w:p>
        </w:tc>
        <w:tc>
          <w:tcPr>
            <w:tcW w:w="619" w:type="pct"/>
            <w:vAlign w:val="center"/>
          </w:tcPr>
          <w:p w14:paraId="6BC8AE63" w14:textId="77777777" w:rsidR="00A86884" w:rsidRDefault="00A86884" w:rsidP="003C0FC7">
            <w:pPr>
              <w:pStyle w:val="TAC"/>
              <w:spacing w:line="240" w:lineRule="auto"/>
              <w:contextualSpacing/>
              <w:rPr>
                <w:sz w:val="16"/>
                <w:szCs w:val="16"/>
              </w:rPr>
            </w:pPr>
            <w:r>
              <w:rPr>
                <w:sz w:val="16"/>
                <w:szCs w:val="16"/>
              </w:rPr>
              <w:t>Option 1) 2</w:t>
            </w:r>
          </w:p>
          <w:p w14:paraId="0CD6EECC" w14:textId="77777777" w:rsidR="00A86884" w:rsidRDefault="00A86884" w:rsidP="003C0FC7">
            <w:pPr>
              <w:pStyle w:val="TAC"/>
              <w:spacing w:line="240" w:lineRule="auto"/>
              <w:contextualSpacing/>
              <w:rPr>
                <w:sz w:val="16"/>
                <w:szCs w:val="16"/>
              </w:rPr>
            </w:pPr>
            <w:r>
              <w:rPr>
                <w:color w:val="00B050"/>
                <w:sz w:val="16"/>
                <w:szCs w:val="16"/>
              </w:rPr>
              <w:t>Option 2) 1.5</w:t>
            </w:r>
          </w:p>
        </w:tc>
        <w:tc>
          <w:tcPr>
            <w:tcW w:w="406" w:type="pct"/>
            <w:vAlign w:val="center"/>
          </w:tcPr>
          <w:p w14:paraId="2C93D21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1.5</w:t>
            </w:r>
          </w:p>
        </w:tc>
        <w:tc>
          <w:tcPr>
            <w:tcW w:w="277" w:type="pct"/>
            <w:vAlign w:val="center"/>
          </w:tcPr>
          <w:p w14:paraId="3DEE94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04BEAAD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w:t>
            </w:r>
          </w:p>
        </w:tc>
        <w:tc>
          <w:tcPr>
            <w:tcW w:w="275" w:type="pct"/>
            <w:vAlign w:val="center"/>
          </w:tcPr>
          <w:p w14:paraId="21AD125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A630D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5</w:t>
            </w:r>
          </w:p>
        </w:tc>
        <w:tc>
          <w:tcPr>
            <w:tcW w:w="408" w:type="pct"/>
            <w:vAlign w:val="center"/>
          </w:tcPr>
          <w:p w14:paraId="0DAD2EC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w:t>
            </w:r>
          </w:p>
        </w:tc>
        <w:tc>
          <w:tcPr>
            <w:tcW w:w="269" w:type="pct"/>
            <w:vAlign w:val="center"/>
          </w:tcPr>
          <w:p w14:paraId="47E9683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r>
      <w:tr w:rsidR="00A86884" w14:paraId="68C56C6F" w14:textId="77777777" w:rsidTr="003C0FC7">
        <w:trPr>
          <w:cantSplit/>
          <w:trHeight w:val="38"/>
          <w:jc w:val="center"/>
        </w:trPr>
        <w:tc>
          <w:tcPr>
            <w:tcW w:w="1411" w:type="pct"/>
            <w:gridSpan w:val="2"/>
            <w:vAlign w:val="center"/>
          </w:tcPr>
          <w:p w14:paraId="0B3D991D" w14:textId="77777777" w:rsidR="00A86884" w:rsidRDefault="00A86884" w:rsidP="003C0FC7">
            <w:pPr>
              <w:pStyle w:val="TAC"/>
              <w:spacing w:line="240" w:lineRule="auto"/>
              <w:contextualSpacing/>
              <w:rPr>
                <w:sz w:val="16"/>
                <w:szCs w:val="16"/>
                <w:lang w:val="pt-BR"/>
              </w:rPr>
            </w:pPr>
            <w:r>
              <w:rPr>
                <w:sz w:val="16"/>
                <w:szCs w:val="16"/>
                <w:lang w:val="pt-BR"/>
              </w:rPr>
              <w:t xml:space="preserve">Cluster </w:t>
            </w:r>
            <w:r>
              <w:rPr>
                <w:i/>
                <w:sz w:val="16"/>
                <w:szCs w:val="16"/>
                <w:lang w:val="pt-BR"/>
              </w:rPr>
              <w:t xml:space="preserve">ASA </w:t>
            </w:r>
            <w:r>
              <w:rPr>
                <w:rFonts w:eastAsia="MS Mincho"/>
                <w:sz w:val="16"/>
                <w:szCs w:val="16"/>
                <w:lang w:val="pt-BR" w:eastAsia="ja-JP"/>
              </w:rPr>
              <w:t>(</w:t>
            </w:r>
            <w:r>
              <w:rPr>
                <w:sz w:val="16"/>
                <w:szCs w:val="16"/>
                <w:lang w:val="pt-BR"/>
              </w:rPr>
              <w:t>c</w:t>
            </w:r>
            <w:r>
              <w:rPr>
                <w:sz w:val="16"/>
                <w:szCs w:val="16"/>
                <w:vertAlign w:val="subscript"/>
                <w:lang w:val="pt-BR"/>
              </w:rPr>
              <w:t>ASA</w:t>
            </w:r>
            <w:r>
              <w:rPr>
                <w:rFonts w:eastAsia="MS Mincho"/>
                <w:sz w:val="16"/>
                <w:szCs w:val="16"/>
                <w:lang w:val="pt-BR" w:eastAsia="ja-JP"/>
              </w:rPr>
              <w:t>) in [deg]</w:t>
            </w:r>
          </w:p>
        </w:tc>
        <w:tc>
          <w:tcPr>
            <w:tcW w:w="609" w:type="pct"/>
            <w:vAlign w:val="center"/>
          </w:tcPr>
          <w:p w14:paraId="55279B8A" w14:textId="77777777" w:rsidR="00A86884" w:rsidRDefault="00A86884" w:rsidP="003C0FC7">
            <w:pPr>
              <w:pStyle w:val="TAC"/>
              <w:spacing w:line="240" w:lineRule="auto"/>
              <w:contextualSpacing/>
              <w:rPr>
                <w:sz w:val="16"/>
                <w:szCs w:val="16"/>
              </w:rPr>
            </w:pPr>
            <w:r>
              <w:rPr>
                <w:sz w:val="16"/>
                <w:szCs w:val="16"/>
              </w:rPr>
              <w:t>5</w:t>
            </w:r>
          </w:p>
        </w:tc>
        <w:tc>
          <w:tcPr>
            <w:tcW w:w="619" w:type="pct"/>
            <w:vAlign w:val="center"/>
          </w:tcPr>
          <w:p w14:paraId="6B86EB33" w14:textId="77777777" w:rsidR="00A86884" w:rsidRDefault="00A86884" w:rsidP="003C0FC7">
            <w:pPr>
              <w:pStyle w:val="TAC"/>
              <w:spacing w:line="240" w:lineRule="auto"/>
              <w:contextualSpacing/>
              <w:rPr>
                <w:sz w:val="16"/>
                <w:szCs w:val="16"/>
              </w:rPr>
            </w:pPr>
            <w:r>
              <w:rPr>
                <w:sz w:val="16"/>
                <w:szCs w:val="16"/>
              </w:rPr>
              <w:t>10</w:t>
            </w:r>
          </w:p>
        </w:tc>
        <w:tc>
          <w:tcPr>
            <w:tcW w:w="406" w:type="pct"/>
            <w:vAlign w:val="center"/>
          </w:tcPr>
          <w:p w14:paraId="31F9FD3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8</w:t>
            </w:r>
          </w:p>
        </w:tc>
        <w:tc>
          <w:tcPr>
            <w:tcW w:w="277" w:type="pct"/>
            <w:vAlign w:val="center"/>
          </w:tcPr>
          <w:p w14:paraId="5E73D9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1D798D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c>
          <w:tcPr>
            <w:tcW w:w="275" w:type="pct"/>
            <w:vAlign w:val="center"/>
          </w:tcPr>
          <w:p w14:paraId="5B2B249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128664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11</w:t>
            </w:r>
          </w:p>
        </w:tc>
        <w:tc>
          <w:tcPr>
            <w:tcW w:w="408" w:type="pct"/>
            <w:vAlign w:val="center"/>
          </w:tcPr>
          <w:p w14:paraId="25E8004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269" w:type="pct"/>
            <w:vAlign w:val="center"/>
          </w:tcPr>
          <w:p w14:paraId="505F081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r>
      <w:tr w:rsidR="00A86884" w14:paraId="75822F75" w14:textId="77777777" w:rsidTr="003C0FC7">
        <w:trPr>
          <w:cantSplit/>
          <w:trHeight w:val="38"/>
          <w:jc w:val="center"/>
        </w:trPr>
        <w:tc>
          <w:tcPr>
            <w:tcW w:w="1411" w:type="pct"/>
            <w:gridSpan w:val="2"/>
            <w:vAlign w:val="center"/>
          </w:tcPr>
          <w:p w14:paraId="78DDCC9E" w14:textId="77777777" w:rsidR="00A86884" w:rsidRDefault="00A86884" w:rsidP="003C0FC7">
            <w:pPr>
              <w:pStyle w:val="TAC"/>
              <w:spacing w:line="240" w:lineRule="auto"/>
              <w:contextualSpacing/>
              <w:rPr>
                <w:sz w:val="16"/>
                <w:szCs w:val="16"/>
                <w:lang w:val="de-DE"/>
              </w:rPr>
            </w:pPr>
            <w:r>
              <w:rPr>
                <w:sz w:val="16"/>
                <w:szCs w:val="16"/>
                <w:lang w:val="de-DE"/>
              </w:rPr>
              <w:t xml:space="preserve">Cluster </w:t>
            </w:r>
            <w:r>
              <w:rPr>
                <w:i/>
                <w:sz w:val="16"/>
                <w:szCs w:val="16"/>
                <w:lang w:val="de-DE"/>
              </w:rPr>
              <w:t xml:space="preserve">ZSA </w:t>
            </w:r>
            <w:r>
              <w:rPr>
                <w:rFonts w:eastAsia="MS Mincho"/>
                <w:sz w:val="16"/>
                <w:szCs w:val="16"/>
                <w:lang w:val="de-DE" w:eastAsia="ja-JP"/>
              </w:rPr>
              <w:t>(</w:t>
            </w:r>
            <w:r>
              <w:rPr>
                <w:sz w:val="16"/>
                <w:szCs w:val="16"/>
                <w:lang w:val="de-DE"/>
              </w:rPr>
              <w:t>c</w:t>
            </w:r>
            <w:r>
              <w:rPr>
                <w:sz w:val="16"/>
                <w:szCs w:val="16"/>
                <w:vertAlign w:val="subscript"/>
                <w:lang w:val="de-DE"/>
              </w:rPr>
              <w:t>ZSA</w:t>
            </w:r>
            <w:r>
              <w:rPr>
                <w:rFonts w:eastAsia="MS Mincho"/>
                <w:sz w:val="16"/>
                <w:szCs w:val="16"/>
                <w:lang w:val="de-DE" w:eastAsia="ja-JP"/>
              </w:rPr>
              <w:t>) in [deg]</w:t>
            </w:r>
          </w:p>
        </w:tc>
        <w:tc>
          <w:tcPr>
            <w:tcW w:w="609" w:type="pct"/>
            <w:vAlign w:val="center"/>
          </w:tcPr>
          <w:p w14:paraId="6FFFB19F" w14:textId="77777777" w:rsidR="00A86884" w:rsidRDefault="00A86884" w:rsidP="003C0FC7">
            <w:pPr>
              <w:pStyle w:val="TAC"/>
              <w:spacing w:line="240" w:lineRule="auto"/>
              <w:contextualSpacing/>
              <w:rPr>
                <w:sz w:val="16"/>
                <w:szCs w:val="16"/>
                <w:lang w:bidi="ar-LY"/>
              </w:rPr>
            </w:pPr>
            <w:r>
              <w:rPr>
                <w:sz w:val="16"/>
                <w:szCs w:val="16"/>
              </w:rPr>
              <w:t>N/A</w:t>
            </w:r>
          </w:p>
        </w:tc>
        <w:tc>
          <w:tcPr>
            <w:tcW w:w="619" w:type="pct"/>
            <w:vAlign w:val="center"/>
          </w:tcPr>
          <w:p w14:paraId="3F4E1414" w14:textId="77777777" w:rsidR="00A86884" w:rsidRDefault="00A86884" w:rsidP="003C0FC7">
            <w:pPr>
              <w:pStyle w:val="TAC"/>
              <w:spacing w:line="240" w:lineRule="auto"/>
              <w:contextualSpacing/>
              <w:rPr>
                <w:sz w:val="16"/>
                <w:szCs w:val="16"/>
                <w:lang w:bidi="ar-LY"/>
              </w:rPr>
            </w:pPr>
            <w:r>
              <w:rPr>
                <w:sz w:val="16"/>
                <w:szCs w:val="16"/>
              </w:rPr>
              <w:t>N/A</w:t>
            </w:r>
          </w:p>
        </w:tc>
        <w:tc>
          <w:tcPr>
            <w:tcW w:w="406" w:type="pct"/>
            <w:vAlign w:val="center"/>
          </w:tcPr>
          <w:p w14:paraId="31650BB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w:t>
            </w:r>
          </w:p>
        </w:tc>
        <w:tc>
          <w:tcPr>
            <w:tcW w:w="277" w:type="pct"/>
            <w:vAlign w:val="center"/>
          </w:tcPr>
          <w:p w14:paraId="0C7F847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30A5F7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FFC361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9B3C1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7</w:t>
            </w:r>
          </w:p>
        </w:tc>
        <w:tc>
          <w:tcPr>
            <w:tcW w:w="408" w:type="pct"/>
            <w:vAlign w:val="center"/>
          </w:tcPr>
          <w:p w14:paraId="600518B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7</w:t>
            </w:r>
          </w:p>
        </w:tc>
        <w:tc>
          <w:tcPr>
            <w:tcW w:w="269" w:type="pct"/>
            <w:vAlign w:val="center"/>
          </w:tcPr>
          <w:p w14:paraId="3E91AC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r>
      <w:tr w:rsidR="00A86884" w14:paraId="10F3D492" w14:textId="77777777" w:rsidTr="003C0FC7">
        <w:trPr>
          <w:cantSplit/>
          <w:trHeight w:val="38"/>
          <w:jc w:val="center"/>
        </w:trPr>
        <w:tc>
          <w:tcPr>
            <w:tcW w:w="1411" w:type="pct"/>
            <w:gridSpan w:val="2"/>
            <w:vAlign w:val="center"/>
          </w:tcPr>
          <w:p w14:paraId="1E639950" w14:textId="77777777" w:rsidR="00A86884" w:rsidRDefault="00A86884" w:rsidP="003C0FC7">
            <w:pPr>
              <w:pStyle w:val="TAC"/>
              <w:spacing w:line="240" w:lineRule="auto"/>
              <w:contextualSpacing/>
              <w:rPr>
                <w:sz w:val="16"/>
                <w:szCs w:val="16"/>
              </w:rPr>
            </w:pPr>
            <w:r>
              <w:rPr>
                <w:sz w:val="16"/>
                <w:szCs w:val="16"/>
              </w:rPr>
              <w:t xml:space="preserve">Per cluster shadowing std </w:t>
            </w:r>
            <w:r>
              <w:rPr>
                <w:rFonts w:ascii="Cambria Math" w:hAnsi="Cambria Math"/>
                <w:sz w:val="16"/>
                <w:szCs w:val="16"/>
              </w:rPr>
              <w:t>ξ</w:t>
            </w:r>
            <w:r>
              <w:rPr>
                <w:sz w:val="16"/>
                <w:szCs w:val="16"/>
              </w:rPr>
              <w:t xml:space="preserve"> [dB]</w:t>
            </w:r>
          </w:p>
        </w:tc>
        <w:tc>
          <w:tcPr>
            <w:tcW w:w="609" w:type="pct"/>
            <w:vAlign w:val="center"/>
          </w:tcPr>
          <w:p w14:paraId="6DFD44A3" w14:textId="77777777" w:rsidR="00A86884" w:rsidRDefault="00A86884" w:rsidP="003C0FC7">
            <w:pPr>
              <w:pStyle w:val="TAC"/>
              <w:spacing w:line="240" w:lineRule="auto"/>
              <w:contextualSpacing/>
              <w:rPr>
                <w:sz w:val="16"/>
                <w:szCs w:val="16"/>
              </w:rPr>
            </w:pPr>
            <w:r>
              <w:rPr>
                <w:sz w:val="16"/>
                <w:szCs w:val="16"/>
              </w:rPr>
              <w:t>3</w:t>
            </w:r>
          </w:p>
        </w:tc>
        <w:tc>
          <w:tcPr>
            <w:tcW w:w="619" w:type="pct"/>
            <w:vAlign w:val="center"/>
          </w:tcPr>
          <w:p w14:paraId="283F125C" w14:textId="77777777" w:rsidR="00A86884" w:rsidRDefault="00A86884" w:rsidP="003C0FC7">
            <w:pPr>
              <w:pStyle w:val="TAC"/>
              <w:spacing w:line="240" w:lineRule="auto"/>
              <w:contextualSpacing/>
              <w:rPr>
                <w:sz w:val="16"/>
                <w:szCs w:val="16"/>
              </w:rPr>
            </w:pPr>
            <w:r>
              <w:rPr>
                <w:sz w:val="16"/>
                <w:szCs w:val="16"/>
              </w:rPr>
              <w:t>3</w:t>
            </w:r>
          </w:p>
        </w:tc>
        <w:tc>
          <w:tcPr>
            <w:tcW w:w="406" w:type="pct"/>
            <w:vAlign w:val="center"/>
          </w:tcPr>
          <w:p w14:paraId="16B011B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4</w:t>
            </w:r>
          </w:p>
        </w:tc>
        <w:tc>
          <w:tcPr>
            <w:tcW w:w="277" w:type="pct"/>
            <w:vAlign w:val="center"/>
          </w:tcPr>
          <w:p w14:paraId="7BA3649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317" w:type="pct"/>
            <w:vAlign w:val="center"/>
          </w:tcPr>
          <w:p w14:paraId="465755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275" w:type="pct"/>
            <w:vAlign w:val="center"/>
          </w:tcPr>
          <w:p w14:paraId="1F802B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0C7F7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w:t>
            </w:r>
          </w:p>
        </w:tc>
        <w:tc>
          <w:tcPr>
            <w:tcW w:w="408" w:type="pct"/>
            <w:vAlign w:val="center"/>
          </w:tcPr>
          <w:p w14:paraId="61834C5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w:t>
            </w:r>
          </w:p>
        </w:tc>
        <w:tc>
          <w:tcPr>
            <w:tcW w:w="269" w:type="pct"/>
            <w:vAlign w:val="center"/>
          </w:tcPr>
          <w:p w14:paraId="0514FB2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r>
      <w:tr w:rsidR="00A86884" w14:paraId="27EDB305" w14:textId="77777777" w:rsidTr="003C0FC7">
        <w:trPr>
          <w:cantSplit/>
          <w:trHeight w:val="38"/>
          <w:jc w:val="center"/>
        </w:trPr>
        <w:tc>
          <w:tcPr>
            <w:tcW w:w="941" w:type="pct"/>
            <w:vMerge w:val="restart"/>
            <w:vAlign w:val="center"/>
          </w:tcPr>
          <w:p w14:paraId="752EB0DD" w14:textId="77777777" w:rsidR="00A86884" w:rsidRDefault="00A86884" w:rsidP="003C0FC7">
            <w:pPr>
              <w:pStyle w:val="TAC"/>
              <w:spacing w:line="240" w:lineRule="auto"/>
              <w:contextualSpacing/>
              <w:rPr>
                <w:sz w:val="16"/>
                <w:szCs w:val="16"/>
              </w:rPr>
            </w:pPr>
            <w:r>
              <w:rPr>
                <w:sz w:val="16"/>
                <w:szCs w:val="16"/>
              </w:rPr>
              <w:t>Correlation distance in the horizontal plane [m]</w:t>
            </w:r>
          </w:p>
        </w:tc>
        <w:tc>
          <w:tcPr>
            <w:tcW w:w="471" w:type="pct"/>
            <w:vAlign w:val="center"/>
          </w:tcPr>
          <w:p w14:paraId="1B440799" w14:textId="77777777" w:rsidR="00A86884" w:rsidRDefault="00A86884" w:rsidP="003C0FC7">
            <w:pPr>
              <w:pStyle w:val="TAC"/>
              <w:spacing w:line="240" w:lineRule="auto"/>
              <w:contextualSpacing/>
              <w:rPr>
                <w:sz w:val="16"/>
                <w:szCs w:val="16"/>
              </w:rPr>
            </w:pPr>
            <w:r>
              <w:rPr>
                <w:i/>
                <w:sz w:val="16"/>
                <w:szCs w:val="16"/>
              </w:rPr>
              <w:t>DS</w:t>
            </w:r>
          </w:p>
        </w:tc>
        <w:tc>
          <w:tcPr>
            <w:tcW w:w="609" w:type="pct"/>
            <w:vAlign w:val="center"/>
          </w:tcPr>
          <w:p w14:paraId="1BE42F0F"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6</w:t>
            </w:r>
          </w:p>
        </w:tc>
        <w:tc>
          <w:tcPr>
            <w:tcW w:w="619" w:type="pct"/>
            <w:vAlign w:val="center"/>
          </w:tcPr>
          <w:p w14:paraId="1BEE07F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40</w:t>
            </w:r>
          </w:p>
        </w:tc>
        <w:tc>
          <w:tcPr>
            <w:tcW w:w="406" w:type="pct"/>
            <w:vAlign w:val="center"/>
          </w:tcPr>
          <w:p w14:paraId="15B3C34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10</w:t>
            </w:r>
          </w:p>
        </w:tc>
        <w:tc>
          <w:tcPr>
            <w:tcW w:w="277" w:type="pct"/>
            <w:vAlign w:val="center"/>
          </w:tcPr>
          <w:p w14:paraId="2C57580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w:t>
            </w:r>
          </w:p>
        </w:tc>
        <w:tc>
          <w:tcPr>
            <w:tcW w:w="317" w:type="pct"/>
            <w:vAlign w:val="center"/>
          </w:tcPr>
          <w:p w14:paraId="2DD7F6B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275" w:type="pct"/>
            <w:vAlign w:val="center"/>
          </w:tcPr>
          <w:p w14:paraId="5120372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BF08BE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30</w:t>
            </w:r>
          </w:p>
        </w:tc>
        <w:tc>
          <w:tcPr>
            <w:tcW w:w="408" w:type="pct"/>
            <w:vAlign w:val="center"/>
          </w:tcPr>
          <w:p w14:paraId="3633709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269" w:type="pct"/>
            <w:vAlign w:val="center"/>
          </w:tcPr>
          <w:p w14:paraId="6E7209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r>
      <w:tr w:rsidR="00A86884" w14:paraId="09DE195A" w14:textId="77777777" w:rsidTr="003C0FC7">
        <w:trPr>
          <w:cantSplit/>
          <w:trHeight w:val="38"/>
          <w:jc w:val="center"/>
        </w:trPr>
        <w:tc>
          <w:tcPr>
            <w:tcW w:w="941" w:type="pct"/>
            <w:vMerge/>
            <w:vAlign w:val="center"/>
          </w:tcPr>
          <w:p w14:paraId="64F98262" w14:textId="77777777" w:rsidR="00A86884" w:rsidRDefault="00A86884" w:rsidP="003C0FC7">
            <w:pPr>
              <w:pStyle w:val="TAC"/>
              <w:spacing w:line="240" w:lineRule="auto"/>
              <w:contextualSpacing/>
              <w:rPr>
                <w:sz w:val="16"/>
                <w:szCs w:val="16"/>
              </w:rPr>
            </w:pPr>
          </w:p>
        </w:tc>
        <w:tc>
          <w:tcPr>
            <w:tcW w:w="471" w:type="pct"/>
            <w:vAlign w:val="center"/>
          </w:tcPr>
          <w:p w14:paraId="530BD2F3" w14:textId="77777777" w:rsidR="00A86884" w:rsidRDefault="00A86884" w:rsidP="003C0FC7">
            <w:pPr>
              <w:pStyle w:val="TAC"/>
              <w:spacing w:line="240" w:lineRule="auto"/>
              <w:contextualSpacing/>
              <w:rPr>
                <w:sz w:val="16"/>
                <w:szCs w:val="16"/>
              </w:rPr>
            </w:pPr>
            <w:r>
              <w:rPr>
                <w:i/>
                <w:sz w:val="16"/>
                <w:szCs w:val="16"/>
              </w:rPr>
              <w:t>ASD</w:t>
            </w:r>
          </w:p>
        </w:tc>
        <w:tc>
          <w:tcPr>
            <w:tcW w:w="609" w:type="pct"/>
            <w:vAlign w:val="center"/>
          </w:tcPr>
          <w:p w14:paraId="07A89CF5"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15</w:t>
            </w:r>
          </w:p>
        </w:tc>
        <w:tc>
          <w:tcPr>
            <w:tcW w:w="619" w:type="pct"/>
            <w:vAlign w:val="center"/>
          </w:tcPr>
          <w:p w14:paraId="6A9A0CF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2F02EC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433F7A5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7544FA4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72414E4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E63E7C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18</w:t>
            </w:r>
          </w:p>
        </w:tc>
        <w:tc>
          <w:tcPr>
            <w:tcW w:w="408" w:type="pct"/>
            <w:vAlign w:val="center"/>
          </w:tcPr>
          <w:p w14:paraId="69BED6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594011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11</w:t>
            </w:r>
          </w:p>
        </w:tc>
      </w:tr>
      <w:tr w:rsidR="00A86884" w14:paraId="3B81A5D8" w14:textId="77777777" w:rsidTr="003C0FC7">
        <w:trPr>
          <w:cantSplit/>
          <w:trHeight w:val="38"/>
          <w:jc w:val="center"/>
        </w:trPr>
        <w:tc>
          <w:tcPr>
            <w:tcW w:w="941" w:type="pct"/>
            <w:vMerge/>
            <w:vAlign w:val="center"/>
          </w:tcPr>
          <w:p w14:paraId="287F3690" w14:textId="77777777" w:rsidR="00A86884" w:rsidRDefault="00A86884" w:rsidP="003C0FC7">
            <w:pPr>
              <w:pStyle w:val="TAC"/>
              <w:spacing w:line="240" w:lineRule="auto"/>
              <w:contextualSpacing/>
              <w:rPr>
                <w:sz w:val="16"/>
                <w:szCs w:val="16"/>
              </w:rPr>
            </w:pPr>
          </w:p>
        </w:tc>
        <w:tc>
          <w:tcPr>
            <w:tcW w:w="471" w:type="pct"/>
            <w:vAlign w:val="center"/>
          </w:tcPr>
          <w:p w14:paraId="335CF3E0" w14:textId="77777777" w:rsidR="00A86884" w:rsidRDefault="00A86884" w:rsidP="003C0FC7">
            <w:pPr>
              <w:pStyle w:val="TAC"/>
              <w:spacing w:line="240" w:lineRule="auto"/>
              <w:contextualSpacing/>
              <w:rPr>
                <w:sz w:val="16"/>
                <w:szCs w:val="16"/>
              </w:rPr>
            </w:pPr>
            <w:r>
              <w:rPr>
                <w:i/>
                <w:sz w:val="16"/>
                <w:szCs w:val="16"/>
              </w:rPr>
              <w:t>ASA</w:t>
            </w:r>
          </w:p>
        </w:tc>
        <w:tc>
          <w:tcPr>
            <w:tcW w:w="609" w:type="pct"/>
            <w:vAlign w:val="center"/>
          </w:tcPr>
          <w:p w14:paraId="1004AFBF"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20</w:t>
            </w:r>
          </w:p>
        </w:tc>
        <w:tc>
          <w:tcPr>
            <w:tcW w:w="619" w:type="pct"/>
            <w:vAlign w:val="center"/>
          </w:tcPr>
          <w:p w14:paraId="1ED6DDE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40C6EA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17</w:t>
            </w:r>
          </w:p>
        </w:tc>
        <w:tc>
          <w:tcPr>
            <w:tcW w:w="277" w:type="pct"/>
            <w:vAlign w:val="center"/>
          </w:tcPr>
          <w:p w14:paraId="5BFE57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47822B6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67C8B60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FB5A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5ACC7A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182A1A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17</w:t>
            </w:r>
          </w:p>
        </w:tc>
      </w:tr>
      <w:tr w:rsidR="00A86884" w14:paraId="2D5C4848" w14:textId="77777777" w:rsidTr="003C0FC7">
        <w:trPr>
          <w:cantSplit/>
          <w:trHeight w:val="38"/>
          <w:jc w:val="center"/>
        </w:trPr>
        <w:tc>
          <w:tcPr>
            <w:tcW w:w="941" w:type="pct"/>
            <w:vMerge/>
            <w:vAlign w:val="center"/>
          </w:tcPr>
          <w:p w14:paraId="77C41F44" w14:textId="77777777" w:rsidR="00A86884" w:rsidRDefault="00A86884" w:rsidP="003C0FC7">
            <w:pPr>
              <w:pStyle w:val="TAC"/>
              <w:spacing w:line="240" w:lineRule="auto"/>
              <w:contextualSpacing/>
              <w:rPr>
                <w:sz w:val="16"/>
                <w:szCs w:val="16"/>
              </w:rPr>
            </w:pPr>
          </w:p>
        </w:tc>
        <w:tc>
          <w:tcPr>
            <w:tcW w:w="471" w:type="pct"/>
            <w:vAlign w:val="center"/>
          </w:tcPr>
          <w:p w14:paraId="39F05EB4" w14:textId="77777777" w:rsidR="00A86884" w:rsidRDefault="00A86884" w:rsidP="003C0FC7">
            <w:pPr>
              <w:pStyle w:val="TAC"/>
              <w:spacing w:line="240" w:lineRule="auto"/>
              <w:contextualSpacing/>
              <w:rPr>
                <w:sz w:val="16"/>
                <w:szCs w:val="16"/>
              </w:rPr>
            </w:pPr>
            <w:r>
              <w:rPr>
                <w:i/>
                <w:sz w:val="16"/>
                <w:szCs w:val="16"/>
              </w:rPr>
              <w:t>SF</w:t>
            </w:r>
          </w:p>
        </w:tc>
        <w:tc>
          <w:tcPr>
            <w:tcW w:w="609" w:type="pct"/>
            <w:vAlign w:val="center"/>
          </w:tcPr>
          <w:p w14:paraId="556DE18D"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40</w:t>
            </w:r>
          </w:p>
        </w:tc>
        <w:tc>
          <w:tcPr>
            <w:tcW w:w="619" w:type="pct"/>
            <w:vAlign w:val="center"/>
          </w:tcPr>
          <w:p w14:paraId="7372C6F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50</w:t>
            </w:r>
          </w:p>
        </w:tc>
        <w:tc>
          <w:tcPr>
            <w:tcW w:w="406" w:type="pct"/>
            <w:vAlign w:val="center"/>
          </w:tcPr>
          <w:p w14:paraId="154815C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097731C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317" w:type="pct"/>
            <w:vAlign w:val="center"/>
          </w:tcPr>
          <w:p w14:paraId="3CBC8C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75" w:type="pct"/>
            <w:vAlign w:val="center"/>
          </w:tcPr>
          <w:p w14:paraId="2858D81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3666E6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37</w:t>
            </w:r>
          </w:p>
        </w:tc>
        <w:tc>
          <w:tcPr>
            <w:tcW w:w="408" w:type="pct"/>
            <w:vAlign w:val="center"/>
          </w:tcPr>
          <w:p w14:paraId="3BA637E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2BBE5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r>
      <w:tr w:rsidR="00A86884" w14:paraId="2D38E696" w14:textId="77777777" w:rsidTr="003C0FC7">
        <w:trPr>
          <w:cantSplit/>
          <w:trHeight w:val="38"/>
          <w:jc w:val="center"/>
        </w:trPr>
        <w:tc>
          <w:tcPr>
            <w:tcW w:w="941" w:type="pct"/>
            <w:vMerge/>
            <w:vAlign w:val="center"/>
          </w:tcPr>
          <w:p w14:paraId="484DBDE9" w14:textId="77777777" w:rsidR="00A86884" w:rsidRDefault="00A86884" w:rsidP="003C0FC7">
            <w:pPr>
              <w:pStyle w:val="TAC"/>
              <w:spacing w:line="240" w:lineRule="auto"/>
              <w:contextualSpacing/>
              <w:rPr>
                <w:sz w:val="16"/>
                <w:szCs w:val="16"/>
              </w:rPr>
            </w:pPr>
          </w:p>
        </w:tc>
        <w:tc>
          <w:tcPr>
            <w:tcW w:w="471" w:type="pct"/>
            <w:vAlign w:val="center"/>
          </w:tcPr>
          <w:p w14:paraId="697B5F9F" w14:textId="77777777" w:rsidR="00A86884" w:rsidRDefault="00A86884" w:rsidP="003C0FC7">
            <w:pPr>
              <w:pStyle w:val="TAC"/>
              <w:spacing w:line="240" w:lineRule="auto"/>
              <w:contextualSpacing/>
              <w:rPr>
                <w:i/>
                <w:sz w:val="16"/>
                <w:szCs w:val="16"/>
              </w:rPr>
            </w:pPr>
            <w:r>
              <w:rPr>
                <w:i/>
                <w:sz w:val="16"/>
                <w:szCs w:val="16"/>
              </w:rPr>
              <w:t>K</w:t>
            </w:r>
          </w:p>
        </w:tc>
        <w:tc>
          <w:tcPr>
            <w:tcW w:w="609" w:type="pct"/>
            <w:vAlign w:val="center"/>
          </w:tcPr>
          <w:p w14:paraId="3D1037A5"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10</w:t>
            </w:r>
          </w:p>
        </w:tc>
        <w:tc>
          <w:tcPr>
            <w:tcW w:w="619" w:type="pct"/>
            <w:vAlign w:val="center"/>
          </w:tcPr>
          <w:p w14:paraId="3233897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7E2D4982"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277" w:type="pct"/>
            <w:vAlign w:val="center"/>
          </w:tcPr>
          <w:p w14:paraId="2A69F1A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c>
          <w:tcPr>
            <w:tcW w:w="317" w:type="pct"/>
            <w:vAlign w:val="center"/>
          </w:tcPr>
          <w:p w14:paraId="3D6907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1485C8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012499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12</w:t>
            </w:r>
          </w:p>
        </w:tc>
        <w:tc>
          <w:tcPr>
            <w:tcW w:w="408" w:type="pct"/>
            <w:vAlign w:val="center"/>
          </w:tcPr>
          <w:p w14:paraId="689DCF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0923607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675F48CD" w14:textId="77777777" w:rsidTr="003C0FC7">
        <w:trPr>
          <w:cantSplit/>
          <w:trHeight w:val="38"/>
          <w:jc w:val="center"/>
        </w:trPr>
        <w:tc>
          <w:tcPr>
            <w:tcW w:w="941" w:type="pct"/>
            <w:vMerge/>
            <w:vAlign w:val="center"/>
          </w:tcPr>
          <w:p w14:paraId="7AF2E028" w14:textId="77777777" w:rsidR="00A86884" w:rsidRDefault="00A86884" w:rsidP="003C0FC7">
            <w:pPr>
              <w:pStyle w:val="TAC"/>
              <w:spacing w:line="240" w:lineRule="auto"/>
              <w:contextualSpacing/>
              <w:rPr>
                <w:sz w:val="16"/>
                <w:szCs w:val="16"/>
              </w:rPr>
            </w:pPr>
          </w:p>
        </w:tc>
        <w:tc>
          <w:tcPr>
            <w:tcW w:w="471" w:type="pct"/>
            <w:vAlign w:val="center"/>
          </w:tcPr>
          <w:p w14:paraId="528E4C4D" w14:textId="77777777" w:rsidR="00A86884" w:rsidRDefault="00A86884" w:rsidP="003C0FC7">
            <w:pPr>
              <w:pStyle w:val="TAC"/>
              <w:spacing w:line="240" w:lineRule="auto"/>
              <w:contextualSpacing/>
              <w:rPr>
                <w:i/>
                <w:sz w:val="16"/>
                <w:szCs w:val="16"/>
              </w:rPr>
            </w:pPr>
            <w:r>
              <w:rPr>
                <w:i/>
                <w:sz w:val="16"/>
                <w:szCs w:val="16"/>
              </w:rPr>
              <w:t>ZSA</w:t>
            </w:r>
          </w:p>
        </w:tc>
        <w:tc>
          <w:tcPr>
            <w:tcW w:w="609" w:type="pct"/>
            <w:vAlign w:val="center"/>
          </w:tcPr>
          <w:p w14:paraId="381203DC"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262AD94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54DD4D4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48EAA59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CE0456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2D4A58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2DE8BE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0EA9D3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241F7F3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r>
      <w:tr w:rsidR="00A86884" w14:paraId="2661E75D" w14:textId="77777777" w:rsidTr="003C0FC7">
        <w:trPr>
          <w:cantSplit/>
          <w:trHeight w:val="43"/>
          <w:jc w:val="center"/>
        </w:trPr>
        <w:tc>
          <w:tcPr>
            <w:tcW w:w="941" w:type="pct"/>
            <w:vMerge/>
            <w:vAlign w:val="center"/>
          </w:tcPr>
          <w:p w14:paraId="4D78BDAF" w14:textId="77777777" w:rsidR="00A86884" w:rsidRDefault="00A86884" w:rsidP="003C0FC7">
            <w:pPr>
              <w:pStyle w:val="TAC"/>
              <w:spacing w:line="240" w:lineRule="auto"/>
              <w:contextualSpacing/>
              <w:rPr>
                <w:sz w:val="16"/>
                <w:szCs w:val="16"/>
              </w:rPr>
            </w:pPr>
          </w:p>
        </w:tc>
        <w:tc>
          <w:tcPr>
            <w:tcW w:w="471" w:type="pct"/>
            <w:vAlign w:val="center"/>
          </w:tcPr>
          <w:p w14:paraId="2C11BAEB" w14:textId="77777777" w:rsidR="00A86884" w:rsidRDefault="00A86884" w:rsidP="003C0FC7">
            <w:pPr>
              <w:pStyle w:val="TAC"/>
              <w:spacing w:line="240" w:lineRule="auto"/>
              <w:contextualSpacing/>
              <w:rPr>
                <w:i/>
                <w:sz w:val="16"/>
                <w:szCs w:val="16"/>
              </w:rPr>
            </w:pPr>
            <w:r>
              <w:rPr>
                <w:i/>
                <w:sz w:val="16"/>
                <w:szCs w:val="16"/>
              </w:rPr>
              <w:t>ZSD</w:t>
            </w:r>
          </w:p>
        </w:tc>
        <w:tc>
          <w:tcPr>
            <w:tcW w:w="609" w:type="pct"/>
            <w:vAlign w:val="center"/>
          </w:tcPr>
          <w:p w14:paraId="3F3C82C4"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0F71784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F20759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6B4CF3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23401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178BA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255956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6850A9E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99363A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r>
    </w:tbl>
    <w:p w14:paraId="14F5A68A" w14:textId="77777777" w:rsidR="00A86884" w:rsidRDefault="00A86884" w:rsidP="00A86884">
      <w:pPr>
        <w:pStyle w:val="BodyText"/>
        <w:spacing w:after="0" w:line="240" w:lineRule="auto"/>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A86884" w14:paraId="34627AEE" w14:textId="77777777" w:rsidTr="003C0FC7">
        <w:trPr>
          <w:cantSplit/>
          <w:trHeight w:val="64"/>
          <w:jc w:val="center"/>
        </w:trPr>
        <w:tc>
          <w:tcPr>
            <w:tcW w:w="2023" w:type="dxa"/>
            <w:gridSpan w:val="2"/>
            <w:shd w:val="clear" w:color="auto" w:fill="E0E0E0"/>
            <w:vAlign w:val="center"/>
          </w:tcPr>
          <w:p w14:paraId="2F02C81D"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18C3BB0F"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SMa LOS</w:t>
            </w:r>
          </w:p>
        </w:tc>
        <w:tc>
          <w:tcPr>
            <w:tcW w:w="1297" w:type="dxa"/>
            <w:shd w:val="clear" w:color="auto" w:fill="E0E0E0"/>
            <w:vAlign w:val="center"/>
          </w:tcPr>
          <w:p w14:paraId="27EBDC9B"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 xml:space="preserve">SMa NLOS </w:t>
            </w:r>
          </w:p>
        </w:tc>
        <w:tc>
          <w:tcPr>
            <w:tcW w:w="1297" w:type="dxa"/>
            <w:shd w:val="clear" w:color="auto" w:fill="E0E0E0"/>
            <w:vAlign w:val="center"/>
          </w:tcPr>
          <w:p w14:paraId="1E7AFBF4"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SMa O2I</w:t>
            </w:r>
          </w:p>
        </w:tc>
        <w:tc>
          <w:tcPr>
            <w:tcW w:w="1297" w:type="dxa"/>
            <w:shd w:val="clear" w:color="auto" w:fill="E0E0E0"/>
          </w:tcPr>
          <w:p w14:paraId="6F208AB7"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UMa LOS</w:t>
            </w:r>
          </w:p>
        </w:tc>
        <w:tc>
          <w:tcPr>
            <w:tcW w:w="1297" w:type="dxa"/>
            <w:shd w:val="clear" w:color="auto" w:fill="E0E0E0"/>
          </w:tcPr>
          <w:p w14:paraId="4E768ED5"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UMa NLOS</w:t>
            </w:r>
          </w:p>
        </w:tc>
        <w:tc>
          <w:tcPr>
            <w:tcW w:w="1297" w:type="dxa"/>
            <w:shd w:val="clear" w:color="auto" w:fill="E0E0E0"/>
          </w:tcPr>
          <w:p w14:paraId="35526110"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RMa O2I</w:t>
            </w:r>
          </w:p>
        </w:tc>
      </w:tr>
      <w:tr w:rsidR="00A86884" w14:paraId="753CAED9" w14:textId="77777777" w:rsidTr="003C0FC7">
        <w:trPr>
          <w:cantSplit/>
          <w:trHeight w:val="64"/>
          <w:jc w:val="center"/>
        </w:trPr>
        <w:tc>
          <w:tcPr>
            <w:tcW w:w="1386" w:type="dxa"/>
            <w:vMerge w:val="restart"/>
            <w:vAlign w:val="center"/>
          </w:tcPr>
          <w:p w14:paraId="4112C751" w14:textId="77777777" w:rsidR="00A86884" w:rsidRDefault="00A86884" w:rsidP="003C0FC7">
            <w:pPr>
              <w:pStyle w:val="TAC"/>
              <w:spacing w:line="240" w:lineRule="auto"/>
              <w:contextualSpacing/>
              <w:rPr>
                <w:sz w:val="16"/>
                <w:szCs w:val="16"/>
              </w:rPr>
            </w:pPr>
            <w:r>
              <w:rPr>
                <w:sz w:val="16"/>
                <w:szCs w:val="16"/>
              </w:rPr>
              <w:t>ZOD spread (ZSD)</w:t>
            </w:r>
          </w:p>
          <w:p w14:paraId="08753383" w14:textId="77777777" w:rsidR="00A86884" w:rsidRDefault="00A86884" w:rsidP="003C0FC7">
            <w:pPr>
              <w:pStyle w:val="TAC"/>
              <w:spacing w:line="240" w:lineRule="auto"/>
              <w:contextualSpacing/>
              <w:rPr>
                <w:sz w:val="16"/>
                <w:szCs w:val="16"/>
              </w:rPr>
            </w:pPr>
            <w:r>
              <w:rPr>
                <w:sz w:val="16"/>
                <w:szCs w:val="16"/>
              </w:rPr>
              <w:t>lgZSD=log</w:t>
            </w:r>
            <w:r>
              <w:rPr>
                <w:sz w:val="16"/>
                <w:szCs w:val="16"/>
                <w:vertAlign w:val="subscript"/>
              </w:rPr>
              <w:t>10</w:t>
            </w:r>
            <w:r>
              <w:rPr>
                <w:sz w:val="16"/>
                <w:szCs w:val="16"/>
              </w:rPr>
              <w:t>(ZSD/1</w:t>
            </w:r>
            <w:r>
              <w:rPr>
                <w:sz w:val="16"/>
                <w:szCs w:val="16"/>
              </w:rPr>
              <w:sym w:font="Symbol" w:char="F0B0"/>
            </w:r>
            <w:r>
              <w:rPr>
                <w:sz w:val="16"/>
                <w:szCs w:val="16"/>
              </w:rPr>
              <w:t>)</w:t>
            </w:r>
          </w:p>
        </w:tc>
        <w:tc>
          <w:tcPr>
            <w:tcW w:w="636" w:type="dxa"/>
            <w:vAlign w:val="center"/>
          </w:tcPr>
          <w:p w14:paraId="1345EE34"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lgZSD</w:t>
            </w:r>
          </w:p>
        </w:tc>
        <w:tc>
          <w:tcPr>
            <w:tcW w:w="1255" w:type="dxa"/>
            <w:vAlign w:val="center"/>
          </w:tcPr>
          <w:p w14:paraId="7CCFEA8C" w14:textId="77777777" w:rsidR="00A86884" w:rsidRDefault="00A86884" w:rsidP="003C0FC7">
            <w:pPr>
              <w:pStyle w:val="TAC"/>
              <w:spacing w:line="240" w:lineRule="auto"/>
              <w:contextualSpacing/>
              <w:rPr>
                <w:color w:val="0070C0"/>
                <w:sz w:val="16"/>
                <w:szCs w:val="16"/>
              </w:rPr>
            </w:pPr>
            <w:r>
              <w:rPr>
                <w:color w:val="0070C0"/>
                <w:sz w:val="16"/>
                <w:szCs w:val="16"/>
              </w:rPr>
              <w:t>Option 1) 0.14</w:t>
            </w:r>
          </w:p>
          <w:p w14:paraId="4F65FCC3" w14:textId="77777777" w:rsidR="00A86884" w:rsidRDefault="00A86884" w:rsidP="003C0FC7">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169EA114" w14:textId="77777777" w:rsidR="00A86884" w:rsidRDefault="00A86884" w:rsidP="003C0FC7">
            <w:pPr>
              <w:pStyle w:val="TAC"/>
              <w:spacing w:line="240" w:lineRule="auto"/>
              <w:contextualSpacing/>
              <w:rPr>
                <w:color w:val="0070C0"/>
                <w:sz w:val="16"/>
                <w:szCs w:val="16"/>
              </w:rPr>
            </w:pPr>
            <w:r>
              <w:rPr>
                <w:color w:val="0070C0"/>
                <w:sz w:val="16"/>
                <w:szCs w:val="16"/>
              </w:rPr>
              <w:t>Option 1) 0.14</w:t>
            </w:r>
          </w:p>
          <w:p w14:paraId="5E9646BE" w14:textId="77777777" w:rsidR="00A86884" w:rsidRDefault="00A86884" w:rsidP="003C0FC7">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4624D5FE" w14:textId="77777777" w:rsidR="00A86884" w:rsidRDefault="00A86884" w:rsidP="003C0FC7">
            <w:pPr>
              <w:pStyle w:val="TAC"/>
              <w:spacing w:line="240" w:lineRule="auto"/>
              <w:contextualSpacing/>
              <w:rPr>
                <w:color w:val="0070C0"/>
                <w:sz w:val="16"/>
                <w:szCs w:val="16"/>
              </w:rPr>
            </w:pPr>
            <w:r>
              <w:rPr>
                <w:color w:val="0070C0"/>
                <w:sz w:val="16"/>
                <w:szCs w:val="16"/>
              </w:rPr>
              <w:t>0.55</w:t>
            </w:r>
          </w:p>
        </w:tc>
        <w:tc>
          <w:tcPr>
            <w:tcW w:w="1297" w:type="dxa"/>
            <w:vAlign w:val="center"/>
          </w:tcPr>
          <w:p w14:paraId="0E324B7E" w14:textId="77777777" w:rsidR="00A86884" w:rsidRPr="00EA010B" w:rsidRDefault="00A86884" w:rsidP="003C0FC7">
            <w:pPr>
              <w:pStyle w:val="TAC"/>
              <w:keepLines w:val="0"/>
              <w:spacing w:line="240" w:lineRule="auto"/>
              <w:rPr>
                <w:i/>
                <w:iCs/>
                <w:color w:val="7F7F7F"/>
                <w:sz w:val="16"/>
                <w:szCs w:val="16"/>
              </w:rPr>
            </w:pPr>
            <w:r w:rsidRPr="00EA010B">
              <w:rPr>
                <w:i/>
                <w:iCs/>
                <w:color w:val="7F7F7F"/>
                <w:sz w:val="16"/>
                <w:szCs w:val="16"/>
              </w:rPr>
              <w:t>max[-0.5, -2.1(d</w:t>
            </w:r>
            <w:r w:rsidRPr="00EA010B">
              <w:rPr>
                <w:i/>
                <w:iCs/>
                <w:color w:val="7F7F7F"/>
                <w:sz w:val="16"/>
                <w:szCs w:val="16"/>
                <w:vertAlign w:val="subscript"/>
              </w:rPr>
              <w:t>2D</w:t>
            </w:r>
            <w:r w:rsidRPr="00EA010B">
              <w:rPr>
                <w:i/>
                <w:iCs/>
                <w:color w:val="7F7F7F"/>
                <w:sz w:val="16"/>
                <w:szCs w:val="16"/>
              </w:rPr>
              <w:t>/1000)</w:t>
            </w:r>
          </w:p>
          <w:p w14:paraId="3A86C89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-0.01 (h</w:t>
            </w:r>
            <w:r w:rsidRPr="00EA010B">
              <w:rPr>
                <w:i/>
                <w:iCs/>
                <w:color w:val="7F7F7F"/>
                <w:sz w:val="16"/>
                <w:szCs w:val="16"/>
                <w:vertAlign w:val="subscript"/>
              </w:rPr>
              <w:t xml:space="preserve">UT </w:t>
            </w:r>
            <w:r w:rsidRPr="00EA010B">
              <w:rPr>
                <w:i/>
                <w:iCs/>
                <w:color w:val="7F7F7F"/>
                <w:sz w:val="16"/>
                <w:szCs w:val="16"/>
              </w:rPr>
              <w:t>- 1.5)+0.75]</w:t>
            </w:r>
          </w:p>
        </w:tc>
        <w:tc>
          <w:tcPr>
            <w:tcW w:w="1297" w:type="dxa"/>
            <w:vAlign w:val="center"/>
          </w:tcPr>
          <w:p w14:paraId="5FC90118" w14:textId="77777777" w:rsidR="00A86884" w:rsidRPr="00EA010B" w:rsidRDefault="00A86884" w:rsidP="003C0FC7">
            <w:pPr>
              <w:pStyle w:val="TAC"/>
              <w:keepLines w:val="0"/>
              <w:spacing w:line="240" w:lineRule="auto"/>
              <w:rPr>
                <w:i/>
                <w:iCs/>
                <w:color w:val="7F7F7F"/>
                <w:sz w:val="16"/>
                <w:szCs w:val="16"/>
              </w:rPr>
            </w:pPr>
            <w:r w:rsidRPr="00EA010B">
              <w:rPr>
                <w:i/>
                <w:iCs/>
                <w:color w:val="7F7F7F"/>
                <w:sz w:val="16"/>
                <w:szCs w:val="16"/>
              </w:rPr>
              <w:t>max[-0.5, -2.1(d</w:t>
            </w:r>
            <w:r w:rsidRPr="00EA010B">
              <w:rPr>
                <w:i/>
                <w:iCs/>
                <w:color w:val="7F7F7F"/>
                <w:sz w:val="16"/>
                <w:szCs w:val="16"/>
                <w:vertAlign w:val="subscript"/>
              </w:rPr>
              <w:t>2D</w:t>
            </w:r>
            <w:r w:rsidRPr="00EA010B">
              <w:rPr>
                <w:i/>
                <w:iCs/>
                <w:color w:val="7F7F7F"/>
                <w:sz w:val="16"/>
                <w:szCs w:val="16"/>
              </w:rPr>
              <w:t>/1000)</w:t>
            </w:r>
          </w:p>
          <w:p w14:paraId="3D3BEC2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-0.01(h</w:t>
            </w:r>
            <w:r w:rsidRPr="00EA010B">
              <w:rPr>
                <w:i/>
                <w:iCs/>
                <w:color w:val="7F7F7F"/>
                <w:sz w:val="16"/>
                <w:szCs w:val="16"/>
                <w:vertAlign w:val="subscript"/>
              </w:rPr>
              <w:t xml:space="preserve">UT </w:t>
            </w:r>
            <w:r w:rsidRPr="00EA010B">
              <w:rPr>
                <w:i/>
                <w:iCs/>
                <w:color w:val="7F7F7F"/>
                <w:sz w:val="16"/>
                <w:szCs w:val="16"/>
              </w:rPr>
              <w:t>- 1.5)+0.9]</w:t>
            </w:r>
          </w:p>
        </w:tc>
        <w:tc>
          <w:tcPr>
            <w:tcW w:w="1297" w:type="dxa"/>
            <w:vAlign w:val="center"/>
          </w:tcPr>
          <w:p w14:paraId="3EE08138" w14:textId="77777777" w:rsidR="00A86884" w:rsidRPr="00EA010B" w:rsidRDefault="00A86884" w:rsidP="003C0FC7">
            <w:pPr>
              <w:pStyle w:val="TAC"/>
              <w:keepLines w:val="0"/>
              <w:spacing w:line="240" w:lineRule="auto"/>
              <w:rPr>
                <w:i/>
                <w:iCs/>
                <w:color w:val="7F7F7F"/>
                <w:kern w:val="24"/>
                <w:sz w:val="16"/>
                <w:szCs w:val="16"/>
              </w:rPr>
            </w:pPr>
            <w:r w:rsidRPr="00EA010B">
              <w:rPr>
                <w:i/>
                <w:iCs/>
                <w:color w:val="7F7F7F"/>
                <w:kern w:val="24"/>
                <w:sz w:val="16"/>
                <w:szCs w:val="16"/>
              </w:rPr>
              <w:t>max[-1, -0.19(d</w:t>
            </w:r>
            <w:r w:rsidRPr="00EA010B">
              <w:rPr>
                <w:i/>
                <w:iCs/>
                <w:color w:val="7F7F7F"/>
                <w:kern w:val="24"/>
                <w:sz w:val="16"/>
                <w:szCs w:val="16"/>
                <w:vertAlign w:val="subscript"/>
              </w:rPr>
              <w:t>2D</w:t>
            </w:r>
            <w:r w:rsidRPr="00EA010B">
              <w:rPr>
                <w:i/>
                <w:iCs/>
                <w:color w:val="7F7F7F"/>
                <w:kern w:val="24"/>
                <w:sz w:val="16"/>
                <w:szCs w:val="16"/>
              </w:rPr>
              <w:t>/1000)</w:t>
            </w:r>
          </w:p>
          <w:p w14:paraId="45CA1962" w14:textId="77777777" w:rsidR="00A86884" w:rsidRPr="00EA010B" w:rsidRDefault="00A86884" w:rsidP="003C0FC7">
            <w:pPr>
              <w:pStyle w:val="TAC"/>
              <w:spacing w:line="240" w:lineRule="auto"/>
              <w:contextualSpacing/>
              <w:rPr>
                <w:i/>
                <w:iCs/>
                <w:color w:val="7F7F7F"/>
                <w:sz w:val="16"/>
                <w:szCs w:val="16"/>
              </w:rPr>
            </w:pPr>
            <w:r w:rsidRPr="00EA010B">
              <w:rPr>
                <w:i/>
                <w:iCs/>
                <w:color w:val="7F7F7F"/>
                <w:kern w:val="24"/>
                <w:sz w:val="16"/>
                <w:szCs w:val="16"/>
              </w:rPr>
              <w:t>-0.01(h</w:t>
            </w:r>
            <w:r w:rsidRPr="00EA010B">
              <w:rPr>
                <w:i/>
                <w:iCs/>
                <w:color w:val="7F7F7F"/>
                <w:kern w:val="24"/>
                <w:sz w:val="16"/>
                <w:szCs w:val="16"/>
                <w:vertAlign w:val="subscript"/>
              </w:rPr>
              <w:t>UT</w:t>
            </w:r>
            <w:r w:rsidRPr="00EA010B">
              <w:rPr>
                <w:i/>
                <w:iCs/>
                <w:color w:val="7F7F7F"/>
                <w:kern w:val="24"/>
                <w:sz w:val="16"/>
                <w:szCs w:val="16"/>
              </w:rPr>
              <w:t xml:space="preserve"> - 1.5) + 0.28]</w:t>
            </w:r>
          </w:p>
        </w:tc>
      </w:tr>
      <w:tr w:rsidR="00A86884" w14:paraId="6C251957" w14:textId="77777777" w:rsidTr="003C0FC7">
        <w:trPr>
          <w:cantSplit/>
          <w:trHeight w:val="64"/>
          <w:jc w:val="center"/>
        </w:trPr>
        <w:tc>
          <w:tcPr>
            <w:tcW w:w="1386" w:type="dxa"/>
            <w:vMerge/>
            <w:vAlign w:val="center"/>
          </w:tcPr>
          <w:p w14:paraId="340CAA67" w14:textId="77777777" w:rsidR="00A86884" w:rsidRDefault="00A86884" w:rsidP="003C0FC7">
            <w:pPr>
              <w:pStyle w:val="TAC"/>
              <w:spacing w:line="240" w:lineRule="auto"/>
              <w:contextualSpacing/>
              <w:rPr>
                <w:sz w:val="16"/>
                <w:szCs w:val="16"/>
              </w:rPr>
            </w:pPr>
          </w:p>
        </w:tc>
        <w:tc>
          <w:tcPr>
            <w:tcW w:w="636" w:type="dxa"/>
            <w:vAlign w:val="center"/>
          </w:tcPr>
          <w:p w14:paraId="64F1F6BA" w14:textId="77777777" w:rsidR="00A86884" w:rsidRDefault="00A86884" w:rsidP="003C0FC7">
            <w:pPr>
              <w:pStyle w:val="TAC"/>
              <w:spacing w:line="240" w:lineRule="auto"/>
              <w:contextualSpacing/>
              <w:rPr>
                <w:sz w:val="16"/>
                <w:szCs w:val="16"/>
              </w:rPr>
            </w:pPr>
            <w:r>
              <w:rPr>
                <w:i/>
                <w:sz w:val="16"/>
                <w:szCs w:val="16"/>
              </w:rPr>
              <w:t>σ</w:t>
            </w:r>
            <w:r>
              <w:rPr>
                <w:sz w:val="16"/>
                <w:szCs w:val="16"/>
                <w:vertAlign w:val="subscript"/>
              </w:rPr>
              <w:t>lgZSD</w:t>
            </w:r>
          </w:p>
        </w:tc>
        <w:tc>
          <w:tcPr>
            <w:tcW w:w="1255" w:type="dxa"/>
            <w:shd w:val="clear" w:color="auto" w:fill="auto"/>
            <w:vAlign w:val="center"/>
          </w:tcPr>
          <w:p w14:paraId="31931816" w14:textId="77777777" w:rsidR="00A86884" w:rsidRDefault="00A86884" w:rsidP="003C0FC7">
            <w:pPr>
              <w:pStyle w:val="TAC"/>
              <w:spacing w:line="240" w:lineRule="auto"/>
              <w:contextualSpacing/>
              <w:rPr>
                <w:color w:val="0070C0"/>
                <w:sz w:val="16"/>
                <w:szCs w:val="16"/>
              </w:rPr>
            </w:pPr>
            <w:r>
              <w:rPr>
                <w:color w:val="0070C0"/>
                <w:sz w:val="16"/>
                <w:szCs w:val="16"/>
              </w:rPr>
              <w:t>Option 1) 0.16</w:t>
            </w:r>
          </w:p>
          <w:p w14:paraId="730FC7A6" w14:textId="77777777" w:rsidR="00A86884" w:rsidRDefault="00A86884" w:rsidP="003C0FC7">
            <w:pPr>
              <w:pStyle w:val="TAC"/>
              <w:spacing w:line="240" w:lineRule="auto"/>
              <w:contextualSpacing/>
              <w:rPr>
                <w:color w:val="0070C0"/>
                <w:sz w:val="16"/>
                <w:szCs w:val="16"/>
              </w:rPr>
            </w:pPr>
            <w:r>
              <w:rPr>
                <w:color w:val="0070C0"/>
                <w:sz w:val="16"/>
                <w:szCs w:val="16"/>
              </w:rPr>
              <w:t>Option 2) 0.25</w:t>
            </w:r>
          </w:p>
        </w:tc>
        <w:tc>
          <w:tcPr>
            <w:tcW w:w="1297" w:type="dxa"/>
            <w:shd w:val="clear" w:color="auto" w:fill="auto"/>
            <w:vAlign w:val="center"/>
          </w:tcPr>
          <w:p w14:paraId="3F6B2C55" w14:textId="77777777" w:rsidR="00A86884" w:rsidRDefault="00A86884" w:rsidP="003C0FC7">
            <w:pPr>
              <w:pStyle w:val="TAC"/>
              <w:spacing w:line="240" w:lineRule="auto"/>
              <w:contextualSpacing/>
              <w:rPr>
                <w:color w:val="0070C0"/>
                <w:sz w:val="16"/>
                <w:szCs w:val="16"/>
              </w:rPr>
            </w:pPr>
            <w:r>
              <w:rPr>
                <w:color w:val="0070C0"/>
                <w:sz w:val="16"/>
                <w:szCs w:val="16"/>
              </w:rPr>
              <w:t>Option 1) 0.16</w:t>
            </w:r>
          </w:p>
          <w:p w14:paraId="0D908AA1" w14:textId="77777777" w:rsidR="00A86884" w:rsidRDefault="00A86884" w:rsidP="003C0FC7">
            <w:pPr>
              <w:pStyle w:val="TAC"/>
              <w:spacing w:line="240" w:lineRule="auto"/>
              <w:contextualSpacing/>
              <w:rPr>
                <w:color w:val="0070C0"/>
                <w:sz w:val="16"/>
                <w:szCs w:val="16"/>
              </w:rPr>
            </w:pPr>
            <w:r>
              <w:rPr>
                <w:color w:val="0070C0"/>
                <w:sz w:val="16"/>
                <w:szCs w:val="16"/>
              </w:rPr>
              <w:t>Option 2) 0.25</w:t>
            </w:r>
          </w:p>
        </w:tc>
        <w:tc>
          <w:tcPr>
            <w:tcW w:w="1297" w:type="dxa"/>
            <w:vAlign w:val="center"/>
          </w:tcPr>
          <w:p w14:paraId="7D22FC7B" w14:textId="77777777" w:rsidR="00A86884" w:rsidRDefault="00A86884" w:rsidP="003C0FC7">
            <w:pPr>
              <w:pStyle w:val="TAC"/>
              <w:spacing w:line="240" w:lineRule="auto"/>
              <w:contextualSpacing/>
              <w:rPr>
                <w:color w:val="0070C0"/>
                <w:sz w:val="16"/>
                <w:szCs w:val="16"/>
              </w:rPr>
            </w:pPr>
            <w:r>
              <w:rPr>
                <w:color w:val="0070C0"/>
                <w:sz w:val="16"/>
                <w:szCs w:val="16"/>
              </w:rPr>
              <w:t>0.25</w:t>
            </w:r>
          </w:p>
        </w:tc>
        <w:tc>
          <w:tcPr>
            <w:tcW w:w="1297" w:type="dxa"/>
            <w:vAlign w:val="center"/>
          </w:tcPr>
          <w:p w14:paraId="423CEB2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0.40</w:t>
            </w:r>
          </w:p>
        </w:tc>
        <w:tc>
          <w:tcPr>
            <w:tcW w:w="1297" w:type="dxa"/>
            <w:vAlign w:val="center"/>
          </w:tcPr>
          <w:p w14:paraId="3616035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0.49</w:t>
            </w:r>
          </w:p>
        </w:tc>
        <w:tc>
          <w:tcPr>
            <w:tcW w:w="1297" w:type="dxa"/>
            <w:vAlign w:val="center"/>
          </w:tcPr>
          <w:p w14:paraId="058C22F1" w14:textId="77777777" w:rsidR="00A86884" w:rsidRPr="00EA010B" w:rsidRDefault="00A86884" w:rsidP="003C0FC7">
            <w:pPr>
              <w:pStyle w:val="TAC"/>
              <w:spacing w:line="240" w:lineRule="auto"/>
              <w:contextualSpacing/>
              <w:rPr>
                <w:i/>
                <w:iCs/>
                <w:color w:val="7F7F7F"/>
                <w:sz w:val="16"/>
                <w:szCs w:val="16"/>
              </w:rPr>
            </w:pPr>
            <w:r w:rsidRPr="00EA010B">
              <w:rPr>
                <w:i/>
                <w:iCs/>
                <w:color w:val="7F7F7F"/>
                <w:kern w:val="24"/>
                <w:sz w:val="16"/>
                <w:szCs w:val="16"/>
              </w:rPr>
              <w:t>0.30</w:t>
            </w:r>
          </w:p>
        </w:tc>
      </w:tr>
      <w:tr w:rsidR="00A86884" w14:paraId="774762D7" w14:textId="77777777" w:rsidTr="003C0FC7">
        <w:trPr>
          <w:cantSplit/>
          <w:trHeight w:val="64"/>
          <w:jc w:val="center"/>
        </w:trPr>
        <w:tc>
          <w:tcPr>
            <w:tcW w:w="1386" w:type="dxa"/>
            <w:vAlign w:val="center"/>
          </w:tcPr>
          <w:p w14:paraId="664A1BBC" w14:textId="77777777" w:rsidR="00A86884" w:rsidRDefault="00A86884" w:rsidP="003C0FC7">
            <w:pPr>
              <w:pStyle w:val="TAC"/>
              <w:spacing w:line="240" w:lineRule="auto"/>
              <w:contextualSpacing/>
              <w:rPr>
                <w:sz w:val="16"/>
                <w:szCs w:val="16"/>
              </w:rPr>
            </w:pPr>
            <w:r>
              <w:rPr>
                <w:sz w:val="16"/>
                <w:szCs w:val="16"/>
              </w:rPr>
              <w:t>ZOD offset</w:t>
            </w:r>
          </w:p>
        </w:tc>
        <w:tc>
          <w:tcPr>
            <w:tcW w:w="636" w:type="dxa"/>
            <w:vAlign w:val="center"/>
          </w:tcPr>
          <w:p w14:paraId="4416E253" w14:textId="77777777" w:rsidR="00A86884" w:rsidRDefault="00A86884" w:rsidP="003C0FC7">
            <w:pPr>
              <w:pStyle w:val="TAC"/>
              <w:spacing w:line="240" w:lineRule="auto"/>
              <w:contextualSpacing/>
              <w:rPr>
                <w:i/>
                <w:sz w:val="16"/>
                <w:szCs w:val="16"/>
              </w:rPr>
            </w:pPr>
            <w:r>
              <w:rPr>
                <w:i/>
                <w:sz w:val="16"/>
                <w:szCs w:val="16"/>
              </w:rPr>
              <w:t>µ</w:t>
            </w:r>
            <w:r>
              <w:rPr>
                <w:i/>
                <w:sz w:val="16"/>
                <w:szCs w:val="16"/>
                <w:vertAlign w:val="subscript"/>
              </w:rPr>
              <w:t>offset,ZOD</w:t>
            </w:r>
          </w:p>
        </w:tc>
        <w:tc>
          <w:tcPr>
            <w:tcW w:w="1255" w:type="dxa"/>
            <w:vAlign w:val="center"/>
          </w:tcPr>
          <w:p w14:paraId="3CF55AA0"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2BA2891D"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1572E0F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732D76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1297" w:type="dxa"/>
            <w:vAlign w:val="center"/>
          </w:tcPr>
          <w:p w14:paraId="321CF9F1" w14:textId="77777777" w:rsidR="00A86884" w:rsidRPr="006D0B8A" w:rsidRDefault="00A86884" w:rsidP="003C0FC7">
            <w:pPr>
              <w:pStyle w:val="TAC"/>
              <w:keepLines w:val="0"/>
              <w:spacing w:line="240" w:lineRule="auto"/>
              <w:rPr>
                <w:i/>
                <w:iCs/>
                <w:color w:val="7F7F7F"/>
                <w:sz w:val="16"/>
                <w:szCs w:val="16"/>
                <w:lang w:val="de-DE"/>
              </w:rPr>
            </w:pPr>
            <w:r w:rsidRPr="006D0B8A">
              <w:rPr>
                <w:i/>
                <w:iCs/>
                <w:color w:val="7F7F7F"/>
                <w:sz w:val="16"/>
                <w:szCs w:val="16"/>
                <w:lang w:val="de-DE"/>
              </w:rPr>
              <w:t>e(f</w:t>
            </w:r>
            <w:r w:rsidRPr="006D0B8A">
              <w:rPr>
                <w:i/>
                <w:iCs/>
                <w:color w:val="7F7F7F"/>
                <w:sz w:val="16"/>
                <w:szCs w:val="16"/>
                <w:vertAlign w:val="subscript"/>
                <w:lang w:val="de-DE"/>
              </w:rPr>
              <w:t>c</w:t>
            </w:r>
            <w:r w:rsidRPr="006D0B8A">
              <w:rPr>
                <w:i/>
                <w:iCs/>
                <w:color w:val="7F7F7F"/>
                <w:sz w:val="16"/>
                <w:szCs w:val="16"/>
                <w:lang w:val="de-DE"/>
              </w:rPr>
              <w:t>)-10^{a(f</w:t>
            </w:r>
            <w:r w:rsidRPr="006D0B8A">
              <w:rPr>
                <w:i/>
                <w:iCs/>
                <w:color w:val="7F7F7F"/>
                <w:sz w:val="16"/>
                <w:szCs w:val="16"/>
                <w:vertAlign w:val="subscript"/>
                <w:lang w:val="de-DE"/>
              </w:rPr>
              <w:t>c</w:t>
            </w:r>
            <w:r w:rsidRPr="006D0B8A">
              <w:rPr>
                <w:i/>
                <w:iCs/>
                <w:color w:val="7F7F7F"/>
                <w:sz w:val="16"/>
                <w:szCs w:val="16"/>
                <w:lang w:val="de-DE"/>
              </w:rPr>
              <w:t>) log</w:t>
            </w:r>
            <w:r w:rsidRPr="006D0B8A">
              <w:rPr>
                <w:i/>
                <w:iCs/>
                <w:color w:val="7F7F7F"/>
                <w:sz w:val="16"/>
                <w:szCs w:val="16"/>
                <w:vertAlign w:val="subscript"/>
                <w:lang w:val="de-DE"/>
              </w:rPr>
              <w:t>10</w:t>
            </w:r>
            <w:r w:rsidRPr="006D0B8A">
              <w:rPr>
                <w:i/>
                <w:iCs/>
                <w:color w:val="7F7F7F"/>
                <w:sz w:val="16"/>
                <w:szCs w:val="16"/>
                <w:lang w:val="de-DE"/>
              </w:rPr>
              <w:t>(max(b(f</w:t>
            </w:r>
            <w:r w:rsidRPr="006D0B8A">
              <w:rPr>
                <w:i/>
                <w:iCs/>
                <w:color w:val="7F7F7F"/>
                <w:sz w:val="16"/>
                <w:szCs w:val="16"/>
                <w:vertAlign w:val="subscript"/>
                <w:lang w:val="de-DE"/>
              </w:rPr>
              <w:t>c</w:t>
            </w:r>
            <w:r w:rsidRPr="006D0B8A">
              <w:rPr>
                <w:i/>
                <w:iCs/>
                <w:color w:val="7F7F7F"/>
                <w:sz w:val="16"/>
                <w:szCs w:val="16"/>
                <w:lang w:val="de-DE"/>
              </w:rPr>
              <w:t>), d</w:t>
            </w:r>
            <w:r w:rsidRPr="006D0B8A">
              <w:rPr>
                <w:i/>
                <w:iCs/>
                <w:color w:val="7F7F7F"/>
                <w:sz w:val="16"/>
                <w:szCs w:val="16"/>
                <w:vertAlign w:val="subscript"/>
                <w:lang w:val="de-DE"/>
              </w:rPr>
              <w:t>2D</w:t>
            </w:r>
            <w:r w:rsidRPr="006D0B8A">
              <w:rPr>
                <w:i/>
                <w:iCs/>
                <w:color w:val="7F7F7F"/>
                <w:sz w:val="16"/>
                <w:szCs w:val="16"/>
                <w:lang w:val="de-DE"/>
              </w:rPr>
              <w:t>))</w:t>
            </w:r>
          </w:p>
          <w:p w14:paraId="1CAD64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+c(f</w:t>
            </w:r>
            <w:r w:rsidRPr="00EA010B">
              <w:rPr>
                <w:i/>
                <w:iCs/>
                <w:color w:val="7F7F7F"/>
                <w:sz w:val="16"/>
                <w:szCs w:val="16"/>
                <w:vertAlign w:val="subscript"/>
              </w:rPr>
              <w:t>c</w:t>
            </w:r>
            <w:r w:rsidRPr="00EA010B">
              <w:rPr>
                <w:i/>
                <w:iCs/>
                <w:color w:val="7F7F7F"/>
                <w:sz w:val="16"/>
                <w:szCs w:val="16"/>
              </w:rPr>
              <w:t>) -0.07(h</w:t>
            </w:r>
            <w:r w:rsidRPr="00EA010B">
              <w:rPr>
                <w:i/>
                <w:iCs/>
                <w:color w:val="7F7F7F"/>
                <w:sz w:val="16"/>
                <w:szCs w:val="16"/>
                <w:vertAlign w:val="subscript"/>
              </w:rPr>
              <w:t>UT</w:t>
            </w:r>
            <w:r w:rsidRPr="00EA010B">
              <w:rPr>
                <w:i/>
                <w:iCs/>
                <w:color w:val="7F7F7F"/>
                <w:sz w:val="16"/>
                <w:szCs w:val="16"/>
              </w:rPr>
              <w:t>-1.5)}</w:t>
            </w:r>
          </w:p>
        </w:tc>
        <w:tc>
          <w:tcPr>
            <w:tcW w:w="1297" w:type="dxa"/>
            <w:vAlign w:val="center"/>
          </w:tcPr>
          <w:p w14:paraId="42E2187C" w14:textId="77777777" w:rsidR="00A86884" w:rsidRPr="00EA010B" w:rsidRDefault="00A86884" w:rsidP="003C0FC7">
            <w:pPr>
              <w:jc w:val="center"/>
              <w:rPr>
                <w:i/>
                <w:iCs/>
                <w:color w:val="7F7F7F"/>
                <w:sz w:val="16"/>
                <w:szCs w:val="16"/>
              </w:rPr>
            </w:pPr>
            <w:r w:rsidRPr="00EA010B">
              <w:rPr>
                <w:i/>
                <w:iCs/>
                <w:color w:val="7F7F7F"/>
                <w:sz w:val="16"/>
                <w:szCs w:val="16"/>
              </w:rPr>
              <w:t>arctan((35 - 3.5)/d</w:t>
            </w:r>
            <w:r w:rsidRPr="00EA010B">
              <w:rPr>
                <w:i/>
                <w:iCs/>
                <w:color w:val="7F7F7F"/>
                <w:sz w:val="16"/>
                <w:szCs w:val="16"/>
                <w:vertAlign w:val="subscript"/>
              </w:rPr>
              <w:t>2D</w:t>
            </w:r>
            <w:r w:rsidRPr="00EA010B">
              <w:rPr>
                <w:i/>
                <w:iCs/>
                <w:color w:val="7F7F7F"/>
                <w:sz w:val="16"/>
                <w:szCs w:val="16"/>
              </w:rPr>
              <w:t>)</w:t>
            </w:r>
          </w:p>
          <w:p w14:paraId="76D227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-arctan((35 - 1.5)/d</w:t>
            </w:r>
            <w:r w:rsidRPr="00EA010B">
              <w:rPr>
                <w:i/>
                <w:iCs/>
                <w:color w:val="7F7F7F"/>
                <w:sz w:val="16"/>
                <w:szCs w:val="16"/>
                <w:vertAlign w:val="subscript"/>
              </w:rPr>
              <w:t>2D</w:t>
            </w:r>
            <w:r w:rsidRPr="00EA010B">
              <w:rPr>
                <w:i/>
                <w:iCs/>
                <w:color w:val="7F7F7F"/>
                <w:sz w:val="16"/>
                <w:szCs w:val="16"/>
              </w:rPr>
              <w:t>)</w:t>
            </w:r>
          </w:p>
        </w:tc>
      </w:tr>
      <w:tr w:rsidR="00A86884" w:rsidRPr="00AB5578" w14:paraId="7BAAE1CF" w14:textId="77777777" w:rsidTr="003C0FC7">
        <w:trPr>
          <w:cantSplit/>
          <w:trHeight w:val="64"/>
          <w:jc w:val="center"/>
        </w:trPr>
        <w:tc>
          <w:tcPr>
            <w:tcW w:w="5874" w:type="dxa"/>
            <w:gridSpan w:val="5"/>
            <w:vAlign w:val="center"/>
          </w:tcPr>
          <w:p w14:paraId="08A7CF04"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28BD7823"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07B6AC96"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0607B01E" w14:textId="77777777" w:rsidR="00A86884" w:rsidRDefault="00A86884" w:rsidP="003C0FC7">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6FFC1629" w14:textId="77777777" w:rsidR="00A86884" w:rsidRDefault="00A86884" w:rsidP="003C0FC7">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34EB03A1"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Note:</w:t>
            </w:r>
            <w:r w:rsidRPr="00EA010B">
              <w:rPr>
                <w:rFonts w:ascii="Times New Roman" w:hAnsi="Times New Roman" w:cs="Times New Roman"/>
                <w:i/>
                <w:iCs/>
                <w:color w:val="7F7F7F"/>
                <w:sz w:val="16"/>
                <w:szCs w:val="16"/>
              </w:rPr>
              <w:tab/>
              <w:t>For NLOS ZOD offset:</w:t>
            </w:r>
          </w:p>
          <w:p w14:paraId="36F6FE26"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a(f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0.208log</w:t>
            </w:r>
            <w:r w:rsidRPr="00EA010B">
              <w:rPr>
                <w:rFonts w:ascii="Times New Roman" w:hAnsi="Times New Roman" w:cs="Times New Roman"/>
                <w:i/>
                <w:iCs/>
                <w:color w:val="7F7F7F"/>
                <w:sz w:val="16"/>
                <w:szCs w:val="16"/>
                <w:vertAlign w:val="subscript"/>
              </w:rPr>
              <w:t>10</w:t>
            </w:r>
            <w:r w:rsidRPr="00EA010B">
              <w:rPr>
                <w:rFonts w:ascii="Times New Roman" w:hAnsi="Times New Roman" w:cs="Times New Roman"/>
                <w:i/>
                <w:iCs/>
                <w:color w:val="7F7F7F"/>
                <w:sz w:val="16"/>
                <w:szCs w:val="16"/>
              </w:rPr>
              <w:t>(f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)- 0.782;</w:t>
            </w:r>
          </w:p>
          <w:p w14:paraId="3C80B64C"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b(f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25;</w:t>
            </w:r>
          </w:p>
          <w:p w14:paraId="30DE47D2"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c(f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-0.13log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)+2.03;</w:t>
            </w:r>
          </w:p>
          <w:p w14:paraId="5A75FE55" w14:textId="77777777" w:rsidR="00A86884" w:rsidRPr="00EA010B" w:rsidRDefault="00A86884" w:rsidP="003C0FC7">
            <w:pPr>
              <w:pStyle w:val="TAN"/>
              <w:spacing w:line="240" w:lineRule="auto"/>
              <w:contextualSpacing/>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e(f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7.66log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)-5.96.</w:t>
            </w:r>
          </w:p>
        </w:tc>
      </w:tr>
    </w:tbl>
    <w:p w14:paraId="65A5C7B8" w14:textId="77777777" w:rsidR="00A86884" w:rsidRDefault="00A86884" w:rsidP="00A86884">
      <w:pPr>
        <w:pStyle w:val="BodyText"/>
        <w:spacing w:after="0" w:line="240" w:lineRule="auto"/>
        <w:rPr>
          <w:rFonts w:ascii="Times New Roman" w:hAnsi="Times New Roman"/>
          <w:szCs w:val="20"/>
          <w:lang w:val="de-DE" w:eastAsia="zh-CN"/>
        </w:rPr>
      </w:pPr>
    </w:p>
    <w:p w14:paraId="23EBD20F" w14:textId="77777777" w:rsidR="00A86884" w:rsidRDefault="00A86884" w:rsidP="00A86884">
      <w:pPr>
        <w:pStyle w:val="BodyText"/>
        <w:spacing w:after="0" w:line="240" w:lineRule="auto"/>
        <w:rPr>
          <w:rFonts w:ascii="Times New Roman" w:hAnsi="Times New Roman"/>
          <w:szCs w:val="20"/>
          <w:lang w:val="de-DE" w:eastAsia="zh-CN"/>
        </w:rPr>
      </w:pPr>
    </w:p>
    <w:p w14:paraId="28E658BA" w14:textId="77777777" w:rsidR="00A86884" w:rsidRPr="006D0B8A" w:rsidRDefault="00A86884" w:rsidP="00A86884">
      <w:pPr>
        <w:rPr>
          <w:rFonts w:eastAsia="DengXian"/>
          <w:lang w:val="de-DE" w:eastAsia="zh-CN"/>
        </w:rPr>
      </w:pPr>
    </w:p>
    <w:p w14:paraId="27E691CB" w14:textId="77777777" w:rsidR="00A86884" w:rsidRPr="0071330A" w:rsidRDefault="00A86884" w:rsidP="00A86884">
      <w:pPr>
        <w:rPr>
          <w:rFonts w:eastAsia="DengXian"/>
          <w:highlight w:val="green"/>
          <w:lang w:eastAsia="zh-CN"/>
        </w:rPr>
      </w:pPr>
      <w:r w:rsidRPr="0071330A">
        <w:rPr>
          <w:rFonts w:eastAsia="DengXian" w:hint="eastAsia"/>
          <w:highlight w:val="green"/>
          <w:lang w:eastAsia="zh-CN"/>
        </w:rPr>
        <w:t>Agreement</w:t>
      </w:r>
    </w:p>
    <w:p w14:paraId="5373D164" w14:textId="77777777" w:rsidR="00A86884" w:rsidRPr="00EA010B" w:rsidRDefault="00A86884" w:rsidP="00A86884">
      <w:pPr>
        <w:rPr>
          <w:color w:val="000000"/>
        </w:rPr>
      </w:pPr>
      <w:r>
        <w:t xml:space="preserve">Further study on introduction </w:t>
      </w:r>
      <w:r w:rsidRPr="00EA010B">
        <w:rPr>
          <w:color w:val="000000"/>
        </w:rPr>
        <w:t>of a loss outdoor-to-indoor (O2I) building penetration loss model for SMa:</w:t>
      </w:r>
    </w:p>
    <w:p w14:paraId="1D34CF75" w14:textId="77777777" w:rsidR="00A86884" w:rsidRPr="00EA010B" w:rsidRDefault="00A86884">
      <w:pPr>
        <w:pStyle w:val="ListParagraph"/>
        <w:numPr>
          <w:ilvl w:val="0"/>
          <w:numId w:val="51"/>
        </w:numPr>
        <w:spacing w:line="240" w:lineRule="auto"/>
        <w:rPr>
          <w:color w:val="000000"/>
        </w:rPr>
      </w:pPr>
      <m:oMath>
        <m:r>
          <w:rPr>
            <w:rFonts w:ascii="Cambria Math" w:hAnsi="Cambria Math"/>
            <w:color w:val="000000"/>
            <w:lang w:eastAsia="zh-CN"/>
          </w:rPr>
          <m:t>P</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tw</m:t>
            </m:r>
          </m:sub>
        </m:sSub>
        <m:r>
          <w:rPr>
            <w:rFonts w:ascii="Cambria Math" w:hAnsi="Cambria Math"/>
            <w:color w:val="000000"/>
            <w:lang w:eastAsia="zh-CN"/>
          </w:rPr>
          <m:t>=</m:t>
        </m:r>
        <m:r>
          <w:rPr>
            <w:rFonts w:ascii="Cambria Math" w:hAnsi="Cambria Math"/>
            <w:color w:val="000000"/>
          </w:rPr>
          <m:t>5-10</m:t>
        </m:r>
        <m:func>
          <m:funcPr>
            <m:ctrlPr>
              <w:rPr>
                <w:rFonts w:ascii="Cambria Math" w:hAnsi="Cambria Math"/>
                <w:i/>
                <w:color w:val="000000"/>
              </w:rPr>
            </m:ctrlPr>
          </m:funcPr>
          <m:fName>
            <m:sSub>
              <m:sSubPr>
                <m:ctrlPr>
                  <w:rPr>
                    <w:rFonts w:ascii="Cambria Math" w:hAnsi="Cambria Math"/>
                    <w:i/>
                    <w:color w:val="000000"/>
                  </w:rPr>
                </m:ctrlPr>
              </m:sSubPr>
              <m:e>
                <m:r>
                  <w:rPr>
                    <w:rFonts w:ascii="Cambria Math" w:hAnsi="Cambria Math"/>
                    <w:color w:val="000000"/>
                  </w:rPr>
                  <m:t>log</m:t>
                </m:r>
              </m:e>
              <m:sub>
                <m:r>
                  <w:rPr>
                    <w:rFonts w:ascii="Cambria Math" w:hAnsi="Cambria Math"/>
                    <w:color w:val="000000"/>
                  </w:rPr>
                  <m:t>10</m:t>
                </m:r>
              </m:sub>
            </m:sSub>
          </m:fName>
          <m:e>
            <m:d>
              <m:dPr>
                <m:ctrlPr>
                  <w:rPr>
                    <w:rFonts w:ascii="Cambria Math" w:hAnsi="Cambria Math"/>
                    <w:i/>
                    <w:color w:val="000000"/>
                  </w:rPr>
                </m:ctrlPr>
              </m:dPr>
              <m:e>
                <m:r>
                  <w:rPr>
                    <w:rFonts w:ascii="Cambria Math" w:hAnsi="Cambria Math"/>
                    <w:color w:val="000000"/>
                  </w:rPr>
                  <m:t>0.3⋅1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rPr>
                              <m:t>glass</m:t>
                            </m:r>
                            <m:ctrlPr>
                              <w:rPr>
                                <w:rFonts w:ascii="Cambria Math" w:hAnsi="Cambria Math"/>
                                <w:color w:val="000000"/>
                              </w:rPr>
                            </m:ctrlPr>
                          </m:sub>
                        </m:sSub>
                      </m:num>
                      <m:den>
                        <m:r>
                          <w:rPr>
                            <w:rFonts w:ascii="Cambria Math" w:hAnsi="Cambria Math"/>
                            <w:color w:val="000000"/>
                          </w:rPr>
                          <m:t>10</m:t>
                        </m:r>
                      </m:den>
                    </m:f>
                  </m:sup>
                </m:sSup>
                <m:r>
                  <w:rPr>
                    <w:rFonts w:ascii="Cambria Math" w:hAnsi="Cambria Math"/>
                    <w:color w:val="000000"/>
                  </w:rPr>
                  <m:t>+0.7⋅1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lang w:eastAsia="zh-CN"/>
                              </w:rPr>
                              <m:t>wood</m:t>
                            </m:r>
                            <m:ctrlPr>
                              <w:rPr>
                                <w:rFonts w:ascii="Cambria Math" w:hAnsi="Cambria Math"/>
                                <w:color w:val="000000"/>
                              </w:rPr>
                            </m:ctrlPr>
                          </m:sub>
                        </m:sSub>
                      </m:num>
                      <m:den>
                        <m:r>
                          <w:rPr>
                            <w:rFonts w:ascii="Cambria Math" w:hAnsi="Cambria Math"/>
                            <w:color w:val="000000"/>
                          </w:rPr>
                          <m:t>10</m:t>
                        </m:r>
                      </m:den>
                    </m:f>
                  </m:sup>
                </m:sSup>
              </m:e>
            </m:d>
          </m:e>
        </m:func>
      </m:oMath>
    </w:p>
    <w:p w14:paraId="0E078516" w14:textId="77777777" w:rsidR="00A86884" w:rsidRPr="00A96349" w:rsidRDefault="00A86884">
      <w:pPr>
        <w:pStyle w:val="ListParagraph"/>
        <w:numPr>
          <w:ilvl w:val="0"/>
          <w:numId w:val="51"/>
        </w:numPr>
        <w:spacing w:line="240" w:lineRule="auto"/>
        <w:rPr>
          <w:color w:val="000000"/>
        </w:rPr>
      </w:pPr>
      <w:r w:rsidRPr="00EA010B">
        <w:rPr>
          <w:color w:val="000000"/>
          <w:szCs w:val="20"/>
        </w:rPr>
        <w:t>Consider the impact to overall building exterior penetration loss</w:t>
      </w:r>
    </w:p>
    <w:p w14:paraId="51895EB4" w14:textId="77777777" w:rsidR="00A86884" w:rsidRPr="00D17435" w:rsidRDefault="00A86884" w:rsidP="00A86884">
      <w:pPr>
        <w:pStyle w:val="ListParagraph"/>
        <w:spacing w:line="240" w:lineRule="auto"/>
        <w:rPr>
          <w:rFonts w:eastAsia="DengXian"/>
          <w:color w:val="000000"/>
          <w:szCs w:val="20"/>
          <w:lang w:eastAsia="zh-CN"/>
        </w:rPr>
      </w:pPr>
    </w:p>
    <w:p w14:paraId="1E0304B2" w14:textId="77777777" w:rsidR="00A86884" w:rsidRPr="00CA6B1D" w:rsidRDefault="00A86884" w:rsidP="00A86884">
      <w:pPr>
        <w:rPr>
          <w:rFonts w:eastAsia="DengXian"/>
          <w:lang w:eastAsia="zh-CN"/>
        </w:rPr>
      </w:pPr>
    </w:p>
    <w:p w14:paraId="74D7EA51" w14:textId="77777777" w:rsidR="00A86884" w:rsidRPr="0075470C" w:rsidRDefault="00A86884" w:rsidP="00A86884">
      <w:pPr>
        <w:rPr>
          <w:rFonts w:eastAsia="DengXian"/>
          <w:highlight w:val="darkYellow"/>
          <w:lang w:eastAsia="zh-CN"/>
        </w:rPr>
      </w:pPr>
      <w:r w:rsidRPr="0075470C">
        <w:rPr>
          <w:rFonts w:eastAsia="DengXian" w:hint="eastAsia"/>
          <w:highlight w:val="darkYellow"/>
          <w:lang w:eastAsia="zh-CN"/>
        </w:rPr>
        <w:t>Working Assumption</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A86884" w14:paraId="2A4610D3" w14:textId="77777777" w:rsidTr="003C0FC7">
        <w:trPr>
          <w:cantSplit/>
          <w:trHeight w:val="534"/>
          <w:tblHeader/>
          <w:jc w:val="center"/>
        </w:trPr>
        <w:tc>
          <w:tcPr>
            <w:tcW w:w="0" w:type="auto"/>
            <w:shd w:val="clear" w:color="auto" w:fill="D9D9D9" w:themeFill="background1" w:themeFillShade="D9"/>
            <w:textDirection w:val="btLr"/>
            <w:vAlign w:val="center"/>
          </w:tcPr>
          <w:p w14:paraId="1A451479"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672F20EC"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160EFC11"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57E8D517"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1A43C70C"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3537DC38"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3B082769"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42DCC388"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A86884" w14:paraId="3F93BD18" w14:textId="77777777" w:rsidTr="003C0FC7">
        <w:trPr>
          <w:cantSplit/>
          <w:trHeight w:val="248"/>
          <w:jc w:val="center"/>
        </w:trPr>
        <w:tc>
          <w:tcPr>
            <w:tcW w:w="0" w:type="auto"/>
            <w:vMerge w:val="restart"/>
            <w:shd w:val="clear" w:color="auto" w:fill="F2F2F2" w:themeFill="background1" w:themeFillShade="F2"/>
            <w:textDirection w:val="btLr"/>
            <w:vAlign w:val="center"/>
          </w:tcPr>
          <w:p w14:paraId="5D002F04"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6B18876A"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270FDAFB" w14:textId="77777777" w:rsidR="00A86884" w:rsidRDefault="00000000"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sz w:val="16"/>
                <w:szCs w:val="16"/>
                <w:lang w:val="en-US" w:eastAsia="ja-JP"/>
              </w:rPr>
            </w:p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w:r w:rsidR="00A86884">
              <w:rPr>
                <w:rFonts w:eastAsia="MS Mincho"/>
                <w:sz w:val="16"/>
                <w:szCs w:val="16"/>
                <w:lang w:val="en-US" w:eastAsia="ja-JP"/>
              </w:rPr>
              <w:t>,</w:t>
            </w:r>
          </w:p>
          <w:p w14:paraId="26509133" w14:textId="77777777" w:rsidR="00A86884" w:rsidRPr="00496655" w:rsidRDefault="00A86884"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FF0000"/>
                <w:sz w:val="16"/>
                <w:szCs w:val="16"/>
                <w:u w:val="single"/>
                <w:lang w:val="en-US" w:eastAsia="ja-JP"/>
              </w:rPr>
            </w:pPr>
            <w:r w:rsidRPr="00496655">
              <w:rPr>
                <w:rFonts w:eastAsia="MS Mincho"/>
                <w:color w:val="0070C0"/>
                <w:sz w:val="16"/>
                <w:szCs w:val="16"/>
                <w:u w:val="single"/>
                <w:lang w:val="en-US" w:eastAsia="ja-JP"/>
              </w:rPr>
              <w:t>h = 10 m,</w:t>
            </w:r>
          </w:p>
        </w:tc>
        <w:tc>
          <w:tcPr>
            <w:tcW w:w="994" w:type="dxa"/>
            <w:vAlign w:val="center"/>
          </w:tcPr>
          <w:p w14:paraId="7BDF05F9"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σ=4</m:t>
                </m:r>
              </m:oMath>
            </m:oMathPara>
          </w:p>
          <w:p w14:paraId="35F5275B" w14:textId="77777777" w:rsidR="00A86884" w:rsidRDefault="00A86884" w:rsidP="003C0FC7">
            <w:pPr>
              <w:pStyle w:val="Tabletext"/>
              <w:spacing w:before="120" w:after="120"/>
              <w:rPr>
                <w:sz w:val="16"/>
                <w:szCs w:val="16"/>
                <w:lang w:val="en-US"/>
              </w:rPr>
            </w:pPr>
          </w:p>
          <w:p w14:paraId="18F39851"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σ=6</m:t>
                </m:r>
              </m:oMath>
            </m:oMathPara>
          </w:p>
          <w:p w14:paraId="54270F20" w14:textId="77777777" w:rsidR="00A86884" w:rsidRDefault="00A86884" w:rsidP="003C0FC7">
            <w:pPr>
              <w:pStyle w:val="Tabletext"/>
              <w:spacing w:before="120" w:after="120"/>
              <w:rPr>
                <w:rFonts w:eastAsia="MS Mincho"/>
                <w:sz w:val="16"/>
                <w:szCs w:val="16"/>
                <w:lang w:val="en-US"/>
              </w:rPr>
            </w:pPr>
          </w:p>
        </w:tc>
        <w:tc>
          <w:tcPr>
            <w:tcW w:w="897" w:type="dxa"/>
          </w:tcPr>
          <w:p w14:paraId="797C2533" w14:textId="77777777" w:rsidR="00A86884" w:rsidRDefault="00A86884" w:rsidP="003C0FC7">
            <w:pPr>
              <w:pStyle w:val="Tabletext"/>
              <w:spacing w:before="120" w:after="120"/>
              <w:jc w:val="center"/>
              <w:rPr>
                <w:sz w:val="16"/>
                <w:szCs w:val="16"/>
                <w:vertAlign w:val="subscript"/>
                <w:lang w:val="en-US"/>
              </w:rPr>
            </w:pPr>
            <w:r>
              <w:rPr>
                <w:sz w:val="16"/>
                <w:szCs w:val="16"/>
                <w:lang w:val="en-US"/>
              </w:rPr>
              <w:t>10 m &lt; d&lt; d</w:t>
            </w:r>
            <w:r>
              <w:rPr>
                <w:sz w:val="16"/>
                <w:szCs w:val="16"/>
                <w:vertAlign w:val="subscript"/>
                <w:lang w:val="en-US"/>
              </w:rPr>
              <w:t>BP</w:t>
            </w:r>
          </w:p>
          <w:p w14:paraId="2AAC08EB" w14:textId="77777777" w:rsidR="00A86884" w:rsidRDefault="00A86884" w:rsidP="003C0FC7">
            <w:pPr>
              <w:pStyle w:val="Tabletext"/>
              <w:spacing w:before="120" w:after="12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24DEEEB9" w14:textId="77777777" w:rsidR="00A86884" w:rsidRDefault="00A86884" w:rsidP="003C0FC7">
            <w:pPr>
              <w:pStyle w:val="Tabletext"/>
              <w:spacing w:before="120" w:after="120"/>
              <w:jc w:val="center"/>
              <w:rPr>
                <w:sz w:val="16"/>
                <w:szCs w:val="16"/>
                <w:lang w:val="en-US"/>
              </w:rPr>
            </w:pPr>
          </w:p>
        </w:tc>
        <w:tc>
          <w:tcPr>
            <w:tcW w:w="1441" w:type="dxa"/>
            <w:vMerge w:val="restart"/>
            <w:vAlign w:val="center"/>
          </w:tcPr>
          <w:p w14:paraId="1778F066" w14:textId="77777777" w:rsidR="00A86884" w:rsidRDefault="00A86884" w:rsidP="003C0FC7">
            <w:pPr>
              <w:pStyle w:val="Tabletext"/>
              <w:spacing w:before="120" w:after="120"/>
              <w:jc w:val="center"/>
              <w:rPr>
                <w:sz w:val="16"/>
                <w:szCs w:val="16"/>
                <w:lang w:val="en-US"/>
              </w:rPr>
            </w:pPr>
            <w:r w:rsidRPr="00496655">
              <w:rPr>
                <w:color w:val="0070C0"/>
                <w:sz w:val="16"/>
                <w:szCs w:val="16"/>
                <w:u w:val="single"/>
                <w:lang w:val="en-US"/>
              </w:rPr>
              <w:t>0.8</w:t>
            </w:r>
            <w:r w:rsidRPr="00496655">
              <w:rPr>
                <w:color w:val="0070C0"/>
                <w:sz w:val="16"/>
                <w:szCs w:val="16"/>
                <w:lang w:val="en-US"/>
              </w:rPr>
              <w:t xml:space="preserve">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sidRPr="00496655">
              <w:rPr>
                <w:color w:val="0070C0"/>
                <w:sz w:val="16"/>
                <w:szCs w:val="16"/>
                <w:u w:val="single"/>
                <w:lang w:val="en-US"/>
              </w:rPr>
              <w:t>37</w:t>
            </w:r>
            <w:r>
              <w:rPr>
                <w:sz w:val="16"/>
                <w:szCs w:val="16"/>
                <w:lang w:val="en-US"/>
              </w:rPr>
              <w:t xml:space="preserve"> GHz</w:t>
            </w:r>
          </w:p>
          <w:p w14:paraId="15AB2D95" w14:textId="77777777" w:rsidR="00A86884" w:rsidRDefault="00A86884" w:rsidP="003C0FC7">
            <w:pPr>
              <w:pStyle w:val="Tabletext"/>
              <w:spacing w:before="120" w:after="120"/>
              <w:rPr>
                <w:sz w:val="16"/>
                <w:szCs w:val="16"/>
                <w:lang w:val="en-US"/>
              </w:rPr>
            </w:pPr>
          </w:p>
          <w:p w14:paraId="63006D44" w14:textId="77777777" w:rsidR="00A86884" w:rsidRDefault="00A86884" w:rsidP="003C0FC7">
            <w:pPr>
              <w:pStyle w:val="Tabletext"/>
              <w:spacing w:before="120" w:after="120"/>
              <w:jc w:val="center"/>
              <w:rPr>
                <w:sz w:val="16"/>
                <w:szCs w:val="16"/>
                <w:lang w:val="en-US"/>
              </w:rPr>
            </w:pPr>
            <w:r w:rsidRPr="00496655">
              <w:rPr>
                <w:color w:val="0070C0"/>
                <w:sz w:val="16"/>
                <w:szCs w:val="16"/>
                <w:u w:val="single"/>
                <w:lang w:val="en-US"/>
              </w:rPr>
              <w:t>25</w:t>
            </w:r>
            <w:r>
              <w:rPr>
                <w:color w:val="FF0000"/>
                <w:sz w:val="16"/>
                <w:szCs w:val="16"/>
                <w:lang w:val="en-US"/>
              </w:rPr>
              <w:t xml:space="preserve"> </w:t>
            </w:r>
            <w:r>
              <w:rPr>
                <w:sz w:val="16"/>
                <w:szCs w:val="16"/>
                <w:lang w:val="en-US"/>
              </w:rPr>
              <w:t>m &lt; h</w:t>
            </w:r>
            <w:r>
              <w:rPr>
                <w:sz w:val="16"/>
                <w:szCs w:val="16"/>
                <w:vertAlign w:val="subscript"/>
                <w:lang w:val="en-US"/>
              </w:rPr>
              <w:t>BS</w:t>
            </w:r>
            <w:r>
              <w:rPr>
                <w:sz w:val="16"/>
                <w:szCs w:val="16"/>
                <w:lang w:val="en-US"/>
              </w:rPr>
              <w:t xml:space="preserve"> &lt; </w:t>
            </w:r>
            <w:r w:rsidRPr="00496655">
              <w:rPr>
                <w:color w:val="0070C0"/>
                <w:sz w:val="16"/>
                <w:szCs w:val="16"/>
                <w:u w:val="single"/>
                <w:lang w:val="en-US"/>
              </w:rPr>
              <w:t>35</w:t>
            </w:r>
            <w:r>
              <w:rPr>
                <w:sz w:val="16"/>
                <w:szCs w:val="16"/>
                <w:lang w:val="en-US"/>
              </w:rPr>
              <w:t xml:space="preserve"> m</w:t>
            </w:r>
          </w:p>
          <w:p w14:paraId="226CB620" w14:textId="77777777" w:rsidR="00A86884" w:rsidRDefault="00A86884" w:rsidP="003C0FC7">
            <w:pPr>
              <w:pStyle w:val="Tabletext"/>
              <w:spacing w:before="120" w:after="12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sidRPr="00496655">
              <w:rPr>
                <w:color w:val="0070C0"/>
                <w:sz w:val="16"/>
                <w:szCs w:val="16"/>
                <w:u w:val="single"/>
                <w:lang w:val="en-US"/>
              </w:rPr>
              <w:t>14</w:t>
            </w:r>
            <w:r>
              <w:rPr>
                <w:sz w:val="16"/>
                <w:szCs w:val="16"/>
                <w:lang w:val="en-US"/>
              </w:rPr>
              <w:t xml:space="preserve"> m</w:t>
            </w:r>
          </w:p>
        </w:tc>
      </w:tr>
      <w:tr w:rsidR="00A86884" w14:paraId="45B259ED" w14:textId="77777777" w:rsidTr="003C0FC7">
        <w:trPr>
          <w:cantSplit/>
          <w:trHeight w:val="46"/>
          <w:jc w:val="center"/>
        </w:trPr>
        <w:tc>
          <w:tcPr>
            <w:tcW w:w="0" w:type="auto"/>
            <w:vMerge/>
            <w:textDirection w:val="btLr"/>
            <w:vAlign w:val="center"/>
          </w:tcPr>
          <w:p w14:paraId="21CA28E6"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638FB799"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1B8363B1" w14:textId="77777777" w:rsidR="00A86884" w:rsidRDefault="00A86884" w:rsidP="003C0FC7">
            <w:pPr>
              <w:pStyle w:val="Tabletext"/>
              <w:spacing w:before="120" w:after="12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A94417D" w14:textId="77777777" w:rsidR="00A86884" w:rsidRPr="00496655" w:rsidRDefault="00A86884" w:rsidP="003C0FC7">
            <w:pPr>
              <w:pStyle w:val="Tabletext"/>
              <w:spacing w:before="120" w:after="120"/>
              <w:jc w:val="center"/>
              <w:rPr>
                <w:rFonts w:eastAsia="DengXian"/>
                <w:color w:val="0070C0"/>
                <w:sz w:val="16"/>
                <w:szCs w:val="16"/>
                <w:u w:val="single"/>
                <w:lang w:val="en-US" w:eastAsia="ja-JP"/>
              </w:rPr>
            </w:pPr>
            <w:r w:rsidRPr="00496655">
              <w:rPr>
                <w:rFonts w:eastAsia="DengXian"/>
                <w:color w:val="0070C0"/>
                <w:sz w:val="16"/>
                <w:szCs w:val="16"/>
                <w:u w:val="single"/>
                <w:lang w:val="en-US" w:eastAsia="ja-JP"/>
              </w:rPr>
              <w:t>h = 10 m, W = 10 m</w:t>
            </w:r>
          </w:p>
          <w:p w14:paraId="44A11720" w14:textId="77777777" w:rsidR="00A86884" w:rsidRDefault="00A86884" w:rsidP="003C0FC7">
            <w:pPr>
              <w:pStyle w:val="Tabletext"/>
              <w:spacing w:before="120" w:after="120"/>
              <w:rPr>
                <w:rFonts w:eastAsia="DengXian"/>
                <w:color w:val="FF0000"/>
                <w:sz w:val="16"/>
                <w:szCs w:val="16"/>
                <w:lang w:val="en-US"/>
              </w:rPr>
            </w:pPr>
            <w:r>
              <w:rPr>
                <w:rFonts w:eastAsia="DengXian"/>
                <w:color w:val="FF0000"/>
                <w:sz w:val="16"/>
                <w:szCs w:val="16"/>
                <w:lang w:val="en-US"/>
              </w:rPr>
              <w:t>FFS potential changes:</w:t>
            </w:r>
          </w:p>
          <w:p w14:paraId="730101BC" w14:textId="77777777" w:rsidR="00A86884" w:rsidRDefault="00A86884" w:rsidP="003C0FC7">
            <w:pPr>
              <w:pStyle w:val="Tabletext"/>
              <w:spacing w:before="120" w:after="12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8AC84B5" w14:textId="77777777" w:rsidR="00A86884" w:rsidRPr="00496655" w:rsidRDefault="00A86884"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0070C0"/>
                <w:sz w:val="16"/>
                <w:szCs w:val="16"/>
                <w:u w:val="single"/>
                <w:lang w:val="en-US" w:eastAsia="ja-JP"/>
              </w:rPr>
            </w:pPr>
            <w:r w:rsidRPr="00496655">
              <w:rPr>
                <w:rFonts w:eastAsia="MS Mincho"/>
                <w:color w:val="0070C0"/>
                <w:sz w:val="16"/>
                <w:szCs w:val="16"/>
                <w:u w:val="single"/>
                <w:lang w:val="en-US" w:eastAsia="ja-JP"/>
              </w:rPr>
              <w:t>h = 10 m, W = 10 m</w:t>
            </w:r>
          </w:p>
          <w:p w14:paraId="5D6BCD86" w14:textId="77777777" w:rsidR="00A86884" w:rsidRDefault="00A86884" w:rsidP="003C0FC7">
            <w:pPr>
              <w:pStyle w:val="Tabletext"/>
              <w:spacing w:before="120" w:after="120"/>
              <w:rPr>
                <w:rFonts w:eastAsia="DengXian"/>
                <w:sz w:val="16"/>
                <w:szCs w:val="16"/>
                <w:lang w:val="en-US"/>
              </w:rPr>
            </w:pPr>
          </w:p>
        </w:tc>
        <w:tc>
          <w:tcPr>
            <w:tcW w:w="994" w:type="dxa"/>
            <w:vAlign w:val="center"/>
          </w:tcPr>
          <w:p w14:paraId="0BB8693F" w14:textId="77777777" w:rsidR="00A86884" w:rsidRDefault="00A86884" w:rsidP="003C0FC7">
            <w:pPr>
              <w:pStyle w:val="Tabletext"/>
              <w:spacing w:before="120" w:after="120"/>
              <w:rPr>
                <w:sz w:val="16"/>
                <w:szCs w:val="16"/>
                <w:lang w:val="en-US"/>
              </w:rPr>
            </w:pPr>
          </w:p>
          <w:p w14:paraId="3CAA4804"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6B9988C8" w14:textId="77777777" w:rsidR="00A86884" w:rsidRDefault="00A86884" w:rsidP="003C0FC7">
            <w:pPr>
              <w:pStyle w:val="Tabletext"/>
              <w:spacing w:before="120" w:after="12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7C215DDC" w14:textId="77777777" w:rsidR="00A86884" w:rsidRDefault="00A86884" w:rsidP="003C0FC7">
            <w:pPr>
              <w:pStyle w:val="Tabletext"/>
              <w:spacing w:before="120" w:after="120"/>
              <w:jc w:val="center"/>
              <w:rPr>
                <w:rFonts w:eastAsia="MS Mincho"/>
                <w:sz w:val="16"/>
                <w:szCs w:val="16"/>
                <w:lang w:val="en-US"/>
              </w:rPr>
            </w:pPr>
          </w:p>
        </w:tc>
        <w:tc>
          <w:tcPr>
            <w:tcW w:w="1441" w:type="dxa"/>
            <w:vMerge/>
            <w:vAlign w:val="center"/>
          </w:tcPr>
          <w:p w14:paraId="271AAED8" w14:textId="77777777" w:rsidR="00A86884" w:rsidRDefault="00A86884" w:rsidP="003C0FC7">
            <w:pPr>
              <w:pStyle w:val="Tabletext"/>
              <w:spacing w:before="120" w:after="120"/>
              <w:jc w:val="center"/>
              <w:rPr>
                <w:rFonts w:eastAsia="MS Mincho"/>
                <w:sz w:val="16"/>
                <w:szCs w:val="16"/>
                <w:lang w:val="en-US"/>
              </w:rPr>
            </w:pPr>
          </w:p>
        </w:tc>
      </w:tr>
    </w:tbl>
    <w:p w14:paraId="6630C18C" w14:textId="77777777" w:rsidR="00A86884" w:rsidRDefault="00A86884" w:rsidP="00A86884">
      <w:pPr>
        <w:rPr>
          <w:rFonts w:eastAsia="DengXian"/>
          <w:lang w:eastAsia="zh-CN"/>
        </w:rPr>
      </w:pPr>
      <w:r>
        <w:rPr>
          <w:rFonts w:eastAsia="DengXian" w:hint="eastAsia"/>
          <w:lang w:eastAsia="zh-CN"/>
        </w:rPr>
        <w:t>Corresponding Working Assumption (made in RAN1#119) is dropped.</w:t>
      </w:r>
    </w:p>
    <w:p w14:paraId="777DF9A3" w14:textId="77777777" w:rsidR="00A86884" w:rsidRDefault="00A86884" w:rsidP="00A86884">
      <w:pPr>
        <w:rPr>
          <w:lang w:eastAsia="ko-KR"/>
        </w:rPr>
      </w:pPr>
    </w:p>
    <w:p w14:paraId="36DEE3FE" w14:textId="77777777" w:rsidR="00A86884" w:rsidRPr="00833D9A" w:rsidRDefault="00A86884" w:rsidP="00A86884">
      <w:pPr>
        <w:rPr>
          <w:rFonts w:eastAsia="DengXian"/>
          <w:highlight w:val="green"/>
          <w:lang w:eastAsia="zh-CN"/>
        </w:rPr>
      </w:pPr>
      <w:r w:rsidRPr="00833D9A">
        <w:rPr>
          <w:rFonts w:eastAsia="DengXian" w:hint="eastAsia"/>
          <w:highlight w:val="green"/>
          <w:lang w:eastAsia="zh-CN"/>
        </w:rPr>
        <w:t>Agreement</w:t>
      </w:r>
    </w:p>
    <w:p w14:paraId="1FDD51D4" w14:textId="77777777" w:rsidR="00A86884" w:rsidRDefault="00A86884" w:rsidP="00A86884">
      <w:r>
        <w:t>For UE antenna modeling of handheld devices, at least support directional antenna radiation pattern for calibration purposes.</w:t>
      </w:r>
    </w:p>
    <w:p w14:paraId="08990198" w14:textId="77777777" w:rsidR="00A86884" w:rsidRDefault="00A86884">
      <w:pPr>
        <w:pStyle w:val="ListParagraph"/>
        <w:numPr>
          <w:ilvl w:val="0"/>
          <w:numId w:val="51"/>
        </w:numPr>
        <w:spacing w:line="240" w:lineRule="auto"/>
      </w:pPr>
      <w:r>
        <w:t>Further study the following directional radiation pattern parameters</w:t>
      </w:r>
    </w:p>
    <w:p w14:paraId="70DED3F2" w14:textId="77777777" w:rsidR="00A86884" w:rsidRDefault="00A86884" w:rsidP="00A8688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A86884" w14:paraId="5817A319" w14:textId="77777777" w:rsidTr="003C0FC7">
        <w:trPr>
          <w:trHeight w:val="294"/>
          <w:jc w:val="center"/>
        </w:trPr>
        <w:tc>
          <w:tcPr>
            <w:tcW w:w="6091" w:type="dxa"/>
            <w:gridSpan w:val="3"/>
            <w:shd w:val="clear" w:color="auto" w:fill="DBDBDB"/>
            <w:vAlign w:val="center"/>
          </w:tcPr>
          <w:p w14:paraId="2F75DFCE"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A86884" w14:paraId="1E4330E8" w14:textId="77777777" w:rsidTr="003C0FC7">
        <w:trPr>
          <w:trHeight w:val="116"/>
          <w:jc w:val="center"/>
        </w:trPr>
        <w:tc>
          <w:tcPr>
            <w:tcW w:w="2054" w:type="dxa"/>
            <w:shd w:val="clear" w:color="auto" w:fill="DBDBDB"/>
            <w:vAlign w:val="center"/>
          </w:tcPr>
          <w:p w14:paraId="1DD8D7F1"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22E0F492"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2B134B79"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A86884" w14:paraId="657271C7" w14:textId="77777777" w:rsidTr="003C0FC7">
        <w:trPr>
          <w:trHeight w:val="581"/>
          <w:jc w:val="center"/>
        </w:trPr>
        <w:tc>
          <w:tcPr>
            <w:tcW w:w="2054" w:type="dxa"/>
            <w:shd w:val="clear" w:color="auto" w:fill="auto"/>
          </w:tcPr>
          <w:p w14:paraId="12B806DB"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38EBB97B"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463766D2"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=120°~180°</m:t>
                </m:r>
              </m:oMath>
            </m:oMathPara>
          </w:p>
          <w:p w14:paraId="56705689"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shd w:val="clear" w:color="auto" w:fill="auto"/>
          </w:tcPr>
          <w:p w14:paraId="2EB4B437" w14:textId="77777777" w:rsidR="00A86884" w:rsidRPr="00D17435" w:rsidRDefault="00A86884" w:rsidP="003C0FC7">
            <w:pPr>
              <w:pStyle w:val="BodyText"/>
              <w:spacing w:after="0" w:line="240" w:lineRule="auto"/>
              <w:jc w:val="center"/>
              <w:rPr>
                <w:rFonts w:ascii="Times New Roman" w:hAnsi="Times New Roman"/>
                <w:szCs w:val="20"/>
                <w:lang w:eastAsia="zh-CN"/>
              </w:rPr>
            </w:pPr>
          </w:p>
        </w:tc>
      </w:tr>
      <w:tr w:rsidR="00A86884" w14:paraId="5B2B3B00" w14:textId="77777777" w:rsidTr="003C0FC7">
        <w:trPr>
          <w:trHeight w:val="581"/>
          <w:jc w:val="center"/>
        </w:trPr>
        <w:tc>
          <w:tcPr>
            <w:tcW w:w="2054" w:type="dxa"/>
            <w:shd w:val="clear" w:color="auto" w:fill="auto"/>
          </w:tcPr>
          <w:p w14:paraId="7283CA4A"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44F46168"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shd w:val="clear" w:color="auto" w:fill="auto"/>
          </w:tcPr>
          <w:p w14:paraId="6E49BB9A"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=85°</m:t>
                </m:r>
              </m:oMath>
            </m:oMathPara>
          </w:p>
          <w:p w14:paraId="1DAF0792"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shd w:val="clear" w:color="auto" w:fill="auto"/>
          </w:tcPr>
          <w:p w14:paraId="5EC232FF" w14:textId="77777777" w:rsidR="00A86884" w:rsidRPr="00D17435" w:rsidRDefault="00A86884" w:rsidP="003C0FC7">
            <w:pPr>
              <w:pStyle w:val="BodyText"/>
              <w:spacing w:after="0" w:line="240" w:lineRule="auto"/>
              <w:jc w:val="center"/>
              <w:rPr>
                <w:rFonts w:ascii="Times New Roman" w:hAnsi="Times New Roman"/>
                <w:szCs w:val="20"/>
                <w:lang w:eastAsia="zh-CN"/>
              </w:rPr>
            </w:pPr>
          </w:p>
        </w:tc>
      </w:tr>
      <w:tr w:rsidR="00A86884" w14:paraId="29821F3E" w14:textId="77777777" w:rsidTr="003C0FC7">
        <w:trPr>
          <w:trHeight w:val="590"/>
          <w:jc w:val="center"/>
        </w:trPr>
        <w:tc>
          <w:tcPr>
            <w:tcW w:w="2054" w:type="dxa"/>
            <w:shd w:val="clear" w:color="auto" w:fill="auto"/>
          </w:tcPr>
          <w:p w14:paraId="24834B17"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5BE46DE5"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shd w:val="clear" w:color="auto" w:fill="auto"/>
          </w:tcPr>
          <w:p w14:paraId="6558E166"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1DCC05E2"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shd w:val="clear" w:color="auto" w:fill="auto"/>
          </w:tcPr>
          <w:p w14:paraId="370A844C"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4.5 ~ 6.5 dBi</w:t>
            </w:r>
          </w:p>
        </w:tc>
      </w:tr>
      <w:tr w:rsidR="00A86884" w14:paraId="0BCEFFA6" w14:textId="77777777" w:rsidTr="003C0FC7">
        <w:trPr>
          <w:trHeight w:val="590"/>
          <w:jc w:val="center"/>
        </w:trPr>
        <w:tc>
          <w:tcPr>
            <w:tcW w:w="2054" w:type="dxa"/>
            <w:shd w:val="clear" w:color="auto" w:fill="auto"/>
          </w:tcPr>
          <w:p w14:paraId="7FF559DF"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0285C3BD" w14:textId="77777777" w:rsidR="00A86884" w:rsidRPr="009154CC" w:rsidRDefault="00A86884" w:rsidP="003C0FC7">
            <w:pPr>
              <w:pStyle w:val="TAC"/>
              <w:spacing w:line="240" w:lineRule="auto"/>
              <w:rPr>
                <w:bCs/>
              </w:rPr>
            </w:pPr>
            <m:oMathPara>
              <m:oMath>
                <m:r>
                  <w:rPr>
                    <w:rFonts w:ascii="Cambria Math" w:hAnsi="Cambria Math"/>
                  </w:rPr>
                  <m:t>SL</m:t>
                </m:r>
                <m:sSub>
                  <m:sSubPr>
                    <m:ctrlPr>
                      <w:rPr>
                        <w:rFonts w:ascii="Cambria Math" w:hAnsi="Cambria Math"/>
                        <w:bCs/>
                        <w:i/>
                        <w:szCs w:val="20"/>
                      </w:rPr>
                    </m:ctrlPr>
                  </m:sSubPr>
                  <m:e>
                    <m:r>
                      <w:rPr>
                        <w:rFonts w:ascii="Cambria Math" w:hAnsi="Cambria Math"/>
                      </w:rPr>
                      <m:t>A</m:t>
                    </m:r>
                  </m:e>
                  <m:sub>
                    <m:r>
                      <w:rPr>
                        <w:rFonts w:ascii="Cambria Math" w:hAnsi="Cambria Math"/>
                      </w:rPr>
                      <m:t>V</m:t>
                    </m:r>
                  </m:sub>
                </m:sSub>
                <m:r>
                  <w:rPr>
                    <w:rFonts w:ascii="Cambria Math" w:hAnsi="Cambria Math"/>
                  </w:rPr>
                  <m:t xml:space="preserve">=25 </m:t>
                </m:r>
                <m:r>
                  <m:rPr>
                    <m:nor/>
                  </m:rPr>
                  <w:rPr>
                    <w:rFonts w:ascii="Times New Roman" w:hAnsi="Times New Roman"/>
                    <w:bCs/>
                    <w:szCs w:val="20"/>
                  </w:rPr>
                  <m:t>dB</m:t>
                </m:r>
              </m:oMath>
            </m:oMathPara>
          </w:p>
        </w:tc>
        <w:tc>
          <w:tcPr>
            <w:tcW w:w="2073" w:type="dxa"/>
            <w:shd w:val="clear" w:color="auto" w:fill="auto"/>
          </w:tcPr>
          <w:p w14:paraId="60B2E9B9"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4ABD43A9" w14:textId="77777777" w:rsidR="00A86884" w:rsidRPr="009154CC" w:rsidRDefault="00000000" w:rsidP="003C0FC7">
            <w:pPr>
              <w:pStyle w:val="TAC"/>
              <w:spacing w:line="240" w:lineRule="auto"/>
              <w:rPr>
                <w:bCs/>
              </w:rPr>
            </w:pPr>
            <m:oMathPara>
              <m:oMath>
                <m:sSub>
                  <m:sSubPr>
                    <m:ctrlPr>
                      <w:rPr>
                        <w:rFonts w:ascii="Cambria Math" w:hAnsi="Cambria Math"/>
                        <w:bCs/>
                        <w:i/>
                        <w:szCs w:val="20"/>
                      </w:rPr>
                    </m:ctrlPr>
                  </m:sSubPr>
                  <m:e>
                    <m:r>
                      <w:rPr>
                        <w:rFonts w:ascii="Cambria Math" w:hAnsi="Cambria Math"/>
                      </w:rPr>
                      <m:t>A</m:t>
                    </m:r>
                  </m:e>
                  <m:sub>
                    <m:r>
                      <w:rPr>
                        <w:rFonts w:ascii="Cambria Math" w:hAnsi="Cambria Math"/>
                      </w:rPr>
                      <m:t>m</m:t>
                    </m:r>
                  </m:sub>
                </m:sSub>
                <m:r>
                  <w:rPr>
                    <w:rFonts w:ascii="Cambria Math" w:hAnsi="Cambria Math"/>
                  </w:rPr>
                  <m:t>=25</m:t>
                </m:r>
              </m:oMath>
            </m:oMathPara>
          </w:p>
        </w:tc>
        <w:tc>
          <w:tcPr>
            <w:tcW w:w="1964" w:type="dxa"/>
            <w:shd w:val="clear" w:color="auto" w:fill="auto"/>
          </w:tcPr>
          <w:p w14:paraId="59D998FD"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Cambria Math" w:hAnsi="Cambria Math"/>
                <w:szCs w:val="20"/>
                <w:lang w:eastAsia="zh-CN"/>
              </w:rPr>
              <w:t>≤</w:t>
            </w:r>
            <w:r w:rsidRPr="00D17435">
              <w:rPr>
                <w:rFonts w:ascii="Times New Roman" w:hAnsi="Times New Roman"/>
                <w:szCs w:val="20"/>
                <w:lang w:eastAsia="zh-CN"/>
              </w:rPr>
              <w:t xml:space="preserve"> 5 dBi</w:t>
            </w:r>
          </w:p>
        </w:tc>
      </w:tr>
      <w:tr w:rsidR="00A86884" w14:paraId="4A8F85E6" w14:textId="77777777" w:rsidTr="003C0FC7">
        <w:trPr>
          <w:trHeight w:val="581"/>
          <w:jc w:val="center"/>
        </w:trPr>
        <w:tc>
          <w:tcPr>
            <w:tcW w:w="2054" w:type="dxa"/>
            <w:shd w:val="clear" w:color="auto" w:fill="auto"/>
          </w:tcPr>
          <w:p w14:paraId="1F323FB3"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65C278F0"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70A670E4"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3C45D5A3"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shd w:val="clear" w:color="auto" w:fill="auto"/>
          </w:tcPr>
          <w:p w14:paraId="5E219CF7"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0 ~ 5 dBi</w:t>
            </w:r>
          </w:p>
        </w:tc>
      </w:tr>
      <w:tr w:rsidR="00A86884" w14:paraId="557F4FEF" w14:textId="77777777" w:rsidTr="003C0FC7">
        <w:trPr>
          <w:trHeight w:val="581"/>
          <w:jc w:val="center"/>
        </w:trPr>
        <w:tc>
          <w:tcPr>
            <w:tcW w:w="2054" w:type="dxa"/>
            <w:shd w:val="clear" w:color="auto" w:fill="auto"/>
          </w:tcPr>
          <w:p w14:paraId="7F109E0B"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3B8C15DD"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shd w:val="clear" w:color="auto" w:fill="auto"/>
          </w:tcPr>
          <w:p w14:paraId="082FA185"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265423D0"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shd w:val="clear" w:color="auto" w:fill="auto"/>
          </w:tcPr>
          <w:p w14:paraId="04EEBAC2"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5 dBi</w:t>
            </w:r>
          </w:p>
        </w:tc>
      </w:tr>
    </w:tbl>
    <w:p w14:paraId="102A6B27" w14:textId="77777777" w:rsidR="00A86884" w:rsidRDefault="00A86884" w:rsidP="00A86884">
      <w:pPr>
        <w:pStyle w:val="BodyText"/>
        <w:spacing w:after="0" w:line="240" w:lineRule="auto"/>
        <w:rPr>
          <w:rFonts w:ascii="Times New Roman" w:hAnsi="Times New Roman"/>
          <w:szCs w:val="20"/>
          <w:lang w:eastAsia="zh-CN"/>
        </w:rPr>
      </w:pPr>
    </w:p>
    <w:p w14:paraId="465D7D27" w14:textId="77777777" w:rsidR="00A86884" w:rsidRDefault="00A86884" w:rsidP="00A86884">
      <w:pPr>
        <w:pStyle w:val="BodyText"/>
        <w:spacing w:after="0" w:line="240" w:lineRule="auto"/>
        <w:rPr>
          <w:rFonts w:ascii="Times New Roman" w:eastAsia="DengXian" w:hAnsi="Times New Roman"/>
          <w:color w:val="FF0000"/>
          <w:szCs w:val="20"/>
          <w:u w:val="single"/>
          <w:lang w:eastAsia="zh-CN"/>
        </w:rPr>
      </w:pPr>
    </w:p>
    <w:p w14:paraId="0B970DAC" w14:textId="77777777" w:rsidR="00A86884" w:rsidRPr="00437372" w:rsidRDefault="00A86884" w:rsidP="00A86884">
      <w:pPr>
        <w:pStyle w:val="BodyText"/>
        <w:spacing w:after="0" w:line="240" w:lineRule="auto"/>
        <w:rPr>
          <w:rFonts w:ascii="Times New Roman" w:eastAsia="DengXian" w:hAnsi="Times New Roman"/>
          <w:szCs w:val="20"/>
          <w:highlight w:val="green"/>
          <w:lang w:eastAsia="ko-KR"/>
        </w:rPr>
      </w:pPr>
      <w:r w:rsidRPr="00437372">
        <w:rPr>
          <w:rFonts w:ascii="Times New Roman" w:eastAsia="DengXian" w:hAnsi="Times New Roman" w:hint="eastAsia"/>
          <w:szCs w:val="20"/>
          <w:highlight w:val="green"/>
          <w:lang w:eastAsia="ko-KR"/>
        </w:rPr>
        <w:t>Agreement</w:t>
      </w:r>
    </w:p>
    <w:p w14:paraId="3CF4446B" w14:textId="77777777" w:rsidR="00A86884" w:rsidRPr="008013B2" w:rsidRDefault="00A86884" w:rsidP="00A86884">
      <w:pPr>
        <w:pStyle w:val="BodyText"/>
        <w:spacing w:after="0" w:line="240" w:lineRule="auto"/>
        <w:rPr>
          <w:rFonts w:ascii="Times New Roman" w:eastAsia="DengXian" w:hAnsi="Times New Roman"/>
          <w:color w:val="FF0000"/>
          <w:szCs w:val="20"/>
          <w:u w:val="single"/>
          <w:lang w:eastAsia="ko-KR"/>
        </w:rPr>
      </w:pPr>
      <w:r w:rsidRPr="008013B2">
        <w:rPr>
          <w:rFonts w:ascii="Times New Roman" w:eastAsia="DengXian" w:hAnsi="Times New Roman"/>
          <w:szCs w:val="20"/>
          <w:lang w:eastAsia="ko-KR"/>
        </w:rPr>
        <w:t>RAN1 has identified that angular spread for following scenarios require necessary updates at least for 6-24 GHz frequency range. Further discuss necessary changes. Note: For UMa ASD, weak depend</w:t>
      </w:r>
      <w:r>
        <w:rPr>
          <w:rFonts w:ascii="Times New Roman" w:eastAsia="DengXian" w:hAnsi="Times New Roman" w:hint="eastAsia"/>
          <w:szCs w:val="20"/>
          <w:lang w:eastAsia="zh-CN"/>
        </w:rPr>
        <w:t>e</w:t>
      </w:r>
      <w:r w:rsidRPr="008013B2">
        <w:rPr>
          <w:rFonts w:ascii="Times New Roman" w:eastAsia="DengXian" w:hAnsi="Times New Roman"/>
          <w:szCs w:val="20"/>
          <w:lang w:eastAsia="ko-KR"/>
        </w:rPr>
        <w:t>nc</w:t>
      </w:r>
      <w:r>
        <w:rPr>
          <w:rFonts w:ascii="Times New Roman" w:eastAsia="DengXian" w:hAnsi="Times New Roman" w:hint="eastAsia"/>
          <w:szCs w:val="20"/>
          <w:lang w:eastAsia="zh-CN"/>
        </w:rPr>
        <w:t>y</w:t>
      </w:r>
      <w:r w:rsidRPr="008013B2">
        <w:rPr>
          <w:rFonts w:ascii="Times New Roman" w:eastAsia="DengXian" w:hAnsi="Times New Roman"/>
          <w:szCs w:val="20"/>
          <w:lang w:eastAsia="ko-KR"/>
        </w:rPr>
        <w:t xml:space="preserve"> to frequency was observed and the potential necessary changes may include changes to values across wide frequency ranges.</w:t>
      </w:r>
    </w:p>
    <w:p w14:paraId="01F19AE9" w14:textId="77777777" w:rsidR="00A86884" w:rsidRPr="008013B2" w:rsidRDefault="00A86884">
      <w:pPr>
        <w:pStyle w:val="ListParagraph"/>
        <w:numPr>
          <w:ilvl w:val="0"/>
          <w:numId w:val="51"/>
        </w:numPr>
        <w:spacing w:line="240" w:lineRule="auto"/>
      </w:pPr>
      <w:r w:rsidRPr="008013B2">
        <w:t>UMi LOS ASA</w:t>
      </w:r>
    </w:p>
    <w:p w14:paraId="2CD08E8C" w14:textId="77777777" w:rsidR="00A86884" w:rsidRPr="008013B2" w:rsidRDefault="00A86884">
      <w:pPr>
        <w:pStyle w:val="ListParagraph"/>
        <w:numPr>
          <w:ilvl w:val="0"/>
          <w:numId w:val="51"/>
        </w:numPr>
        <w:spacing w:line="240" w:lineRule="auto"/>
      </w:pPr>
      <w:r w:rsidRPr="008013B2">
        <w:t>UMi NLOS ASA</w:t>
      </w:r>
    </w:p>
    <w:p w14:paraId="57F969A7" w14:textId="77777777" w:rsidR="00A86884" w:rsidRPr="008013B2" w:rsidRDefault="00A86884">
      <w:pPr>
        <w:pStyle w:val="ListParagraph"/>
        <w:numPr>
          <w:ilvl w:val="0"/>
          <w:numId w:val="51"/>
        </w:numPr>
        <w:spacing w:line="240" w:lineRule="auto"/>
      </w:pPr>
      <w:r w:rsidRPr="008013B2">
        <w:t>UMa LOS ASD</w:t>
      </w:r>
    </w:p>
    <w:p w14:paraId="1656FF84" w14:textId="77777777" w:rsidR="00A86884" w:rsidRPr="008013B2" w:rsidRDefault="00A86884">
      <w:pPr>
        <w:pStyle w:val="ListParagraph"/>
        <w:numPr>
          <w:ilvl w:val="0"/>
          <w:numId w:val="51"/>
        </w:numPr>
        <w:spacing w:line="240" w:lineRule="auto"/>
      </w:pPr>
      <w:r w:rsidRPr="008013B2">
        <w:t>UMa LOS ASA</w:t>
      </w:r>
    </w:p>
    <w:p w14:paraId="2295283F" w14:textId="77777777" w:rsidR="00A86884" w:rsidRPr="008013B2" w:rsidRDefault="00A86884">
      <w:pPr>
        <w:pStyle w:val="ListParagraph"/>
        <w:numPr>
          <w:ilvl w:val="0"/>
          <w:numId w:val="51"/>
        </w:numPr>
        <w:spacing w:line="240" w:lineRule="auto"/>
      </w:pPr>
      <w:r w:rsidRPr="008013B2">
        <w:t>UMa NLOS ASD</w:t>
      </w:r>
    </w:p>
    <w:p w14:paraId="4F35C2B1" w14:textId="77777777" w:rsidR="00A86884" w:rsidRPr="008013B2" w:rsidRDefault="00A86884">
      <w:pPr>
        <w:pStyle w:val="ListParagraph"/>
        <w:numPr>
          <w:ilvl w:val="0"/>
          <w:numId w:val="51"/>
        </w:numPr>
        <w:spacing w:line="240" w:lineRule="auto"/>
      </w:pPr>
      <w:r w:rsidRPr="008013B2">
        <w:t>UMa NLOS ASA</w:t>
      </w:r>
    </w:p>
    <w:p w14:paraId="5C7AD6EB" w14:textId="77777777" w:rsidR="00A86884" w:rsidRPr="008013B2" w:rsidRDefault="00A86884">
      <w:pPr>
        <w:pStyle w:val="ListParagraph"/>
        <w:numPr>
          <w:ilvl w:val="0"/>
          <w:numId w:val="51"/>
        </w:numPr>
        <w:spacing w:line="240" w:lineRule="auto"/>
        <w:rPr>
          <w:rFonts w:eastAsia="DengXian"/>
          <w:szCs w:val="20"/>
        </w:rPr>
      </w:pPr>
      <w:r w:rsidRPr="008013B2">
        <w:t xml:space="preserve">UMa NLOS </w:t>
      </w:r>
      <w:r w:rsidRPr="008013B2">
        <w:rPr>
          <w:rFonts w:eastAsia="DengXian"/>
          <w:szCs w:val="20"/>
        </w:rPr>
        <w:t>ZSA</w:t>
      </w:r>
    </w:p>
    <w:p w14:paraId="6F93CE4F" w14:textId="77777777" w:rsidR="00A86884" w:rsidRDefault="00A86884" w:rsidP="00A86884">
      <w:pPr>
        <w:pStyle w:val="BodyText"/>
        <w:spacing w:after="0" w:line="240" w:lineRule="auto"/>
        <w:ind w:left="360"/>
        <w:rPr>
          <w:rFonts w:ascii="Times New Roman" w:eastAsia="DengXian" w:hAnsi="Times New Roman"/>
          <w:color w:val="FF0000"/>
          <w:szCs w:val="20"/>
          <w:u w:val="single"/>
          <w:lang w:eastAsia="zh-CN"/>
        </w:rPr>
      </w:pPr>
    </w:p>
    <w:p w14:paraId="145E9DD8" w14:textId="77777777" w:rsidR="00A86884" w:rsidRPr="0050050E" w:rsidRDefault="00A86884" w:rsidP="00A86884">
      <w:pPr>
        <w:pStyle w:val="BodyText"/>
        <w:spacing w:after="0" w:line="240" w:lineRule="auto"/>
        <w:rPr>
          <w:rFonts w:ascii="Times New Roman" w:eastAsia="DengXian" w:hAnsi="Times New Roman"/>
          <w:szCs w:val="20"/>
          <w:highlight w:val="green"/>
          <w:lang w:eastAsia="ko-KR"/>
        </w:rPr>
      </w:pPr>
      <w:r w:rsidRPr="0050050E">
        <w:rPr>
          <w:rFonts w:ascii="Times New Roman" w:eastAsia="DengXian" w:hAnsi="Times New Roman" w:hint="eastAsia"/>
          <w:szCs w:val="20"/>
          <w:highlight w:val="green"/>
          <w:lang w:eastAsia="ko-KR"/>
        </w:rPr>
        <w:t>Agreement</w:t>
      </w:r>
    </w:p>
    <w:p w14:paraId="0CDA25BD"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Conclude in RAN1 #120bis among the following:</w:t>
      </w:r>
    </w:p>
    <w:p w14:paraId="27E674F7"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1)</w:t>
      </w:r>
    </w:p>
    <w:p w14:paraId="4F21EF23" w14:textId="77777777" w:rsidR="00A86884" w:rsidRPr="005115D7" w:rsidRDefault="00A86884" w:rsidP="00A86884">
      <w:pPr>
        <w:pStyle w:val="BodyText"/>
        <w:numPr>
          <w:ilvl w:val="1"/>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RAN1 has identified that delay spread for UMi LOS/NLOS and UMa LOS/NLOS scenario is smaller compared to delay spread in the TR at least for 6-24 GHz frequency range. Further discuss, necessary changes for UMi LOS/NLOS and UMa LOS/NLOS</w:t>
      </w:r>
    </w:p>
    <w:p w14:paraId="63DFEF86" w14:textId="77777777" w:rsidR="00A86884" w:rsidRPr="005115D7" w:rsidRDefault="00A86884" w:rsidP="00A86884">
      <w:pPr>
        <w:pStyle w:val="BodyText"/>
        <w:numPr>
          <w:ilvl w:val="1"/>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Proponent companies to provide detailed information on potentially necessary changes to DS for scenarios in question.</w:t>
      </w:r>
    </w:p>
    <w:p w14:paraId="20F4D168" w14:textId="77777777" w:rsidR="00A86884" w:rsidRPr="005115D7" w:rsidRDefault="00A86884" w:rsidP="00A86884">
      <w:pPr>
        <w:pStyle w:val="BodyText"/>
        <w:numPr>
          <w:ilvl w:val="2"/>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Data samples for discussion on necessary changes for UMi LOS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861"/>
        <w:gridCol w:w="847"/>
        <w:gridCol w:w="861"/>
        <w:gridCol w:w="847"/>
        <w:gridCol w:w="861"/>
        <w:gridCol w:w="847"/>
        <w:gridCol w:w="861"/>
        <w:gridCol w:w="847"/>
      </w:tblGrid>
      <w:tr w:rsidR="00A86884" w14:paraId="0442838D" w14:textId="77777777" w:rsidTr="003C0FC7">
        <w:trPr>
          <w:trHeight w:val="303"/>
          <w:jc w:val="center"/>
        </w:trPr>
        <w:tc>
          <w:tcPr>
            <w:tcW w:w="1239" w:type="dxa"/>
            <w:tcBorders>
              <w:right w:val="double" w:sz="4" w:space="0" w:color="auto"/>
            </w:tcBorders>
            <w:shd w:val="clear" w:color="auto" w:fill="auto"/>
            <w:vAlign w:val="center"/>
          </w:tcPr>
          <w:p w14:paraId="6B124192" w14:textId="77777777" w:rsidR="00A86884" w:rsidRPr="00D17435" w:rsidRDefault="00A86884" w:rsidP="003C0FC7">
            <w:pPr>
              <w:jc w:val="center"/>
              <w:rPr>
                <w:sz w:val="16"/>
                <w:szCs w:val="16"/>
                <w:lang w:eastAsia="ko-KR"/>
              </w:rPr>
            </w:pPr>
            <w:r w:rsidRPr="00D17435">
              <w:rPr>
                <w:sz w:val="16"/>
                <w:szCs w:val="16"/>
                <w:lang w:eastAsia="ko-KR"/>
              </w:rPr>
              <w:t>Delay spread</w:t>
            </w:r>
          </w:p>
          <w:p w14:paraId="366A601F" w14:textId="77777777" w:rsidR="00A86884" w:rsidRPr="00D17435" w:rsidRDefault="00A86884" w:rsidP="003C0FC7">
            <w:pPr>
              <w:jc w:val="center"/>
              <w:rPr>
                <w:sz w:val="16"/>
                <w:szCs w:val="16"/>
                <w:lang w:eastAsia="ko-KR"/>
              </w:rPr>
            </w:pPr>
            <w:r w:rsidRPr="00D17435">
              <w:rPr>
                <w:sz w:val="16"/>
                <w:szCs w:val="16"/>
                <w:lang w:eastAsia="ko-KR"/>
              </w:rPr>
              <w:t>For UMi LOS</w:t>
            </w:r>
          </w:p>
        </w:tc>
        <w:tc>
          <w:tcPr>
            <w:tcW w:w="861" w:type="dxa"/>
            <w:tcBorders>
              <w:left w:val="double" w:sz="4" w:space="0" w:color="auto"/>
            </w:tcBorders>
            <w:shd w:val="clear" w:color="auto" w:fill="D9E2F3"/>
            <w:vAlign w:val="center"/>
          </w:tcPr>
          <w:p w14:paraId="29F65643" w14:textId="77777777" w:rsidR="00A86884" w:rsidRPr="00D17435" w:rsidRDefault="00A86884" w:rsidP="003C0FC7">
            <w:pPr>
              <w:jc w:val="center"/>
              <w:rPr>
                <w:sz w:val="16"/>
                <w:szCs w:val="16"/>
                <w:lang w:eastAsia="ko-KR"/>
              </w:rPr>
            </w:pPr>
            <w:r w:rsidRPr="00D17435">
              <w:rPr>
                <w:sz w:val="16"/>
                <w:szCs w:val="16"/>
                <w:lang w:eastAsia="ko-KR"/>
              </w:rPr>
              <w:t>TR38.901</w:t>
            </w:r>
          </w:p>
          <w:p w14:paraId="6A580960" w14:textId="77777777" w:rsidR="00A86884" w:rsidRPr="00D17435" w:rsidRDefault="00A86884" w:rsidP="003C0FC7">
            <w:pPr>
              <w:jc w:val="center"/>
              <w:rPr>
                <w:sz w:val="16"/>
                <w:szCs w:val="16"/>
                <w:lang w:eastAsia="ko-KR"/>
              </w:rPr>
            </w:pPr>
            <w:r w:rsidRPr="00D17435">
              <w:rPr>
                <w:sz w:val="16"/>
                <w:szCs w:val="16"/>
                <w:lang w:eastAsia="ko-KR"/>
              </w:rPr>
              <w:t>@ 6.5 GHz</w:t>
            </w:r>
          </w:p>
        </w:tc>
        <w:tc>
          <w:tcPr>
            <w:tcW w:w="847" w:type="dxa"/>
            <w:tcBorders>
              <w:right w:val="double" w:sz="4" w:space="0" w:color="auto"/>
            </w:tcBorders>
            <w:shd w:val="clear" w:color="auto" w:fill="FBE4D5"/>
            <w:vAlign w:val="center"/>
          </w:tcPr>
          <w:p w14:paraId="4E6C9B30" w14:textId="77777777" w:rsidR="00A86884" w:rsidRPr="00D17435" w:rsidRDefault="00A86884" w:rsidP="003C0FC7">
            <w:pPr>
              <w:jc w:val="center"/>
              <w:rPr>
                <w:sz w:val="16"/>
                <w:szCs w:val="16"/>
                <w:lang w:eastAsia="ko-KR"/>
              </w:rPr>
            </w:pPr>
            <w:r w:rsidRPr="00D17435">
              <w:rPr>
                <w:sz w:val="16"/>
                <w:szCs w:val="16"/>
                <w:lang w:eastAsia="ko-KR"/>
              </w:rPr>
              <w:t>Measured</w:t>
            </w:r>
          </w:p>
          <w:p w14:paraId="378A6F2F" w14:textId="77777777" w:rsidR="00A86884" w:rsidRPr="00D17435" w:rsidRDefault="00A86884" w:rsidP="003C0FC7">
            <w:pPr>
              <w:jc w:val="center"/>
              <w:rPr>
                <w:sz w:val="16"/>
                <w:szCs w:val="16"/>
                <w:lang w:eastAsia="ko-KR"/>
              </w:rPr>
            </w:pPr>
            <w:r w:rsidRPr="00D17435">
              <w:rPr>
                <w:sz w:val="16"/>
                <w:szCs w:val="16"/>
                <w:lang w:eastAsia="ko-KR"/>
              </w:rPr>
              <w:t>@ 6.5 GHz</w:t>
            </w:r>
          </w:p>
        </w:tc>
        <w:tc>
          <w:tcPr>
            <w:tcW w:w="861" w:type="dxa"/>
            <w:shd w:val="clear" w:color="auto" w:fill="D9E2F3"/>
            <w:vAlign w:val="center"/>
          </w:tcPr>
          <w:p w14:paraId="54D82362" w14:textId="77777777" w:rsidR="00A86884" w:rsidRPr="00D17435" w:rsidRDefault="00A86884" w:rsidP="003C0FC7">
            <w:pPr>
              <w:jc w:val="center"/>
              <w:rPr>
                <w:sz w:val="16"/>
                <w:szCs w:val="16"/>
                <w:lang w:eastAsia="ko-KR"/>
              </w:rPr>
            </w:pPr>
            <w:r w:rsidRPr="00D17435">
              <w:rPr>
                <w:sz w:val="16"/>
                <w:szCs w:val="16"/>
                <w:lang w:eastAsia="ko-KR"/>
              </w:rPr>
              <w:t>TR38.901</w:t>
            </w:r>
          </w:p>
          <w:p w14:paraId="02D2411E" w14:textId="77777777" w:rsidR="00A86884" w:rsidRPr="00D17435" w:rsidRDefault="00A86884" w:rsidP="003C0FC7">
            <w:pPr>
              <w:jc w:val="center"/>
              <w:rPr>
                <w:sz w:val="16"/>
                <w:szCs w:val="16"/>
              </w:rPr>
            </w:pPr>
            <w:r w:rsidRPr="00D17435">
              <w:rPr>
                <w:sz w:val="16"/>
                <w:szCs w:val="16"/>
                <w:lang w:eastAsia="ko-KR"/>
              </w:rPr>
              <w:t>@ 10 GHz</w:t>
            </w:r>
          </w:p>
        </w:tc>
        <w:tc>
          <w:tcPr>
            <w:tcW w:w="847" w:type="dxa"/>
            <w:shd w:val="clear" w:color="auto" w:fill="FBE4D5"/>
            <w:vAlign w:val="center"/>
          </w:tcPr>
          <w:p w14:paraId="5718DF8F" w14:textId="77777777" w:rsidR="00A86884" w:rsidRPr="00D17435" w:rsidRDefault="00A86884" w:rsidP="003C0FC7">
            <w:pPr>
              <w:jc w:val="center"/>
              <w:rPr>
                <w:sz w:val="16"/>
                <w:szCs w:val="16"/>
              </w:rPr>
            </w:pPr>
            <w:r w:rsidRPr="00D17435">
              <w:rPr>
                <w:sz w:val="16"/>
                <w:szCs w:val="16"/>
                <w:lang w:eastAsia="ko-KR"/>
              </w:rPr>
              <w:t>Measured @ 10 GHz</w:t>
            </w:r>
          </w:p>
        </w:tc>
        <w:tc>
          <w:tcPr>
            <w:tcW w:w="861" w:type="dxa"/>
            <w:tcBorders>
              <w:right w:val="double" w:sz="4" w:space="0" w:color="auto"/>
            </w:tcBorders>
            <w:shd w:val="clear" w:color="auto" w:fill="D9E2F3"/>
            <w:vAlign w:val="center"/>
          </w:tcPr>
          <w:p w14:paraId="70454B9D" w14:textId="77777777" w:rsidR="00A86884" w:rsidRPr="00D17435" w:rsidRDefault="00A86884" w:rsidP="003C0FC7">
            <w:pPr>
              <w:jc w:val="center"/>
              <w:rPr>
                <w:sz w:val="16"/>
                <w:szCs w:val="16"/>
                <w:lang w:eastAsia="ko-KR"/>
              </w:rPr>
            </w:pPr>
            <w:r w:rsidRPr="00D17435">
              <w:rPr>
                <w:sz w:val="16"/>
                <w:szCs w:val="16"/>
                <w:lang w:eastAsia="ko-KR"/>
              </w:rPr>
              <w:t>TR38.901</w:t>
            </w:r>
          </w:p>
          <w:p w14:paraId="2D72AEA3" w14:textId="77777777" w:rsidR="00A86884" w:rsidRPr="00D17435" w:rsidRDefault="00A86884" w:rsidP="003C0FC7">
            <w:pPr>
              <w:jc w:val="center"/>
              <w:rPr>
                <w:sz w:val="16"/>
                <w:szCs w:val="16"/>
                <w:lang w:val="de-DE" w:eastAsia="ko-KR"/>
              </w:rPr>
            </w:pPr>
            <w:r w:rsidRPr="00D17435">
              <w:rPr>
                <w:sz w:val="16"/>
                <w:szCs w:val="16"/>
                <w:lang w:val="de-DE"/>
              </w:rPr>
              <w:t>@ 13 GHz</w:t>
            </w:r>
          </w:p>
        </w:tc>
        <w:tc>
          <w:tcPr>
            <w:tcW w:w="847" w:type="dxa"/>
            <w:shd w:val="clear" w:color="auto" w:fill="FBE4D5"/>
            <w:vAlign w:val="center"/>
          </w:tcPr>
          <w:p w14:paraId="23A26C92" w14:textId="77777777" w:rsidR="00A86884" w:rsidRPr="00D17435" w:rsidRDefault="00A86884" w:rsidP="003C0FC7">
            <w:pPr>
              <w:jc w:val="center"/>
              <w:rPr>
                <w:sz w:val="16"/>
                <w:szCs w:val="16"/>
                <w:lang w:eastAsia="ko-KR"/>
              </w:rPr>
            </w:pPr>
            <w:r w:rsidRPr="00D17435">
              <w:rPr>
                <w:sz w:val="16"/>
                <w:szCs w:val="16"/>
              </w:rPr>
              <w:t>Measured @ 13 GHz</w:t>
            </w:r>
          </w:p>
        </w:tc>
        <w:tc>
          <w:tcPr>
            <w:tcW w:w="861" w:type="dxa"/>
            <w:tcBorders>
              <w:left w:val="double" w:sz="4" w:space="0" w:color="auto"/>
            </w:tcBorders>
            <w:shd w:val="clear" w:color="auto" w:fill="D9E2F3"/>
            <w:vAlign w:val="center"/>
          </w:tcPr>
          <w:p w14:paraId="292BF036" w14:textId="77777777" w:rsidR="00A86884" w:rsidRPr="00D17435" w:rsidRDefault="00A86884" w:rsidP="003C0FC7">
            <w:pPr>
              <w:jc w:val="center"/>
              <w:rPr>
                <w:sz w:val="16"/>
                <w:szCs w:val="16"/>
                <w:lang w:eastAsia="ko-KR"/>
              </w:rPr>
            </w:pPr>
            <w:r w:rsidRPr="00D17435">
              <w:rPr>
                <w:sz w:val="16"/>
                <w:szCs w:val="16"/>
                <w:lang w:eastAsia="ko-KR"/>
              </w:rPr>
              <w:t>TR38.901</w:t>
            </w:r>
          </w:p>
          <w:p w14:paraId="15AB12EC" w14:textId="77777777" w:rsidR="00A86884" w:rsidRPr="00D17435" w:rsidRDefault="00A86884" w:rsidP="003C0FC7">
            <w:pPr>
              <w:jc w:val="center"/>
              <w:rPr>
                <w:sz w:val="16"/>
                <w:szCs w:val="16"/>
                <w:lang w:eastAsia="ko-KR"/>
              </w:rPr>
            </w:pPr>
            <w:r w:rsidRPr="00D17435">
              <w:rPr>
                <w:sz w:val="16"/>
                <w:szCs w:val="16"/>
                <w:lang w:eastAsia="ko-KR"/>
              </w:rPr>
              <w:t>@ 13.5 GHz</w:t>
            </w:r>
          </w:p>
        </w:tc>
        <w:tc>
          <w:tcPr>
            <w:tcW w:w="847" w:type="dxa"/>
            <w:shd w:val="clear" w:color="auto" w:fill="FBE4D5"/>
            <w:vAlign w:val="center"/>
          </w:tcPr>
          <w:p w14:paraId="5F01B043" w14:textId="77777777" w:rsidR="00A86884" w:rsidRPr="00D17435" w:rsidRDefault="00A86884" w:rsidP="003C0FC7">
            <w:pPr>
              <w:jc w:val="center"/>
              <w:rPr>
                <w:sz w:val="16"/>
                <w:szCs w:val="16"/>
                <w:lang w:eastAsia="ko-KR"/>
              </w:rPr>
            </w:pPr>
            <w:r w:rsidRPr="00D17435">
              <w:rPr>
                <w:sz w:val="16"/>
                <w:szCs w:val="16"/>
                <w:lang w:eastAsia="ko-KR"/>
              </w:rPr>
              <w:t>Measured</w:t>
            </w:r>
          </w:p>
          <w:p w14:paraId="5ED3F3F2" w14:textId="77777777" w:rsidR="00A86884" w:rsidRPr="00D17435" w:rsidRDefault="00A86884" w:rsidP="003C0FC7">
            <w:pPr>
              <w:jc w:val="center"/>
              <w:rPr>
                <w:sz w:val="16"/>
                <w:szCs w:val="16"/>
                <w:lang w:eastAsia="ko-KR"/>
              </w:rPr>
            </w:pPr>
            <w:r w:rsidRPr="00D17435">
              <w:rPr>
                <w:sz w:val="16"/>
                <w:szCs w:val="16"/>
                <w:lang w:eastAsia="ko-KR"/>
              </w:rPr>
              <w:t>@ 13.5 GHz</w:t>
            </w:r>
          </w:p>
        </w:tc>
      </w:tr>
      <w:tr w:rsidR="00A86884" w14:paraId="5A8F7643" w14:textId="77777777" w:rsidTr="003C0FC7">
        <w:trPr>
          <w:trHeight w:val="172"/>
          <w:jc w:val="center"/>
        </w:trPr>
        <w:tc>
          <w:tcPr>
            <w:tcW w:w="1239" w:type="dxa"/>
            <w:tcBorders>
              <w:right w:val="double" w:sz="4" w:space="0" w:color="auto"/>
            </w:tcBorders>
            <w:shd w:val="clear" w:color="auto" w:fill="auto"/>
            <w:vAlign w:val="center"/>
          </w:tcPr>
          <w:p w14:paraId="06BD7CA3" w14:textId="77777777" w:rsidR="00A86884" w:rsidRPr="00D17435" w:rsidRDefault="00000000" w:rsidP="003C0FC7">
            <w:pPr>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A86884" w:rsidRPr="00D17435">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861" w:type="dxa"/>
            <w:tcBorders>
              <w:left w:val="double" w:sz="4" w:space="0" w:color="auto"/>
            </w:tcBorders>
            <w:shd w:val="clear" w:color="auto" w:fill="auto"/>
            <w:vAlign w:val="center"/>
          </w:tcPr>
          <w:p w14:paraId="2E632679" w14:textId="77777777" w:rsidR="00A86884" w:rsidRPr="00D17435" w:rsidRDefault="00A86884" w:rsidP="003C0FC7">
            <w:pPr>
              <w:jc w:val="center"/>
              <w:rPr>
                <w:sz w:val="16"/>
                <w:szCs w:val="16"/>
                <w:lang w:eastAsia="ko-KR"/>
              </w:rPr>
            </w:pPr>
            <w:r w:rsidRPr="00D17435">
              <w:rPr>
                <w:sz w:val="16"/>
                <w:szCs w:val="16"/>
                <w:lang w:eastAsia="ko-KR"/>
              </w:rPr>
              <w:t>-7.35</w:t>
            </w:r>
          </w:p>
        </w:tc>
        <w:tc>
          <w:tcPr>
            <w:tcW w:w="847" w:type="dxa"/>
            <w:tcBorders>
              <w:right w:val="double" w:sz="4" w:space="0" w:color="auto"/>
            </w:tcBorders>
            <w:shd w:val="clear" w:color="auto" w:fill="auto"/>
            <w:vAlign w:val="center"/>
          </w:tcPr>
          <w:p w14:paraId="2CC7BEB5" w14:textId="77777777" w:rsidR="00A86884" w:rsidRPr="00D17435" w:rsidRDefault="00A86884" w:rsidP="003C0FC7">
            <w:pPr>
              <w:jc w:val="center"/>
              <w:rPr>
                <w:sz w:val="16"/>
                <w:szCs w:val="16"/>
                <w:lang w:eastAsia="ko-KR"/>
              </w:rPr>
            </w:pPr>
            <w:r w:rsidRPr="00D17435">
              <w:rPr>
                <w:sz w:val="16"/>
                <w:szCs w:val="16"/>
                <w:lang w:eastAsia="ko-KR"/>
              </w:rPr>
              <w:t>-8.16</w:t>
            </w:r>
          </w:p>
        </w:tc>
        <w:tc>
          <w:tcPr>
            <w:tcW w:w="861" w:type="dxa"/>
            <w:shd w:val="clear" w:color="auto" w:fill="auto"/>
            <w:vAlign w:val="center"/>
          </w:tcPr>
          <w:p w14:paraId="05EBFBED" w14:textId="77777777" w:rsidR="00A86884" w:rsidRPr="00D17435" w:rsidRDefault="00A86884" w:rsidP="003C0FC7">
            <w:pPr>
              <w:jc w:val="center"/>
              <w:rPr>
                <w:color w:val="000000"/>
                <w:sz w:val="16"/>
                <w:szCs w:val="16"/>
              </w:rPr>
            </w:pPr>
            <w:r w:rsidRPr="00D17435">
              <w:rPr>
                <w:sz w:val="16"/>
                <w:szCs w:val="18"/>
              </w:rPr>
              <w:t>-7.39</w:t>
            </w:r>
          </w:p>
        </w:tc>
        <w:tc>
          <w:tcPr>
            <w:tcW w:w="847" w:type="dxa"/>
            <w:shd w:val="clear" w:color="auto" w:fill="auto"/>
            <w:vAlign w:val="center"/>
          </w:tcPr>
          <w:p w14:paraId="492C623A" w14:textId="77777777" w:rsidR="00A86884" w:rsidRPr="00D17435" w:rsidRDefault="00A86884" w:rsidP="003C0FC7">
            <w:pPr>
              <w:jc w:val="center"/>
              <w:rPr>
                <w:color w:val="000000"/>
                <w:sz w:val="16"/>
                <w:szCs w:val="16"/>
              </w:rPr>
            </w:pPr>
            <w:r w:rsidRPr="00D17435">
              <w:rPr>
                <w:sz w:val="16"/>
                <w:szCs w:val="18"/>
              </w:rPr>
              <w:t>-7.47</w:t>
            </w:r>
          </w:p>
        </w:tc>
        <w:tc>
          <w:tcPr>
            <w:tcW w:w="861" w:type="dxa"/>
            <w:tcBorders>
              <w:right w:val="double" w:sz="4" w:space="0" w:color="auto"/>
            </w:tcBorders>
            <w:shd w:val="clear" w:color="auto" w:fill="auto"/>
            <w:vAlign w:val="center"/>
          </w:tcPr>
          <w:p w14:paraId="46C12E93" w14:textId="77777777" w:rsidR="00A86884" w:rsidRPr="00D17435" w:rsidRDefault="00A86884" w:rsidP="003C0FC7">
            <w:pPr>
              <w:jc w:val="center"/>
              <w:rPr>
                <w:sz w:val="16"/>
                <w:szCs w:val="16"/>
                <w:lang w:eastAsia="ko-KR"/>
              </w:rPr>
            </w:pPr>
            <w:r w:rsidRPr="00D17435">
              <w:rPr>
                <w:color w:val="000000"/>
                <w:sz w:val="16"/>
                <w:szCs w:val="16"/>
              </w:rPr>
              <w:t>-7.42</w:t>
            </w:r>
          </w:p>
        </w:tc>
        <w:tc>
          <w:tcPr>
            <w:tcW w:w="847" w:type="dxa"/>
            <w:shd w:val="clear" w:color="auto" w:fill="auto"/>
            <w:vAlign w:val="center"/>
          </w:tcPr>
          <w:p w14:paraId="7C249FA1" w14:textId="77777777" w:rsidR="00A86884" w:rsidRPr="00D17435" w:rsidRDefault="00A86884" w:rsidP="003C0FC7">
            <w:pPr>
              <w:jc w:val="center"/>
              <w:rPr>
                <w:sz w:val="16"/>
                <w:szCs w:val="16"/>
                <w:lang w:eastAsia="ko-KR"/>
              </w:rPr>
            </w:pPr>
            <w:r w:rsidRPr="00D17435">
              <w:rPr>
                <w:color w:val="000000"/>
                <w:sz w:val="16"/>
                <w:szCs w:val="16"/>
              </w:rPr>
              <w:t>-7.85</w:t>
            </w:r>
          </w:p>
        </w:tc>
        <w:tc>
          <w:tcPr>
            <w:tcW w:w="861" w:type="dxa"/>
            <w:tcBorders>
              <w:left w:val="double" w:sz="4" w:space="0" w:color="auto"/>
            </w:tcBorders>
            <w:shd w:val="clear" w:color="auto" w:fill="auto"/>
            <w:vAlign w:val="center"/>
          </w:tcPr>
          <w:p w14:paraId="240CE8B6" w14:textId="77777777" w:rsidR="00A86884" w:rsidRPr="00D17435" w:rsidRDefault="00A86884" w:rsidP="003C0FC7">
            <w:pPr>
              <w:jc w:val="center"/>
              <w:rPr>
                <w:sz w:val="16"/>
                <w:szCs w:val="16"/>
                <w:lang w:eastAsia="ko-KR"/>
              </w:rPr>
            </w:pPr>
            <w:r w:rsidRPr="00D17435">
              <w:rPr>
                <w:sz w:val="16"/>
                <w:szCs w:val="16"/>
                <w:lang w:eastAsia="ko-KR"/>
              </w:rPr>
              <w:t>-7.41</w:t>
            </w:r>
          </w:p>
        </w:tc>
        <w:tc>
          <w:tcPr>
            <w:tcW w:w="847" w:type="dxa"/>
            <w:shd w:val="clear" w:color="auto" w:fill="auto"/>
            <w:vAlign w:val="center"/>
          </w:tcPr>
          <w:p w14:paraId="1E486676" w14:textId="77777777" w:rsidR="00A86884" w:rsidRPr="00D17435" w:rsidRDefault="00A86884" w:rsidP="003C0FC7">
            <w:pPr>
              <w:jc w:val="center"/>
              <w:rPr>
                <w:sz w:val="16"/>
                <w:szCs w:val="16"/>
                <w:lang w:eastAsia="ko-KR"/>
              </w:rPr>
            </w:pPr>
            <w:r w:rsidRPr="00D17435">
              <w:rPr>
                <w:sz w:val="16"/>
                <w:szCs w:val="16"/>
                <w:lang w:eastAsia="ko-KR"/>
              </w:rPr>
              <w:t>-8.19</w:t>
            </w:r>
          </w:p>
        </w:tc>
      </w:tr>
      <w:tr w:rsidR="00A86884" w14:paraId="5E3A1E28" w14:textId="77777777" w:rsidTr="003C0FC7">
        <w:trPr>
          <w:trHeight w:val="151"/>
          <w:jc w:val="center"/>
        </w:trPr>
        <w:tc>
          <w:tcPr>
            <w:tcW w:w="1239" w:type="dxa"/>
            <w:tcBorders>
              <w:right w:val="double" w:sz="4" w:space="0" w:color="auto"/>
            </w:tcBorders>
            <w:shd w:val="clear" w:color="auto" w:fill="auto"/>
            <w:vAlign w:val="center"/>
          </w:tcPr>
          <w:p w14:paraId="4CB8C76C" w14:textId="77777777" w:rsidR="00A86884" w:rsidRPr="009154CC" w:rsidRDefault="00000000" w:rsidP="003C0FC7">
            <w:pPr>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861" w:type="dxa"/>
            <w:tcBorders>
              <w:left w:val="double" w:sz="4" w:space="0" w:color="auto"/>
            </w:tcBorders>
            <w:shd w:val="clear" w:color="auto" w:fill="auto"/>
            <w:vAlign w:val="center"/>
          </w:tcPr>
          <w:p w14:paraId="67C76754" w14:textId="77777777" w:rsidR="00A86884" w:rsidRPr="00D17435" w:rsidRDefault="00A86884" w:rsidP="003C0FC7">
            <w:pPr>
              <w:jc w:val="center"/>
              <w:rPr>
                <w:sz w:val="16"/>
                <w:szCs w:val="16"/>
                <w:lang w:eastAsia="ko-KR"/>
              </w:rPr>
            </w:pPr>
            <w:r w:rsidRPr="00D17435">
              <w:rPr>
                <w:sz w:val="16"/>
                <w:szCs w:val="16"/>
                <w:lang w:eastAsia="ko-KR"/>
              </w:rPr>
              <w:t>0.38</w:t>
            </w:r>
          </w:p>
        </w:tc>
        <w:tc>
          <w:tcPr>
            <w:tcW w:w="847" w:type="dxa"/>
            <w:tcBorders>
              <w:right w:val="double" w:sz="4" w:space="0" w:color="auto"/>
            </w:tcBorders>
            <w:shd w:val="clear" w:color="auto" w:fill="auto"/>
            <w:vAlign w:val="center"/>
          </w:tcPr>
          <w:p w14:paraId="67D3ED56" w14:textId="77777777" w:rsidR="00A86884" w:rsidRPr="00D17435" w:rsidRDefault="00A86884" w:rsidP="003C0FC7">
            <w:pPr>
              <w:jc w:val="center"/>
              <w:rPr>
                <w:sz w:val="16"/>
                <w:szCs w:val="16"/>
                <w:lang w:eastAsia="ko-KR"/>
              </w:rPr>
            </w:pPr>
            <w:r w:rsidRPr="00D17435">
              <w:rPr>
                <w:sz w:val="16"/>
                <w:szCs w:val="16"/>
                <w:lang w:eastAsia="ko-KR"/>
              </w:rPr>
              <w:t>0.83</w:t>
            </w:r>
          </w:p>
        </w:tc>
        <w:tc>
          <w:tcPr>
            <w:tcW w:w="861" w:type="dxa"/>
            <w:shd w:val="clear" w:color="auto" w:fill="auto"/>
            <w:vAlign w:val="center"/>
          </w:tcPr>
          <w:p w14:paraId="4844E4B1" w14:textId="77777777" w:rsidR="00A86884" w:rsidRPr="00D17435" w:rsidRDefault="00A86884" w:rsidP="003C0FC7">
            <w:pPr>
              <w:jc w:val="center"/>
              <w:rPr>
                <w:sz w:val="16"/>
                <w:szCs w:val="16"/>
              </w:rPr>
            </w:pPr>
            <w:r w:rsidRPr="00D17435">
              <w:rPr>
                <w:sz w:val="16"/>
                <w:szCs w:val="18"/>
              </w:rPr>
              <w:t>0.38</w:t>
            </w:r>
          </w:p>
        </w:tc>
        <w:tc>
          <w:tcPr>
            <w:tcW w:w="847" w:type="dxa"/>
            <w:shd w:val="clear" w:color="auto" w:fill="auto"/>
            <w:vAlign w:val="center"/>
          </w:tcPr>
          <w:p w14:paraId="16063C16" w14:textId="77777777" w:rsidR="00A86884" w:rsidRPr="00D17435" w:rsidRDefault="00A86884" w:rsidP="003C0FC7">
            <w:pPr>
              <w:jc w:val="center"/>
              <w:rPr>
                <w:sz w:val="16"/>
                <w:szCs w:val="16"/>
              </w:rPr>
            </w:pPr>
            <w:r w:rsidRPr="00D17435">
              <w:rPr>
                <w:sz w:val="16"/>
                <w:szCs w:val="18"/>
              </w:rPr>
              <w:t>0.28</w:t>
            </w:r>
          </w:p>
        </w:tc>
        <w:tc>
          <w:tcPr>
            <w:tcW w:w="861" w:type="dxa"/>
            <w:tcBorders>
              <w:right w:val="double" w:sz="4" w:space="0" w:color="auto"/>
            </w:tcBorders>
            <w:shd w:val="clear" w:color="auto" w:fill="auto"/>
            <w:vAlign w:val="center"/>
          </w:tcPr>
          <w:p w14:paraId="083BCD0C" w14:textId="77777777" w:rsidR="00A86884" w:rsidRPr="00D17435" w:rsidRDefault="00A86884" w:rsidP="003C0FC7">
            <w:pPr>
              <w:jc w:val="center"/>
              <w:rPr>
                <w:sz w:val="16"/>
                <w:szCs w:val="16"/>
                <w:lang w:eastAsia="ko-KR"/>
              </w:rPr>
            </w:pPr>
            <w:r w:rsidRPr="00D17435">
              <w:rPr>
                <w:color w:val="000000"/>
                <w:sz w:val="16"/>
                <w:szCs w:val="16"/>
              </w:rPr>
              <w:t>0.38</w:t>
            </w:r>
          </w:p>
        </w:tc>
        <w:tc>
          <w:tcPr>
            <w:tcW w:w="847" w:type="dxa"/>
            <w:shd w:val="clear" w:color="auto" w:fill="auto"/>
            <w:vAlign w:val="center"/>
          </w:tcPr>
          <w:p w14:paraId="7935E98C" w14:textId="77777777" w:rsidR="00A86884" w:rsidRPr="00D17435" w:rsidRDefault="00A86884" w:rsidP="003C0FC7">
            <w:pPr>
              <w:jc w:val="center"/>
              <w:rPr>
                <w:sz w:val="16"/>
                <w:szCs w:val="16"/>
                <w:lang w:eastAsia="ko-KR"/>
              </w:rPr>
            </w:pPr>
            <w:r w:rsidRPr="00D17435">
              <w:rPr>
                <w:sz w:val="16"/>
                <w:szCs w:val="16"/>
              </w:rPr>
              <w:t>0.54</w:t>
            </w:r>
          </w:p>
        </w:tc>
        <w:tc>
          <w:tcPr>
            <w:tcW w:w="861" w:type="dxa"/>
            <w:tcBorders>
              <w:left w:val="double" w:sz="4" w:space="0" w:color="auto"/>
            </w:tcBorders>
            <w:shd w:val="clear" w:color="auto" w:fill="auto"/>
            <w:vAlign w:val="center"/>
          </w:tcPr>
          <w:p w14:paraId="244D95CC" w14:textId="77777777" w:rsidR="00A86884" w:rsidRPr="00D17435" w:rsidRDefault="00A86884" w:rsidP="003C0FC7">
            <w:pPr>
              <w:jc w:val="center"/>
              <w:rPr>
                <w:sz w:val="16"/>
                <w:szCs w:val="16"/>
                <w:lang w:eastAsia="ko-KR"/>
              </w:rPr>
            </w:pPr>
            <w:r w:rsidRPr="00D17435">
              <w:rPr>
                <w:sz w:val="16"/>
                <w:szCs w:val="16"/>
                <w:lang w:eastAsia="ko-KR"/>
              </w:rPr>
              <w:t>0.38</w:t>
            </w:r>
          </w:p>
        </w:tc>
        <w:tc>
          <w:tcPr>
            <w:tcW w:w="847" w:type="dxa"/>
            <w:shd w:val="clear" w:color="auto" w:fill="auto"/>
            <w:vAlign w:val="center"/>
          </w:tcPr>
          <w:p w14:paraId="4F78895A" w14:textId="77777777" w:rsidR="00A86884" w:rsidRPr="00D17435" w:rsidRDefault="00A86884" w:rsidP="003C0FC7">
            <w:pPr>
              <w:jc w:val="center"/>
              <w:rPr>
                <w:sz w:val="16"/>
                <w:szCs w:val="16"/>
                <w:lang w:eastAsia="ko-KR"/>
              </w:rPr>
            </w:pPr>
            <w:r w:rsidRPr="00D17435">
              <w:rPr>
                <w:sz w:val="16"/>
                <w:szCs w:val="16"/>
                <w:lang w:eastAsia="ko-KR"/>
              </w:rPr>
              <w:t>0.91</w:t>
            </w:r>
          </w:p>
        </w:tc>
      </w:tr>
    </w:tbl>
    <w:p w14:paraId="76A3C3E9"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2)</w:t>
      </w:r>
    </w:p>
    <w:p w14:paraId="039FCA9E"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242CC460" w14:textId="77777777" w:rsidR="00A86884" w:rsidRPr="005115D7" w:rsidRDefault="00A86884" w:rsidP="00A86884">
      <w:pPr>
        <w:pStyle w:val="BodyText"/>
        <w:numPr>
          <w:ilvl w:val="2"/>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UMi LOS/NLOS and UMa LOS/NLOS</w:t>
      </w:r>
    </w:p>
    <w:p w14:paraId="64765A75" w14:textId="77777777" w:rsidR="00A86884" w:rsidRDefault="00A86884" w:rsidP="00A86884">
      <w:pPr>
        <w:pStyle w:val="BodyText"/>
        <w:spacing w:after="0" w:line="240" w:lineRule="auto"/>
        <w:ind w:left="360"/>
        <w:rPr>
          <w:rFonts w:ascii="Times New Roman" w:eastAsia="DengXian" w:hAnsi="Times New Roman"/>
          <w:color w:val="FF0000"/>
          <w:szCs w:val="20"/>
          <w:u w:val="single"/>
          <w:lang w:eastAsia="zh-CN"/>
        </w:rPr>
      </w:pPr>
    </w:p>
    <w:p w14:paraId="2B793490" w14:textId="77777777" w:rsidR="00A86884" w:rsidRPr="0012643C" w:rsidRDefault="00A86884" w:rsidP="00A86884">
      <w:pPr>
        <w:pStyle w:val="BodyText"/>
        <w:spacing w:after="0" w:line="240" w:lineRule="auto"/>
        <w:rPr>
          <w:rFonts w:ascii="Times New Roman" w:eastAsia="DengXian" w:hAnsi="Times New Roman"/>
          <w:szCs w:val="20"/>
          <w:highlight w:val="green"/>
          <w:lang w:eastAsia="ko-KR"/>
        </w:rPr>
      </w:pPr>
      <w:r w:rsidRPr="0012643C">
        <w:rPr>
          <w:rFonts w:ascii="Times New Roman" w:eastAsia="DengXian" w:hAnsi="Times New Roman" w:hint="eastAsia"/>
          <w:szCs w:val="20"/>
          <w:highlight w:val="green"/>
          <w:lang w:eastAsia="ko-KR"/>
        </w:rPr>
        <w:t>Agreement</w:t>
      </w:r>
    </w:p>
    <w:p w14:paraId="63E24E07"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Conclude in RAN1 #120bis among the following:</w:t>
      </w:r>
    </w:p>
    <w:p w14:paraId="7BD85AF3"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1)</w:t>
      </w:r>
    </w:p>
    <w:p w14:paraId="36261882"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RAN1 has identified that number of clusters spread for [InH LOS/NLOS, UMi LOS/NLOS, and UMa LOS/NLOS] scenario is smaller compared to delay spread in the TR at least for 6-24 GHz frequency range. Further discuss, necessary changes for [InH LOS/NLOS, UMi LOS/NLOS, and UMa LOS/NLOS].</w:t>
      </w:r>
    </w:p>
    <w:p w14:paraId="6E87135B" w14:textId="77777777" w:rsidR="00A86884" w:rsidRPr="001A27FA" w:rsidRDefault="00A86884" w:rsidP="00A86884">
      <w:pPr>
        <w:pStyle w:val="BodyText"/>
        <w:numPr>
          <w:ilvl w:val="2"/>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RAN1 to determine which scenarios among [InH LOS/NLOS, UMi LOS/NLOS, and UMa LOS/NLOS] requires necessary changes.</w:t>
      </w:r>
    </w:p>
    <w:p w14:paraId="4EFE8BFC" w14:textId="77777777" w:rsidR="00A86884" w:rsidRDefault="00A86884" w:rsidP="00A86884">
      <w:pPr>
        <w:pStyle w:val="BodyText"/>
        <w:numPr>
          <w:ilvl w:val="2"/>
          <w:numId w:val="37"/>
        </w:numPr>
        <w:spacing w:after="0" w:line="240" w:lineRule="auto"/>
        <w:rPr>
          <w:b/>
          <w:bCs/>
          <w:szCs w:val="20"/>
        </w:rPr>
      </w:pPr>
      <w:r w:rsidRPr="001A27FA">
        <w:rPr>
          <w:rFonts w:ascii="Times New Roman" w:eastAsia="DengXian" w:hAnsi="Times New Roman"/>
          <w:szCs w:val="20"/>
          <w:lang w:eastAsia="ko-KR"/>
        </w:rPr>
        <w:t>Data samples for discussion on necessary changes</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A86884" w:rsidRPr="002342EA" w14:paraId="728E3B97" w14:textId="77777777" w:rsidTr="003C0FC7">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64D1B31" w14:textId="77777777" w:rsidR="00A86884" w:rsidRPr="00D17435" w:rsidRDefault="00A86884" w:rsidP="003C0FC7">
            <w:pPr>
              <w:pStyle w:val="B10"/>
              <w:keepNext/>
              <w:widowControl w:val="0"/>
              <w:spacing w:after="0" w:line="240" w:lineRule="auto"/>
              <w:ind w:left="0"/>
              <w:jc w:val="center"/>
              <w:rPr>
                <w:rFonts w:eastAsia="SimSun"/>
                <w:b/>
                <w:bCs/>
                <w:sz w:val="16"/>
                <w:szCs w:val="16"/>
                <w:lang w:eastAsia="zh-CN"/>
              </w:rPr>
            </w:pPr>
            <w:r w:rsidRPr="00D17435">
              <w:rPr>
                <w:rFonts w:eastAsia="SimSun"/>
                <w:b/>
                <w:bCs/>
                <w:sz w:val="16"/>
                <w:szCs w:val="16"/>
                <w:lang w:eastAsia="zh-CN"/>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2718D5B5"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InH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ECB4F5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58B01E4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786DA9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0B7DC22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@15GHz</w:t>
            </w:r>
          </w:p>
        </w:tc>
      </w:tr>
      <w:tr w:rsidR="00A86884" w:rsidRPr="002342EA" w14:paraId="5B7CE19E" w14:textId="77777777" w:rsidTr="003C0FC7">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590FF7F"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6A69DD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102918F"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A96DAD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85727CE"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9EC34E"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FB76D62"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AEC57F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7F67E7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65E3A6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7F34A7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r>
      <w:tr w:rsidR="00A86884" w:rsidRPr="002342EA" w14:paraId="5855DC5A" w14:textId="77777777" w:rsidTr="003C0FC7">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0E8462F" w14:textId="77777777" w:rsidR="00A86884" w:rsidRPr="00D17435" w:rsidRDefault="00A86884" w:rsidP="003C0FC7">
            <w:pPr>
              <w:pStyle w:val="B10"/>
              <w:keepNext/>
              <w:widowControl w:val="0"/>
              <w:spacing w:after="0" w:line="240" w:lineRule="auto"/>
              <w:jc w:val="center"/>
              <w:rPr>
                <w:rFonts w:eastAsia="SimSun"/>
                <w:b/>
                <w:bCs/>
                <w:sz w:val="16"/>
                <w:szCs w:val="16"/>
                <w:lang w:eastAsia="zh-CN"/>
              </w:rPr>
            </w:pP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49D9667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43CEAE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200D5E1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BDE6F1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F58B90B"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69BFC637"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D24296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F557D87"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DBDA2E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F1F18F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70D732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A086F12"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099EAB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BCD6A6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7277029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AAB8EFB"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299268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4866C4E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99BD76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5AA3C8A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r>
      <w:tr w:rsidR="00A86884" w:rsidRPr="002342EA" w14:paraId="50F732DC" w14:textId="77777777" w:rsidTr="003C0FC7">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vAlign w:val="center"/>
          </w:tcPr>
          <w:p w14:paraId="70F3442E"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Number of clusters</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F8B9099"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8370908"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26274BD"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62541AA"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E54E9C7"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A995B06"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845C5F4"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7C7F424"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CEDBC08"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7534629"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0B78923" w14:textId="77777777" w:rsidR="00A86884" w:rsidRPr="00D17435" w:rsidRDefault="00A86884" w:rsidP="003C0FC7">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sz w:val="16"/>
                <w:szCs w:val="16"/>
                <w:lang w:eastAsia="zh-CN"/>
              </w:rPr>
              <w:t>13</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C14A8F5" w14:textId="77777777" w:rsidR="00A86884" w:rsidRPr="00D17435" w:rsidRDefault="00A86884" w:rsidP="003C0FC7">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color w:val="FF0000"/>
                <w:sz w:val="16"/>
                <w:szCs w:val="16"/>
                <w:lang w:eastAsia="zh-CN"/>
              </w:rPr>
              <w:t>17</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FA27D0B"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77A4039E"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6A2BCD37" w14:textId="77777777" w:rsidR="00A86884" w:rsidRPr="00D17435" w:rsidRDefault="00A86884" w:rsidP="003C0FC7">
            <w:pPr>
              <w:pStyle w:val="B10"/>
              <w:keepNext/>
              <w:widowControl w:val="0"/>
              <w:spacing w:after="0" w:line="240" w:lineRule="auto"/>
              <w:ind w:left="0" w:firstLine="0"/>
              <w:jc w:val="center"/>
              <w:rPr>
                <w:color w:val="FF0000"/>
                <w:sz w:val="16"/>
                <w:szCs w:val="16"/>
                <w:lang w:eastAsia="zh-CN"/>
              </w:rPr>
            </w:pPr>
            <w:r w:rsidRPr="00D17435">
              <w:rPr>
                <w:color w:val="000000"/>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D6CAAE5" w14:textId="77777777" w:rsidR="00A86884" w:rsidRPr="00D17435" w:rsidRDefault="00A86884" w:rsidP="003C0FC7">
            <w:pPr>
              <w:pStyle w:val="B10"/>
              <w:keepNext/>
              <w:widowControl w:val="0"/>
              <w:spacing w:after="0" w:line="240" w:lineRule="auto"/>
              <w:ind w:left="0" w:firstLine="0"/>
              <w:jc w:val="center"/>
              <w:rPr>
                <w:color w:val="FF0000"/>
                <w:sz w:val="16"/>
                <w:szCs w:val="16"/>
                <w:lang w:eastAsia="zh-CN"/>
              </w:rPr>
            </w:pPr>
            <w:r w:rsidRPr="00D17435">
              <w:rPr>
                <w:rFonts w:eastAsia="SimSun"/>
                <w:color w:val="FF0000"/>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CE4ECF5"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35633DB5"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B432644" w14:textId="77777777" w:rsidR="00A86884" w:rsidRPr="00D17435" w:rsidRDefault="00A86884" w:rsidP="003C0FC7">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A1FCC8E" w14:textId="77777777" w:rsidR="00A86884" w:rsidRPr="00D17435" w:rsidRDefault="00A86884" w:rsidP="003C0FC7">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13</w:t>
            </w:r>
          </w:p>
        </w:tc>
      </w:tr>
    </w:tbl>
    <w:p w14:paraId="36670281" w14:textId="77777777" w:rsidR="00A86884" w:rsidRPr="001A27FA" w:rsidRDefault="00A86884" w:rsidP="00A86884">
      <w:pPr>
        <w:pStyle w:val="BodyText"/>
        <w:spacing w:after="0" w:line="240" w:lineRule="auto"/>
        <w:rPr>
          <w:rFonts w:ascii="Times New Roman" w:eastAsia="DengXian" w:hAnsi="Times New Roman"/>
          <w:szCs w:val="20"/>
          <w:lang w:eastAsia="ko-KR"/>
        </w:rPr>
      </w:pPr>
    </w:p>
    <w:p w14:paraId="28D7EDE0"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Proponent companies to provide detailed information on potentially necessary changes to number of clusters for scenarios in question.</w:t>
      </w:r>
    </w:p>
    <w:p w14:paraId="7ECD6A23"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2)</w:t>
      </w:r>
    </w:p>
    <w:p w14:paraId="296DB0A9"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1A27FA">
        <w:rPr>
          <w:rFonts w:ascii="Times New Roman" w:eastAsia="DengXian" w:hAnsi="Times New Roman"/>
          <w:color w:val="000000"/>
          <w:szCs w:val="20"/>
          <w:lang w:eastAsia="ko-KR"/>
        </w:rPr>
        <w:t>there is no census to update number of clusters for all existing scenarios.</w:t>
      </w:r>
    </w:p>
    <w:p w14:paraId="701F0541" w14:textId="77777777" w:rsidR="00A86884" w:rsidRPr="00D17435" w:rsidRDefault="00A86884" w:rsidP="00A86884">
      <w:pPr>
        <w:pStyle w:val="ListParagraph"/>
        <w:spacing w:line="240" w:lineRule="auto"/>
        <w:rPr>
          <w:rFonts w:eastAsia="DengXian"/>
          <w:lang w:eastAsia="zh-CN"/>
        </w:rPr>
      </w:pPr>
    </w:p>
    <w:p w14:paraId="711981DA" w14:textId="77777777" w:rsidR="00A86884" w:rsidRPr="00D17435" w:rsidRDefault="00A86884" w:rsidP="00A86884">
      <w:pPr>
        <w:pStyle w:val="ListParagraph"/>
        <w:spacing w:line="240" w:lineRule="auto"/>
        <w:rPr>
          <w:rFonts w:eastAsia="DengXian"/>
          <w:highlight w:val="green"/>
          <w:lang w:eastAsia="zh-CN"/>
        </w:rPr>
      </w:pPr>
      <w:r w:rsidRPr="00D17435">
        <w:rPr>
          <w:rFonts w:eastAsia="DengXian" w:hint="eastAsia"/>
          <w:highlight w:val="green"/>
          <w:lang w:eastAsia="zh-CN"/>
        </w:rPr>
        <w:t>Agreement</w:t>
      </w:r>
    </w:p>
    <w:p w14:paraId="7A97701E" w14:textId="77777777" w:rsidR="00A86884" w:rsidRPr="005169E3" w:rsidRDefault="00A86884" w:rsidP="00A86884">
      <w:pPr>
        <w:pStyle w:val="ListParagraph"/>
        <w:numPr>
          <w:ilvl w:val="0"/>
          <w:numId w:val="27"/>
        </w:numPr>
        <w:spacing w:line="240" w:lineRule="auto"/>
        <w:rPr>
          <w:lang w:eastAsia="ja-JP"/>
        </w:rPr>
      </w:pPr>
      <w:r>
        <w:rPr>
          <w:lang w:eastAsia="ja-JP"/>
        </w:rPr>
        <w:t>Conclude in RAN1 #120bis to either (1) introduce an optional modeling component for polarization variability for each cluster for NLOS component of the channel or (2) no consensus to introduce polarization variability for each cluster for NLOS component of the channel.</w:t>
      </w:r>
    </w:p>
    <w:p w14:paraId="1EB52CB5" w14:textId="77777777" w:rsidR="00A86884" w:rsidRDefault="00A86884" w:rsidP="00A86884">
      <w:pPr>
        <w:pStyle w:val="ListParagraph"/>
        <w:spacing w:line="240" w:lineRule="auto"/>
        <w:rPr>
          <w:lang w:eastAsia="ja-JP"/>
        </w:rPr>
      </w:pPr>
    </w:p>
    <w:p w14:paraId="2780CE55" w14:textId="77777777" w:rsidR="00A86884" w:rsidRPr="008013B2" w:rsidRDefault="00A86884" w:rsidP="00A86884">
      <w:pPr>
        <w:rPr>
          <w:rFonts w:eastAsia="DengXian"/>
          <w:lang w:eastAsia="zh-CN"/>
        </w:rPr>
      </w:pPr>
      <w:r w:rsidRPr="005169E3">
        <w:rPr>
          <w:rFonts w:hint="eastAsia"/>
          <w:noProof/>
          <w:lang w:eastAsia="zh-CN"/>
        </w:rPr>
        <w:drawing>
          <wp:inline distT="0" distB="0" distL="0" distR="0" wp14:anchorId="633E06FC" wp14:editId="5D9ECE9B">
            <wp:extent cx="6118860" cy="852170"/>
            <wp:effectExtent l="0" t="0" r="0" b="5080"/>
            <wp:docPr id="296237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118860" cy="852170"/>
                    </a:xfrm>
                    <a:prstGeom prst="rect">
                      <a:avLst/>
                    </a:prstGeom>
                    <a:noFill/>
                    <a:ln>
                      <a:noFill/>
                    </a:ln>
                  </pic:spPr>
                </pic:pic>
              </a:graphicData>
            </a:graphic>
          </wp:inline>
        </w:drawing>
      </w:r>
    </w:p>
    <w:p w14:paraId="13785DA9" w14:textId="77777777" w:rsidR="00A86884" w:rsidRDefault="00A86884" w:rsidP="00A86884"/>
    <w:p w14:paraId="0BADDA83" w14:textId="77777777" w:rsidR="00A86884" w:rsidRDefault="00A86884" w:rsidP="00A86884"/>
    <w:p w14:paraId="56FB2BDF"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67D2BD" w14:textId="77777777" w:rsidR="00F33388" w:rsidRDefault="00F33388" w:rsidP="00F33388">
      <w:pPr>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550C6EC8" w14:textId="77777777" w:rsidR="00F33388" w:rsidRDefault="00F33388" w:rsidP="00F33388">
      <w:pPr>
        <w:jc w:val="both"/>
        <w:rPr>
          <w:rFonts w:eastAsiaTheme="minorEastAsia"/>
          <w:lang w:eastAsia="ko-KR"/>
        </w:rPr>
      </w:pPr>
    </w:p>
    <w:p w14:paraId="5902E27F" w14:textId="77777777" w:rsidR="00F33388" w:rsidRPr="0039577F" w:rsidRDefault="00F33388">
      <w:pPr>
        <w:pStyle w:val="ListParagraph"/>
        <w:numPr>
          <w:ilvl w:val="0"/>
          <w:numId w:val="49"/>
        </w:numPr>
        <w:spacing w:line="240" w:lineRule="auto"/>
        <w:jc w:val="both"/>
      </w:pPr>
      <w:r w:rsidRPr="00EF420E">
        <w:t xml:space="preserve">For new scenarios, and if changes are made to existing scenarios, interested companies to perform large scale calibration based on the following simulation </w:t>
      </w:r>
      <w:r w:rsidRPr="0039577F">
        <w:t>assumptions. Use the following updates to TR38.901 as baseline assumption for calibration.</w:t>
      </w:r>
    </w:p>
    <w:p w14:paraId="5EB7F4EE" w14:textId="77777777" w:rsidR="00F33388" w:rsidRPr="00863A7A" w:rsidRDefault="00F33388">
      <w:pPr>
        <w:pStyle w:val="ListParagraph"/>
        <w:numPr>
          <w:ilvl w:val="0"/>
          <w:numId w:val="49"/>
        </w:numPr>
        <w:spacing w:line="240" w:lineRule="auto"/>
        <w:jc w:val="both"/>
      </w:pPr>
      <w:r w:rsidRPr="0039577F">
        <w:t xml:space="preserve">Additional calibration parameters can be found in Table 7.8-1A. It is assumed that parameters from Table 7.8-1 (of TR38.901) is used if unspecified by the additional calibration parameters in Table 7.8-1A. </w:t>
      </w:r>
      <w:r w:rsidRPr="00863A7A">
        <w:t>In addition, calibration of UMa and UMi-Street Canyon at 6 GHz carrier frequency using simulation assumptions in Table 7.8-1 with updated channel modeling is part of the additional calibration.</w:t>
      </w:r>
    </w:p>
    <w:p w14:paraId="523C43A6" w14:textId="77777777" w:rsidR="00F33388" w:rsidRPr="0039577F" w:rsidRDefault="00F33388" w:rsidP="00F33388">
      <w:pPr>
        <w:ind w:firstLine="288"/>
        <w:jc w:val="center"/>
        <w:rPr>
          <w:rFonts w:eastAsiaTheme="minorEastAsia"/>
          <w:b/>
          <w:lang w:eastAsia="ko-KR"/>
        </w:rPr>
      </w:pPr>
      <w:r w:rsidRPr="0039577F">
        <w:rPr>
          <w:rFonts w:eastAsiaTheme="minorEastAsia"/>
          <w:b/>
          <w:lang w:eastAsia="ko-KR"/>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4"/>
        <w:gridCol w:w="8676"/>
      </w:tblGrid>
      <w:tr w:rsidR="00F33388" w:rsidRPr="0039577F" w14:paraId="781B8743"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6CFC1470" w14:textId="77777777" w:rsidR="00F33388" w:rsidRPr="0039577F" w:rsidRDefault="00F33388" w:rsidP="003C0FC7">
            <w:pPr>
              <w:jc w:val="both"/>
              <w:rPr>
                <w:rFonts w:eastAsiaTheme="minorEastAsia"/>
                <w:b/>
                <w:lang w:eastAsia="ko-KR"/>
              </w:rPr>
            </w:pPr>
            <w:r w:rsidRPr="0039577F">
              <w:rPr>
                <w:rFonts w:eastAsiaTheme="minorEastAsia"/>
                <w:b/>
                <w:lang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1DA9046D" w14:textId="77777777" w:rsidR="00F33388" w:rsidRPr="0039577F" w:rsidRDefault="00F33388" w:rsidP="003C0FC7">
            <w:pPr>
              <w:jc w:val="both"/>
              <w:rPr>
                <w:rFonts w:eastAsiaTheme="minorEastAsia"/>
                <w:b/>
                <w:lang w:eastAsia="ko-KR"/>
              </w:rPr>
            </w:pPr>
            <w:r w:rsidRPr="0039577F">
              <w:rPr>
                <w:rFonts w:eastAsiaTheme="minorEastAsia"/>
                <w:b/>
                <w:lang w:eastAsia="ko-KR"/>
              </w:rPr>
              <w:t>Values</w:t>
            </w:r>
          </w:p>
        </w:tc>
      </w:tr>
      <w:tr w:rsidR="00F33388" w:rsidRPr="0039577F" w14:paraId="63A6E049"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532101FC" w14:textId="77777777" w:rsidR="00F33388" w:rsidRPr="0039577F" w:rsidRDefault="00F33388" w:rsidP="003C0FC7">
            <w:pPr>
              <w:rPr>
                <w:rFonts w:eastAsiaTheme="minorEastAsia"/>
                <w:lang w:eastAsia="ko-KR"/>
              </w:rPr>
            </w:pPr>
            <w:r w:rsidRPr="0039577F">
              <w:rPr>
                <w:rFonts w:eastAsiaTheme="minorEastAsia"/>
                <w:lang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34560913" w14:textId="77777777" w:rsidR="00F33388" w:rsidRPr="0039577F" w:rsidRDefault="00F33388" w:rsidP="003C0FC7">
            <w:pPr>
              <w:jc w:val="both"/>
              <w:rPr>
                <w:rFonts w:eastAsiaTheme="minorEastAsia"/>
                <w:lang w:eastAsia="ko-KR"/>
              </w:rPr>
            </w:pPr>
            <w:r w:rsidRPr="0039577F">
              <w:rPr>
                <w:rFonts w:eastAsiaTheme="minorEastAsia"/>
                <w:lang w:eastAsia="ko-KR"/>
              </w:rPr>
              <w:t>UMa, UMi-Street Canyon, SMa</w:t>
            </w:r>
          </w:p>
        </w:tc>
      </w:tr>
      <w:tr w:rsidR="00F33388" w:rsidRPr="0039577F" w14:paraId="4B4872D8"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13F74E2D" w14:textId="77777777" w:rsidR="00F33388" w:rsidRPr="0039577F" w:rsidRDefault="00F33388" w:rsidP="003C0FC7">
            <w:pPr>
              <w:rPr>
                <w:rFonts w:eastAsiaTheme="minorEastAsia"/>
                <w:lang w:eastAsia="ko-KR"/>
              </w:rPr>
            </w:pPr>
            <w:r w:rsidRPr="0039577F">
              <w:rPr>
                <w:rFonts w:eastAsiaTheme="minorEastAsia"/>
                <w:lang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117EDF47" w14:textId="77777777" w:rsidR="00F33388" w:rsidRPr="0039577F" w:rsidRDefault="00F33388" w:rsidP="003C0FC7">
            <w:pPr>
              <w:jc w:val="both"/>
              <w:rPr>
                <w:rFonts w:eastAsiaTheme="minorEastAsia"/>
                <w:lang w:eastAsia="ko-KR"/>
              </w:rPr>
            </w:pPr>
            <w:r w:rsidRPr="0039577F">
              <w:rPr>
                <w:rFonts w:eastAsiaTheme="minorEastAsia"/>
                <w:lang w:eastAsia="ko-KR"/>
              </w:rPr>
              <w:t>7 GHz</w:t>
            </w:r>
          </w:p>
        </w:tc>
      </w:tr>
      <w:tr w:rsidR="00F33388" w:rsidRPr="0039577F" w14:paraId="31C2A975"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56AB052" w14:textId="77777777" w:rsidR="00F33388" w:rsidRPr="0039577F" w:rsidRDefault="00F33388" w:rsidP="003C0FC7">
            <w:pPr>
              <w:rPr>
                <w:rFonts w:eastAsiaTheme="minorEastAsia"/>
                <w:lang w:eastAsia="ko-KR"/>
              </w:rPr>
            </w:pPr>
            <w:r w:rsidRPr="0039577F">
              <w:rPr>
                <w:rFonts w:eastAsiaTheme="minorEastAsia"/>
                <w:lang w:eastAsia="ko-KR"/>
              </w:rPr>
              <w:t>BS antenna electrical downtilting</w:t>
            </w:r>
          </w:p>
        </w:tc>
        <w:tc>
          <w:tcPr>
            <w:tcW w:w="8676" w:type="dxa"/>
            <w:tcBorders>
              <w:top w:val="single" w:sz="4" w:space="0" w:color="auto"/>
              <w:left w:val="single" w:sz="4" w:space="0" w:color="auto"/>
              <w:bottom w:val="single" w:sz="4" w:space="0" w:color="auto"/>
              <w:right w:val="single" w:sz="4" w:space="0" w:color="auto"/>
            </w:tcBorders>
            <w:vAlign w:val="center"/>
          </w:tcPr>
          <w:p w14:paraId="58FB0A30" w14:textId="77777777" w:rsidR="00F33388" w:rsidRPr="0039577F" w:rsidRDefault="00F33388" w:rsidP="003C0FC7">
            <w:pPr>
              <w:jc w:val="both"/>
              <w:rPr>
                <w:rFonts w:eastAsiaTheme="minorEastAsia"/>
                <w:lang w:eastAsia="ko-KR"/>
              </w:rPr>
            </w:pPr>
            <w:r w:rsidRPr="0039577F">
              <w:rPr>
                <w:rFonts w:eastAsiaTheme="minorEastAsia"/>
                <w:lang w:eastAsia="ko-KR"/>
              </w:rPr>
              <w:t>[95] degrees for SMa</w:t>
            </w:r>
          </w:p>
        </w:tc>
      </w:tr>
      <w:tr w:rsidR="00F33388" w:rsidRPr="0039577F" w14:paraId="36506ED8"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13EBB510" w14:textId="77777777" w:rsidR="00F33388" w:rsidRPr="0039577F" w:rsidRDefault="00F33388" w:rsidP="003C0FC7">
            <w:pPr>
              <w:rPr>
                <w:rFonts w:eastAsiaTheme="minorEastAsia"/>
                <w:lang w:eastAsia="ko-KR"/>
              </w:rPr>
            </w:pPr>
            <w:r w:rsidRPr="0039577F">
              <w:rPr>
                <w:rFonts w:eastAsiaTheme="minorEastAsia"/>
                <w:lang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548DEC32" w14:textId="77777777" w:rsidR="00F33388" w:rsidRPr="00AB5578" w:rsidRDefault="00F33388" w:rsidP="003C0FC7">
            <w:pPr>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g</w:t>
            </w:r>
            <w:r w:rsidRPr="0039577F">
              <w:rPr>
                <w:rFonts w:eastAsiaTheme="minorEastAsia"/>
                <w:lang w:eastAsia="ko-KR"/>
              </w:rPr>
              <w:t xml:space="preserve"> = N</w:t>
            </w:r>
            <w:r w:rsidRPr="0039577F">
              <w:rPr>
                <w:rFonts w:eastAsiaTheme="minorEastAsia"/>
                <w:vertAlign w:val="subscript"/>
                <w:lang w:eastAsia="ko-KR"/>
              </w:rPr>
              <w:t>g</w:t>
            </w:r>
            <w:r w:rsidRPr="0039577F">
              <w:rPr>
                <w:rFonts w:eastAsiaTheme="minorEastAsia"/>
                <w:lang w:eastAsia="ko-KR"/>
              </w:rPr>
              <w:t xml:space="preserve"> = 1; (M,N,P) = (10, 1, 1),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p>
          <w:p w14:paraId="63AB1BA5" w14:textId="77777777" w:rsidR="00F33388" w:rsidRPr="00AB5578" w:rsidRDefault="00F33388" w:rsidP="003C0FC7">
            <w:pPr>
              <w:jc w:val="both"/>
              <w:rPr>
                <w:rFonts w:eastAsiaTheme="minorEastAsia"/>
                <w:lang w:eastAsia="ko-KR"/>
              </w:rPr>
            </w:pPr>
            <w:r w:rsidRPr="00AB5578">
              <w:rPr>
                <w:rFonts w:eastAsiaTheme="minorEastAsia"/>
                <w:lang w:eastAsia="ko-KR"/>
              </w:rPr>
              <w:t>FFS: additional BS antenna configurations</w:t>
            </w:r>
          </w:p>
        </w:tc>
      </w:tr>
      <w:tr w:rsidR="00F33388" w:rsidRPr="0039577F" w14:paraId="22925C1A"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46B92F82" w14:textId="77777777" w:rsidR="00F33388" w:rsidRPr="0039577F" w:rsidRDefault="00F33388" w:rsidP="003C0FC7">
            <w:pPr>
              <w:rPr>
                <w:rFonts w:eastAsiaTheme="minorEastAsia"/>
                <w:lang w:eastAsia="ko-KR"/>
              </w:rPr>
            </w:pPr>
            <w:r w:rsidRPr="0039577F">
              <w:rPr>
                <w:rFonts w:eastAsiaTheme="minorEastAsia"/>
                <w:lang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49605C4D" w14:textId="77777777" w:rsidR="00F33388" w:rsidRPr="0039577F" w:rsidRDefault="00F33388" w:rsidP="003C0FC7">
            <w:pPr>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 1, N</w:t>
            </w:r>
            <w:r w:rsidRPr="0039577F">
              <w:rPr>
                <w:rFonts w:eastAsiaTheme="minorEastAsia"/>
                <w:vertAlign w:val="subscript"/>
                <w:lang w:eastAsia="ko-KR"/>
              </w:rPr>
              <w:t>p</w:t>
            </w:r>
            <w:r w:rsidRPr="0039577F">
              <w:rPr>
                <w:rFonts w:eastAsiaTheme="minorEastAsia"/>
                <w:lang w:eastAsia="ko-KR"/>
              </w:rPr>
              <w:t xml:space="preserve"> = 1, i.e., 10 elements are mapped to a single port</w:t>
            </w:r>
          </w:p>
          <w:p w14:paraId="10C1DA28" w14:textId="77777777" w:rsidR="00F33388" w:rsidRPr="0039577F" w:rsidRDefault="00F33388" w:rsidP="003C0FC7">
            <w:pPr>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and N</w:t>
            </w:r>
            <w:r w:rsidRPr="0039577F">
              <w:rPr>
                <w:rFonts w:eastAsiaTheme="minorEastAsia"/>
                <w:vertAlign w:val="subscript"/>
                <w:lang w:eastAsia="ko-KR"/>
              </w:rPr>
              <w:t>p</w:t>
            </w:r>
            <w:r w:rsidRPr="0039577F">
              <w:rPr>
                <w:rFonts w:eastAsiaTheme="minorEastAsia"/>
                <w:lang w:eastAsia="ko-KR"/>
              </w:rPr>
              <w:t xml:space="preserve"> are the number of vertical, horizontal TXRUs within a panel and polarization</w:t>
            </w:r>
          </w:p>
          <w:p w14:paraId="77DADE62" w14:textId="77777777" w:rsidR="00F33388" w:rsidRPr="0039577F" w:rsidRDefault="00F33388" w:rsidP="003C0FC7">
            <w:pPr>
              <w:jc w:val="both"/>
              <w:rPr>
                <w:rFonts w:eastAsiaTheme="minorEastAsia"/>
                <w:lang w:eastAsia="ko-KR"/>
              </w:rPr>
            </w:pPr>
            <w:r w:rsidRPr="00AB5578">
              <w:rPr>
                <w:rFonts w:eastAsiaTheme="minorEastAsia"/>
                <w:lang w:eastAsia="ko-KR"/>
              </w:rPr>
              <w:t>FFS: additional BS antenna configurations</w:t>
            </w:r>
          </w:p>
        </w:tc>
      </w:tr>
      <w:tr w:rsidR="00F33388" w:rsidRPr="0039577F" w14:paraId="3A2C938C"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3E406B8" w14:textId="77777777" w:rsidR="00F33388" w:rsidRPr="0039577F" w:rsidRDefault="00F33388" w:rsidP="003C0FC7">
            <w:pPr>
              <w:rPr>
                <w:rFonts w:eastAsiaTheme="minorEastAsia"/>
                <w:lang w:eastAsia="ko-KR"/>
              </w:rPr>
            </w:pPr>
            <w:r w:rsidRPr="0039577F">
              <w:rPr>
                <w:rFonts w:eastAsiaTheme="minorEastAsia"/>
                <w:lang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3DE2A04E" w14:textId="77777777" w:rsidR="00F33388" w:rsidRPr="0039577F" w:rsidRDefault="00F33388" w:rsidP="003C0FC7">
            <w:pPr>
              <w:jc w:val="both"/>
              <w:rPr>
                <w:rFonts w:eastAsiaTheme="minorEastAsia"/>
                <w:lang w:eastAsia="ko-KR"/>
              </w:rPr>
            </w:pPr>
            <w:r w:rsidRPr="0039577F">
              <w:rPr>
                <w:rFonts w:eastAsiaTheme="minorEastAsia"/>
                <w:lang w:eastAsia="ko-KR"/>
              </w:rPr>
              <w:t>49 dBm for SMa</w:t>
            </w:r>
          </w:p>
        </w:tc>
      </w:tr>
      <w:tr w:rsidR="00F33388" w:rsidRPr="0039577F" w14:paraId="5910193E"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B253913" w14:textId="77777777" w:rsidR="00F33388" w:rsidRPr="0039577F" w:rsidRDefault="00F33388" w:rsidP="003C0FC7">
            <w:pPr>
              <w:rPr>
                <w:rFonts w:eastAsiaTheme="minorEastAsia"/>
                <w:lang w:eastAsia="ko-KR"/>
              </w:rPr>
            </w:pPr>
            <w:r w:rsidRPr="0039577F">
              <w:rPr>
                <w:rFonts w:eastAsiaTheme="minorEastAsia"/>
                <w:lang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3E0B783A" w14:textId="77777777" w:rsidR="00F33388" w:rsidRPr="0039577F" w:rsidRDefault="00F33388" w:rsidP="003C0FC7">
            <w:pPr>
              <w:jc w:val="both"/>
              <w:rPr>
                <w:rFonts w:eastAsiaTheme="minorEastAsia"/>
                <w:lang w:eastAsia="ko-KR"/>
              </w:rPr>
            </w:pPr>
            <w:r w:rsidRPr="0039577F">
              <w:rPr>
                <w:rFonts w:eastAsiaTheme="minorEastAsia"/>
                <w:lang w:eastAsia="ko-KR"/>
              </w:rPr>
              <w:t>[20] MHz</w:t>
            </w:r>
          </w:p>
        </w:tc>
      </w:tr>
      <w:tr w:rsidR="00F33388" w:rsidRPr="0039577F" w14:paraId="375A87FF"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9A54700" w14:textId="77777777" w:rsidR="00F33388" w:rsidRPr="0039577F" w:rsidRDefault="00F33388" w:rsidP="003C0FC7">
            <w:pPr>
              <w:rPr>
                <w:rFonts w:eastAsiaTheme="minorEastAsia"/>
                <w:lang w:eastAsia="ko-KR"/>
              </w:rPr>
            </w:pPr>
            <w:r w:rsidRPr="0039577F">
              <w:rPr>
                <w:rFonts w:eastAsiaTheme="minorEastAsia"/>
                <w:lang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34A19EEC" w14:textId="4ADE6A64" w:rsidR="00F33388" w:rsidRPr="0039577F" w:rsidRDefault="00F33388" w:rsidP="003C0FC7">
            <w:pPr>
              <w:jc w:val="both"/>
              <w:rPr>
                <w:rFonts w:eastAsiaTheme="minorEastAsia"/>
                <w:lang w:eastAsia="ko-KR"/>
              </w:rPr>
            </w:pPr>
            <w:r w:rsidRPr="0039577F">
              <w:rPr>
                <w:rFonts w:eastAsiaTheme="minorEastAsia"/>
                <w:lang w:eastAsia="ko-KR"/>
              </w:rPr>
              <w:t>For SM</w:t>
            </w:r>
            <w:r w:rsidR="00956AC0">
              <w:rPr>
                <w:rFonts w:eastAsiaTheme="minorEastAsia"/>
                <w:lang w:eastAsia="ko-KR"/>
              </w:rPr>
              <w:t>a</w:t>
            </w:r>
            <w:r w:rsidRPr="0039577F">
              <w:rPr>
                <w:rFonts w:eastAsiaTheme="minorEastAsia"/>
                <w:lang w:eastAsia="ko-KR"/>
              </w:rPr>
              <w:t>, 20% of UT outdoor, 80% of UT indoor. Among indoor UT, 90% of indoor UT are within residential buildings, and 10% of indoor UT in commercial buildings. Indoor UTs are uniformly distributed across all floors for a building type.</w:t>
            </w:r>
          </w:p>
        </w:tc>
      </w:tr>
      <w:tr w:rsidR="00F33388" w:rsidRPr="0039577F" w14:paraId="445BED13"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27200752" w14:textId="77777777" w:rsidR="00F33388" w:rsidRPr="0039577F" w:rsidRDefault="00F33388" w:rsidP="003C0FC7">
            <w:pPr>
              <w:rPr>
                <w:rFonts w:eastAsiaTheme="minorEastAsia"/>
                <w:lang w:eastAsia="ko-KR"/>
              </w:rPr>
            </w:pPr>
            <w:r w:rsidRPr="0039577F">
              <w:rPr>
                <w:rFonts w:eastAsiaTheme="minorEastAsia"/>
                <w:lang w:eastAsia="ko-KR"/>
              </w:rPr>
              <w:t>O2I penetration loss</w:t>
            </w:r>
          </w:p>
        </w:tc>
        <w:tc>
          <w:tcPr>
            <w:tcW w:w="8676" w:type="dxa"/>
            <w:tcBorders>
              <w:top w:val="single" w:sz="4" w:space="0" w:color="auto"/>
              <w:left w:val="single" w:sz="4" w:space="0" w:color="auto"/>
              <w:bottom w:val="single" w:sz="4" w:space="0" w:color="auto"/>
              <w:right w:val="single" w:sz="4" w:space="0" w:color="auto"/>
            </w:tcBorders>
          </w:tcPr>
          <w:p w14:paraId="12C5ABC9" w14:textId="77777777" w:rsidR="00F33388" w:rsidRPr="0039577F" w:rsidRDefault="00F33388" w:rsidP="003C0FC7">
            <w:pPr>
              <w:jc w:val="both"/>
              <w:rPr>
                <w:rFonts w:eastAsiaTheme="minorEastAsia"/>
                <w:lang w:eastAsia="ko-KR"/>
              </w:rPr>
            </w:pPr>
            <w:r w:rsidRPr="0039577F">
              <w:rPr>
                <w:rFonts w:eastAsiaTheme="minorEastAsia"/>
                <w:lang w:eastAsia="ko-KR"/>
              </w:rPr>
              <w:t>For SMa, [low-loss model]</w:t>
            </w:r>
          </w:p>
        </w:tc>
      </w:tr>
      <w:tr w:rsidR="00F33388" w:rsidRPr="0039577F" w14:paraId="5F946019"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15A2CE71" w14:textId="77777777" w:rsidR="00F33388" w:rsidRPr="0039577F" w:rsidRDefault="00F33388" w:rsidP="003C0FC7">
            <w:pPr>
              <w:rPr>
                <w:rFonts w:eastAsiaTheme="minorEastAsia"/>
                <w:lang w:eastAsia="ko-KR"/>
              </w:rPr>
            </w:pPr>
            <w:r w:rsidRPr="0039577F">
              <w:rPr>
                <w:rFonts w:eastAsiaTheme="minorEastAsia"/>
                <w:lang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21D6850B" w14:textId="77777777" w:rsidR="00F33388" w:rsidRPr="0039577F" w:rsidRDefault="00F33388" w:rsidP="003C0FC7">
            <w:pPr>
              <w:jc w:val="both"/>
              <w:rPr>
                <w:rFonts w:eastAsiaTheme="minorEastAsia"/>
                <w:lang w:eastAsia="ko-KR"/>
              </w:rPr>
            </w:pPr>
            <w:r w:rsidRPr="0039577F">
              <w:rPr>
                <w:rFonts w:eastAsiaTheme="minorEastAsia"/>
                <w:lang w:eastAsia="ko-KR"/>
              </w:rPr>
              <w:t>For UMa, UMi-Street Canyon, SMa:</w:t>
            </w:r>
          </w:p>
          <w:p w14:paraId="3DBAAF1E" w14:textId="77777777" w:rsidR="00F33388" w:rsidRPr="0039577F" w:rsidRDefault="00F33388" w:rsidP="003C0FC7">
            <w:pPr>
              <w:jc w:val="both"/>
              <w:rPr>
                <w:rFonts w:eastAsiaTheme="minorEastAsia"/>
                <w:lang w:eastAsia="ko-KR"/>
              </w:rPr>
            </w:pPr>
            <w:r w:rsidRPr="0039577F">
              <w:rPr>
                <w:rFonts w:eastAsiaTheme="minorEastAsia"/>
                <w:lang w:eastAsia="ko-KR"/>
              </w:rPr>
              <w:t>- geographical distance based wrapping (mandatory)</w:t>
            </w:r>
          </w:p>
          <w:p w14:paraId="3DDCED9C" w14:textId="77777777" w:rsidR="00F33388" w:rsidRPr="0039577F" w:rsidRDefault="00F33388" w:rsidP="003C0FC7">
            <w:pPr>
              <w:jc w:val="both"/>
              <w:rPr>
                <w:rFonts w:eastAsiaTheme="minorEastAsia"/>
                <w:lang w:eastAsia="ko-KR"/>
              </w:rPr>
            </w:pPr>
            <w:r w:rsidRPr="0039577F">
              <w:rPr>
                <w:rFonts w:eastAsiaTheme="minorEastAsia"/>
                <w:lang w:eastAsia="ko-KR"/>
              </w:rPr>
              <w:t>- radio distance (optional)</w:t>
            </w:r>
          </w:p>
        </w:tc>
      </w:tr>
    </w:tbl>
    <w:p w14:paraId="5A378489" w14:textId="77777777" w:rsidR="00F33388" w:rsidRPr="0039577F" w:rsidRDefault="00F33388">
      <w:pPr>
        <w:pStyle w:val="ListParagraph"/>
        <w:numPr>
          <w:ilvl w:val="0"/>
          <w:numId w:val="50"/>
        </w:numPr>
        <w:spacing w:line="240" w:lineRule="auto"/>
        <w:jc w:val="both"/>
      </w:pPr>
      <w:r w:rsidRPr="0039577F">
        <w:t>Note 1: Parameters in [ ] are subject for further check and are intent as tentative values for calibration checks for companies.</w:t>
      </w:r>
    </w:p>
    <w:p w14:paraId="1EE4535D" w14:textId="77777777" w:rsidR="00F33388" w:rsidRPr="00484D9A" w:rsidRDefault="00F33388">
      <w:pPr>
        <w:pStyle w:val="ListParagraph"/>
        <w:numPr>
          <w:ilvl w:val="0"/>
          <w:numId w:val="50"/>
        </w:numPr>
        <w:spacing w:line="240" w:lineRule="auto"/>
        <w:jc w:val="both"/>
      </w:pPr>
      <w:r w:rsidRPr="0039577F">
        <w:t xml:space="preserve">Note 2: Calibration of UMa and UMi in 6 and 7 GHz is subject to any changes to UMa and UMi channel modeling parameters. In case no changes are concluded, UMa and UMi in 6 and 7 GHz can </w:t>
      </w:r>
      <w:r w:rsidRPr="00484D9A">
        <w:t>be removed from calibration.</w:t>
      </w:r>
    </w:p>
    <w:p w14:paraId="385ED739" w14:textId="77777777" w:rsidR="00F33388" w:rsidRDefault="00F33388" w:rsidP="00F33388">
      <w:pPr>
        <w:pStyle w:val="BodyText"/>
        <w:spacing w:after="0"/>
        <w:rPr>
          <w:rFonts w:ascii="Times New Roman" w:eastAsiaTheme="minorEastAsia" w:hAnsi="Times New Roman"/>
          <w:szCs w:val="20"/>
          <w:lang w:eastAsia="ko-KR"/>
        </w:rPr>
      </w:pPr>
    </w:p>
    <w:p w14:paraId="297387A4" w14:textId="77777777" w:rsidR="00F33388" w:rsidRPr="00CC1312" w:rsidRDefault="00F33388" w:rsidP="00F33388">
      <w:pPr>
        <w:pStyle w:val="BodyText"/>
        <w:spacing w:after="0"/>
        <w:rPr>
          <w:rFonts w:ascii="Times New Roman" w:eastAsiaTheme="minorEastAsia" w:hAnsi="Times New Roman"/>
          <w:szCs w:val="20"/>
          <w:lang w:eastAsia="ko-KR"/>
        </w:rPr>
      </w:pPr>
    </w:p>
    <w:p w14:paraId="391594D8"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6B9FE" w14:textId="77777777" w:rsidR="00F33388" w:rsidRDefault="00F33388" w:rsidP="00F33388">
      <w:pPr>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75A9EF3B" w14:textId="77777777" w:rsidR="00F33388" w:rsidRDefault="00F33388" w:rsidP="00F33388">
      <w:pPr>
        <w:jc w:val="both"/>
        <w:rPr>
          <w:rFonts w:eastAsiaTheme="minorEastAsia"/>
          <w:lang w:eastAsia="ko-KR"/>
        </w:rPr>
      </w:pPr>
    </w:p>
    <w:p w14:paraId="134B9FD9" w14:textId="77777777" w:rsidR="00F33388" w:rsidRDefault="00F33388">
      <w:pPr>
        <w:pStyle w:val="ListParagraph"/>
        <w:numPr>
          <w:ilvl w:val="0"/>
          <w:numId w:val="49"/>
        </w:numPr>
        <w:spacing w:line="240" w:lineRule="auto"/>
        <w:jc w:val="both"/>
      </w:pPr>
      <w:r w:rsidRPr="00EF420E">
        <w:t xml:space="preserve">For new scenarios, and if changes are made to existing scenarios, interested companies to perform </w:t>
      </w:r>
      <w:r>
        <w:t>full</w:t>
      </w:r>
      <w:r w:rsidRPr="00EF420E">
        <w:t xml:space="preserve"> calibration based on the following simulation assumptions. Use the following updates to TR38.901 as </w:t>
      </w:r>
      <w:r>
        <w:t>baseline assumption for</w:t>
      </w:r>
      <w:r w:rsidRPr="00EF420E">
        <w:t xml:space="preserve"> calibration.</w:t>
      </w:r>
    </w:p>
    <w:p w14:paraId="57401395" w14:textId="77777777" w:rsidR="00F33388" w:rsidRPr="007205D4" w:rsidRDefault="00F33388">
      <w:pPr>
        <w:pStyle w:val="ListParagraph"/>
        <w:numPr>
          <w:ilvl w:val="0"/>
          <w:numId w:val="49"/>
        </w:numPr>
        <w:spacing w:line="240" w:lineRule="auto"/>
        <w:jc w:val="both"/>
      </w:pPr>
      <w:r w:rsidRPr="00394243">
        <w:t xml:space="preserve">Additional full calibration parameters can be found in Table 7.8-2A. It is assumed that parameters from Table 7.8-2 (of TR38.901) is used if unspecified by the additional full calibration </w:t>
      </w:r>
      <w:r w:rsidRPr="0039577F">
        <w:t xml:space="preserve">parameters in </w:t>
      </w:r>
      <w:r w:rsidRPr="007205D4">
        <w:t>Table 7.8-2A. In addition, calibration of UMa and UMi-Street Canyon at 6 GHz carrier frequency using simulation assumptions in Table 7.8-2 with updated channel modeling is part of the additional calibration. For calibration of UMa and UMi-Street Canyon at 6 GHz, the following is additionally assumed.</w:t>
      </w:r>
    </w:p>
    <w:p w14:paraId="503C2D78" w14:textId="77777777" w:rsidR="00F33388" w:rsidRPr="007205D4" w:rsidRDefault="00F33388">
      <w:pPr>
        <w:pStyle w:val="ListParagraph"/>
        <w:numPr>
          <w:ilvl w:val="1"/>
          <w:numId w:val="49"/>
        </w:numPr>
        <w:spacing w:line="240" w:lineRule="auto"/>
        <w:jc w:val="both"/>
      </w:pPr>
      <w:r w:rsidRPr="007205D4">
        <w:t>SCS of 15 kHz</w:t>
      </w:r>
    </w:p>
    <w:p w14:paraId="2FA9357A" w14:textId="77777777" w:rsidR="00F33388" w:rsidRPr="007205D4" w:rsidRDefault="00F33388">
      <w:pPr>
        <w:pStyle w:val="ListParagraph"/>
        <w:numPr>
          <w:ilvl w:val="1"/>
          <w:numId w:val="49"/>
        </w:numPr>
        <w:spacing w:line="240" w:lineRule="auto"/>
        <w:jc w:val="both"/>
      </w:pPr>
      <w:r w:rsidRPr="007205D4">
        <w:t>UT attachment is based on RSRP (formula) from BS port 0</w:t>
      </w:r>
    </w:p>
    <w:p w14:paraId="09755DD8" w14:textId="77777777" w:rsidR="00F33388" w:rsidRPr="007205D4" w:rsidRDefault="00F33388">
      <w:pPr>
        <w:pStyle w:val="ListParagraph"/>
        <w:numPr>
          <w:ilvl w:val="1"/>
          <w:numId w:val="49"/>
        </w:numPr>
        <w:spacing w:line="240" w:lineRule="auto"/>
        <w:jc w:val="both"/>
      </w:pPr>
      <w:r w:rsidRPr="007205D4">
        <w:t>BS antenna configuration 1 and 2 both apply</w:t>
      </w:r>
    </w:p>
    <w:p w14:paraId="769DD6BF" w14:textId="77777777" w:rsidR="00F33388" w:rsidRPr="007205D4" w:rsidRDefault="00F33388">
      <w:pPr>
        <w:pStyle w:val="ListParagraph"/>
        <w:numPr>
          <w:ilvl w:val="1"/>
          <w:numId w:val="49"/>
        </w:numPr>
        <w:spacing w:line="240" w:lineRule="auto"/>
        <w:jc w:val="both"/>
      </w:pPr>
      <w:r w:rsidRPr="007205D4">
        <w:t>UT antenna configuration, pattern, and polarization modeling is labeled as UT antenna config A</w:t>
      </w:r>
    </w:p>
    <w:p w14:paraId="20444ED5" w14:textId="77777777" w:rsidR="00F33388" w:rsidRPr="007205D4" w:rsidRDefault="00F33388" w:rsidP="00F33388">
      <w:pPr>
        <w:pStyle w:val="ListParagraph"/>
        <w:spacing w:line="240" w:lineRule="auto"/>
        <w:ind w:left="720"/>
        <w:jc w:val="both"/>
      </w:pPr>
    </w:p>
    <w:p w14:paraId="7790F527" w14:textId="77777777" w:rsidR="00F33388" w:rsidRPr="0039577F" w:rsidRDefault="00F33388" w:rsidP="00F33388">
      <w:pPr>
        <w:jc w:val="center"/>
        <w:rPr>
          <w:b/>
        </w:rPr>
      </w:pPr>
      <w:r w:rsidRPr="0039577F">
        <w:rPr>
          <w:b/>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9085"/>
      </w:tblGrid>
      <w:tr w:rsidR="00F33388" w:rsidRPr="0039577F" w14:paraId="0D051C6F"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0F19C6B7" w14:textId="77777777" w:rsidR="00F33388" w:rsidRPr="0039577F" w:rsidRDefault="00F33388" w:rsidP="003C0FC7">
            <w:pPr>
              <w:jc w:val="both"/>
              <w:rPr>
                <w:rFonts w:eastAsiaTheme="minorEastAsia"/>
                <w:b/>
                <w:lang w:eastAsia="ko-KR"/>
              </w:rPr>
            </w:pPr>
            <w:r w:rsidRPr="0039577F">
              <w:rPr>
                <w:rFonts w:eastAsiaTheme="minorEastAsia"/>
                <w:b/>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AE92389" w14:textId="77777777" w:rsidR="00F33388" w:rsidRPr="0039577F" w:rsidRDefault="00F33388" w:rsidP="003C0FC7">
            <w:pPr>
              <w:jc w:val="both"/>
              <w:rPr>
                <w:rFonts w:eastAsiaTheme="minorEastAsia"/>
                <w:b/>
                <w:lang w:eastAsia="ko-KR"/>
              </w:rPr>
            </w:pPr>
            <w:r w:rsidRPr="0039577F">
              <w:rPr>
                <w:rFonts w:eastAsiaTheme="minorEastAsia"/>
                <w:b/>
                <w:lang w:eastAsia="ko-KR"/>
              </w:rPr>
              <w:t>Values</w:t>
            </w:r>
          </w:p>
        </w:tc>
      </w:tr>
      <w:tr w:rsidR="00F33388" w:rsidRPr="0039577F" w14:paraId="2FD564C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182083E7"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3270E386" w14:textId="77777777" w:rsidR="00F33388" w:rsidRPr="0039577F" w:rsidRDefault="00F33388" w:rsidP="003C0FC7">
            <w:pPr>
              <w:jc w:val="both"/>
              <w:rPr>
                <w:rFonts w:eastAsiaTheme="minorEastAsia"/>
                <w:lang w:eastAsia="ko-KR"/>
              </w:rPr>
            </w:pPr>
            <w:r w:rsidRPr="0039577F">
              <w:rPr>
                <w:rFonts w:eastAsiaTheme="minorEastAsia"/>
                <w:lang w:eastAsia="ko-KR"/>
              </w:rPr>
              <w:t>UMa, UMi-Street Canyon, SMa</w:t>
            </w:r>
          </w:p>
        </w:tc>
      </w:tr>
      <w:tr w:rsidR="00F33388" w:rsidRPr="0039577F" w14:paraId="323C49B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2887B249" w14:textId="77777777" w:rsidR="00F33388" w:rsidRPr="0039577F" w:rsidRDefault="00F33388" w:rsidP="003C0FC7">
            <w:pPr>
              <w:jc w:val="both"/>
              <w:rPr>
                <w:rFonts w:eastAsiaTheme="minorEastAsia"/>
                <w:lang w:eastAsia="ko-KR"/>
              </w:rPr>
            </w:pPr>
            <w:r w:rsidRPr="0039577F">
              <w:rPr>
                <w:rFonts w:eastAsiaTheme="minorEastAsia"/>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78CF5064" w14:textId="77777777" w:rsidR="00F33388" w:rsidRPr="0039577F" w:rsidRDefault="00F33388" w:rsidP="003C0FC7">
            <w:pPr>
              <w:jc w:val="both"/>
              <w:rPr>
                <w:rFonts w:eastAsiaTheme="minorEastAsia"/>
                <w:lang w:eastAsia="ko-KR"/>
              </w:rPr>
            </w:pPr>
            <w:r w:rsidRPr="0039577F">
              <w:rPr>
                <w:rFonts w:eastAsiaTheme="minorEastAsia"/>
                <w:lang w:eastAsia="ko-KR"/>
              </w:rPr>
              <w:t>7</w:t>
            </w:r>
            <w:r>
              <w:rPr>
                <w:rFonts w:eastAsiaTheme="minorEastAsia"/>
                <w:lang w:eastAsia="ko-KR"/>
              </w:rPr>
              <w:t xml:space="preserve"> GHz</w:t>
            </w:r>
          </w:p>
          <w:p w14:paraId="444BFD2C" w14:textId="77777777" w:rsidR="00F33388" w:rsidRPr="0039577F" w:rsidRDefault="00F33388" w:rsidP="003C0FC7">
            <w:pPr>
              <w:jc w:val="both"/>
              <w:rPr>
                <w:rFonts w:eastAsiaTheme="minorEastAsia"/>
                <w:lang w:eastAsia="ko-KR"/>
              </w:rPr>
            </w:pPr>
            <w:r w:rsidRPr="0039577F">
              <w:rPr>
                <w:rFonts w:eastAsiaTheme="minorEastAsia"/>
                <w:lang w:eastAsia="ko-KR"/>
              </w:rPr>
              <w:t>FFS: additional frequency</w:t>
            </w:r>
          </w:p>
        </w:tc>
      </w:tr>
      <w:tr w:rsidR="00F33388" w:rsidRPr="0039577F" w14:paraId="48416B7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E5BFCF" w14:textId="77777777" w:rsidR="00F33388" w:rsidRPr="0039577F" w:rsidRDefault="00F33388" w:rsidP="003C0FC7">
            <w:pPr>
              <w:jc w:val="both"/>
              <w:rPr>
                <w:rFonts w:eastAsiaTheme="minorEastAsia"/>
                <w:lang w:eastAsia="ko-KR"/>
              </w:rPr>
            </w:pPr>
            <w:r w:rsidRPr="0039577F">
              <w:rPr>
                <w:rFonts w:eastAsiaTheme="minorEastAsia"/>
                <w:lang w:eastAsia="ko-KR"/>
              </w:rPr>
              <w:t>BS antenna electrical downtilting</w:t>
            </w:r>
          </w:p>
        </w:tc>
        <w:tc>
          <w:tcPr>
            <w:tcW w:w="0" w:type="auto"/>
            <w:tcBorders>
              <w:top w:val="single" w:sz="4" w:space="0" w:color="auto"/>
              <w:left w:val="single" w:sz="4" w:space="0" w:color="auto"/>
              <w:bottom w:val="single" w:sz="4" w:space="0" w:color="auto"/>
              <w:right w:val="single" w:sz="4" w:space="0" w:color="auto"/>
            </w:tcBorders>
            <w:vAlign w:val="center"/>
          </w:tcPr>
          <w:p w14:paraId="01FC547A" w14:textId="77777777" w:rsidR="00F33388" w:rsidRPr="0039577F" w:rsidRDefault="00F33388" w:rsidP="003C0FC7">
            <w:pPr>
              <w:jc w:val="both"/>
              <w:rPr>
                <w:rFonts w:eastAsiaTheme="minorEastAsia"/>
                <w:lang w:eastAsia="ko-KR"/>
              </w:rPr>
            </w:pPr>
            <w:r w:rsidRPr="0039577F">
              <w:rPr>
                <w:rFonts w:eastAsiaTheme="minorEastAsia"/>
                <w:lang w:eastAsia="ko-KR"/>
              </w:rPr>
              <w:t>[95] degrees for SMa</w:t>
            </w:r>
          </w:p>
        </w:tc>
      </w:tr>
      <w:tr w:rsidR="00F33388" w:rsidRPr="0039577F" w14:paraId="31E5B7A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0C589D6" w14:textId="77777777" w:rsidR="00F33388" w:rsidRPr="0039577F" w:rsidRDefault="00F33388" w:rsidP="003C0FC7">
            <w:pPr>
              <w:jc w:val="both"/>
              <w:rPr>
                <w:rFonts w:eastAsiaTheme="minorEastAsia"/>
                <w:lang w:eastAsia="ko-KR"/>
              </w:rPr>
            </w:pPr>
            <w:r w:rsidRPr="0039577F">
              <w:rPr>
                <w:rFonts w:eastAsiaTheme="minorEastAsia"/>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05457EAF" w14:textId="77777777" w:rsidR="00F33388" w:rsidRPr="0039577F" w:rsidRDefault="00F33388" w:rsidP="003C0FC7">
            <w:pPr>
              <w:jc w:val="both"/>
              <w:rPr>
                <w:rFonts w:eastAsiaTheme="minorEastAsia"/>
                <w:lang w:eastAsia="ko-KR"/>
              </w:rPr>
            </w:pPr>
            <w:r w:rsidRPr="0039577F">
              <w:rPr>
                <w:rFonts w:eastAsiaTheme="minorEastAsia"/>
                <w:lang w:eastAsia="ko-KR"/>
              </w:rPr>
              <w:t>Config 3 for 7 GHz: M</w:t>
            </w:r>
            <w:r w:rsidRPr="0039577F">
              <w:rPr>
                <w:rFonts w:eastAsiaTheme="minorEastAsia"/>
                <w:vertAlign w:val="subscript"/>
                <w:lang w:eastAsia="ko-KR"/>
              </w:rPr>
              <w:t xml:space="preserve">g </w:t>
            </w:r>
            <w:r w:rsidRPr="0039577F">
              <w:rPr>
                <w:rFonts w:eastAsiaTheme="minorEastAsia"/>
                <w:lang w:eastAsia="ko-KR"/>
              </w:rPr>
              <w:t>= N</w:t>
            </w:r>
            <w:r w:rsidRPr="0039577F">
              <w:rPr>
                <w:rFonts w:eastAsiaTheme="minorEastAsia"/>
                <w:vertAlign w:val="subscript"/>
                <w:lang w:eastAsia="ko-KR"/>
              </w:rPr>
              <w:t>g</w:t>
            </w:r>
            <w:r w:rsidRPr="0039577F">
              <w:rPr>
                <w:rFonts w:eastAsiaTheme="minorEastAsia"/>
                <w:lang w:eastAsia="ko-KR"/>
              </w:rPr>
              <w:t xml:space="preserve"> = 1, M = 8, N = 16, P = 2, d</w:t>
            </w:r>
            <w:r w:rsidRPr="0039577F">
              <w:rPr>
                <w:rFonts w:eastAsiaTheme="minorEastAsia"/>
                <w:vertAlign w:val="subscript"/>
                <w:lang w:eastAsia="ko-KR"/>
              </w:rPr>
              <w:t>H</w:t>
            </w:r>
            <w:r w:rsidRPr="0039577F">
              <w:rPr>
                <w:rFonts w:eastAsiaTheme="minorEastAsia"/>
                <w:lang w:eastAsia="ko-KR"/>
              </w:rPr>
              <w:t xml:space="preserve"> =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r w:rsidRPr="0039577F">
              <w:rPr>
                <w:rFonts w:eastAsiaTheme="minorEastAsia"/>
                <w:lang w:eastAsia="ko-KR"/>
              </w:rPr>
              <w:t xml:space="preserve"> … calibration metrics 1), 2), 3), 4) are calibrated</w:t>
            </w:r>
          </w:p>
          <w:p w14:paraId="5619ABEE" w14:textId="77777777" w:rsidR="00F33388" w:rsidRPr="0039577F" w:rsidRDefault="00F33388" w:rsidP="003C0FC7">
            <w:pPr>
              <w:jc w:val="both"/>
              <w:rPr>
                <w:rFonts w:eastAsiaTheme="minorEastAsia"/>
                <w:lang w:eastAsia="ko-KR"/>
              </w:rPr>
            </w:pPr>
            <w:r w:rsidRPr="0039577F">
              <w:rPr>
                <w:rFonts w:eastAsiaTheme="minorEastAsia"/>
                <w:lang w:eastAsia="ko-KR"/>
              </w:rPr>
              <w:t>(optional) Config 4 for UMa at 7 GHz: M</w:t>
            </w:r>
            <w:r w:rsidRPr="0039577F">
              <w:rPr>
                <w:rFonts w:eastAsiaTheme="minorEastAsia"/>
                <w:vertAlign w:val="subscript"/>
                <w:lang w:eastAsia="ko-KR"/>
              </w:rPr>
              <w:t xml:space="preserve">g </w:t>
            </w:r>
            <w:r w:rsidRPr="0039577F">
              <w:rPr>
                <w:rFonts w:eastAsiaTheme="minorEastAsia"/>
                <w:lang w:eastAsia="ko-KR"/>
              </w:rPr>
              <w:t>= N</w:t>
            </w:r>
            <w:r w:rsidRPr="0039577F">
              <w:rPr>
                <w:rFonts w:eastAsiaTheme="minorEastAsia"/>
                <w:vertAlign w:val="subscript"/>
                <w:lang w:eastAsia="ko-KR"/>
              </w:rPr>
              <w:t>g</w:t>
            </w:r>
            <w:r w:rsidRPr="0039577F">
              <w:rPr>
                <w:rFonts w:eastAsiaTheme="minorEastAsia"/>
                <w:lang w:eastAsia="ko-KR"/>
              </w:rPr>
              <w:t xml:space="preserve"> = 1, M = 64, N = 16, P = 2, M</w:t>
            </w:r>
            <w:r w:rsidRPr="0039577F">
              <w:rPr>
                <w:rFonts w:eastAsiaTheme="minorEastAsia"/>
                <w:vertAlign w:val="subscript"/>
                <w:lang w:eastAsia="ko-KR"/>
              </w:rPr>
              <w:t xml:space="preserve">g </w:t>
            </w:r>
            <w:r w:rsidRPr="0039577F">
              <w:rPr>
                <w:rFonts w:eastAsiaTheme="minorEastAsia"/>
                <w:lang w:eastAsia="ko-KR"/>
              </w:rPr>
              <w:t>= 1, N</w:t>
            </w:r>
            <w:r w:rsidRPr="0039577F">
              <w:rPr>
                <w:rFonts w:eastAsiaTheme="minorEastAsia"/>
                <w:vertAlign w:val="subscript"/>
                <w:lang w:eastAsia="ko-KR"/>
              </w:rPr>
              <w:t>g</w:t>
            </w:r>
            <w:r w:rsidRPr="0039577F">
              <w:rPr>
                <w:rFonts w:eastAsiaTheme="minorEastAsia"/>
                <w:lang w:eastAsia="ko-KR"/>
              </w:rPr>
              <w:t xml:space="preserve"> = 1, d</w:t>
            </w:r>
            <w:r w:rsidRPr="0039577F">
              <w:rPr>
                <w:rFonts w:eastAsiaTheme="minorEastAsia"/>
                <w:vertAlign w:val="subscript"/>
                <w:lang w:eastAsia="ko-KR"/>
              </w:rPr>
              <w:t>H</w:t>
            </w:r>
            <w:r w:rsidRPr="0039577F">
              <w:rPr>
                <w:rFonts w:eastAsiaTheme="minorEastAsia"/>
                <w:lang w:eastAsia="ko-KR"/>
              </w:rPr>
              <w:t xml:space="preserve"> =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r w:rsidRPr="0039577F">
              <w:rPr>
                <w:rFonts w:eastAsiaTheme="minorEastAsia"/>
                <w:lang w:eastAsia="ko-KR"/>
              </w:rPr>
              <w:t xml:space="preserve"> … calibration metrics 1), 2), 3), 4) are calibrated</w:t>
            </w:r>
          </w:p>
        </w:tc>
      </w:tr>
      <w:tr w:rsidR="00F33388" w:rsidRPr="0039577F" w14:paraId="6CC9CB41"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C46F78" w14:textId="77777777" w:rsidR="00F33388" w:rsidRPr="0039577F" w:rsidRDefault="00F33388" w:rsidP="003C0FC7">
            <w:pPr>
              <w:jc w:val="both"/>
              <w:rPr>
                <w:rFonts w:eastAsiaTheme="minorEastAsia"/>
                <w:lang w:eastAsia="ko-KR"/>
              </w:rPr>
            </w:pPr>
            <w:r w:rsidRPr="0039577F">
              <w:rPr>
                <w:rFonts w:eastAsiaTheme="minorEastAsia"/>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0EF51F98"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39577F" w14:paraId="1004E911"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876FEE" w14:textId="77777777" w:rsidR="00F33388" w:rsidRPr="0039577F" w:rsidRDefault="00F33388" w:rsidP="003C0FC7">
            <w:pPr>
              <w:jc w:val="both"/>
              <w:rPr>
                <w:rFonts w:eastAsiaTheme="minorEastAsia"/>
                <w:lang w:eastAsia="ko-KR"/>
              </w:rPr>
            </w:pPr>
            <w:r w:rsidRPr="0039577F">
              <w:rPr>
                <w:rFonts w:eastAsiaTheme="minorEastAsia"/>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2ADDC5EB" w14:textId="77777777" w:rsidR="00F33388" w:rsidRPr="0039577F" w:rsidRDefault="00F33388" w:rsidP="003C0FC7">
            <w:pPr>
              <w:jc w:val="both"/>
              <w:rPr>
                <w:rFonts w:eastAsiaTheme="minorEastAsia"/>
                <w:lang w:eastAsia="ko-KR"/>
              </w:rPr>
            </w:pPr>
            <w:r w:rsidRPr="0039577F">
              <w:rPr>
                <w:rFonts w:eastAsiaTheme="minorEastAsia"/>
                <w:lang w:eastAsia="ko-KR"/>
              </w:rPr>
              <w:t>Config 3 for 7 GHz: M</w:t>
            </w:r>
            <w:r w:rsidRPr="0039577F">
              <w:rPr>
                <w:rFonts w:eastAsiaTheme="minorEastAsia"/>
                <w:vertAlign w:val="subscript"/>
                <w:lang w:eastAsia="ko-KR"/>
              </w:rPr>
              <w:t>p</w:t>
            </w:r>
            <w:r w:rsidRPr="0039577F">
              <w:rPr>
                <w:rFonts w:eastAsiaTheme="minorEastAsia"/>
                <w:lang w:eastAsia="ko-KR"/>
              </w:rPr>
              <w:t xml:space="preserve"> = 8, N</w:t>
            </w:r>
            <w:r w:rsidRPr="0039577F">
              <w:rPr>
                <w:rFonts w:eastAsiaTheme="minorEastAsia"/>
                <w:vertAlign w:val="subscript"/>
                <w:lang w:eastAsia="ko-KR"/>
              </w:rPr>
              <w:t>p</w:t>
            </w:r>
            <w:r w:rsidRPr="0039577F">
              <w:rPr>
                <w:rFonts w:eastAsiaTheme="minorEastAsia"/>
                <w:lang w:eastAsia="ko-KR"/>
              </w:rPr>
              <w:t xml:space="preserve"> = 16, each antenna element is mapped to one port</w:t>
            </w:r>
          </w:p>
          <w:p w14:paraId="18FE94A7" w14:textId="77777777" w:rsidR="00F33388" w:rsidRPr="0039577F" w:rsidRDefault="00F33388" w:rsidP="003C0FC7">
            <w:pPr>
              <w:jc w:val="both"/>
              <w:rPr>
                <w:rFonts w:eastAsiaTheme="minorEastAsia"/>
                <w:strike/>
                <w:lang w:eastAsia="ko-KR"/>
              </w:rPr>
            </w:pPr>
            <w:r w:rsidRPr="0039577F">
              <w:rPr>
                <w:rFonts w:eastAsiaTheme="minorEastAsia"/>
                <w:lang w:eastAsia="ko-KR"/>
              </w:rPr>
              <w:t>(optional) Config 4 for UMa at 7 GHz: M</w:t>
            </w:r>
            <w:r w:rsidRPr="0039577F">
              <w:rPr>
                <w:rFonts w:eastAsiaTheme="minorEastAsia"/>
                <w:vertAlign w:val="subscript"/>
                <w:lang w:eastAsia="ko-KR"/>
              </w:rPr>
              <w:t>p</w:t>
            </w:r>
            <w:r w:rsidRPr="0039577F">
              <w:rPr>
                <w:rFonts w:eastAsiaTheme="minorEastAsia"/>
                <w:lang w:eastAsia="ko-KR"/>
              </w:rPr>
              <w:t xml:space="preserve"> = 16, N</w:t>
            </w:r>
            <w:r w:rsidRPr="0039577F">
              <w:rPr>
                <w:rFonts w:eastAsiaTheme="minorEastAsia"/>
                <w:vertAlign w:val="subscript"/>
                <w:lang w:eastAsia="ko-KR"/>
              </w:rPr>
              <w:t>p</w:t>
            </w:r>
            <w:r w:rsidRPr="0039577F">
              <w:rPr>
                <w:rFonts w:eastAsiaTheme="minorEastAsia"/>
                <w:lang w:eastAsia="ko-KR"/>
              </w:rPr>
              <w:t xml:space="preserve"> = 16</w:t>
            </w:r>
          </w:p>
          <w:p w14:paraId="79997AB2" w14:textId="77777777" w:rsidR="00F33388" w:rsidRPr="0039577F" w:rsidRDefault="00F33388" w:rsidP="003C0FC7">
            <w:pPr>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and N</w:t>
            </w:r>
            <w:r w:rsidRPr="0039577F">
              <w:rPr>
                <w:rFonts w:eastAsiaTheme="minorEastAsia"/>
                <w:vertAlign w:val="subscript"/>
                <w:lang w:eastAsia="ko-KR"/>
              </w:rPr>
              <w:t>p</w:t>
            </w:r>
            <w:r w:rsidRPr="0039577F">
              <w:rPr>
                <w:rFonts w:eastAsiaTheme="minorEastAsia"/>
                <w:lang w:eastAsia="ko-KR"/>
              </w:rPr>
              <w:t xml:space="preserve"> are the number of vertical, horizontal TXRUs within a panel and polarization</w:t>
            </w:r>
          </w:p>
        </w:tc>
      </w:tr>
      <w:tr w:rsidR="00F33388" w:rsidRPr="0039577F" w14:paraId="469E7AE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6DE1F5" w14:textId="77777777" w:rsidR="00F33388" w:rsidRPr="0039577F" w:rsidRDefault="00F33388" w:rsidP="003C0FC7">
            <w:pPr>
              <w:jc w:val="both"/>
              <w:rPr>
                <w:rFonts w:eastAsiaTheme="minorEastAsia"/>
                <w:lang w:eastAsia="ko-KR"/>
              </w:rPr>
            </w:pPr>
            <w:r w:rsidRPr="0039577F">
              <w:rPr>
                <w:rFonts w:eastAsiaTheme="minorEastAsia"/>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3D8230FF" w14:textId="77777777" w:rsidR="00F33388" w:rsidRPr="0039577F" w:rsidRDefault="00F33388" w:rsidP="003C0FC7">
            <w:pPr>
              <w:jc w:val="both"/>
              <w:rPr>
                <w:rFonts w:eastAsiaTheme="minorEastAsia"/>
                <w:lang w:eastAsia="ko-KR"/>
              </w:rPr>
            </w:pPr>
            <w:r w:rsidRPr="0039577F">
              <w:rPr>
                <w:rFonts w:eastAsiaTheme="minorEastAsia"/>
                <w:lang w:eastAsia="ko-KR"/>
              </w:rPr>
              <w:t>49 dBm for SMa</w:t>
            </w:r>
          </w:p>
        </w:tc>
      </w:tr>
      <w:tr w:rsidR="00F33388" w:rsidRPr="0039577F" w14:paraId="5F2E06F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DEE390" w14:textId="77777777" w:rsidR="00F33388" w:rsidRPr="0039577F" w:rsidRDefault="00F33388" w:rsidP="003C0FC7">
            <w:pPr>
              <w:jc w:val="both"/>
              <w:rPr>
                <w:rFonts w:eastAsiaTheme="minorEastAsia"/>
                <w:lang w:eastAsia="ko-KR"/>
              </w:rPr>
            </w:pPr>
            <w:r w:rsidRPr="0039577F">
              <w:rPr>
                <w:rFonts w:eastAsiaTheme="minorEastAsia"/>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9CCE2C1" w14:textId="77777777" w:rsidR="00F33388" w:rsidRPr="0039577F" w:rsidRDefault="00F33388" w:rsidP="003C0FC7">
            <w:pPr>
              <w:jc w:val="both"/>
              <w:rPr>
                <w:rFonts w:eastAsiaTheme="minorEastAsia"/>
                <w:lang w:val="da-DK" w:eastAsia="ko-KR"/>
              </w:rPr>
            </w:pPr>
            <w:r w:rsidRPr="0039577F">
              <w:rPr>
                <w:rFonts w:eastAsiaTheme="minorEastAsia"/>
                <w:lang w:val="da-DK" w:eastAsia="ko-KR"/>
              </w:rPr>
              <w:t>[20] MHz for 7 GHz</w:t>
            </w:r>
          </w:p>
          <w:p w14:paraId="3423DEFB" w14:textId="77777777" w:rsidR="00F33388" w:rsidRPr="0039577F" w:rsidRDefault="00F33388" w:rsidP="003C0FC7">
            <w:pPr>
              <w:jc w:val="both"/>
              <w:rPr>
                <w:rFonts w:eastAsiaTheme="minorEastAsia"/>
                <w:highlight w:val="yellow"/>
                <w:lang w:val="da-DK" w:eastAsia="ko-KR"/>
              </w:rPr>
            </w:pPr>
            <w:r w:rsidRPr="0039577F">
              <w:rPr>
                <w:rFonts w:eastAsiaTheme="minorEastAsia"/>
                <w:lang w:val="da-DK" w:eastAsia="ko-KR"/>
              </w:rPr>
              <w:t>(optional) 200 MHz for 7 GHz</w:t>
            </w:r>
          </w:p>
        </w:tc>
      </w:tr>
      <w:tr w:rsidR="00F33388" w:rsidRPr="0039577F" w14:paraId="230E611B"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3CF26E1"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3D1328BB" w14:textId="77777777" w:rsidR="00F33388" w:rsidRPr="0039577F" w:rsidRDefault="00F33388" w:rsidP="003C0FC7">
            <w:pPr>
              <w:jc w:val="both"/>
              <w:rPr>
                <w:rFonts w:eastAsiaTheme="minorEastAsia"/>
                <w:lang w:eastAsia="ko-KR"/>
              </w:rPr>
            </w:pPr>
            <w:r w:rsidRPr="0039577F">
              <w:rPr>
                <w:rFonts w:eastAsiaTheme="minorEastAsia"/>
                <w:lang w:eastAsia="ko-KR"/>
              </w:rPr>
              <w:t>Based on RSRP (formula) from BS port 0</w:t>
            </w:r>
          </w:p>
        </w:tc>
      </w:tr>
      <w:tr w:rsidR="00F33388" w:rsidRPr="0039577F" w14:paraId="28ACD19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B0141C"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73006510"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For SMA, </w:t>
            </w:r>
          </w:p>
          <w:p w14:paraId="7132106B" w14:textId="77777777" w:rsidR="00F33388" w:rsidRPr="0039577F" w:rsidRDefault="00F33388" w:rsidP="003C0FC7">
            <w:pPr>
              <w:jc w:val="both"/>
              <w:rPr>
                <w:rFonts w:eastAsiaTheme="minorEastAsia"/>
                <w:lang w:eastAsia="ko-KR"/>
              </w:rPr>
            </w:pPr>
            <w:r w:rsidRPr="0039577F">
              <w:rPr>
                <w:rFonts w:eastAsiaTheme="minorEastAsia"/>
                <w:lang w:eastAsia="ko-KR"/>
              </w:rPr>
              <w:t>20% of UT outdoor, 80% of UT indoor. Among indoor UT, 90% of indoor UT are within residential buildings, and 10% of indoor UT in commercial buildings. Indoor UTs are uniformly distributed across all floors for a building type.</w:t>
            </w:r>
          </w:p>
        </w:tc>
      </w:tr>
      <w:tr w:rsidR="00F33388" w:rsidRPr="0039577F" w14:paraId="41205B83"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F10C96" w14:textId="77777777" w:rsidR="00F33388" w:rsidRPr="0039577F" w:rsidRDefault="00F33388" w:rsidP="003C0FC7">
            <w:pPr>
              <w:jc w:val="both"/>
              <w:rPr>
                <w:rFonts w:eastAsiaTheme="minorEastAsia"/>
                <w:lang w:eastAsia="ko-KR"/>
              </w:rPr>
            </w:pPr>
            <w:r w:rsidRPr="0039577F">
              <w:rPr>
                <w:rFonts w:eastAsiaTheme="minorEastAsia"/>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227C8699" w14:textId="77777777" w:rsidR="00F33388" w:rsidRPr="0039577F" w:rsidRDefault="00F33388" w:rsidP="003C0FC7">
            <w:pPr>
              <w:jc w:val="both"/>
              <w:rPr>
                <w:rFonts w:eastAsiaTheme="minorEastAsia"/>
                <w:lang w:eastAsia="ko-KR"/>
              </w:rPr>
            </w:pPr>
            <w:r w:rsidRPr="0039577F">
              <w:rPr>
                <w:rFonts w:eastAsiaTheme="minorEastAsia"/>
                <w:lang w:eastAsia="ko-KR"/>
              </w:rPr>
              <w:t>Config B for 7 GHz: 4 antenna port with single/linear polarization for calibration based on handheld device antenna model using candidate antenna locations (1,7,3,5) as described in Clause 7.3</w:t>
            </w:r>
          </w:p>
          <w:p w14:paraId="1E446696" w14:textId="77777777" w:rsidR="00F33388" w:rsidRPr="0039577F" w:rsidRDefault="00F33388" w:rsidP="003C0FC7">
            <w:pPr>
              <w:jc w:val="both"/>
              <w:rPr>
                <w:rFonts w:eastAsiaTheme="minorEastAsia"/>
                <w:lang w:eastAsia="ko-KR"/>
              </w:rPr>
            </w:pPr>
            <w:r w:rsidRPr="0039577F">
              <w:rPr>
                <w:rFonts w:eastAsiaTheme="minorEastAsia"/>
                <w:lang w:eastAsia="ko-KR"/>
              </w:rPr>
              <w:t>FFS: (optional) Config C for [7] GHz: 16 antenna port with dual polarization based on handheld device antenna model using all candidate antenna locations (1,2,3,4,5,6,7,8) as described in Clause 7.3.</w:t>
            </w:r>
          </w:p>
        </w:tc>
      </w:tr>
      <w:tr w:rsidR="00F33388" w:rsidRPr="0039577F" w14:paraId="65483A83"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39453" w14:textId="77777777" w:rsidR="00F33388" w:rsidRPr="0039577F" w:rsidRDefault="00F33388" w:rsidP="003C0FC7">
            <w:pPr>
              <w:jc w:val="both"/>
              <w:rPr>
                <w:rFonts w:eastAsiaTheme="minorEastAsia"/>
                <w:lang w:eastAsia="ko-KR"/>
              </w:rPr>
            </w:pPr>
            <w:r w:rsidRPr="0039577F">
              <w:rPr>
                <w:rFonts w:eastAsiaTheme="minorEastAsia"/>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343DDE90" w14:textId="77777777" w:rsidR="00F33388" w:rsidRPr="0039577F" w:rsidRDefault="00F33388" w:rsidP="003C0FC7">
            <w:pPr>
              <w:jc w:val="both"/>
              <w:rPr>
                <w:rFonts w:eastAsiaTheme="minorEastAsia"/>
                <w:lang w:eastAsia="ko-KR"/>
              </w:rPr>
            </w:pPr>
            <w:r w:rsidRPr="0039577F">
              <w:rPr>
                <w:rFonts w:eastAsiaTheme="minorEastAsia"/>
                <w:lang w:eastAsia="ko-KR"/>
              </w:rPr>
              <w:t>Config B for 7 GHz: Based on directional antenna for UT described in Clause 7.3</w:t>
            </w:r>
          </w:p>
          <w:p w14:paraId="44900CCF" w14:textId="77777777" w:rsidR="00F33388" w:rsidRPr="0039577F" w:rsidRDefault="00F33388" w:rsidP="003C0FC7">
            <w:pPr>
              <w:jc w:val="both"/>
              <w:rPr>
                <w:rFonts w:eastAsiaTheme="minorEastAsia"/>
                <w:lang w:eastAsia="ko-KR"/>
              </w:rPr>
            </w:pPr>
            <w:r w:rsidRPr="0039577F">
              <w:rPr>
                <w:rFonts w:eastAsiaTheme="minorEastAsia"/>
                <w:lang w:eastAsia="ko-KR"/>
              </w:rPr>
              <w:t>FFS: (optional) Config C for [7] GHz: [Based on directional antenna for UT described in Clause 7.3]</w:t>
            </w:r>
          </w:p>
        </w:tc>
      </w:tr>
      <w:tr w:rsidR="00F33388" w:rsidRPr="0039577F" w14:paraId="07E7A448"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F9A136" w14:textId="77777777" w:rsidR="00F33388" w:rsidRPr="0039577F" w:rsidRDefault="00F33388" w:rsidP="003C0FC7">
            <w:pPr>
              <w:jc w:val="both"/>
              <w:rPr>
                <w:rFonts w:eastAsiaTheme="minorEastAsia"/>
                <w:lang w:eastAsia="ko-KR"/>
              </w:rPr>
            </w:pPr>
            <w:r w:rsidRPr="0039577F">
              <w:rPr>
                <w:rFonts w:eastAsiaTheme="minorEastAsia"/>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69AA647D" w14:textId="77777777" w:rsidR="00F33388" w:rsidRPr="0039577F" w:rsidRDefault="00F33388" w:rsidP="003C0FC7">
            <w:pPr>
              <w:jc w:val="both"/>
              <w:rPr>
                <w:rFonts w:eastAsiaTheme="minorEastAsia"/>
                <w:lang w:eastAsia="ko-KR"/>
              </w:rPr>
            </w:pPr>
            <w:r w:rsidRPr="0039577F">
              <w:rPr>
                <w:rFonts w:eastAsiaTheme="minorEastAsia"/>
                <w:lang w:eastAsia="ko-KR"/>
              </w:rPr>
              <w:t>Config B for 7 GHz: Based on directional antenna for UT described in Clause 7.3</w:t>
            </w:r>
          </w:p>
          <w:p w14:paraId="48DE0160" w14:textId="77777777" w:rsidR="00F33388" w:rsidRPr="0039577F" w:rsidRDefault="00F33388" w:rsidP="003C0FC7">
            <w:pPr>
              <w:jc w:val="both"/>
              <w:rPr>
                <w:rFonts w:eastAsiaTheme="minorEastAsia"/>
                <w:lang w:eastAsia="ko-KR"/>
              </w:rPr>
            </w:pPr>
            <w:r w:rsidRPr="0039577F">
              <w:rPr>
                <w:rFonts w:eastAsiaTheme="minorEastAsia"/>
                <w:lang w:eastAsia="ko-KR"/>
              </w:rPr>
              <w:t xml:space="preserve">FFS: (optional) Config C for [7] GHz: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39577F">
              <w:rPr>
                <w:rFonts w:eastAsiaTheme="minorEastAsia"/>
                <w:lang w:eastAsia="ko-KR"/>
              </w:rPr>
              <w:t>]</w:t>
            </w:r>
          </w:p>
        </w:tc>
      </w:tr>
      <w:tr w:rsidR="00F33388" w:rsidRPr="0039577F" w14:paraId="04A760C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5C9620EA" w14:textId="77777777" w:rsidR="00F33388" w:rsidRPr="0039577F" w:rsidRDefault="00F33388" w:rsidP="003C0FC7">
            <w:pPr>
              <w:jc w:val="both"/>
              <w:rPr>
                <w:rFonts w:eastAsiaTheme="minorEastAsia"/>
                <w:lang w:eastAsia="ko-KR"/>
              </w:rPr>
            </w:pPr>
            <w:r w:rsidRPr="0039577F">
              <w:rPr>
                <w:rFonts w:eastAsiaTheme="minorEastAsia"/>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0679AB25" w14:textId="77777777" w:rsidR="00F33388" w:rsidRPr="0039577F" w:rsidRDefault="00F33388" w:rsidP="003C0FC7">
            <w:pPr>
              <w:jc w:val="both"/>
              <w:rPr>
                <w:rFonts w:eastAsiaTheme="minorEastAsia"/>
                <w:lang w:eastAsia="ko-KR"/>
              </w:rPr>
            </w:pPr>
            <w:r w:rsidRPr="0039577F">
              <w:rPr>
                <w:rFonts w:eastAsiaTheme="minorEastAsia"/>
                <w:lang w:eastAsia="ko-KR"/>
              </w:rPr>
              <w:t>For SMa, [low-loss model]</w:t>
            </w:r>
          </w:p>
        </w:tc>
      </w:tr>
      <w:tr w:rsidR="00F33388" w:rsidRPr="0039577F" w14:paraId="18D690E6"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24380D21" w14:textId="77777777" w:rsidR="00F33388" w:rsidRPr="0039577F" w:rsidRDefault="00F33388" w:rsidP="003C0FC7">
            <w:pPr>
              <w:jc w:val="both"/>
              <w:rPr>
                <w:rFonts w:eastAsiaTheme="minorEastAsia"/>
                <w:lang w:eastAsia="ko-KR"/>
              </w:rPr>
            </w:pPr>
            <w:r w:rsidRPr="0039577F">
              <w:rPr>
                <w:rFonts w:eastAsiaTheme="minorEastAsia"/>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155C813C" w14:textId="77777777" w:rsidR="00F33388" w:rsidRPr="0039577F" w:rsidRDefault="00F33388" w:rsidP="003C0FC7">
            <w:pPr>
              <w:jc w:val="both"/>
              <w:rPr>
                <w:rFonts w:eastAsiaTheme="minorEastAsia"/>
                <w:lang w:eastAsia="ko-KR"/>
              </w:rPr>
            </w:pPr>
            <w:r w:rsidRPr="0039577F">
              <w:rPr>
                <w:rFonts w:eastAsiaTheme="minorEastAsia"/>
                <w:lang w:eastAsia="ko-KR"/>
              </w:rPr>
              <w:t>30 kHz</w:t>
            </w:r>
          </w:p>
        </w:tc>
      </w:tr>
    </w:tbl>
    <w:p w14:paraId="7A818092" w14:textId="77777777" w:rsidR="00F33388" w:rsidRPr="0039577F" w:rsidRDefault="00F33388">
      <w:pPr>
        <w:pStyle w:val="ListParagraph"/>
        <w:numPr>
          <w:ilvl w:val="0"/>
          <w:numId w:val="49"/>
        </w:numPr>
        <w:spacing w:line="240" w:lineRule="auto"/>
        <w:jc w:val="both"/>
      </w:pPr>
      <w:r w:rsidRPr="0039577F">
        <w:t>Note 1: Parameters in [ ] are subject for further check and are intent as tentative values for calibration checks for companies.</w:t>
      </w:r>
    </w:p>
    <w:p w14:paraId="552E6A02" w14:textId="77777777" w:rsidR="00F33388" w:rsidRPr="0039577F" w:rsidRDefault="00F33388">
      <w:pPr>
        <w:pStyle w:val="ListParagraph"/>
        <w:numPr>
          <w:ilvl w:val="0"/>
          <w:numId w:val="49"/>
        </w:numPr>
        <w:spacing w:line="240" w:lineRule="auto"/>
        <w:jc w:val="both"/>
      </w:pPr>
      <w:r w:rsidRPr="0039577F">
        <w:t>Note 2: Calibration of UMa and UMi in 6 and 7 GHz is subject to any changes to UMa and UMi channel modeling parameters. In case no changes are concluded, UMa and UMi in 6 and 7 GHz can be removed from calibration.</w:t>
      </w:r>
    </w:p>
    <w:p w14:paraId="70A5AA10" w14:textId="77777777" w:rsidR="00F33388" w:rsidRDefault="00F33388" w:rsidP="00F33388">
      <w:pPr>
        <w:pStyle w:val="BodyText"/>
        <w:spacing w:after="0"/>
        <w:rPr>
          <w:rFonts w:ascii="Times New Roman" w:eastAsiaTheme="minorEastAsia" w:hAnsi="Times New Roman"/>
          <w:szCs w:val="20"/>
          <w:lang w:eastAsia="ko-KR"/>
        </w:rPr>
      </w:pPr>
    </w:p>
    <w:p w14:paraId="1E7A11C3" w14:textId="77777777" w:rsidR="00F33388" w:rsidRPr="00CC1312" w:rsidRDefault="00F33388" w:rsidP="00F33388">
      <w:pPr>
        <w:pStyle w:val="BodyText"/>
        <w:spacing w:after="0"/>
        <w:rPr>
          <w:rFonts w:ascii="Times New Roman" w:eastAsiaTheme="minorEastAsia" w:hAnsi="Times New Roman"/>
          <w:szCs w:val="20"/>
          <w:lang w:eastAsia="ko-KR"/>
        </w:rPr>
      </w:pPr>
    </w:p>
    <w:p w14:paraId="1DFF09FD"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7299D23A" w14:textId="77777777" w:rsidR="00F33388" w:rsidRPr="008E6ECD" w:rsidRDefault="00F33388" w:rsidP="00F33388">
      <w:pPr>
        <w:jc w:val="both"/>
        <w:rPr>
          <w:rFonts w:eastAsiaTheme="minorEastAsia"/>
          <w:lang w:eastAsia="ko-KR"/>
        </w:rPr>
      </w:pPr>
      <w:r w:rsidRPr="008E6ECD">
        <w:rPr>
          <w:rFonts w:eastAsiaTheme="minorEastAsia"/>
          <w:lang w:eastAsia="ko-KR"/>
        </w:rPr>
        <w:t>The following agreement replaces conclusion made in RAN1 #120 regarding starting point for further discussion for calibration.</w:t>
      </w:r>
    </w:p>
    <w:p w14:paraId="1222EB3E" w14:textId="77777777" w:rsidR="00F33388" w:rsidRPr="008E6ECD" w:rsidRDefault="00F33388" w:rsidP="00F33388">
      <w:pPr>
        <w:jc w:val="both"/>
        <w:rPr>
          <w:rFonts w:eastAsiaTheme="minorEastAsia"/>
          <w:lang w:eastAsia="ko-KR"/>
        </w:rPr>
      </w:pPr>
    </w:p>
    <w:p w14:paraId="60A759DA" w14:textId="77777777" w:rsidR="00F33388" w:rsidRPr="008E6ECD" w:rsidRDefault="00F33388">
      <w:pPr>
        <w:pStyle w:val="ListParagraph"/>
        <w:numPr>
          <w:ilvl w:val="0"/>
          <w:numId w:val="49"/>
        </w:numPr>
        <w:spacing w:line="240" w:lineRule="auto"/>
        <w:jc w:val="both"/>
      </w:pPr>
      <w:r w:rsidRPr="008E6ECD">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0F2EE01B" w14:textId="77777777" w:rsidR="00F33388" w:rsidRPr="008E6ECD" w:rsidRDefault="00F33388">
      <w:pPr>
        <w:pStyle w:val="ListParagraph"/>
        <w:numPr>
          <w:ilvl w:val="0"/>
          <w:numId w:val="49"/>
        </w:numPr>
        <w:spacing w:line="240" w:lineRule="auto"/>
        <w:jc w:val="both"/>
      </w:pPr>
      <w:r w:rsidRPr="008E6ECD">
        <w:t>Additional calibration parameters for near field channel modeling can be found in Table 7.8-7. It is assumed that parameters from Table 7.8-2 is used if unspecified by the additional full calibration parameters in Table 7.8-7.</w:t>
      </w:r>
    </w:p>
    <w:p w14:paraId="14583278" w14:textId="77777777" w:rsidR="00F33388" w:rsidRPr="008E6ECD" w:rsidRDefault="00F33388" w:rsidP="00F33388">
      <w:pPr>
        <w:ind w:firstLine="288"/>
        <w:jc w:val="center"/>
        <w:rPr>
          <w:rFonts w:eastAsiaTheme="minorEastAsia"/>
          <w:b/>
          <w:lang w:eastAsia="ko-KR"/>
        </w:rPr>
      </w:pPr>
      <w:r w:rsidRPr="008E6ECD">
        <w:rPr>
          <w:rFonts w:eastAsiaTheme="minorEastAsia"/>
          <w:b/>
          <w:lang w:eastAsia="ko-KR"/>
        </w:rPr>
        <w:t>Table 7.8-7: Simulation assumptions for calibration 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F33388" w:rsidRPr="008E6ECD" w14:paraId="15D213F0"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694E416" w14:textId="77777777" w:rsidR="00F33388" w:rsidRPr="008E6ECD" w:rsidRDefault="00F33388" w:rsidP="003C0FC7">
            <w:pPr>
              <w:ind w:firstLine="7"/>
              <w:jc w:val="both"/>
              <w:rPr>
                <w:rFonts w:eastAsiaTheme="minorEastAsia"/>
                <w:b/>
                <w:lang w:eastAsia="ko-KR"/>
              </w:rPr>
            </w:pPr>
            <w:r w:rsidRPr="008E6ECD">
              <w:rPr>
                <w:rFonts w:eastAsiaTheme="minorEastAsia"/>
                <w:b/>
                <w:lang w:eastAsia="ko-KR"/>
              </w:rPr>
              <w:t>Parameter</w:t>
            </w:r>
          </w:p>
        </w:tc>
        <w:tc>
          <w:tcPr>
            <w:tcW w:w="6672" w:type="dxa"/>
            <w:tcBorders>
              <w:top w:val="single" w:sz="4" w:space="0" w:color="auto"/>
              <w:left w:val="single" w:sz="4" w:space="0" w:color="auto"/>
              <w:bottom w:val="single" w:sz="4" w:space="0" w:color="auto"/>
              <w:right w:val="single" w:sz="4" w:space="0" w:color="auto"/>
            </w:tcBorders>
            <w:shd w:val="clear" w:color="auto" w:fill="E0E0E0"/>
            <w:vAlign w:val="center"/>
          </w:tcPr>
          <w:p w14:paraId="68FEE633" w14:textId="77777777" w:rsidR="00F33388" w:rsidRPr="008E6ECD" w:rsidRDefault="00F33388" w:rsidP="003C0FC7">
            <w:pPr>
              <w:ind w:firstLine="7"/>
              <w:jc w:val="both"/>
              <w:rPr>
                <w:rFonts w:eastAsiaTheme="minorEastAsia"/>
                <w:b/>
                <w:lang w:eastAsia="ko-KR"/>
              </w:rPr>
            </w:pPr>
            <w:r w:rsidRPr="008E6ECD">
              <w:rPr>
                <w:rFonts w:eastAsiaTheme="minorEastAsia"/>
                <w:b/>
                <w:lang w:eastAsia="ko-KR"/>
              </w:rPr>
              <w:t>Values</w:t>
            </w:r>
          </w:p>
        </w:tc>
      </w:tr>
      <w:tr w:rsidR="00F33388" w:rsidRPr="008E6ECD" w14:paraId="43868DEA" w14:textId="77777777" w:rsidTr="003C0FC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75396C2"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Scenarios</w:t>
            </w:r>
          </w:p>
        </w:tc>
        <w:tc>
          <w:tcPr>
            <w:tcW w:w="6672" w:type="dxa"/>
            <w:tcBorders>
              <w:top w:val="single" w:sz="4" w:space="0" w:color="auto"/>
              <w:left w:val="single" w:sz="4" w:space="0" w:color="auto"/>
              <w:bottom w:val="single" w:sz="4" w:space="0" w:color="auto"/>
              <w:right w:val="single" w:sz="4" w:space="0" w:color="auto"/>
            </w:tcBorders>
            <w:vAlign w:val="center"/>
          </w:tcPr>
          <w:p w14:paraId="1CCB6FA3"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UMi-street Canyon, Indoor-office (open office)</w:t>
            </w:r>
          </w:p>
        </w:tc>
      </w:tr>
      <w:tr w:rsidR="00F33388" w:rsidRPr="008E6ECD" w14:paraId="502B6C59"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BFF31B6"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Carrier Frequency</w:t>
            </w:r>
          </w:p>
        </w:tc>
        <w:tc>
          <w:tcPr>
            <w:tcW w:w="6672" w:type="dxa"/>
            <w:tcBorders>
              <w:top w:val="single" w:sz="4" w:space="0" w:color="auto"/>
              <w:left w:val="single" w:sz="4" w:space="0" w:color="auto"/>
              <w:bottom w:val="single" w:sz="4" w:space="0" w:color="auto"/>
              <w:right w:val="single" w:sz="4" w:space="0" w:color="auto"/>
            </w:tcBorders>
            <w:vAlign w:val="center"/>
          </w:tcPr>
          <w:p w14:paraId="2822D595"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7 GHz</w:t>
            </w:r>
          </w:p>
          <w:p w14:paraId="5B686D06" w14:textId="77777777" w:rsidR="00F33388" w:rsidRPr="008E6ECD" w:rsidRDefault="00F33388" w:rsidP="003C0FC7">
            <w:pPr>
              <w:ind w:firstLine="7"/>
              <w:jc w:val="both"/>
              <w:rPr>
                <w:rFonts w:eastAsiaTheme="minorEastAsia"/>
                <w:lang w:eastAsia="ko-KR"/>
              </w:rPr>
            </w:pPr>
            <w:r>
              <w:rPr>
                <w:rFonts w:eastAsiaTheme="minorEastAsia"/>
                <w:lang w:eastAsia="ko-KR"/>
              </w:rPr>
              <w:t>(optional)</w:t>
            </w:r>
            <w:r w:rsidRPr="008E6ECD">
              <w:rPr>
                <w:rFonts w:eastAsiaTheme="minorEastAsia"/>
                <w:lang w:eastAsia="ko-KR"/>
              </w:rPr>
              <w:t xml:space="preserve"> 15 GHz</w:t>
            </w:r>
          </w:p>
        </w:tc>
      </w:tr>
      <w:tr w:rsidR="00F33388" w:rsidRPr="008E6ECD" w14:paraId="3299B50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CE88520"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Bandwidth</w:t>
            </w:r>
          </w:p>
        </w:tc>
        <w:tc>
          <w:tcPr>
            <w:tcW w:w="6672" w:type="dxa"/>
            <w:tcBorders>
              <w:top w:val="single" w:sz="4" w:space="0" w:color="auto"/>
              <w:left w:val="single" w:sz="4" w:space="0" w:color="auto"/>
              <w:bottom w:val="single" w:sz="4" w:space="0" w:color="auto"/>
              <w:right w:val="single" w:sz="4" w:space="0" w:color="auto"/>
            </w:tcBorders>
            <w:vAlign w:val="center"/>
          </w:tcPr>
          <w:p w14:paraId="6F47DA97"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20 MHz</w:t>
            </w:r>
          </w:p>
        </w:tc>
      </w:tr>
      <w:tr w:rsidR="00F33388" w:rsidRPr="008E6ECD" w14:paraId="49DBEC62"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DC20C21"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BS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2858383D"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 xml:space="preserve">UMi-street Canyon: 10m </w:t>
            </w:r>
          </w:p>
          <w:p w14:paraId="5B72455D"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Indoor-office: 3m</w:t>
            </w:r>
          </w:p>
        </w:tc>
      </w:tr>
      <w:tr w:rsidR="00F33388" w:rsidRPr="008E6ECD" w14:paraId="28AF8DDA"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5083F26"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BS antenna downtilt</w:t>
            </w:r>
          </w:p>
        </w:tc>
        <w:tc>
          <w:tcPr>
            <w:tcW w:w="6672" w:type="dxa"/>
            <w:tcBorders>
              <w:top w:val="single" w:sz="4" w:space="0" w:color="auto"/>
              <w:left w:val="single" w:sz="4" w:space="0" w:color="auto"/>
              <w:bottom w:val="single" w:sz="4" w:space="0" w:color="auto"/>
              <w:right w:val="single" w:sz="4" w:space="0" w:color="auto"/>
            </w:tcBorders>
            <w:vAlign w:val="center"/>
          </w:tcPr>
          <w:p w14:paraId="786B5C95"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102 degrees for UMi-street Canyon</w:t>
            </w:r>
          </w:p>
          <w:p w14:paraId="49CBC0C8"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180 degrees for indoor (i.e., array panel downward facing)</w:t>
            </w:r>
          </w:p>
        </w:tc>
      </w:tr>
      <w:tr w:rsidR="00F33388" w:rsidRPr="008E6ECD" w14:paraId="580AB87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1E1ABD3"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BS Tx power</w:t>
            </w:r>
          </w:p>
        </w:tc>
        <w:tc>
          <w:tcPr>
            <w:tcW w:w="6672" w:type="dxa"/>
            <w:tcBorders>
              <w:top w:val="single" w:sz="4" w:space="0" w:color="auto"/>
              <w:left w:val="single" w:sz="4" w:space="0" w:color="auto"/>
              <w:bottom w:val="single" w:sz="4" w:space="0" w:color="auto"/>
              <w:right w:val="single" w:sz="4" w:space="0" w:color="auto"/>
            </w:tcBorders>
            <w:vAlign w:val="center"/>
          </w:tcPr>
          <w:p w14:paraId="7989B05D"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44 dBm for UMi-Street Canyon</w:t>
            </w:r>
          </w:p>
          <w:p w14:paraId="323FE396"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24 dBm for Indoor</w:t>
            </w:r>
          </w:p>
        </w:tc>
      </w:tr>
      <w:tr w:rsidR="00F33388" w:rsidRPr="008E6ECD" w14:paraId="602DDE47"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E52EE24"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BS antenna configurations and port mapping</w:t>
            </w:r>
          </w:p>
        </w:tc>
        <w:tc>
          <w:tcPr>
            <w:tcW w:w="6672" w:type="dxa"/>
            <w:tcBorders>
              <w:top w:val="single" w:sz="4" w:space="0" w:color="auto"/>
              <w:left w:val="single" w:sz="4" w:space="0" w:color="auto"/>
              <w:bottom w:val="single" w:sz="4" w:space="0" w:color="auto"/>
              <w:right w:val="single" w:sz="4" w:space="0" w:color="auto"/>
            </w:tcBorders>
            <w:vAlign w:val="center"/>
          </w:tcPr>
          <w:p w14:paraId="3E86B72A"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 xml:space="preserve">For UMi scenario: </w:t>
            </w:r>
          </w:p>
          <w:p w14:paraId="512DA92A" w14:textId="77777777" w:rsidR="00F33388" w:rsidRPr="008E6ECD" w:rsidRDefault="00F33388" w:rsidP="003C0FC7">
            <w:pPr>
              <w:jc w:val="both"/>
              <w:rPr>
                <w:rFonts w:eastAsiaTheme="minorEastAsia"/>
                <w:lang w:eastAsia="ko-KR"/>
              </w:rPr>
            </w:pPr>
            <w:r w:rsidRPr="008E6ECD">
              <w:rPr>
                <w:rFonts w:eastAsiaTheme="minorEastAsia"/>
                <w:lang w:eastAsia="ko-KR"/>
              </w:rPr>
              <w:t>(M,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(24, 32, 2, 1, 1; 8, 32), d</w:t>
            </w:r>
            <w:r w:rsidRPr="008E6ECD">
              <w:rPr>
                <w:rFonts w:eastAsiaTheme="minorEastAsia"/>
                <w:vertAlign w:val="subscript"/>
                <w:lang w:eastAsia="ko-KR"/>
              </w:rPr>
              <w:t>H</w:t>
            </w:r>
            <w:r w:rsidRPr="008E6ECD">
              <w:rPr>
                <w:rFonts w:eastAsiaTheme="minorEastAsia"/>
                <w:lang w:eastAsia="ko-KR"/>
              </w:rPr>
              <w:t xml:space="preserve"> = 0.5λ, d</w:t>
            </w:r>
            <w:r w:rsidRPr="008E6ECD">
              <w:rPr>
                <w:rFonts w:eastAsiaTheme="minorEastAsia"/>
                <w:vertAlign w:val="subscript"/>
                <w:lang w:eastAsia="ko-KR"/>
              </w:rPr>
              <w:t>V</w:t>
            </w:r>
            <w:r w:rsidRPr="008E6ECD">
              <w:rPr>
                <w:rFonts w:eastAsiaTheme="minorEastAsia"/>
                <w:lang w:eastAsia="ko-KR"/>
              </w:rPr>
              <w:t xml:space="preserve"> = 0.7λ;</w:t>
            </w:r>
          </w:p>
          <w:p w14:paraId="5FBF811B" w14:textId="77777777" w:rsidR="00F33388" w:rsidRPr="008E6ECD" w:rsidRDefault="00F33388" w:rsidP="003C0FC7">
            <w:pPr>
              <w:jc w:val="both"/>
              <w:rPr>
                <w:rFonts w:eastAsiaTheme="minorEastAsia"/>
                <w:lang w:eastAsia="ko-KR"/>
              </w:rPr>
            </w:pPr>
            <w:r w:rsidRPr="008E6ECD">
              <w:rPr>
                <w:rFonts w:eastAsiaTheme="minorEastAsia"/>
                <w:lang w:eastAsia="ko-KR"/>
              </w:rPr>
              <w:t>(optional)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(64, 16,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50C8C246" w14:textId="77777777" w:rsidR="00F33388" w:rsidRPr="008E6ECD" w:rsidRDefault="00F33388" w:rsidP="003C0FC7">
            <w:pPr>
              <w:jc w:val="both"/>
              <w:rPr>
                <w:rFonts w:eastAsiaTheme="minorEastAsia"/>
                <w:lang w:eastAsia="ko-KR"/>
              </w:rPr>
            </w:pPr>
            <w:r w:rsidRPr="008E6ECD">
              <w:rPr>
                <w:rFonts w:eastAsiaTheme="minorEastAsia"/>
                <w:lang w:eastAsia="ko-KR"/>
              </w:rPr>
              <w:t>FFS: (optional for 15 GHz)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(128, 32,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40D1CCA0" w14:textId="77777777" w:rsidR="00F33388" w:rsidRPr="008E6ECD" w:rsidRDefault="00F33388" w:rsidP="003C0FC7">
            <w:pPr>
              <w:jc w:val="both"/>
              <w:rPr>
                <w:rFonts w:eastAsiaTheme="minorEastAsia"/>
                <w:lang w:eastAsia="ko-KR"/>
              </w:rPr>
            </w:pPr>
          </w:p>
          <w:p w14:paraId="4BA3DDC2" w14:textId="77777777" w:rsidR="00F33388" w:rsidRPr="008E6ECD" w:rsidRDefault="00F33388" w:rsidP="003C0FC7">
            <w:pPr>
              <w:ind w:firstLine="7"/>
              <w:jc w:val="both"/>
              <w:rPr>
                <w:rFonts w:eastAsiaTheme="minorEastAsia"/>
                <w:strike/>
                <w:lang w:eastAsia="ko-KR"/>
              </w:rPr>
            </w:pPr>
            <w:r w:rsidRPr="008E6ECD">
              <w:rPr>
                <w:rFonts w:eastAsiaTheme="minorEastAsia"/>
                <w:lang w:eastAsia="ko-KR"/>
              </w:rPr>
              <w:t>For Indoor-office scenario:</w:t>
            </w:r>
          </w:p>
          <w:p w14:paraId="687F27D4"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(8, 24, 2, 1, 1; 8, 8),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7127CD60"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(optional)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(64, 16,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1EFEC228" w14:textId="77777777" w:rsidR="00F33388" w:rsidRPr="008E6ECD" w:rsidRDefault="00F33388" w:rsidP="003C0FC7">
            <w:pPr>
              <w:ind w:firstLine="7"/>
              <w:jc w:val="both"/>
              <w:rPr>
                <w:rFonts w:eastAsiaTheme="minorEastAsia"/>
                <w:lang w:eastAsia="ko-KR"/>
              </w:rPr>
            </w:pPr>
          </w:p>
          <w:p w14:paraId="2E6B29C3"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M</w:t>
            </w:r>
            <w:r w:rsidRPr="008E6ECD">
              <w:rPr>
                <w:rFonts w:eastAsiaTheme="minorEastAsia"/>
                <w:vertAlign w:val="subscript"/>
                <w:lang w:eastAsia="ko-KR"/>
              </w:rPr>
              <w:t>p</w:t>
            </w:r>
            <w:r w:rsidRPr="008E6ECD">
              <w:rPr>
                <w:rFonts w:eastAsiaTheme="minorEastAsia"/>
                <w:lang w:eastAsia="ko-KR"/>
              </w:rPr>
              <w:t xml:space="preserve"> and N</w:t>
            </w:r>
            <w:r w:rsidRPr="008E6ECD">
              <w:rPr>
                <w:rFonts w:eastAsiaTheme="minorEastAsia"/>
                <w:vertAlign w:val="subscript"/>
                <w:lang w:eastAsia="ko-KR"/>
              </w:rPr>
              <w:t>p</w:t>
            </w:r>
            <w:r w:rsidRPr="008E6ECD">
              <w:rPr>
                <w:rFonts w:eastAsiaTheme="minorEastAsia"/>
                <w:lang w:eastAsia="ko-KR"/>
              </w:rPr>
              <w:t xml:space="preserve"> are the number of vertical, horizontal TXRUs within a panel and polarization</w:t>
            </w:r>
          </w:p>
        </w:tc>
      </w:tr>
      <w:tr w:rsidR="00F33388" w:rsidRPr="008E6ECD" w14:paraId="0EEECD44"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AB52BB9"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BS Polarized antenna modeling</w:t>
            </w:r>
          </w:p>
        </w:tc>
        <w:tc>
          <w:tcPr>
            <w:tcW w:w="6672" w:type="dxa"/>
            <w:tcBorders>
              <w:top w:val="single" w:sz="4" w:space="0" w:color="auto"/>
              <w:left w:val="single" w:sz="4" w:space="0" w:color="auto"/>
              <w:bottom w:val="single" w:sz="4" w:space="0" w:color="auto"/>
              <w:right w:val="single" w:sz="4" w:space="0" w:color="auto"/>
            </w:tcBorders>
            <w:vAlign w:val="center"/>
          </w:tcPr>
          <w:p w14:paraId="735B418E"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8E6ECD" w14:paraId="2508E2C3" w14:textId="77777777" w:rsidTr="003C0FC7">
        <w:trPr>
          <w:jc w:val="center"/>
        </w:trPr>
        <w:tc>
          <w:tcPr>
            <w:tcW w:w="1642" w:type="dxa"/>
            <w:vMerge w:val="restart"/>
            <w:tcBorders>
              <w:top w:val="single" w:sz="4" w:space="0" w:color="auto"/>
              <w:left w:val="single" w:sz="4" w:space="0" w:color="auto"/>
              <w:bottom w:val="single" w:sz="4" w:space="0" w:color="auto"/>
              <w:right w:val="single" w:sz="4" w:space="0" w:color="auto"/>
            </w:tcBorders>
            <w:vAlign w:val="center"/>
          </w:tcPr>
          <w:p w14:paraId="7A4553BC"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UE Location</w:t>
            </w:r>
          </w:p>
        </w:tc>
        <w:tc>
          <w:tcPr>
            <w:tcW w:w="1468" w:type="dxa"/>
            <w:tcBorders>
              <w:top w:val="single" w:sz="4" w:space="0" w:color="auto"/>
              <w:left w:val="single" w:sz="4" w:space="0" w:color="auto"/>
              <w:bottom w:val="single" w:sz="4" w:space="0" w:color="auto"/>
              <w:right w:val="single" w:sz="4" w:space="0" w:color="auto"/>
            </w:tcBorders>
            <w:vAlign w:val="center"/>
          </w:tcPr>
          <w:p w14:paraId="50AA4FAD"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Outdoor/indoor</w:t>
            </w:r>
          </w:p>
        </w:tc>
        <w:tc>
          <w:tcPr>
            <w:tcW w:w="6672" w:type="dxa"/>
            <w:tcBorders>
              <w:top w:val="single" w:sz="4" w:space="0" w:color="auto"/>
              <w:left w:val="single" w:sz="4" w:space="0" w:color="auto"/>
              <w:bottom w:val="single" w:sz="4" w:space="0" w:color="auto"/>
              <w:right w:val="single" w:sz="4" w:space="0" w:color="auto"/>
            </w:tcBorders>
            <w:vAlign w:val="center"/>
          </w:tcPr>
          <w:p w14:paraId="30BF8DC5"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UMi-street Canyon: 100% outdoor</w:t>
            </w:r>
          </w:p>
          <w:p w14:paraId="3FAE83F3"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Indoor-office: 100% indoor</w:t>
            </w:r>
          </w:p>
        </w:tc>
      </w:tr>
      <w:tr w:rsidR="00F33388" w:rsidRPr="008E6ECD" w14:paraId="538E13FA" w14:textId="77777777" w:rsidTr="003C0FC7">
        <w:trPr>
          <w:jc w:val="center"/>
        </w:trPr>
        <w:tc>
          <w:tcPr>
            <w:tcW w:w="0" w:type="auto"/>
            <w:vMerge/>
            <w:vAlign w:val="center"/>
          </w:tcPr>
          <w:p w14:paraId="60F01261" w14:textId="77777777" w:rsidR="00F33388" w:rsidRPr="008E6ECD" w:rsidRDefault="00F33388" w:rsidP="003C0FC7">
            <w:pPr>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74FDEE46"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LOS/NLOS</w:t>
            </w:r>
          </w:p>
        </w:tc>
        <w:tc>
          <w:tcPr>
            <w:tcW w:w="6672" w:type="dxa"/>
            <w:tcBorders>
              <w:top w:val="single" w:sz="4" w:space="0" w:color="auto"/>
              <w:left w:val="single" w:sz="4" w:space="0" w:color="auto"/>
              <w:bottom w:val="single" w:sz="4" w:space="0" w:color="auto"/>
              <w:right w:val="single" w:sz="4" w:space="0" w:color="auto"/>
            </w:tcBorders>
            <w:vAlign w:val="center"/>
          </w:tcPr>
          <w:p w14:paraId="4CAAE7DE"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100% LOS</w:t>
            </w:r>
          </w:p>
        </w:tc>
      </w:tr>
      <w:tr w:rsidR="00F33388" w:rsidRPr="008E6ECD" w14:paraId="4EB520B4" w14:textId="77777777" w:rsidTr="003C0FC7">
        <w:trPr>
          <w:jc w:val="center"/>
        </w:trPr>
        <w:tc>
          <w:tcPr>
            <w:tcW w:w="0" w:type="auto"/>
            <w:vMerge/>
            <w:vAlign w:val="center"/>
          </w:tcPr>
          <w:p w14:paraId="0CA13FFB" w14:textId="77777777" w:rsidR="00F33388" w:rsidRPr="008E6ECD" w:rsidRDefault="00F33388" w:rsidP="003C0FC7">
            <w:pPr>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212031B7"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UE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6B1FEF6D"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UMi-street Canyon: 1.5m</w:t>
            </w:r>
          </w:p>
          <w:p w14:paraId="43312068"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Indoor-office: 1m</w:t>
            </w:r>
          </w:p>
        </w:tc>
      </w:tr>
      <w:tr w:rsidR="00F33388" w:rsidRPr="008E6ECD" w14:paraId="4E0ED8A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5B47AF3"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UT antenna configurations</w:t>
            </w:r>
          </w:p>
        </w:tc>
        <w:tc>
          <w:tcPr>
            <w:tcW w:w="6672" w:type="dxa"/>
            <w:tcBorders>
              <w:top w:val="single" w:sz="4" w:space="0" w:color="auto"/>
              <w:left w:val="single" w:sz="4" w:space="0" w:color="auto"/>
              <w:bottom w:val="single" w:sz="4" w:space="0" w:color="auto"/>
              <w:right w:val="single" w:sz="4" w:space="0" w:color="auto"/>
            </w:tcBorders>
            <w:vAlign w:val="center"/>
          </w:tcPr>
          <w:p w14:paraId="47DD82C9" w14:textId="77777777" w:rsidR="00F33388" w:rsidRPr="008E6ECD" w:rsidRDefault="00F33388" w:rsidP="003C0FC7">
            <w:pPr>
              <w:jc w:val="both"/>
              <w:rPr>
                <w:rFonts w:eastAsiaTheme="minorEastAsia"/>
                <w:lang w:eastAsia="ko-KR"/>
              </w:rPr>
            </w:pPr>
            <w:r w:rsidRPr="008E6ECD">
              <w:rPr>
                <w:rFonts w:eastAsiaTheme="minorEastAsia"/>
                <w:lang w:eastAsia="ko-KR"/>
              </w:rPr>
              <w:t>Config 1: M</w:t>
            </w:r>
            <w:r w:rsidRPr="008E6ECD">
              <w:rPr>
                <w:rFonts w:eastAsiaTheme="minorEastAsia"/>
                <w:vertAlign w:val="subscript"/>
                <w:lang w:eastAsia="ko-KR"/>
              </w:rPr>
              <w:t xml:space="preserve">g </w:t>
            </w:r>
            <w:r w:rsidRPr="008E6ECD">
              <w:rPr>
                <w:rFonts w:eastAsiaTheme="minorEastAsia"/>
                <w:lang w:eastAsia="ko-KR"/>
              </w:rPr>
              <w:t>= N</w:t>
            </w:r>
            <w:r w:rsidRPr="008E6ECD">
              <w:rPr>
                <w:rFonts w:eastAsiaTheme="minorEastAsia"/>
                <w:vertAlign w:val="subscript"/>
                <w:lang w:eastAsia="ko-KR"/>
              </w:rPr>
              <w:t xml:space="preserve">g </w:t>
            </w:r>
            <w:r w:rsidRPr="008E6ECD">
              <w:rPr>
                <w:rFonts w:eastAsiaTheme="minorEastAsia"/>
                <w:lang w:eastAsia="ko-KR"/>
              </w:rPr>
              <w:t>= 1, M = 2, N = 1, P = 2,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17EF2FF0" w14:textId="77777777" w:rsidR="00F33388" w:rsidRPr="008E6ECD" w:rsidRDefault="00F33388" w:rsidP="003C0FC7">
            <w:pPr>
              <w:jc w:val="both"/>
              <w:rPr>
                <w:rFonts w:eastAsiaTheme="minorEastAsia"/>
                <w:lang w:eastAsia="ko-KR"/>
              </w:rPr>
            </w:pPr>
            <w:r w:rsidRPr="008E6ECD">
              <w:rPr>
                <w:rFonts w:eastAsiaTheme="minorEastAsia"/>
                <w:lang w:eastAsia="ko-KR"/>
              </w:rPr>
              <w:t>Config 2: 4 antenna port with single/linear polarization for calibration based on handheld device antenna model using candidate antenna locations (1,7,3,5) as described in Clause 7.3</w:t>
            </w:r>
          </w:p>
        </w:tc>
      </w:tr>
      <w:tr w:rsidR="00F33388" w:rsidRPr="008E6ECD" w14:paraId="151B6954"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A99C5E0"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UT antenna pattern</w:t>
            </w:r>
          </w:p>
        </w:tc>
        <w:tc>
          <w:tcPr>
            <w:tcW w:w="6672" w:type="dxa"/>
            <w:tcBorders>
              <w:top w:val="single" w:sz="4" w:space="0" w:color="auto"/>
              <w:left w:val="single" w:sz="4" w:space="0" w:color="auto"/>
              <w:bottom w:val="single" w:sz="4" w:space="0" w:color="auto"/>
              <w:right w:val="single" w:sz="4" w:space="0" w:color="auto"/>
            </w:tcBorders>
            <w:vAlign w:val="center"/>
          </w:tcPr>
          <w:p w14:paraId="6848E1FD" w14:textId="77777777" w:rsidR="00F33388" w:rsidRPr="008E6ECD" w:rsidRDefault="00F33388" w:rsidP="003C0FC7">
            <w:pPr>
              <w:jc w:val="both"/>
              <w:rPr>
                <w:rFonts w:eastAsiaTheme="minorEastAsia"/>
                <w:lang w:eastAsia="ko-KR"/>
              </w:rPr>
            </w:pPr>
            <w:r w:rsidRPr="008E6ECD">
              <w:rPr>
                <w:rFonts w:eastAsiaTheme="minorEastAsia"/>
                <w:lang w:eastAsia="ko-KR"/>
              </w:rPr>
              <w:t>Config 1: isotropic</w:t>
            </w:r>
          </w:p>
          <w:p w14:paraId="4F1288EA" w14:textId="77777777" w:rsidR="00F33388" w:rsidRPr="008E6ECD" w:rsidRDefault="00F33388" w:rsidP="003C0FC7">
            <w:pPr>
              <w:jc w:val="both"/>
              <w:rPr>
                <w:rFonts w:eastAsiaTheme="minorEastAsia"/>
                <w:strike/>
                <w:lang w:eastAsia="ko-KR"/>
              </w:rPr>
            </w:pPr>
            <w:r w:rsidRPr="008E6ECD">
              <w:rPr>
                <w:rFonts w:eastAsiaTheme="minorEastAsia"/>
                <w:lang w:eastAsia="ko-KR"/>
              </w:rPr>
              <w:t>Config 2: [isotropic]</w:t>
            </w:r>
          </w:p>
        </w:tc>
      </w:tr>
      <w:tr w:rsidR="00F33388" w:rsidRPr="008E6ECD" w14:paraId="3E14A38F"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7A479B4"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UT Polarized antenna modelling</w:t>
            </w:r>
          </w:p>
        </w:tc>
        <w:tc>
          <w:tcPr>
            <w:tcW w:w="6672" w:type="dxa"/>
            <w:tcBorders>
              <w:top w:val="single" w:sz="4" w:space="0" w:color="auto"/>
              <w:left w:val="single" w:sz="4" w:space="0" w:color="auto"/>
              <w:bottom w:val="single" w:sz="4" w:space="0" w:color="auto"/>
              <w:right w:val="single" w:sz="4" w:space="0" w:color="auto"/>
            </w:tcBorders>
            <w:vAlign w:val="center"/>
          </w:tcPr>
          <w:p w14:paraId="5BDDE573" w14:textId="77777777" w:rsidR="00F33388" w:rsidRPr="008E6ECD" w:rsidRDefault="00F33388" w:rsidP="003C0FC7">
            <w:pPr>
              <w:jc w:val="both"/>
              <w:rPr>
                <w:rFonts w:eastAsiaTheme="minorEastAsia"/>
                <w:lang w:eastAsia="ko-KR"/>
              </w:rPr>
            </w:pPr>
            <w:r w:rsidRPr="008E6ECD">
              <w:rPr>
                <w:rFonts w:eastAsiaTheme="minorEastAsia"/>
                <w:lang w:eastAsia="ko-KR"/>
              </w:rPr>
              <w:t xml:space="preserve">Config 1: Model-2 in </w:t>
            </w:r>
            <w:r w:rsidRPr="00BE41CE">
              <w:rPr>
                <w:rFonts w:eastAsiaTheme="minorEastAsia"/>
                <w:lang w:eastAsia="ko-KR"/>
              </w:rPr>
              <w:t>Clause 7.3.2 of TR38.901</w:t>
            </w:r>
          </w:p>
          <w:p w14:paraId="6AB85EAB" w14:textId="77777777" w:rsidR="00F33388" w:rsidRPr="008E6ECD" w:rsidRDefault="00F33388" w:rsidP="003C0FC7">
            <w:pPr>
              <w:jc w:val="both"/>
              <w:rPr>
                <w:rFonts w:eastAsiaTheme="minorEastAsia"/>
                <w:strike/>
                <w:lang w:eastAsia="ko-KR"/>
              </w:rPr>
            </w:pPr>
            <w:r w:rsidRPr="008E6ECD">
              <w:rPr>
                <w:rFonts w:eastAsiaTheme="minorEastAsia"/>
                <w:lang w:eastAsia="ko-KR"/>
              </w:rPr>
              <w:t xml:space="preserve">Config 2: [Model-2 in </w:t>
            </w:r>
            <w:r w:rsidRPr="00BE41CE">
              <w:rPr>
                <w:rFonts w:eastAsiaTheme="minorEastAsia"/>
                <w:lang w:eastAsia="ko-KR"/>
              </w:rPr>
              <w:t>Clause 7.3.2 of TR38.901</w:t>
            </w:r>
            <w:r w:rsidRPr="008E6ECD">
              <w:rPr>
                <w:rFonts w:eastAsiaTheme="minorEastAsia"/>
                <w:lang w:eastAsia="ko-KR"/>
              </w:rPr>
              <w:t>]</w:t>
            </w:r>
          </w:p>
        </w:tc>
      </w:tr>
      <w:tr w:rsidR="00F33388" w:rsidRPr="008E6ECD" w14:paraId="3E4D3F42"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8D36BD5" w14:textId="77777777" w:rsidR="00F33388" w:rsidRPr="008E6ECD" w:rsidRDefault="00F33388" w:rsidP="003C0FC7">
            <w:pPr>
              <w:ind w:firstLine="7"/>
              <w:rPr>
                <w:rFonts w:eastAsiaTheme="minorEastAsia"/>
                <w:lang w:eastAsia="ko-KR"/>
              </w:rPr>
            </w:pPr>
            <w:r w:rsidRPr="008E6ECD">
              <w:rPr>
                <w:rFonts w:eastAsiaTheme="minorEastAsia"/>
                <w:lang w:eastAsia="ko-KR"/>
              </w:rPr>
              <w:t>Applicability of Nearfield Modeling</w:t>
            </w:r>
          </w:p>
        </w:tc>
        <w:tc>
          <w:tcPr>
            <w:tcW w:w="6672" w:type="dxa"/>
            <w:tcBorders>
              <w:top w:val="single" w:sz="4" w:space="0" w:color="auto"/>
              <w:left w:val="single" w:sz="4" w:space="0" w:color="auto"/>
              <w:bottom w:val="single" w:sz="4" w:space="0" w:color="auto"/>
              <w:right w:val="single" w:sz="4" w:space="0" w:color="auto"/>
            </w:tcBorders>
            <w:vAlign w:val="center"/>
          </w:tcPr>
          <w:p w14:paraId="21DC9DC7"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Component of NF channel to be considered:</w:t>
            </w:r>
          </w:p>
          <w:p w14:paraId="279D9524" w14:textId="77777777" w:rsidR="00F33388" w:rsidRPr="008E6ECD" w:rsidRDefault="00F33388" w:rsidP="003C0FC7">
            <w:pPr>
              <w:jc w:val="both"/>
            </w:pPr>
            <w:r w:rsidRPr="008E6ECD">
              <w:t>- Phase of Direct path</w:t>
            </w:r>
          </w:p>
          <w:p w14:paraId="636F423E" w14:textId="77777777" w:rsidR="00F33388" w:rsidRPr="008E6ECD" w:rsidRDefault="00F33388" w:rsidP="003C0FC7">
            <w:pPr>
              <w:jc w:val="both"/>
              <w:rPr>
                <w:rFonts w:eastAsiaTheme="minorEastAsia"/>
                <w:lang w:eastAsia="ko-KR"/>
              </w:rPr>
            </w:pPr>
            <w:r w:rsidRPr="008E6ECD">
              <w:rPr>
                <w:rFonts w:eastAsiaTheme="minorEastAsia"/>
                <w:lang w:eastAsia="ko-KR"/>
              </w:rPr>
              <w:t>- Phase of Non-direct path, applied only at the BS side (optionally)</w:t>
            </w:r>
          </w:p>
        </w:tc>
      </w:tr>
      <w:tr w:rsidR="00F33388" w:rsidRPr="008E6ECD" w14:paraId="65D325C7"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4808EAF"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Calibration method</w:t>
            </w:r>
          </w:p>
        </w:tc>
        <w:tc>
          <w:tcPr>
            <w:tcW w:w="6672" w:type="dxa"/>
            <w:tcBorders>
              <w:top w:val="single" w:sz="4" w:space="0" w:color="auto"/>
              <w:left w:val="single" w:sz="4" w:space="0" w:color="auto"/>
              <w:bottom w:val="single" w:sz="4" w:space="0" w:color="auto"/>
              <w:right w:val="single" w:sz="4" w:space="0" w:color="auto"/>
            </w:tcBorders>
            <w:vAlign w:val="center"/>
          </w:tcPr>
          <w:p w14:paraId="42EEA2E5"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 xml:space="preserve">Drop multiple users in the multiple cells at the fixed horizontal distance Z from the BS, and collect the metric for </w:t>
            </w:r>
            <w:r w:rsidRPr="008E6ECD">
              <w:rPr>
                <w:rFonts w:eastAsiaTheme="minorEastAsia"/>
                <w:strike/>
                <w:lang w:eastAsia="ko-KR"/>
              </w:rPr>
              <w:t xml:space="preserve">a </w:t>
            </w:r>
            <w:r w:rsidRPr="008E6ECD">
              <w:rPr>
                <w:rFonts w:eastAsiaTheme="minorEastAsia"/>
                <w:lang w:eastAsia="ko-KR"/>
              </w:rPr>
              <w:t>each distance Z</w:t>
            </w:r>
          </w:p>
          <w:p w14:paraId="57EC046E" w14:textId="77777777" w:rsidR="00F33388" w:rsidRPr="008E6ECD" w:rsidRDefault="00F33388" w:rsidP="003C0FC7">
            <w:pPr>
              <w:jc w:val="both"/>
              <w:rPr>
                <w:rFonts w:eastAsiaTheme="minorEastAsia"/>
                <w:lang w:eastAsia="ko-KR"/>
              </w:rPr>
            </w:pPr>
            <w:r w:rsidRPr="008E6ECD">
              <w:rPr>
                <w:rFonts w:eastAsiaTheme="minorEastAsia"/>
                <w:lang w:eastAsia="ko-KR"/>
              </w:rPr>
              <w:t>For UMi-street Canyon:</w:t>
            </w:r>
          </w:p>
          <w:p w14:paraId="1472D69E" w14:textId="77777777" w:rsidR="00F33388" w:rsidRPr="008E6ECD" w:rsidRDefault="00F33388" w:rsidP="003C0FC7">
            <w:pPr>
              <w:jc w:val="both"/>
              <w:rPr>
                <w:rFonts w:eastAsiaTheme="minorEastAsia"/>
                <w:lang w:eastAsia="ko-KR"/>
              </w:rPr>
            </w:pPr>
            <w:r w:rsidRPr="008E6ECD">
              <w:rPr>
                <w:rFonts w:eastAsiaTheme="minorEastAsia"/>
                <w:lang w:eastAsia="ko-KR"/>
              </w:rPr>
              <w:t>Z = 10, 30, 50, 100 m</w:t>
            </w:r>
          </w:p>
          <w:p w14:paraId="14A01908" w14:textId="77777777" w:rsidR="00F33388" w:rsidRPr="008E6ECD" w:rsidRDefault="00F33388" w:rsidP="003C0FC7">
            <w:pPr>
              <w:jc w:val="both"/>
              <w:rPr>
                <w:rFonts w:eastAsiaTheme="minorEastAsia"/>
                <w:lang w:eastAsia="ko-KR"/>
              </w:rPr>
            </w:pPr>
            <w:r w:rsidRPr="008E6ECD">
              <w:rPr>
                <w:rFonts w:eastAsiaTheme="minorEastAsia"/>
                <w:lang w:eastAsia="ko-KR"/>
              </w:rPr>
              <w:t>(optional) Z = 20, 40, 80 m</w:t>
            </w:r>
          </w:p>
          <w:p w14:paraId="5CED1322" w14:textId="77777777" w:rsidR="00F33388" w:rsidRPr="008E6ECD" w:rsidRDefault="00F33388" w:rsidP="003C0FC7">
            <w:pPr>
              <w:ind w:firstLine="7"/>
              <w:jc w:val="both"/>
              <w:rPr>
                <w:rFonts w:eastAsiaTheme="minorEastAsia"/>
                <w:lang w:eastAsia="ko-KR"/>
              </w:rPr>
            </w:pPr>
            <w:r w:rsidRPr="008E6ECD">
              <w:rPr>
                <w:rFonts w:eastAsiaTheme="minorEastAsia"/>
                <w:noProof/>
                <w:lang w:eastAsia="zh-CN"/>
              </w:rPr>
              <w:drawing>
                <wp:inline distT="0" distB="0" distL="0" distR="0" wp14:anchorId="33B1DD2C" wp14:editId="2E03E070">
                  <wp:extent cx="1123950" cy="962025"/>
                  <wp:effectExtent l="0" t="0" r="0" b="9525"/>
                  <wp:docPr id="2063065626"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37319" name="Picture 3" descr="A hexagon with a red dot and a blue arrow&#10;&#10;AI-generated content may be incorrect."/>
                          <pic:cNvPicPr>
                            <a:picLocks noChangeAspect="1" noChangeArrowheads="1"/>
                          </pic:cNvPicPr>
                        </pic:nvPicPr>
                        <pic:blipFill>
                          <a:blip r:embed="rId183" cstate="print">
                            <a:extLst>
                              <a:ext uri="{28A0092B-C50C-407E-A947-70E740481C1C}">
                                <a14:useLocalDpi xmlns:a14="http://schemas.microsoft.com/office/drawing/2010/main"/>
                              </a:ext>
                            </a:extLst>
                          </a:blip>
                          <a:srcRect/>
                          <a:stretch>
                            <a:fillRect/>
                          </a:stretch>
                        </pic:blipFill>
                        <pic:spPr>
                          <a:xfrm>
                            <a:off x="0" y="0"/>
                            <a:ext cx="1123950" cy="962025"/>
                          </a:xfrm>
                          <a:prstGeom prst="rect">
                            <a:avLst/>
                          </a:prstGeom>
                          <a:noFill/>
                          <a:ln>
                            <a:noFill/>
                          </a:ln>
                        </pic:spPr>
                      </pic:pic>
                    </a:graphicData>
                  </a:graphic>
                </wp:inline>
              </w:drawing>
            </w:r>
          </w:p>
          <w:p w14:paraId="0E03E748" w14:textId="77777777" w:rsidR="00F33388" w:rsidRPr="008E6ECD" w:rsidRDefault="00F33388" w:rsidP="003C0FC7">
            <w:pPr>
              <w:ind w:firstLine="7"/>
              <w:jc w:val="both"/>
              <w:rPr>
                <w:rFonts w:eastAsiaTheme="minorEastAsia"/>
                <w:lang w:eastAsia="ko-KR"/>
              </w:rPr>
            </w:pPr>
          </w:p>
          <w:p w14:paraId="46CC6629" w14:textId="77777777" w:rsidR="00F33388" w:rsidRPr="008E6ECD" w:rsidRDefault="00F33388" w:rsidP="003C0FC7">
            <w:pPr>
              <w:jc w:val="both"/>
              <w:rPr>
                <w:rFonts w:eastAsiaTheme="minorEastAsia"/>
                <w:lang w:eastAsia="ko-KR"/>
              </w:rPr>
            </w:pPr>
            <w:r w:rsidRPr="008E6ECD">
              <w:rPr>
                <w:rFonts w:eastAsiaTheme="minorEastAsia"/>
                <w:lang w:eastAsia="ko-KR"/>
              </w:rPr>
              <w:t>For Indoor:</w:t>
            </w:r>
          </w:p>
          <w:p w14:paraId="2A7804CB" w14:textId="77777777" w:rsidR="00F33388" w:rsidRPr="008E6ECD" w:rsidRDefault="00F33388" w:rsidP="003C0FC7">
            <w:pPr>
              <w:jc w:val="both"/>
              <w:rPr>
                <w:rFonts w:eastAsiaTheme="minorEastAsia"/>
                <w:lang w:eastAsia="ko-KR"/>
              </w:rPr>
            </w:pPr>
            <w:r w:rsidRPr="008E6ECD">
              <w:rPr>
                <w:rFonts w:eastAsiaTheme="minorEastAsia"/>
                <w:lang w:eastAsia="ko-KR"/>
              </w:rPr>
              <w:t>Z = 0, 2, 6, 10 m</w:t>
            </w:r>
          </w:p>
          <w:p w14:paraId="595CA7AD" w14:textId="77777777" w:rsidR="00F33388" w:rsidRPr="008E6ECD" w:rsidRDefault="00F33388" w:rsidP="003C0FC7">
            <w:pPr>
              <w:jc w:val="both"/>
              <w:rPr>
                <w:rFonts w:eastAsiaTheme="minorEastAsia"/>
                <w:lang w:eastAsia="ko-KR"/>
              </w:rPr>
            </w:pPr>
            <w:r w:rsidRPr="008E6ECD">
              <w:rPr>
                <w:rFonts w:eastAsiaTheme="minorEastAsia"/>
                <w:lang w:eastAsia="ko-KR"/>
              </w:rPr>
              <w:t>(optional) Z = 4, 8 m</w:t>
            </w:r>
          </w:p>
          <w:p w14:paraId="52998012" w14:textId="77777777" w:rsidR="00F33388" w:rsidRPr="008E6ECD" w:rsidRDefault="00443C3C" w:rsidP="003C0FC7">
            <w:pPr>
              <w:jc w:val="both"/>
              <w:rPr>
                <w:rFonts w:eastAsiaTheme="minorEastAsia"/>
                <w:highlight w:val="yellow"/>
                <w:lang w:eastAsia="ko-KR"/>
              </w:rPr>
            </w:pPr>
            <w:r w:rsidRPr="008E6ECD">
              <w:rPr>
                <w:noProof/>
              </w:rPr>
              <w:object w:dxaOrig="3366" w:dyaOrig="1730" w14:anchorId="43EA3682">
                <v:shape id="_x0000_i1114" type="#_x0000_t75" alt="" style="width:173.3pt;height:86.1pt;mso-width-percent:0;mso-height-percent:0;mso-width-percent:0;mso-height-percent:0" o:ole="">
                  <v:imagedata r:id="rId192" o:title=""/>
                </v:shape>
                <o:OLEObject Type="Embed" ProgID="Visio.Drawing.15" ShapeID="_x0000_i1114" DrawAspect="Content" ObjectID="_1809504760" r:id="rId193"/>
              </w:object>
            </w:r>
          </w:p>
        </w:tc>
      </w:tr>
      <w:tr w:rsidR="00F33388" w:rsidRPr="008E6ECD" w14:paraId="092E4018" w14:textId="77777777" w:rsidTr="003C0FC7">
        <w:trPr>
          <w:trHeight w:val="60"/>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05D2B11"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Metric</w:t>
            </w:r>
          </w:p>
        </w:tc>
        <w:tc>
          <w:tcPr>
            <w:tcW w:w="6672" w:type="dxa"/>
            <w:tcBorders>
              <w:top w:val="single" w:sz="4" w:space="0" w:color="auto"/>
              <w:left w:val="single" w:sz="4" w:space="0" w:color="auto"/>
              <w:bottom w:val="single" w:sz="4" w:space="0" w:color="auto"/>
              <w:right w:val="single" w:sz="4" w:space="0" w:color="auto"/>
            </w:tcBorders>
            <w:vAlign w:val="center"/>
          </w:tcPr>
          <w:p w14:paraId="414A1AF8"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1) CDF of the ratio between the 2</w:t>
            </w:r>
            <w:r w:rsidRPr="008E6ECD">
              <w:rPr>
                <w:rFonts w:eastAsiaTheme="minorEastAsia"/>
                <w:vertAlign w:val="superscript"/>
                <w:lang w:eastAsia="ko-KR"/>
              </w:rPr>
              <w:t>nd</w:t>
            </w:r>
            <w:r w:rsidRPr="008E6ECD">
              <w:rPr>
                <w:rFonts w:eastAsiaTheme="minorEastAsia"/>
                <w:lang w:eastAsia="ko-KR"/>
              </w:rPr>
              <w:t>, 3</w:t>
            </w:r>
            <w:r w:rsidRPr="008E6ECD">
              <w:rPr>
                <w:rFonts w:eastAsiaTheme="minorEastAsia"/>
                <w:vertAlign w:val="superscript"/>
                <w:lang w:eastAsia="ko-KR"/>
              </w:rPr>
              <w:t>rd</w:t>
            </w:r>
            <w:r w:rsidRPr="008E6ECD">
              <w:rPr>
                <w:rFonts w:eastAsiaTheme="minorEastAsia"/>
                <w:lang w:eastAsia="ko-KR"/>
              </w:rPr>
              <w:t xml:space="preserve"> ,4</w:t>
            </w:r>
            <w:r w:rsidRPr="008E6ECD">
              <w:rPr>
                <w:rFonts w:eastAsiaTheme="minorEastAsia"/>
                <w:vertAlign w:val="superscript"/>
                <w:lang w:eastAsia="ko-KR"/>
              </w:rPr>
              <w:t>th</w:t>
            </w:r>
            <w:r w:rsidRPr="008E6ECD">
              <w:rPr>
                <w:rFonts w:eastAsiaTheme="minorEastAsia"/>
                <w:lang w:eastAsia="ko-KR"/>
              </w:rPr>
              <w:t>, ..., x</w:t>
            </w:r>
            <w:r w:rsidRPr="008E6ECD">
              <w:rPr>
                <w:rFonts w:eastAsiaTheme="minorEastAsia"/>
                <w:vertAlign w:val="superscript"/>
                <w:lang w:eastAsia="ko-KR"/>
              </w:rPr>
              <w:t>th</w:t>
            </w:r>
            <w:r w:rsidRPr="008E6ECD">
              <w:rPr>
                <w:rFonts w:eastAsiaTheme="minorEastAsia"/>
                <w:lang w:eastAsia="ko-KR"/>
              </w:rPr>
              <w:t xml:space="preserve"> singular value and the 1st singular value (serving cell) at t=0 plotted in 10*log10 scale </w:t>
            </w:r>
          </w:p>
          <w:p w14:paraId="52F9763B"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Note: The value of x is the minimum value of (number of BS antenna ports, number of UT antenna ports)</w:t>
            </w:r>
          </w:p>
          <w:p w14:paraId="4739A2FB" w14:textId="77777777" w:rsidR="00F33388" w:rsidRPr="008E6ECD" w:rsidRDefault="00F33388" w:rsidP="003C0FC7">
            <w:pPr>
              <w:ind w:firstLine="7"/>
              <w:jc w:val="both"/>
              <w:rPr>
                <w:rFonts w:eastAsiaTheme="minorEastAsia"/>
                <w:lang w:eastAsia="ko-KR"/>
              </w:rPr>
            </w:pPr>
            <w:r w:rsidRPr="008E6ECD">
              <w:rPr>
                <w:rFonts w:eastAsiaTheme="minorEastAsia"/>
                <w:lang w:eastAsia="ko-KR"/>
              </w:rPr>
              <w:t>Note: The singular values of are the eigenvalues of the mean covariance matrix of [4] consecutive and non-overlapping PRBs</w:t>
            </w:r>
          </w:p>
        </w:tc>
      </w:tr>
    </w:tbl>
    <w:p w14:paraId="4E5D8214" w14:textId="77777777" w:rsidR="00F33388" w:rsidRPr="008E6ECD" w:rsidRDefault="00F33388">
      <w:pPr>
        <w:pStyle w:val="ListParagraph"/>
        <w:numPr>
          <w:ilvl w:val="0"/>
          <w:numId w:val="49"/>
        </w:numPr>
        <w:spacing w:line="240" w:lineRule="auto"/>
        <w:jc w:val="both"/>
      </w:pPr>
      <w:r w:rsidRPr="008E6ECD">
        <w:t>Note: Parameters in [ ] are subject for further check and are intent as tentative values for calibration checks for companies.</w:t>
      </w:r>
    </w:p>
    <w:p w14:paraId="74541D4B" w14:textId="77777777" w:rsidR="00F33388" w:rsidRDefault="00F33388" w:rsidP="00F33388">
      <w:pPr>
        <w:pStyle w:val="BodyText"/>
        <w:spacing w:after="0"/>
        <w:rPr>
          <w:rFonts w:ascii="Times New Roman" w:eastAsiaTheme="minorEastAsia" w:hAnsi="Times New Roman"/>
          <w:szCs w:val="20"/>
          <w:lang w:eastAsia="ko-KR"/>
        </w:rPr>
      </w:pPr>
    </w:p>
    <w:p w14:paraId="54DA204C"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B7FBD5B" w14:textId="77777777" w:rsidR="00F33388" w:rsidRPr="00CC1312" w:rsidRDefault="00F33388" w:rsidP="00F33388">
      <w:pPr>
        <w:jc w:val="both"/>
        <w:rPr>
          <w:rFonts w:eastAsiaTheme="minorEastAsia"/>
          <w:lang w:eastAsia="ko-KR"/>
        </w:rPr>
      </w:pPr>
      <w:r w:rsidRPr="00CC1312">
        <w:rPr>
          <w:rFonts w:eastAsiaTheme="minorEastAsia"/>
          <w:lang w:eastAsia="ko-KR"/>
        </w:rPr>
        <w:t>The following agreement replaces conclusion made in RAN1 #120 regarding starting point for further discussion for calibration.</w:t>
      </w:r>
    </w:p>
    <w:p w14:paraId="0E900E73" w14:textId="77777777" w:rsidR="00F33388" w:rsidRPr="00CC1312" w:rsidRDefault="00F33388" w:rsidP="00F33388">
      <w:pPr>
        <w:jc w:val="both"/>
        <w:rPr>
          <w:rFonts w:eastAsiaTheme="minorEastAsia"/>
          <w:lang w:eastAsia="ko-KR"/>
        </w:rPr>
      </w:pPr>
    </w:p>
    <w:p w14:paraId="478702B5" w14:textId="77777777" w:rsidR="00F33388" w:rsidRPr="00CC1312" w:rsidRDefault="00F33388">
      <w:pPr>
        <w:pStyle w:val="ListParagraph"/>
        <w:numPr>
          <w:ilvl w:val="0"/>
          <w:numId w:val="49"/>
        </w:numPr>
        <w:spacing w:line="240" w:lineRule="auto"/>
        <w:jc w:val="both"/>
      </w:pPr>
      <w:r w:rsidRPr="00CC1312">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217FA4AF" w14:textId="77777777" w:rsidR="00F33388" w:rsidRPr="00CC1312" w:rsidRDefault="00F33388">
      <w:pPr>
        <w:pStyle w:val="ListParagraph"/>
        <w:numPr>
          <w:ilvl w:val="0"/>
          <w:numId w:val="49"/>
        </w:numPr>
        <w:spacing w:line="240" w:lineRule="auto"/>
        <w:jc w:val="both"/>
      </w:pPr>
      <w:r w:rsidRPr="00CC1312">
        <w:t>Additional calibration parameters for BS side spatial non-stationarity channel modeling can be found in Table 7.8-8. It is assumed that parameters from Table 7.8-2 is used if unspecified by the additional full calibration parameters in Table 7.8-8.</w:t>
      </w:r>
    </w:p>
    <w:p w14:paraId="38DD99A1" w14:textId="77777777" w:rsidR="00F33388" w:rsidRPr="00CC1312" w:rsidRDefault="00F33388" w:rsidP="00F33388">
      <w:pPr>
        <w:ind w:firstLine="288"/>
        <w:jc w:val="center"/>
        <w:rPr>
          <w:rFonts w:eastAsiaTheme="minorEastAsia"/>
          <w:b/>
          <w:lang w:eastAsia="ko-KR"/>
        </w:rPr>
      </w:pPr>
      <w:r w:rsidRPr="00CC1312">
        <w:rPr>
          <w:rFonts w:eastAsiaTheme="minorEastAsia"/>
          <w:b/>
          <w:lang w:eastAsia="ko-KR"/>
        </w:rPr>
        <w:t>Table 7.8-</w:t>
      </w:r>
      <w:r w:rsidRPr="00CC1312">
        <w:rPr>
          <w:rFonts w:eastAsiaTheme="minorEastAsia" w:hint="eastAsia"/>
          <w:b/>
          <w:lang w:eastAsia="ko-KR"/>
        </w:rPr>
        <w:t>8</w:t>
      </w:r>
      <w:r w:rsidRPr="00CC1312">
        <w:rPr>
          <w:rFonts w:eastAsiaTheme="minorEastAsia"/>
          <w:b/>
          <w:lang w:eastAsia="ko-KR"/>
        </w:rPr>
        <w:t>: Simulation assumptions for calibration for BS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F33388" w:rsidRPr="00CC1312" w14:paraId="32D0AB5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285B76FA" w14:textId="77777777" w:rsidR="00F33388" w:rsidRPr="00CC1312" w:rsidRDefault="00F33388" w:rsidP="003C0FC7">
            <w:pPr>
              <w:ind w:firstLine="7"/>
              <w:jc w:val="both"/>
              <w:rPr>
                <w:rFonts w:eastAsiaTheme="minorEastAsia"/>
                <w:b/>
                <w:lang w:eastAsia="ko-KR"/>
              </w:rPr>
            </w:pPr>
            <w:r w:rsidRPr="00CC1312">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57F02538" w14:textId="77777777" w:rsidR="00F33388" w:rsidRPr="00CC1312" w:rsidRDefault="00F33388" w:rsidP="003C0FC7">
            <w:pPr>
              <w:ind w:firstLine="7"/>
              <w:jc w:val="both"/>
              <w:rPr>
                <w:rFonts w:eastAsiaTheme="minorEastAsia"/>
                <w:b/>
                <w:lang w:eastAsia="ko-KR"/>
              </w:rPr>
            </w:pPr>
            <w:r w:rsidRPr="00CC1312">
              <w:rPr>
                <w:rFonts w:eastAsiaTheme="minorEastAsia"/>
                <w:b/>
                <w:lang w:eastAsia="ko-KR"/>
              </w:rPr>
              <w:t>Values</w:t>
            </w:r>
          </w:p>
        </w:tc>
      </w:tr>
      <w:tr w:rsidR="00F33388" w:rsidRPr="00CC1312" w14:paraId="4CA6652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4AD658" w14:textId="77777777" w:rsidR="00F33388" w:rsidRPr="00CC1312" w:rsidRDefault="00F33388" w:rsidP="003C0FC7">
            <w:pPr>
              <w:ind w:firstLine="7"/>
              <w:rPr>
                <w:rFonts w:eastAsiaTheme="minorEastAsia"/>
                <w:lang w:eastAsia="ko-KR"/>
              </w:rPr>
            </w:pPr>
            <w:r w:rsidRPr="00CC1312">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740DB359" w14:textId="77777777" w:rsidR="00F33388" w:rsidRPr="00CC1312" w:rsidRDefault="00F33388" w:rsidP="003C0FC7">
            <w:pPr>
              <w:ind w:firstLine="7"/>
              <w:rPr>
                <w:rFonts w:eastAsiaTheme="minorEastAsia"/>
                <w:lang w:eastAsia="ko-KR"/>
              </w:rPr>
            </w:pPr>
            <w:r w:rsidRPr="00CC1312">
              <w:rPr>
                <w:rFonts w:eastAsiaTheme="minorEastAsia"/>
                <w:lang w:eastAsia="ko-KR"/>
              </w:rPr>
              <w:t>UMi-street Canyon</w:t>
            </w:r>
          </w:p>
        </w:tc>
      </w:tr>
      <w:tr w:rsidR="00F33388" w:rsidRPr="00CC1312" w14:paraId="18CAEA63"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6845554" w14:textId="77777777" w:rsidR="00F33388" w:rsidRPr="00CC1312" w:rsidRDefault="00F33388" w:rsidP="003C0FC7">
            <w:pPr>
              <w:ind w:firstLine="7"/>
              <w:rPr>
                <w:rFonts w:eastAsiaTheme="minorEastAsia"/>
                <w:lang w:eastAsia="ko-KR"/>
              </w:rPr>
            </w:pPr>
            <w:r w:rsidRPr="00CC1312">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DCA3329" w14:textId="77777777" w:rsidR="00F33388" w:rsidRPr="00CC1312" w:rsidRDefault="00F33388" w:rsidP="003C0FC7">
            <w:pPr>
              <w:ind w:firstLine="7"/>
              <w:rPr>
                <w:rFonts w:eastAsiaTheme="minorEastAsia"/>
                <w:lang w:eastAsia="ko-KR"/>
              </w:rPr>
            </w:pPr>
            <w:r w:rsidRPr="00CC1312">
              <w:rPr>
                <w:rFonts w:eastAsiaTheme="minorEastAsia"/>
                <w:lang w:eastAsia="ko-KR"/>
              </w:rPr>
              <w:t>7 GHz</w:t>
            </w:r>
          </w:p>
          <w:p w14:paraId="111975DA" w14:textId="77777777" w:rsidR="00F33388" w:rsidRPr="00CC1312" w:rsidRDefault="00F33388" w:rsidP="003C0FC7">
            <w:pPr>
              <w:ind w:firstLine="7"/>
              <w:rPr>
                <w:rFonts w:eastAsiaTheme="minorEastAsia"/>
                <w:lang w:eastAsia="ko-KR"/>
              </w:rPr>
            </w:pPr>
            <w:r>
              <w:rPr>
                <w:rFonts w:eastAsiaTheme="minorEastAsia"/>
                <w:lang w:eastAsia="ko-KR"/>
              </w:rPr>
              <w:t>(optional)</w:t>
            </w:r>
            <w:r w:rsidRPr="00CC1312">
              <w:rPr>
                <w:rFonts w:eastAsiaTheme="minorEastAsia"/>
                <w:lang w:eastAsia="ko-KR"/>
              </w:rPr>
              <w:t xml:space="preserve"> 15 GHz</w:t>
            </w:r>
          </w:p>
        </w:tc>
      </w:tr>
      <w:tr w:rsidR="00F33388" w:rsidRPr="00CC1312" w14:paraId="1346C6F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B8EA8AA" w14:textId="77777777" w:rsidR="00F33388" w:rsidRPr="00CC1312" w:rsidRDefault="00F33388" w:rsidP="003C0FC7">
            <w:pPr>
              <w:ind w:firstLine="7"/>
              <w:rPr>
                <w:rFonts w:eastAsiaTheme="minorEastAsia"/>
                <w:lang w:eastAsia="ko-KR"/>
              </w:rPr>
            </w:pPr>
            <w:r w:rsidRPr="00CC1312">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6AE94D49" w14:textId="77777777" w:rsidR="00F33388" w:rsidRPr="00CC1312" w:rsidRDefault="00F33388" w:rsidP="003C0FC7">
            <w:pPr>
              <w:ind w:firstLine="7"/>
              <w:rPr>
                <w:rFonts w:eastAsiaTheme="minorEastAsia"/>
                <w:lang w:eastAsia="ko-KR"/>
              </w:rPr>
            </w:pPr>
            <w:r w:rsidRPr="00CC1312">
              <w:rPr>
                <w:rFonts w:eastAsiaTheme="minorEastAsia"/>
                <w:lang w:eastAsia="ko-KR"/>
              </w:rPr>
              <w:t>20 MHz</w:t>
            </w:r>
          </w:p>
        </w:tc>
      </w:tr>
      <w:tr w:rsidR="00F33388" w:rsidRPr="00CC1312" w14:paraId="6098600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D4B6BF7" w14:textId="77777777" w:rsidR="00F33388" w:rsidRPr="00CC1312" w:rsidRDefault="00F33388" w:rsidP="003C0FC7">
            <w:pPr>
              <w:ind w:firstLine="7"/>
              <w:rPr>
                <w:rFonts w:eastAsiaTheme="minorEastAsia"/>
                <w:lang w:eastAsia="ko-KR"/>
              </w:rPr>
            </w:pPr>
            <w:r w:rsidRPr="00CC1312">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17996BA" w14:textId="77777777" w:rsidR="00F33388" w:rsidRPr="00CC1312" w:rsidRDefault="00F33388" w:rsidP="003C0FC7">
            <w:pPr>
              <w:ind w:firstLine="7"/>
              <w:rPr>
                <w:rFonts w:eastAsiaTheme="minorEastAsia"/>
                <w:lang w:eastAsia="ko-KR"/>
              </w:rPr>
            </w:pPr>
            <w:r w:rsidRPr="00CC1312">
              <w:rPr>
                <w:rFonts w:eastAsiaTheme="minorEastAsia"/>
                <w:lang w:eastAsia="ko-KR"/>
              </w:rPr>
              <w:t>10m for UMi-Street Canyon</w:t>
            </w:r>
          </w:p>
        </w:tc>
      </w:tr>
      <w:tr w:rsidR="00F33388" w:rsidRPr="00CC1312" w14:paraId="25D39071"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0A882CC" w14:textId="77777777" w:rsidR="00F33388" w:rsidRPr="00CC1312" w:rsidRDefault="00F33388" w:rsidP="003C0FC7">
            <w:pPr>
              <w:ind w:firstLine="7"/>
              <w:rPr>
                <w:rFonts w:eastAsiaTheme="minorEastAsia"/>
                <w:lang w:eastAsia="ko-KR"/>
              </w:rPr>
            </w:pPr>
            <w:r w:rsidRPr="00CC1312">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6BAEA3EC" w14:textId="77777777" w:rsidR="00F33388" w:rsidRPr="00CC1312" w:rsidRDefault="00F33388" w:rsidP="003C0FC7">
            <w:pPr>
              <w:ind w:firstLine="7"/>
              <w:rPr>
                <w:rFonts w:eastAsiaTheme="minorEastAsia"/>
                <w:lang w:eastAsia="ko-KR"/>
              </w:rPr>
            </w:pPr>
            <w:r w:rsidRPr="00CC1312">
              <w:rPr>
                <w:rFonts w:eastAsiaTheme="minorEastAsia"/>
                <w:lang w:eastAsia="ko-KR"/>
              </w:rPr>
              <w:t>44 dBm for UMi-Street Canyon</w:t>
            </w:r>
          </w:p>
        </w:tc>
      </w:tr>
      <w:tr w:rsidR="00F33388" w:rsidRPr="00CC1312" w14:paraId="56B8CD5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5914B2" w14:textId="77777777" w:rsidR="00F33388" w:rsidRPr="00CC1312" w:rsidRDefault="00F33388" w:rsidP="003C0FC7">
            <w:pPr>
              <w:ind w:firstLine="7"/>
              <w:rPr>
                <w:rFonts w:eastAsiaTheme="minorEastAsia"/>
                <w:lang w:eastAsia="ko-KR"/>
              </w:rPr>
            </w:pPr>
            <w:r w:rsidRPr="00CC1312">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47BBBBE" w14:textId="77777777" w:rsidR="00F33388" w:rsidRPr="00CC1312" w:rsidRDefault="00F33388" w:rsidP="003C0FC7">
            <w:pPr>
              <w:jc w:val="both"/>
              <w:rPr>
                <w:rFonts w:eastAsiaTheme="minorEastAsia"/>
                <w:lang w:eastAsia="ko-KR"/>
              </w:rPr>
            </w:pPr>
            <w:r w:rsidRPr="00CC1312">
              <w:rPr>
                <w:rFonts w:eastAsiaTheme="minorEastAsia"/>
                <w:lang w:eastAsia="ko-KR"/>
              </w:rPr>
              <w:t>(M,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(24, 32, 2, 1, 1; 8, 32), d</w:t>
            </w:r>
            <w:r w:rsidRPr="00CC1312">
              <w:rPr>
                <w:rFonts w:eastAsiaTheme="minorEastAsia"/>
                <w:vertAlign w:val="subscript"/>
                <w:lang w:eastAsia="ko-KR"/>
              </w:rPr>
              <w:t>H</w:t>
            </w:r>
            <w:r w:rsidRPr="00CC1312">
              <w:rPr>
                <w:rFonts w:eastAsiaTheme="minorEastAsia"/>
                <w:lang w:eastAsia="ko-KR"/>
              </w:rPr>
              <w:t xml:space="preserve"> = 0.5λ, d</w:t>
            </w:r>
            <w:r w:rsidRPr="00CC1312">
              <w:rPr>
                <w:rFonts w:eastAsiaTheme="minorEastAsia"/>
                <w:vertAlign w:val="subscript"/>
                <w:lang w:eastAsia="ko-KR"/>
              </w:rPr>
              <w:t>V</w:t>
            </w:r>
            <w:r w:rsidRPr="00CC1312">
              <w:rPr>
                <w:rFonts w:eastAsiaTheme="minorEastAsia"/>
                <w:lang w:eastAsia="ko-KR"/>
              </w:rPr>
              <w:t xml:space="preserve"> = 0.7λ;</w:t>
            </w:r>
          </w:p>
          <w:p w14:paraId="09DE4204" w14:textId="77777777" w:rsidR="00F33388" w:rsidRPr="00CC1312" w:rsidRDefault="00F33388" w:rsidP="003C0FC7">
            <w:pPr>
              <w:jc w:val="both"/>
              <w:rPr>
                <w:rFonts w:eastAsiaTheme="minorEastAsia"/>
                <w:lang w:eastAsia="ko-KR"/>
              </w:rPr>
            </w:pPr>
            <w:r w:rsidRPr="00CC1312">
              <w:rPr>
                <w:rFonts w:eastAsiaTheme="minorEastAsia"/>
                <w:lang w:eastAsia="ko-KR"/>
              </w:rPr>
              <w:t>(optional) (M,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(64, 16, 2, 1, 1; 16, 16), d</w:t>
            </w:r>
            <w:r w:rsidRPr="00CC1312">
              <w:rPr>
                <w:rFonts w:eastAsiaTheme="minorEastAsia"/>
                <w:vertAlign w:val="subscript"/>
                <w:lang w:eastAsia="ko-KR"/>
              </w:rPr>
              <w:t>H</w:t>
            </w:r>
            <w:r w:rsidRPr="00CC1312">
              <w:rPr>
                <w:rFonts w:eastAsiaTheme="minorEastAsia"/>
                <w:lang w:eastAsia="ko-KR"/>
              </w:rPr>
              <w:t xml:space="preserve"> = d</w:t>
            </w:r>
            <w:r w:rsidRPr="00CC1312">
              <w:rPr>
                <w:rFonts w:eastAsiaTheme="minorEastAsia"/>
                <w:vertAlign w:val="subscript"/>
                <w:lang w:eastAsia="ko-KR"/>
              </w:rPr>
              <w:t>V</w:t>
            </w:r>
            <w:r w:rsidRPr="00CC1312">
              <w:rPr>
                <w:rFonts w:eastAsiaTheme="minorEastAsia"/>
                <w:lang w:eastAsia="ko-KR"/>
              </w:rPr>
              <w:t xml:space="preserve"> = 0.5λ</w:t>
            </w:r>
          </w:p>
          <w:p w14:paraId="2E974CB3" w14:textId="77777777" w:rsidR="00F33388" w:rsidRPr="00CC1312" w:rsidRDefault="00F33388" w:rsidP="003C0FC7">
            <w:pPr>
              <w:jc w:val="both"/>
              <w:rPr>
                <w:rFonts w:eastAsiaTheme="minorEastAsia"/>
                <w:lang w:eastAsia="ko-KR"/>
              </w:rPr>
            </w:pPr>
            <w:r w:rsidRPr="00CC1312">
              <w:rPr>
                <w:rFonts w:eastAsiaTheme="minorEastAsia"/>
                <w:lang w:eastAsia="ko-KR"/>
              </w:rPr>
              <w:t>FFS: (optional for 15 GHz) (M,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(128, 32, 2, 1, 1; 16, 16), d</w:t>
            </w:r>
            <w:r w:rsidRPr="00CC1312">
              <w:rPr>
                <w:rFonts w:eastAsiaTheme="minorEastAsia"/>
                <w:vertAlign w:val="subscript"/>
                <w:lang w:eastAsia="ko-KR"/>
              </w:rPr>
              <w:t>H</w:t>
            </w:r>
            <w:r w:rsidRPr="00CC1312">
              <w:rPr>
                <w:rFonts w:eastAsiaTheme="minorEastAsia"/>
                <w:lang w:eastAsia="ko-KR"/>
              </w:rPr>
              <w:t xml:space="preserve"> = d</w:t>
            </w:r>
            <w:r w:rsidRPr="00CC1312">
              <w:rPr>
                <w:rFonts w:eastAsiaTheme="minorEastAsia"/>
                <w:vertAlign w:val="subscript"/>
                <w:lang w:eastAsia="ko-KR"/>
              </w:rPr>
              <w:t>V</w:t>
            </w:r>
            <w:r w:rsidRPr="00CC1312">
              <w:rPr>
                <w:rFonts w:eastAsiaTheme="minorEastAsia"/>
                <w:lang w:eastAsia="ko-KR"/>
              </w:rPr>
              <w:t xml:space="preserve"> = 0.5λ</w:t>
            </w:r>
          </w:p>
          <w:p w14:paraId="7D66402C" w14:textId="77777777" w:rsidR="00F33388" w:rsidRPr="00CC1312" w:rsidRDefault="00F33388" w:rsidP="003C0FC7">
            <w:pPr>
              <w:jc w:val="both"/>
              <w:rPr>
                <w:rFonts w:eastAsiaTheme="minorEastAsia"/>
                <w:lang w:eastAsia="ko-KR"/>
              </w:rPr>
            </w:pPr>
            <w:r w:rsidRPr="00CC1312">
              <w:rPr>
                <w:rFonts w:eastAsiaTheme="minorEastAsia"/>
                <w:lang w:eastAsia="ko-KR"/>
              </w:rPr>
              <w:t>M</w:t>
            </w:r>
            <w:r w:rsidRPr="00CC1312">
              <w:rPr>
                <w:rFonts w:eastAsiaTheme="minorEastAsia"/>
                <w:vertAlign w:val="subscript"/>
                <w:lang w:eastAsia="ko-KR"/>
              </w:rPr>
              <w:t>p</w:t>
            </w:r>
            <w:r w:rsidRPr="00CC1312">
              <w:rPr>
                <w:rFonts w:eastAsiaTheme="minorEastAsia"/>
                <w:lang w:eastAsia="ko-KR"/>
              </w:rPr>
              <w:t xml:space="preserve"> and N</w:t>
            </w:r>
            <w:r w:rsidRPr="00CC1312">
              <w:rPr>
                <w:rFonts w:eastAsiaTheme="minorEastAsia"/>
                <w:vertAlign w:val="subscript"/>
                <w:lang w:eastAsia="ko-KR"/>
              </w:rPr>
              <w:t>p</w:t>
            </w:r>
            <w:r w:rsidRPr="00CC1312">
              <w:rPr>
                <w:rFonts w:eastAsiaTheme="minorEastAsia"/>
                <w:lang w:eastAsia="ko-KR"/>
              </w:rPr>
              <w:t xml:space="preserve"> are the number of vertical, horizontal TXRUs within a panel and polarization</w:t>
            </w:r>
          </w:p>
        </w:tc>
      </w:tr>
      <w:tr w:rsidR="00F33388" w:rsidRPr="00CC1312" w14:paraId="5E925AE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A9AE04" w14:textId="77777777" w:rsidR="00F33388" w:rsidRPr="00CC1312" w:rsidRDefault="00F33388" w:rsidP="003C0FC7">
            <w:pPr>
              <w:ind w:firstLine="7"/>
              <w:rPr>
                <w:rFonts w:eastAsiaTheme="minorEastAsia"/>
                <w:lang w:eastAsia="ko-KR"/>
              </w:rPr>
            </w:pPr>
            <w:r w:rsidRPr="00CC1312">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2A858028" w14:textId="77777777" w:rsidR="00F33388" w:rsidRPr="00CC1312" w:rsidRDefault="00F33388" w:rsidP="003C0FC7">
            <w:pPr>
              <w:ind w:firstLine="7"/>
              <w:rPr>
                <w:rFonts w:eastAsiaTheme="minorEastAsia"/>
                <w:strike/>
                <w:lang w:eastAsia="ko-KR"/>
              </w:rPr>
            </w:pPr>
            <w:r w:rsidRPr="00CC1312">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CC1312" w14:paraId="3C1947C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FB6C1CA" w14:textId="77777777" w:rsidR="00F33388" w:rsidRPr="00CC1312" w:rsidRDefault="00F33388" w:rsidP="003C0FC7">
            <w:pPr>
              <w:ind w:firstLine="7"/>
              <w:rPr>
                <w:rFonts w:eastAsiaTheme="minorEastAsia"/>
                <w:lang w:eastAsia="ko-KR"/>
              </w:rPr>
            </w:pPr>
            <w:r w:rsidRPr="00CC1312">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13522C0" w14:textId="77777777" w:rsidR="00F33388" w:rsidRPr="00CC1312" w:rsidRDefault="00F33388" w:rsidP="003C0FC7">
            <w:pPr>
              <w:jc w:val="both"/>
              <w:rPr>
                <w:rFonts w:eastAsiaTheme="minorEastAsia"/>
                <w:lang w:eastAsia="ko-KR"/>
              </w:rPr>
            </w:pPr>
            <w:r w:rsidRPr="00CC1312">
              <w:rPr>
                <w:rFonts w:eastAsiaTheme="minorEastAsia"/>
                <w:lang w:eastAsia="ko-KR"/>
              </w:rPr>
              <w:t>Config 1: 4 antenna port with single/linear polarization for calibration based on handheld device antenna model using candidate antenna locations (1,7,3,5) as described in Clause 7.3</w:t>
            </w:r>
          </w:p>
          <w:p w14:paraId="3E82D45A" w14:textId="77777777" w:rsidR="00F33388" w:rsidRPr="00CC1312" w:rsidRDefault="00F33388" w:rsidP="003C0FC7">
            <w:pPr>
              <w:jc w:val="both"/>
              <w:rPr>
                <w:rFonts w:eastAsiaTheme="minorEastAsia"/>
                <w:lang w:eastAsia="ko-KR"/>
              </w:rPr>
            </w:pPr>
            <w:r w:rsidRPr="00CC1312">
              <w:rPr>
                <w:rFonts w:eastAsiaTheme="minorEastAsia"/>
                <w:lang w:eastAsia="ko-KR"/>
              </w:rPr>
              <w:t>FFS: (optional) Config 2: 16 antenna port with dual polarization based on handheld device antenna model using all candidate antenna locations (1,2,3,4,5,6,7,8) as described in Clause 7.3.</w:t>
            </w:r>
          </w:p>
        </w:tc>
      </w:tr>
      <w:tr w:rsidR="00F33388" w:rsidRPr="00CC1312" w14:paraId="5902054C"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0E46BC6" w14:textId="77777777" w:rsidR="00F33388" w:rsidRPr="00CC1312" w:rsidRDefault="00F33388" w:rsidP="003C0FC7">
            <w:pPr>
              <w:ind w:firstLine="7"/>
              <w:rPr>
                <w:rFonts w:eastAsiaTheme="minorEastAsia"/>
                <w:lang w:eastAsia="ko-KR"/>
              </w:rPr>
            </w:pPr>
            <w:r w:rsidRPr="00CC1312">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46075EC6" w14:textId="77777777" w:rsidR="00F33388" w:rsidRPr="00CC1312" w:rsidRDefault="00F33388" w:rsidP="003C0FC7">
            <w:pPr>
              <w:jc w:val="both"/>
              <w:rPr>
                <w:rFonts w:eastAsiaTheme="minorEastAsia"/>
                <w:lang w:eastAsia="ko-KR"/>
              </w:rPr>
            </w:pPr>
            <w:r w:rsidRPr="00CC1312">
              <w:rPr>
                <w:rFonts w:eastAsiaTheme="minorEastAsia"/>
                <w:lang w:eastAsia="ko-KR"/>
              </w:rPr>
              <w:t>Config 1: [isotropic]</w:t>
            </w:r>
          </w:p>
          <w:p w14:paraId="23CBB596" w14:textId="77777777" w:rsidR="00F33388" w:rsidRPr="00CC1312" w:rsidRDefault="00F33388" w:rsidP="003C0FC7">
            <w:pPr>
              <w:jc w:val="both"/>
              <w:rPr>
                <w:rFonts w:eastAsiaTheme="minorEastAsia"/>
                <w:lang w:eastAsia="ko-KR"/>
              </w:rPr>
            </w:pPr>
            <w:r w:rsidRPr="00CC1312">
              <w:rPr>
                <w:rFonts w:eastAsiaTheme="minorEastAsia"/>
                <w:lang w:eastAsia="ko-KR"/>
              </w:rPr>
              <w:t>FFS: (optional) Config 2: [Based on directional antenna for UT described in Clause 7.3]</w:t>
            </w:r>
          </w:p>
        </w:tc>
      </w:tr>
      <w:tr w:rsidR="00F33388" w:rsidRPr="00CC1312" w14:paraId="6448E32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D920B3A" w14:textId="77777777" w:rsidR="00F33388" w:rsidRPr="00CC1312" w:rsidRDefault="00F33388" w:rsidP="003C0FC7">
            <w:pPr>
              <w:ind w:firstLine="7"/>
              <w:rPr>
                <w:rFonts w:eastAsiaTheme="minorEastAsia"/>
                <w:lang w:eastAsia="ko-KR"/>
              </w:rPr>
            </w:pPr>
            <w:r w:rsidRPr="00CC1312">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26C58903" w14:textId="77777777" w:rsidR="00F33388" w:rsidRPr="00CC1312" w:rsidRDefault="00F33388" w:rsidP="003C0FC7">
            <w:pPr>
              <w:jc w:val="both"/>
              <w:rPr>
                <w:rFonts w:eastAsiaTheme="minorEastAsia"/>
                <w:lang w:eastAsia="ko-KR"/>
              </w:rPr>
            </w:pPr>
            <w:r w:rsidRPr="00CC1312">
              <w:rPr>
                <w:rFonts w:eastAsiaTheme="minorEastAsia"/>
                <w:lang w:eastAsia="ko-KR"/>
              </w:rPr>
              <w:t xml:space="preserve">Config 1: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CC1312">
              <w:rPr>
                <w:rFonts w:eastAsiaTheme="minorEastAsia"/>
                <w:lang w:eastAsia="ko-KR"/>
              </w:rPr>
              <w:t>]</w:t>
            </w:r>
          </w:p>
          <w:p w14:paraId="032602DF" w14:textId="77777777" w:rsidR="00F33388" w:rsidRPr="00CC1312" w:rsidRDefault="00F33388" w:rsidP="003C0FC7">
            <w:pPr>
              <w:jc w:val="both"/>
              <w:rPr>
                <w:rFonts w:eastAsiaTheme="minorEastAsia"/>
                <w:lang w:eastAsia="ko-KR"/>
              </w:rPr>
            </w:pPr>
            <w:r w:rsidRPr="00CC1312">
              <w:rPr>
                <w:rFonts w:eastAsiaTheme="minorEastAsia"/>
                <w:lang w:eastAsia="ko-KR"/>
              </w:rPr>
              <w:t xml:space="preserve">FFS: (optional) Config 2: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CC1312">
              <w:rPr>
                <w:rFonts w:eastAsiaTheme="minorEastAsia"/>
                <w:lang w:eastAsia="ko-KR"/>
              </w:rPr>
              <w:t>]</w:t>
            </w:r>
          </w:p>
        </w:tc>
      </w:tr>
      <w:tr w:rsidR="00F33388" w:rsidRPr="00CC1312" w14:paraId="57891321"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B3E32B8" w14:textId="77777777" w:rsidR="00F33388" w:rsidRPr="00CC1312" w:rsidRDefault="00F33388" w:rsidP="003C0FC7">
            <w:pPr>
              <w:ind w:firstLine="7"/>
              <w:rPr>
                <w:rFonts w:eastAsiaTheme="minorEastAsia"/>
                <w:lang w:eastAsia="ko-KR"/>
              </w:rPr>
            </w:pPr>
            <w:r w:rsidRPr="00CC1312">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7C2CA37E" w14:textId="77777777" w:rsidR="00F33388" w:rsidRPr="00CC1312" w:rsidRDefault="00F33388" w:rsidP="003C0FC7">
            <w:pPr>
              <w:jc w:val="both"/>
              <w:rPr>
                <w:rFonts w:eastAsiaTheme="minorEastAsia"/>
                <w:lang w:eastAsia="ko-KR"/>
              </w:rPr>
            </w:pPr>
            <w:r w:rsidRPr="00CC1312">
              <w:rPr>
                <w:rFonts w:eastAsiaTheme="minorEastAsia"/>
                <w:lang w:eastAsia="ko-KR"/>
              </w:rPr>
              <w:t>Based on RSRP (formula) from BS port 0</w:t>
            </w:r>
          </w:p>
        </w:tc>
      </w:tr>
      <w:tr w:rsidR="00F33388" w:rsidRPr="00CC1312" w14:paraId="6272028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AFCAA8" w14:textId="77777777" w:rsidR="00F33388" w:rsidRPr="00CC1312" w:rsidRDefault="00F33388" w:rsidP="003C0FC7">
            <w:pPr>
              <w:ind w:firstLine="7"/>
              <w:rPr>
                <w:rFonts w:eastAsiaTheme="minorEastAsia"/>
                <w:lang w:eastAsia="ko-KR"/>
              </w:rPr>
            </w:pPr>
            <w:r w:rsidRPr="00CC1312">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32FE5790" w14:textId="77777777" w:rsidR="00F33388" w:rsidRPr="00CC1312" w:rsidRDefault="00F33388" w:rsidP="003C0FC7">
            <w:pPr>
              <w:ind w:firstLine="7"/>
              <w:rPr>
                <w:rFonts w:eastAsiaTheme="minorEastAsia"/>
                <w:lang w:eastAsia="ko-KR"/>
              </w:rPr>
            </w:pPr>
            <w:r w:rsidRPr="00CC1312">
              <w:rPr>
                <w:rFonts w:eastAsiaTheme="minorEastAsia"/>
                <w:lang w:eastAsia="ko-KR"/>
              </w:rPr>
              <w:t>Following TR36.873 for UMi, (3D dropping)</w:t>
            </w:r>
          </w:p>
        </w:tc>
      </w:tr>
      <w:tr w:rsidR="00F33388" w:rsidRPr="00CC1312" w14:paraId="7A327010"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4AD8FA38" w14:textId="77777777" w:rsidR="00F33388" w:rsidRPr="00CC1312" w:rsidRDefault="00F33388" w:rsidP="003C0FC7">
            <w:pPr>
              <w:ind w:firstLine="7"/>
              <w:rPr>
                <w:rFonts w:eastAsiaTheme="minorEastAsia"/>
                <w:lang w:eastAsia="ko-KR"/>
              </w:rPr>
            </w:pPr>
            <w:r w:rsidRPr="00CC1312">
              <w:rPr>
                <w:rFonts w:eastAsiaTheme="minorEastAsia"/>
                <w:lang w:eastAsia="ko-KR"/>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0104211F" w14:textId="77777777" w:rsidR="00F33388" w:rsidRPr="00CC1312" w:rsidRDefault="00F33388" w:rsidP="003C0FC7">
            <w:pPr>
              <w:ind w:firstLine="7"/>
              <w:rPr>
                <w:rFonts w:eastAsiaTheme="minorEastAsia"/>
                <w:lang w:eastAsia="ko-KR"/>
              </w:rPr>
            </w:pPr>
            <w:r w:rsidRPr="00CC1312">
              <w:rPr>
                <w:rFonts w:eastAsiaTheme="minorEastAsia"/>
                <w:lang w:eastAsia="ko-KR"/>
              </w:rPr>
              <w:t>Case 1: Spatial blocker-based approach</w:t>
            </w:r>
          </w:p>
          <w:p w14:paraId="16774F85" w14:textId="77777777" w:rsidR="00F33388" w:rsidRPr="00CC1312" w:rsidRDefault="00F33388" w:rsidP="003C0FC7">
            <w:pPr>
              <w:ind w:firstLine="7"/>
              <w:rPr>
                <w:rFonts w:eastAsiaTheme="minorEastAsia"/>
                <w:lang w:eastAsia="ko-KR"/>
              </w:rPr>
            </w:pPr>
            <w:r w:rsidRPr="00CC1312">
              <w:rPr>
                <w:rFonts w:eastAsiaTheme="minorEastAsia"/>
                <w:lang w:eastAsia="ko-KR"/>
              </w:rPr>
              <w:t>Case 2: Stochastic-based approach</w:t>
            </w:r>
          </w:p>
        </w:tc>
      </w:tr>
      <w:tr w:rsidR="00F33388" w:rsidRPr="00CC1312" w14:paraId="30CEBC36"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C021DD7" w14:textId="77777777" w:rsidR="00F33388" w:rsidRPr="00CC1312" w:rsidRDefault="00F33388" w:rsidP="003C0FC7">
            <w:pPr>
              <w:ind w:firstLine="7"/>
              <w:rPr>
                <w:rFonts w:eastAsiaTheme="minorEastAsia"/>
                <w:lang w:eastAsia="ko-KR"/>
              </w:rPr>
            </w:pPr>
            <w:r w:rsidRPr="00CC1312">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783FCBA5" w14:textId="77777777" w:rsidR="00F33388" w:rsidRPr="00CC1312" w:rsidRDefault="00F33388" w:rsidP="003C0FC7">
            <w:pPr>
              <w:ind w:firstLine="7"/>
              <w:rPr>
                <w:rFonts w:eastAsiaTheme="minorEastAsia"/>
                <w:lang w:eastAsia="ko-KR"/>
              </w:rPr>
            </w:pPr>
            <w:r w:rsidRPr="00CC1312">
              <w:rPr>
                <w:rFonts w:eastAsiaTheme="minorEastAsia"/>
                <w:lang w:eastAsia="ko-KR"/>
              </w:rPr>
              <w:t>1)</w:t>
            </w:r>
            <w:r w:rsidRPr="00CC1312">
              <w:rPr>
                <w:rFonts w:eastAsiaTheme="minorEastAsia" w:hint="eastAsia"/>
                <w:lang w:eastAsia="ko-KR"/>
              </w:rPr>
              <w:t xml:space="preserve"> </w:t>
            </w:r>
            <w:r w:rsidRPr="00CC1312">
              <w:rPr>
                <w:rFonts w:eastAsiaTheme="minorEastAsia"/>
                <w:lang w:eastAsia="ko-KR"/>
              </w:rPr>
              <w:t>CDF of coupling loss (serving cell) received per UT port</w:t>
            </w:r>
          </w:p>
          <w:p w14:paraId="42747399" w14:textId="77777777" w:rsidR="00F33388" w:rsidRPr="00CC1312" w:rsidRDefault="00F33388" w:rsidP="003C0FC7">
            <w:pPr>
              <w:ind w:firstLine="7"/>
              <w:rPr>
                <w:rFonts w:eastAsiaTheme="minorEastAsia"/>
                <w:lang w:eastAsia="ko-KR"/>
              </w:rPr>
            </w:pPr>
            <w:r w:rsidRPr="00CC1312">
              <w:rPr>
                <w:rFonts w:eastAsiaTheme="minorEastAsia"/>
                <w:lang w:eastAsia="ko-KR"/>
              </w:rPr>
              <w:t>2)</w:t>
            </w:r>
            <w:r w:rsidRPr="00CC1312">
              <w:rPr>
                <w:rFonts w:eastAsiaTheme="minorEastAsia" w:hint="eastAsia"/>
                <w:lang w:eastAsia="ko-KR"/>
              </w:rPr>
              <w:t xml:space="preserve"> </w:t>
            </w:r>
            <w:r w:rsidRPr="00CC1312">
              <w:rPr>
                <w:rFonts w:eastAsiaTheme="minorEastAsia"/>
                <w:lang w:eastAsia="ko-KR"/>
              </w:rPr>
              <w:t>CDF of the ratio between the 2</w:t>
            </w:r>
            <w:r w:rsidRPr="00CC1312">
              <w:rPr>
                <w:rFonts w:eastAsiaTheme="minorEastAsia"/>
                <w:vertAlign w:val="superscript"/>
                <w:lang w:eastAsia="ko-KR"/>
              </w:rPr>
              <w:t>nd</w:t>
            </w:r>
            <w:r w:rsidRPr="00CC1312">
              <w:rPr>
                <w:rFonts w:eastAsiaTheme="minorEastAsia"/>
                <w:lang w:eastAsia="ko-KR"/>
              </w:rPr>
              <w:t>, 3</w:t>
            </w:r>
            <w:r w:rsidRPr="00CC1312">
              <w:rPr>
                <w:rFonts w:eastAsiaTheme="minorEastAsia"/>
                <w:vertAlign w:val="superscript"/>
                <w:lang w:eastAsia="ko-KR"/>
              </w:rPr>
              <w:t>rd</w:t>
            </w:r>
            <w:r w:rsidRPr="00CC1312">
              <w:rPr>
                <w:rFonts w:eastAsiaTheme="minorEastAsia"/>
                <w:lang w:eastAsia="ko-KR"/>
              </w:rPr>
              <w:t xml:space="preserve"> ,4</w:t>
            </w:r>
            <w:r w:rsidRPr="00CC1312">
              <w:rPr>
                <w:rFonts w:eastAsiaTheme="minorEastAsia"/>
                <w:vertAlign w:val="superscript"/>
                <w:lang w:eastAsia="ko-KR"/>
              </w:rPr>
              <w:t>th</w:t>
            </w:r>
            <w:r w:rsidRPr="00CC1312">
              <w:rPr>
                <w:rFonts w:eastAsiaTheme="minorEastAsia"/>
                <w:lang w:eastAsia="ko-KR"/>
              </w:rPr>
              <w:t>, ..., x</w:t>
            </w:r>
            <w:r w:rsidRPr="00CC1312">
              <w:rPr>
                <w:rFonts w:eastAsiaTheme="minorEastAsia"/>
                <w:vertAlign w:val="superscript"/>
                <w:lang w:eastAsia="ko-KR"/>
              </w:rPr>
              <w:t>th</w:t>
            </w:r>
            <w:r w:rsidRPr="00CC1312">
              <w:rPr>
                <w:rFonts w:eastAsiaTheme="minorEastAsia"/>
                <w:lang w:eastAsia="ko-KR"/>
              </w:rPr>
              <w:t xml:space="preserve"> singular value and the 1st singular value (serving cell) at t=0 plotted in 10*log10 scale </w:t>
            </w:r>
          </w:p>
          <w:p w14:paraId="08839BC3" w14:textId="77777777" w:rsidR="00F33388" w:rsidRPr="00CC1312" w:rsidRDefault="00F33388" w:rsidP="003C0FC7">
            <w:pPr>
              <w:ind w:firstLine="7"/>
              <w:rPr>
                <w:rFonts w:eastAsiaTheme="minorEastAsia"/>
                <w:lang w:eastAsia="ko-KR"/>
              </w:rPr>
            </w:pPr>
            <w:r w:rsidRPr="00CC1312">
              <w:rPr>
                <w:rFonts w:eastAsiaTheme="minorEastAsia"/>
                <w:lang w:eastAsia="ko-KR"/>
              </w:rPr>
              <w:t>Note: The value of x is the minimum value of (number of BS antenna ports, number of UE antenna ports)</w:t>
            </w:r>
          </w:p>
          <w:p w14:paraId="3BFB3FE3" w14:textId="77777777" w:rsidR="00F33388" w:rsidRPr="00CC1312" w:rsidRDefault="00F33388" w:rsidP="003C0FC7">
            <w:pPr>
              <w:ind w:firstLine="7"/>
              <w:jc w:val="both"/>
              <w:rPr>
                <w:rFonts w:eastAsiaTheme="minorEastAsia"/>
                <w:lang w:eastAsia="ko-KR"/>
              </w:rPr>
            </w:pPr>
            <w:r w:rsidRPr="00CC1312">
              <w:rPr>
                <w:rFonts w:eastAsiaTheme="minorEastAsia"/>
                <w:lang w:eastAsia="ko-KR"/>
              </w:rPr>
              <w:t>Note: The singular values are the eigenvalues of the mean covariance matrix of [4] consecutive and non-overlapping PRBs</w:t>
            </w:r>
          </w:p>
        </w:tc>
      </w:tr>
    </w:tbl>
    <w:p w14:paraId="061727CE" w14:textId="77777777" w:rsidR="00F33388" w:rsidRPr="00CC1312" w:rsidRDefault="00F33388">
      <w:pPr>
        <w:pStyle w:val="ListParagraph"/>
        <w:numPr>
          <w:ilvl w:val="0"/>
          <w:numId w:val="49"/>
        </w:numPr>
        <w:spacing w:line="240" w:lineRule="auto"/>
        <w:jc w:val="both"/>
      </w:pPr>
      <w:r w:rsidRPr="00CC1312">
        <w:t>Note: Parameters in [ ] are subject for further check and are intent as tentative values for calibration checks for companies.</w:t>
      </w:r>
    </w:p>
    <w:p w14:paraId="415EC88D" w14:textId="77777777" w:rsidR="00F33388" w:rsidRPr="000D7125" w:rsidRDefault="00F33388" w:rsidP="00F33388">
      <w:pPr>
        <w:rPr>
          <w:rFonts w:eastAsiaTheme="minorEastAsia"/>
          <w:lang w:eastAsia="ko-KR"/>
        </w:rPr>
      </w:pPr>
    </w:p>
    <w:p w14:paraId="607E9894"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06ED4C4A" w14:textId="77777777" w:rsidR="00F33388" w:rsidRPr="009C41E4" w:rsidRDefault="00F33388" w:rsidP="00F33388">
      <w:pPr>
        <w:jc w:val="both"/>
        <w:rPr>
          <w:rFonts w:eastAsiaTheme="minorEastAsia"/>
          <w:lang w:eastAsia="ko-KR"/>
        </w:rPr>
      </w:pPr>
      <w:r w:rsidRPr="009C41E4">
        <w:rPr>
          <w:rFonts w:eastAsiaTheme="minorEastAsia"/>
          <w:lang w:eastAsia="ko-KR"/>
        </w:rPr>
        <w:t>The following agreement replaces conclusion made in RAN1 #120 regarding starting point for further discussion for calibration.</w:t>
      </w:r>
    </w:p>
    <w:p w14:paraId="58946CA7" w14:textId="77777777" w:rsidR="00F33388" w:rsidRPr="009C41E4" w:rsidRDefault="00F33388" w:rsidP="00F33388">
      <w:pPr>
        <w:jc w:val="both"/>
        <w:rPr>
          <w:rFonts w:eastAsiaTheme="minorEastAsia"/>
          <w:lang w:eastAsia="ko-KR"/>
        </w:rPr>
      </w:pPr>
    </w:p>
    <w:p w14:paraId="51191E3B" w14:textId="77777777" w:rsidR="00F33388" w:rsidRPr="009C41E4" w:rsidRDefault="00F33388">
      <w:pPr>
        <w:pStyle w:val="ListParagraph"/>
        <w:numPr>
          <w:ilvl w:val="0"/>
          <w:numId w:val="49"/>
        </w:numPr>
        <w:spacing w:line="240" w:lineRule="auto"/>
        <w:jc w:val="both"/>
      </w:pPr>
      <w:r w:rsidRPr="009C41E4">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4BA995EC" w14:textId="77777777" w:rsidR="00F33388" w:rsidRPr="009C41E4" w:rsidRDefault="00F33388">
      <w:pPr>
        <w:pStyle w:val="ListParagraph"/>
        <w:numPr>
          <w:ilvl w:val="0"/>
          <w:numId w:val="49"/>
        </w:numPr>
        <w:spacing w:line="240" w:lineRule="auto"/>
        <w:jc w:val="both"/>
      </w:pPr>
      <w:r w:rsidRPr="009C41E4">
        <w:t>Additional calibration parameters for UT side spatial non-stationarity channel modeling can be found in Table 7.8-9. It is assumed that parameters from Table 7.8-2 is used if unspecified by the additional full calibration parameters in Table 7.8-9.</w:t>
      </w:r>
    </w:p>
    <w:p w14:paraId="43E96C6E" w14:textId="77777777" w:rsidR="00F33388" w:rsidRPr="009C41E4" w:rsidRDefault="00F33388" w:rsidP="00F33388">
      <w:pPr>
        <w:ind w:firstLine="288"/>
        <w:jc w:val="center"/>
        <w:rPr>
          <w:rFonts w:eastAsiaTheme="minorEastAsia"/>
          <w:b/>
          <w:lang w:eastAsia="ko-KR"/>
        </w:rPr>
      </w:pPr>
      <w:r w:rsidRPr="009C41E4">
        <w:rPr>
          <w:rFonts w:eastAsiaTheme="minorEastAsia"/>
          <w:b/>
          <w:lang w:eastAsia="ko-KR"/>
        </w:rPr>
        <w:t>Table 7.8-9: Simulation assumptions for calibration for UT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F33388" w:rsidRPr="009C41E4" w14:paraId="4616D45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6CF18ECD" w14:textId="77777777" w:rsidR="00F33388" w:rsidRPr="009C41E4" w:rsidRDefault="00F33388" w:rsidP="003C0FC7">
            <w:pPr>
              <w:ind w:firstLine="7"/>
              <w:jc w:val="both"/>
              <w:rPr>
                <w:rFonts w:eastAsiaTheme="minorEastAsia"/>
                <w:b/>
                <w:lang w:eastAsia="ko-KR"/>
              </w:rPr>
            </w:pPr>
            <w:r w:rsidRPr="009C41E4">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0A003C52" w14:textId="77777777" w:rsidR="00F33388" w:rsidRPr="009C41E4" w:rsidRDefault="00F33388" w:rsidP="003C0FC7">
            <w:pPr>
              <w:ind w:firstLine="7"/>
              <w:jc w:val="both"/>
              <w:rPr>
                <w:rFonts w:eastAsiaTheme="minorEastAsia"/>
                <w:b/>
                <w:lang w:eastAsia="ko-KR"/>
              </w:rPr>
            </w:pPr>
            <w:r w:rsidRPr="009C41E4">
              <w:rPr>
                <w:rFonts w:eastAsiaTheme="minorEastAsia"/>
                <w:b/>
                <w:lang w:eastAsia="ko-KR"/>
              </w:rPr>
              <w:t>Values</w:t>
            </w:r>
          </w:p>
        </w:tc>
      </w:tr>
      <w:tr w:rsidR="00F33388" w:rsidRPr="009C41E4" w14:paraId="7D06A80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4DD743B" w14:textId="77777777" w:rsidR="00F33388" w:rsidRPr="009C41E4" w:rsidRDefault="00F33388" w:rsidP="003C0FC7">
            <w:pPr>
              <w:ind w:firstLine="7"/>
              <w:rPr>
                <w:rFonts w:eastAsiaTheme="minorEastAsia"/>
                <w:lang w:eastAsia="ko-KR"/>
              </w:rPr>
            </w:pPr>
            <w:r w:rsidRPr="009C41E4">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6EC0FF14" w14:textId="77777777" w:rsidR="00F33388" w:rsidRPr="009C41E4" w:rsidRDefault="00F33388" w:rsidP="003C0FC7">
            <w:pPr>
              <w:ind w:firstLine="7"/>
              <w:rPr>
                <w:rFonts w:eastAsiaTheme="minorEastAsia"/>
                <w:lang w:eastAsia="ko-KR"/>
              </w:rPr>
            </w:pPr>
            <w:r w:rsidRPr="009C41E4">
              <w:rPr>
                <w:rFonts w:eastAsiaTheme="minorEastAsia"/>
                <w:lang w:eastAsia="ko-KR"/>
              </w:rPr>
              <w:t>UMi-street Canyon</w:t>
            </w:r>
          </w:p>
        </w:tc>
      </w:tr>
      <w:tr w:rsidR="00F33388" w:rsidRPr="009C41E4" w14:paraId="052E361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3685DC6" w14:textId="77777777" w:rsidR="00F33388" w:rsidRPr="009C41E4" w:rsidRDefault="00F33388" w:rsidP="003C0FC7">
            <w:pPr>
              <w:ind w:firstLine="7"/>
              <w:rPr>
                <w:rFonts w:eastAsiaTheme="minorEastAsia"/>
                <w:lang w:eastAsia="ko-KR"/>
              </w:rPr>
            </w:pPr>
            <w:r w:rsidRPr="009C41E4">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55E230F2" w14:textId="77777777" w:rsidR="00F33388" w:rsidRPr="009C41E4" w:rsidRDefault="00F33388" w:rsidP="003C0FC7">
            <w:pPr>
              <w:ind w:firstLine="7"/>
              <w:rPr>
                <w:rFonts w:eastAsiaTheme="minorEastAsia"/>
                <w:lang w:eastAsia="ko-KR"/>
              </w:rPr>
            </w:pPr>
            <w:r w:rsidRPr="009C41E4">
              <w:rPr>
                <w:rFonts w:eastAsiaTheme="minorEastAsia"/>
                <w:lang w:eastAsia="ko-KR"/>
              </w:rPr>
              <w:t>7 GHz</w:t>
            </w:r>
          </w:p>
          <w:p w14:paraId="617CA0B5" w14:textId="77777777" w:rsidR="00F33388" w:rsidRPr="009C41E4" w:rsidRDefault="00F33388" w:rsidP="003C0FC7">
            <w:pPr>
              <w:ind w:firstLine="7"/>
              <w:rPr>
                <w:rFonts w:eastAsiaTheme="minorEastAsia"/>
                <w:lang w:eastAsia="ko-KR"/>
              </w:rPr>
            </w:pPr>
            <w:r>
              <w:rPr>
                <w:rFonts w:eastAsiaTheme="minorEastAsia"/>
                <w:lang w:eastAsia="ko-KR"/>
              </w:rPr>
              <w:t>(optional)</w:t>
            </w:r>
            <w:r w:rsidRPr="009C41E4">
              <w:rPr>
                <w:rFonts w:eastAsiaTheme="minorEastAsia"/>
                <w:lang w:eastAsia="ko-KR"/>
              </w:rPr>
              <w:t xml:space="preserve"> 15 GHz</w:t>
            </w:r>
          </w:p>
        </w:tc>
      </w:tr>
      <w:tr w:rsidR="00F33388" w:rsidRPr="009C41E4" w14:paraId="11A188A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8DCFCBF" w14:textId="77777777" w:rsidR="00F33388" w:rsidRPr="009C41E4" w:rsidRDefault="00F33388" w:rsidP="003C0FC7">
            <w:pPr>
              <w:ind w:firstLine="7"/>
              <w:rPr>
                <w:rFonts w:eastAsiaTheme="minorEastAsia"/>
                <w:lang w:eastAsia="ko-KR"/>
              </w:rPr>
            </w:pPr>
            <w:r w:rsidRPr="009C41E4">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30D90BAC" w14:textId="77777777" w:rsidR="00F33388" w:rsidRPr="009C41E4" w:rsidRDefault="00F33388" w:rsidP="003C0FC7">
            <w:pPr>
              <w:ind w:firstLine="7"/>
              <w:rPr>
                <w:rFonts w:eastAsiaTheme="minorEastAsia"/>
                <w:lang w:eastAsia="ko-KR"/>
              </w:rPr>
            </w:pPr>
            <w:r w:rsidRPr="009C41E4">
              <w:rPr>
                <w:rFonts w:eastAsiaTheme="minorEastAsia"/>
                <w:lang w:eastAsia="ko-KR"/>
              </w:rPr>
              <w:t>20 MHz</w:t>
            </w:r>
          </w:p>
        </w:tc>
      </w:tr>
      <w:tr w:rsidR="00F33388" w:rsidRPr="009C41E4" w14:paraId="40E442EF"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D030C02" w14:textId="77777777" w:rsidR="00F33388" w:rsidRPr="009C41E4" w:rsidRDefault="00F33388" w:rsidP="003C0FC7">
            <w:pPr>
              <w:ind w:firstLine="7"/>
              <w:rPr>
                <w:rFonts w:eastAsiaTheme="minorEastAsia"/>
                <w:lang w:eastAsia="ko-KR"/>
              </w:rPr>
            </w:pPr>
            <w:r w:rsidRPr="009C41E4">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8F0972B" w14:textId="77777777" w:rsidR="00F33388" w:rsidRPr="009C41E4" w:rsidRDefault="00F33388" w:rsidP="003C0FC7">
            <w:pPr>
              <w:ind w:firstLine="7"/>
              <w:rPr>
                <w:rFonts w:eastAsiaTheme="minorEastAsia"/>
                <w:lang w:eastAsia="ko-KR"/>
              </w:rPr>
            </w:pPr>
            <w:r w:rsidRPr="009C41E4">
              <w:rPr>
                <w:rFonts w:eastAsiaTheme="minorEastAsia"/>
                <w:lang w:eastAsia="ko-KR"/>
              </w:rPr>
              <w:t>10m for UMi-Street Canyon</w:t>
            </w:r>
          </w:p>
        </w:tc>
      </w:tr>
      <w:tr w:rsidR="00F33388" w:rsidRPr="009C41E4" w14:paraId="677DA2D8"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FE89D79" w14:textId="77777777" w:rsidR="00F33388" w:rsidRPr="009C41E4" w:rsidRDefault="00F33388" w:rsidP="003C0FC7">
            <w:pPr>
              <w:ind w:firstLine="7"/>
              <w:rPr>
                <w:rFonts w:eastAsiaTheme="minorEastAsia"/>
                <w:lang w:eastAsia="ko-KR"/>
              </w:rPr>
            </w:pPr>
            <w:r w:rsidRPr="009C41E4">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69EDEBD8" w14:textId="77777777" w:rsidR="00F33388" w:rsidRPr="009C41E4" w:rsidRDefault="00F33388" w:rsidP="003C0FC7">
            <w:pPr>
              <w:ind w:firstLine="7"/>
              <w:rPr>
                <w:rFonts w:eastAsiaTheme="minorEastAsia"/>
                <w:lang w:eastAsia="ko-KR"/>
              </w:rPr>
            </w:pPr>
            <w:r w:rsidRPr="009C41E4">
              <w:rPr>
                <w:rFonts w:eastAsiaTheme="minorEastAsia"/>
                <w:lang w:eastAsia="ko-KR"/>
              </w:rPr>
              <w:t>44 dBm for UMi-Street Canyon</w:t>
            </w:r>
          </w:p>
        </w:tc>
      </w:tr>
      <w:tr w:rsidR="00F33388" w:rsidRPr="009C41E4" w14:paraId="4F0AD21F"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9DD2F74" w14:textId="77777777" w:rsidR="00F33388" w:rsidRPr="009C41E4" w:rsidRDefault="00F33388" w:rsidP="003C0FC7">
            <w:pPr>
              <w:ind w:firstLine="7"/>
              <w:rPr>
                <w:rFonts w:eastAsiaTheme="minorEastAsia"/>
                <w:lang w:eastAsia="ko-KR"/>
              </w:rPr>
            </w:pPr>
            <w:r w:rsidRPr="009C41E4">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15726011" w14:textId="77777777" w:rsidR="00F33388" w:rsidRPr="009C41E4" w:rsidRDefault="00F33388" w:rsidP="003C0FC7">
            <w:pPr>
              <w:jc w:val="both"/>
              <w:rPr>
                <w:rFonts w:eastAsiaTheme="minorEastAsia"/>
                <w:lang w:eastAsia="ko-KR"/>
              </w:rPr>
            </w:pPr>
            <w:r w:rsidRPr="009C41E4">
              <w:rPr>
                <w:rFonts w:eastAsiaTheme="minorEastAsia"/>
                <w:lang w:eastAsia="ko-KR"/>
              </w:rPr>
              <w:t>(M, N, P, M</w:t>
            </w:r>
            <w:r w:rsidRPr="009C41E4">
              <w:rPr>
                <w:rFonts w:eastAsiaTheme="minorEastAsia"/>
                <w:vertAlign w:val="subscript"/>
                <w:lang w:eastAsia="ko-KR"/>
              </w:rPr>
              <w:t>g</w:t>
            </w:r>
            <w:r w:rsidRPr="009C41E4">
              <w:rPr>
                <w:rFonts w:eastAsiaTheme="minorEastAsia"/>
                <w:lang w:eastAsia="ko-KR"/>
              </w:rPr>
              <w:t>, N</w:t>
            </w:r>
            <w:r w:rsidRPr="009C41E4">
              <w:rPr>
                <w:rFonts w:eastAsiaTheme="minorEastAsia"/>
                <w:vertAlign w:val="subscript"/>
                <w:lang w:eastAsia="ko-KR"/>
              </w:rPr>
              <w:t>g</w:t>
            </w:r>
            <w:r w:rsidRPr="009C41E4">
              <w:rPr>
                <w:rFonts w:eastAsiaTheme="minorEastAsia"/>
                <w:lang w:eastAsia="ko-KR"/>
              </w:rPr>
              <w:t>; M</w:t>
            </w:r>
            <w:r w:rsidRPr="009C41E4">
              <w:rPr>
                <w:rFonts w:eastAsiaTheme="minorEastAsia"/>
                <w:vertAlign w:val="subscript"/>
                <w:lang w:eastAsia="ko-KR"/>
              </w:rPr>
              <w:t>P</w:t>
            </w:r>
            <w:r w:rsidRPr="009C41E4">
              <w:rPr>
                <w:rFonts w:eastAsiaTheme="minorEastAsia"/>
                <w:lang w:eastAsia="ko-KR"/>
              </w:rPr>
              <w:t>, N</w:t>
            </w:r>
            <w:r w:rsidRPr="009C41E4">
              <w:rPr>
                <w:rFonts w:eastAsiaTheme="minorEastAsia"/>
                <w:vertAlign w:val="subscript"/>
                <w:lang w:eastAsia="ko-KR"/>
              </w:rPr>
              <w:t>P</w:t>
            </w:r>
            <w:r w:rsidRPr="009C41E4">
              <w:rPr>
                <w:rFonts w:eastAsiaTheme="minorEastAsia"/>
                <w:lang w:eastAsia="ko-KR"/>
              </w:rPr>
              <w:t>) = FFS one or more of following options, including which options may be “optional” and applicable to which carrier frequency</w:t>
            </w:r>
          </w:p>
          <w:p w14:paraId="5FDC275E" w14:textId="77777777" w:rsidR="00F33388" w:rsidRPr="009C41E4" w:rsidRDefault="00F33388" w:rsidP="003C0FC7">
            <w:pPr>
              <w:jc w:val="both"/>
              <w:rPr>
                <w:rFonts w:eastAsiaTheme="minorEastAsia"/>
                <w:lang w:eastAsia="ko-KR"/>
              </w:rPr>
            </w:pPr>
            <w:r w:rsidRPr="009C41E4">
              <w:rPr>
                <w:rFonts w:eastAsiaTheme="minorEastAsia"/>
                <w:lang w:eastAsia="ko-KR"/>
              </w:rPr>
              <w:t>- Option 1: (24, 32, 2, 1, 1; 8, 32), d</w:t>
            </w:r>
            <w:r w:rsidRPr="009C41E4">
              <w:rPr>
                <w:rFonts w:eastAsiaTheme="minorEastAsia"/>
                <w:vertAlign w:val="subscript"/>
                <w:lang w:eastAsia="ko-KR"/>
              </w:rPr>
              <w:t>H</w:t>
            </w:r>
            <w:r w:rsidRPr="009C41E4">
              <w:rPr>
                <w:rFonts w:eastAsiaTheme="minorEastAsia"/>
                <w:lang w:eastAsia="ko-KR"/>
              </w:rPr>
              <w:t xml:space="preserve"> = 0.5λ, d</w:t>
            </w:r>
            <w:r w:rsidRPr="009C41E4">
              <w:rPr>
                <w:rFonts w:eastAsiaTheme="minorEastAsia"/>
                <w:vertAlign w:val="subscript"/>
                <w:lang w:eastAsia="ko-KR"/>
              </w:rPr>
              <w:t>V</w:t>
            </w:r>
            <w:r w:rsidRPr="009C41E4">
              <w:rPr>
                <w:rFonts w:eastAsiaTheme="minorEastAsia"/>
                <w:lang w:eastAsia="ko-KR"/>
              </w:rPr>
              <w:t xml:space="preserve"> = 0.7λ</w:t>
            </w:r>
          </w:p>
          <w:p w14:paraId="1BDF2E06" w14:textId="77777777" w:rsidR="00F33388" w:rsidRPr="009C41E4" w:rsidRDefault="00F33388" w:rsidP="003C0FC7">
            <w:pPr>
              <w:jc w:val="both"/>
              <w:rPr>
                <w:rFonts w:eastAsiaTheme="minorEastAsia"/>
                <w:lang w:eastAsia="ko-KR"/>
              </w:rPr>
            </w:pPr>
            <w:r w:rsidRPr="009C41E4">
              <w:rPr>
                <w:rFonts w:eastAsiaTheme="minorEastAsia"/>
                <w:lang w:eastAsia="ko-KR"/>
              </w:rPr>
              <w:t>- Option 2: (64, 16, 2, 1, 1; 16,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 0.5λ</w:t>
            </w:r>
          </w:p>
          <w:p w14:paraId="5BF54CBB" w14:textId="77777777" w:rsidR="00F33388" w:rsidRPr="009C41E4" w:rsidRDefault="00F33388" w:rsidP="003C0FC7">
            <w:pPr>
              <w:jc w:val="both"/>
              <w:rPr>
                <w:rFonts w:eastAsiaTheme="minorEastAsia"/>
                <w:lang w:eastAsia="ko-KR"/>
              </w:rPr>
            </w:pPr>
            <w:r w:rsidRPr="009C41E4">
              <w:rPr>
                <w:rFonts w:eastAsiaTheme="minorEastAsia"/>
                <w:lang w:eastAsia="ko-KR"/>
              </w:rPr>
              <w:t>- Option 3: (128, 32, 2, 1, 1; 16,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 0.5λ</w:t>
            </w:r>
          </w:p>
          <w:p w14:paraId="6C8D96BF" w14:textId="77777777" w:rsidR="00F33388" w:rsidRPr="009C41E4" w:rsidRDefault="00F33388" w:rsidP="003C0FC7">
            <w:pPr>
              <w:jc w:val="both"/>
              <w:rPr>
                <w:rFonts w:eastAsiaTheme="minorEastAsia"/>
                <w:lang w:eastAsia="ko-KR"/>
              </w:rPr>
            </w:pPr>
            <w:r w:rsidRPr="009C41E4">
              <w:rPr>
                <w:rFonts w:eastAsiaTheme="minorEastAsia"/>
                <w:lang w:eastAsia="ko-KR"/>
              </w:rPr>
              <w:t>- Option 4: (8, 16, 2, 1, 1; 8,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=0.5λ</w:t>
            </w:r>
          </w:p>
          <w:p w14:paraId="0EDCFE0C" w14:textId="77777777" w:rsidR="00F33388" w:rsidRPr="00AB5578" w:rsidRDefault="00F33388" w:rsidP="003C0FC7">
            <w:pPr>
              <w:ind w:firstLine="7"/>
              <w:rPr>
                <w:rFonts w:eastAsiaTheme="minorEastAsia"/>
                <w:lang w:eastAsia="ko-KR"/>
              </w:rPr>
            </w:pPr>
            <w:r w:rsidRPr="009C41E4">
              <w:rPr>
                <w:rFonts w:eastAsiaTheme="minorEastAsia"/>
                <w:lang w:eastAsia="ko-KR"/>
              </w:rPr>
              <w:t>M</w:t>
            </w:r>
            <w:r w:rsidRPr="009C41E4">
              <w:rPr>
                <w:rFonts w:eastAsiaTheme="minorEastAsia"/>
                <w:vertAlign w:val="subscript"/>
                <w:lang w:eastAsia="ko-KR"/>
              </w:rPr>
              <w:t>p</w:t>
            </w:r>
            <w:r w:rsidRPr="009C41E4">
              <w:rPr>
                <w:rFonts w:eastAsiaTheme="minorEastAsia"/>
                <w:lang w:eastAsia="ko-KR"/>
              </w:rPr>
              <w:t xml:space="preserve"> and N</w:t>
            </w:r>
            <w:r w:rsidRPr="009C41E4">
              <w:rPr>
                <w:rFonts w:eastAsiaTheme="minorEastAsia"/>
                <w:vertAlign w:val="subscript"/>
                <w:lang w:eastAsia="ko-KR"/>
              </w:rPr>
              <w:t>p</w:t>
            </w:r>
            <w:r w:rsidRPr="009C41E4">
              <w:rPr>
                <w:rFonts w:eastAsiaTheme="minorEastAsia"/>
                <w:lang w:eastAsia="ko-KR"/>
              </w:rPr>
              <w:t xml:space="preserve"> are the number of vertical, horizontal TXRUs within a panel and polarization</w:t>
            </w:r>
          </w:p>
        </w:tc>
      </w:tr>
      <w:tr w:rsidR="00F33388" w:rsidRPr="009C41E4" w14:paraId="0037AA1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D2BDF34" w14:textId="77777777" w:rsidR="00F33388" w:rsidRPr="009C41E4" w:rsidRDefault="00F33388" w:rsidP="003C0FC7">
            <w:pPr>
              <w:ind w:firstLine="7"/>
              <w:rPr>
                <w:rFonts w:eastAsiaTheme="minorEastAsia"/>
                <w:lang w:eastAsia="ko-KR"/>
              </w:rPr>
            </w:pPr>
            <w:r w:rsidRPr="009C41E4">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471EB5F7" w14:textId="77777777" w:rsidR="00F33388" w:rsidRPr="009C41E4" w:rsidRDefault="00F33388" w:rsidP="003C0FC7">
            <w:pPr>
              <w:ind w:firstLine="7"/>
              <w:rPr>
                <w:rFonts w:eastAsiaTheme="minorEastAsia"/>
                <w:strike/>
                <w:lang w:eastAsia="ko-KR"/>
              </w:rPr>
            </w:pPr>
            <w:r w:rsidRPr="009C41E4">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9C41E4" w14:paraId="22F6338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285C4CB" w14:textId="77777777" w:rsidR="00F33388" w:rsidRPr="009C41E4" w:rsidRDefault="00F33388" w:rsidP="003C0FC7">
            <w:pPr>
              <w:ind w:firstLine="7"/>
              <w:rPr>
                <w:rFonts w:eastAsiaTheme="minorEastAsia"/>
                <w:lang w:eastAsia="ko-KR"/>
              </w:rPr>
            </w:pPr>
            <w:r w:rsidRPr="009C41E4">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0DB8AAC" w14:textId="77777777" w:rsidR="00F33388" w:rsidRPr="009C41E4" w:rsidRDefault="00F33388" w:rsidP="003C0FC7">
            <w:pPr>
              <w:jc w:val="both"/>
              <w:rPr>
                <w:rFonts w:eastAsiaTheme="minorEastAsia"/>
                <w:lang w:eastAsia="ko-KR"/>
              </w:rPr>
            </w:pPr>
            <w:r w:rsidRPr="009C41E4">
              <w:rPr>
                <w:rFonts w:eastAsiaTheme="minorEastAsia"/>
                <w:lang w:eastAsia="ko-KR"/>
              </w:rPr>
              <w:t>FFS one or more of following options, including which options may be “optional” and applicable to which carrier frequency</w:t>
            </w:r>
          </w:p>
          <w:p w14:paraId="5163B223" w14:textId="77777777" w:rsidR="00F33388" w:rsidRPr="009C41E4" w:rsidRDefault="00F33388" w:rsidP="003C0FC7">
            <w:pPr>
              <w:jc w:val="both"/>
              <w:rPr>
                <w:rFonts w:eastAsiaTheme="minorEastAsia"/>
                <w:lang w:eastAsia="ko-KR"/>
              </w:rPr>
            </w:pPr>
            <w:r w:rsidRPr="009C41E4">
              <w:rPr>
                <w:rFonts w:eastAsiaTheme="minorEastAsia"/>
                <w:lang w:eastAsia="ko-KR"/>
              </w:rPr>
              <w:t>- Option 1: 4 antenna port with single/linear polarization for calibration based on handheld device antenna model using candidate antenna locations (1, 7, 3, 5) as described in Clause 7.3</w:t>
            </w:r>
          </w:p>
          <w:p w14:paraId="78B5D7C1" w14:textId="77777777" w:rsidR="00F33388" w:rsidRPr="009C41E4" w:rsidRDefault="00F33388" w:rsidP="003C0FC7">
            <w:pPr>
              <w:jc w:val="both"/>
              <w:rPr>
                <w:rFonts w:eastAsiaTheme="minorEastAsia"/>
                <w:lang w:eastAsia="ko-KR"/>
              </w:rPr>
            </w:pPr>
            <w:r w:rsidRPr="009C41E4">
              <w:rPr>
                <w:rFonts w:eastAsiaTheme="minorEastAsia"/>
                <w:lang w:eastAsia="ko-KR"/>
              </w:rPr>
              <w:t>- Option 2: 8 antenna port with single/linear polarization for calibration based on handheld device antenna model using candidate antenna locations (1, 2, 3, 4, 5, 6, 7, 8) as described in Clause 7.3</w:t>
            </w:r>
          </w:p>
          <w:p w14:paraId="73230EA8" w14:textId="77777777" w:rsidR="00F33388" w:rsidRPr="009C41E4" w:rsidRDefault="00F33388" w:rsidP="003C0FC7">
            <w:pPr>
              <w:ind w:firstLine="7"/>
              <w:rPr>
                <w:rFonts w:eastAsiaTheme="minorEastAsia"/>
                <w:strike/>
                <w:lang w:eastAsia="ko-KR"/>
              </w:rPr>
            </w:pPr>
            <w:r w:rsidRPr="009C41E4">
              <w:rPr>
                <w:rFonts w:eastAsiaTheme="minorEastAsia"/>
                <w:lang w:eastAsia="ko-KR"/>
              </w:rPr>
              <w:t>- Option 3: 16 antenna port with dual polarization based on handheld device antenna model using all candidate antenna locations (1,2,3,4,5,6,7,8) as described in Clause 7.3.</w:t>
            </w:r>
          </w:p>
        </w:tc>
      </w:tr>
      <w:tr w:rsidR="00F33388" w:rsidRPr="009C41E4" w14:paraId="5DA40B1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A2281B3" w14:textId="77777777" w:rsidR="00F33388" w:rsidRPr="009C41E4" w:rsidRDefault="00F33388" w:rsidP="003C0FC7">
            <w:pPr>
              <w:ind w:firstLine="7"/>
              <w:rPr>
                <w:rFonts w:eastAsiaTheme="minorEastAsia"/>
                <w:lang w:eastAsia="ko-KR"/>
              </w:rPr>
            </w:pPr>
            <w:r w:rsidRPr="009C41E4">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78D6A5D0" w14:textId="77777777" w:rsidR="00F33388" w:rsidRPr="009C41E4" w:rsidRDefault="00F33388" w:rsidP="003C0FC7">
            <w:pPr>
              <w:jc w:val="both"/>
              <w:rPr>
                <w:rFonts w:eastAsiaTheme="minorEastAsia"/>
                <w:lang w:eastAsia="ko-KR"/>
              </w:rPr>
            </w:pPr>
            <w:r w:rsidRPr="009C41E4">
              <w:rPr>
                <w:rFonts w:eastAsiaTheme="minorEastAsia"/>
                <w:lang w:eastAsia="ko-KR"/>
              </w:rPr>
              <w:t>FFS applicability of either &lt;isotropic&gt; or &lt;Based on directional antenna for UT described in Clause 7.3&gt; for each supported UT antenna configuration</w:t>
            </w:r>
          </w:p>
        </w:tc>
      </w:tr>
      <w:tr w:rsidR="00F33388" w:rsidRPr="009C41E4" w14:paraId="2A53659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949FB78" w14:textId="77777777" w:rsidR="00F33388" w:rsidRPr="009C41E4" w:rsidRDefault="00F33388" w:rsidP="003C0FC7">
            <w:pPr>
              <w:ind w:firstLine="7"/>
              <w:rPr>
                <w:rFonts w:eastAsiaTheme="minorEastAsia"/>
                <w:lang w:eastAsia="ko-KR"/>
              </w:rPr>
            </w:pPr>
            <w:r w:rsidRPr="009C41E4">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26411871" w14:textId="77777777" w:rsidR="00F33388" w:rsidRPr="009C41E4" w:rsidRDefault="00F33388" w:rsidP="003C0FC7">
            <w:pPr>
              <w:jc w:val="both"/>
              <w:rPr>
                <w:rFonts w:eastAsiaTheme="minorEastAsia"/>
                <w:lang w:eastAsia="ko-KR"/>
              </w:rPr>
            </w:pPr>
            <w:r w:rsidRPr="009C41E4">
              <w:rPr>
                <w:rFonts w:eastAsiaTheme="minorEastAsia"/>
                <w:lang w:eastAsia="ko-KR"/>
              </w:rPr>
              <w:t xml:space="preserve">FFS applicability of &lt;Model-2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9C41E4">
              <w:rPr>
                <w:rFonts w:eastAsiaTheme="minorEastAsia"/>
                <w:lang w:eastAsia="ko-KR"/>
              </w:rPr>
              <w:t>&gt; for each supported UT antenna configuration</w:t>
            </w:r>
          </w:p>
        </w:tc>
      </w:tr>
      <w:tr w:rsidR="00F33388" w:rsidRPr="009C41E4" w14:paraId="21EAD64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C6E2B93" w14:textId="77777777" w:rsidR="00F33388" w:rsidRPr="009C41E4" w:rsidRDefault="00F33388" w:rsidP="003C0FC7">
            <w:pPr>
              <w:ind w:firstLine="7"/>
              <w:rPr>
                <w:rFonts w:eastAsiaTheme="minorEastAsia"/>
                <w:lang w:eastAsia="ko-KR"/>
              </w:rPr>
            </w:pPr>
            <w:r w:rsidRPr="009C41E4">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098A83B1" w14:textId="77777777" w:rsidR="00F33388" w:rsidRPr="009C41E4" w:rsidRDefault="00F33388" w:rsidP="003C0FC7">
            <w:pPr>
              <w:ind w:firstLine="7"/>
              <w:rPr>
                <w:rFonts w:eastAsiaTheme="minorEastAsia"/>
                <w:lang w:eastAsia="ko-KR"/>
              </w:rPr>
            </w:pPr>
            <w:r w:rsidRPr="009C41E4">
              <w:rPr>
                <w:rFonts w:eastAsiaTheme="minorEastAsia"/>
                <w:lang w:eastAsia="ko-KR"/>
              </w:rPr>
              <w:t>Based on RSRP (formula) from BS port 0</w:t>
            </w:r>
          </w:p>
        </w:tc>
      </w:tr>
      <w:tr w:rsidR="00F33388" w:rsidRPr="009C41E4" w14:paraId="4BA6A64A"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92A0A86" w14:textId="77777777" w:rsidR="00F33388" w:rsidRPr="009C41E4" w:rsidRDefault="00F33388" w:rsidP="003C0FC7">
            <w:pPr>
              <w:ind w:firstLine="7"/>
              <w:rPr>
                <w:rFonts w:eastAsiaTheme="minorEastAsia"/>
                <w:lang w:eastAsia="ko-KR"/>
              </w:rPr>
            </w:pPr>
            <w:r w:rsidRPr="009C41E4">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6CE29623" w14:textId="77777777" w:rsidR="00F33388" w:rsidRPr="009C41E4" w:rsidRDefault="00F33388" w:rsidP="003C0FC7">
            <w:pPr>
              <w:ind w:firstLine="7"/>
              <w:rPr>
                <w:rFonts w:eastAsiaTheme="minorEastAsia"/>
                <w:lang w:eastAsia="ko-KR"/>
              </w:rPr>
            </w:pPr>
            <w:r w:rsidRPr="009C41E4">
              <w:rPr>
                <w:rFonts w:eastAsiaTheme="minorEastAsia"/>
                <w:lang w:eastAsia="ko-KR"/>
              </w:rPr>
              <w:t>Following TR36.873 for UMi, (3D dropping)</w:t>
            </w:r>
          </w:p>
        </w:tc>
      </w:tr>
      <w:tr w:rsidR="00F33388" w:rsidRPr="009C41E4" w14:paraId="0A2D5831"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53463C2C" w14:textId="77777777" w:rsidR="00F33388" w:rsidRPr="009C41E4" w:rsidRDefault="00F33388" w:rsidP="003C0FC7">
            <w:pPr>
              <w:ind w:firstLine="7"/>
              <w:rPr>
                <w:rFonts w:eastAsiaTheme="minorEastAsia"/>
                <w:lang w:eastAsia="ko-KR"/>
              </w:rPr>
            </w:pPr>
            <w:r w:rsidRPr="009C41E4">
              <w:rPr>
                <w:rFonts w:eastAsiaTheme="minorEastAsia"/>
                <w:lang w:eastAsia="ko-KR"/>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487F5547" w14:textId="77777777" w:rsidR="00F33388" w:rsidRPr="009C41E4" w:rsidRDefault="00F33388" w:rsidP="003C0FC7">
            <w:pPr>
              <w:ind w:firstLine="7"/>
              <w:rPr>
                <w:rFonts w:eastAsiaTheme="minorEastAsia"/>
                <w:lang w:eastAsia="ko-KR"/>
              </w:rPr>
            </w:pPr>
            <w:r w:rsidRPr="009C41E4">
              <w:rPr>
                <w:rFonts w:eastAsiaTheme="minorEastAsia"/>
                <w:lang w:eastAsia="ko-KR"/>
              </w:rPr>
              <w:t>Case 1: one hand grip</w:t>
            </w:r>
          </w:p>
          <w:p w14:paraId="57F750D8" w14:textId="77777777" w:rsidR="00F33388" w:rsidRPr="009C41E4" w:rsidRDefault="00F33388" w:rsidP="003C0FC7">
            <w:pPr>
              <w:ind w:firstLine="7"/>
              <w:rPr>
                <w:rFonts w:eastAsiaTheme="minorEastAsia"/>
                <w:lang w:eastAsia="ko-KR"/>
              </w:rPr>
            </w:pPr>
            <w:r w:rsidRPr="009C41E4">
              <w:rPr>
                <w:rFonts w:eastAsiaTheme="minorEastAsia"/>
                <w:lang w:eastAsia="ko-KR"/>
              </w:rPr>
              <w:t>Case 2: dual hand grip</w:t>
            </w:r>
          </w:p>
          <w:p w14:paraId="45E55652" w14:textId="77777777" w:rsidR="00F33388" w:rsidRPr="009C41E4" w:rsidRDefault="00F33388" w:rsidP="003C0FC7">
            <w:pPr>
              <w:ind w:firstLine="7"/>
              <w:rPr>
                <w:rFonts w:eastAsiaTheme="minorEastAsia"/>
                <w:lang w:eastAsia="ko-KR"/>
              </w:rPr>
            </w:pPr>
            <w:r w:rsidRPr="009C41E4">
              <w:rPr>
                <w:rFonts w:eastAsiaTheme="minorEastAsia"/>
                <w:lang w:eastAsia="ko-KR"/>
              </w:rPr>
              <w:t>Case 3: head and one hand grip</w:t>
            </w:r>
          </w:p>
        </w:tc>
      </w:tr>
      <w:tr w:rsidR="00F33388" w:rsidRPr="009C41E4" w14:paraId="1134E84E"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089CFF75" w14:textId="77777777" w:rsidR="00F33388" w:rsidRPr="009C41E4" w:rsidRDefault="00F33388" w:rsidP="003C0FC7">
            <w:pPr>
              <w:ind w:firstLine="7"/>
              <w:rPr>
                <w:rFonts w:eastAsiaTheme="minorEastAsia"/>
                <w:lang w:eastAsia="ko-KR"/>
              </w:rPr>
            </w:pPr>
            <w:r w:rsidRPr="0055345D">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0A00F310" w14:textId="77777777" w:rsidR="00F33388" w:rsidRPr="004914EF" w:rsidRDefault="00F33388" w:rsidP="003C0FC7">
            <w:pPr>
              <w:ind w:firstLine="7"/>
              <w:rPr>
                <w:rFonts w:eastAsiaTheme="minorEastAsia"/>
                <w:lang w:eastAsia="ko-KR"/>
              </w:rPr>
            </w:pPr>
            <w:r w:rsidRPr="004914EF">
              <w:rPr>
                <w:rFonts w:eastAsiaTheme="minorEastAsia"/>
                <w:lang w:eastAsia="ko-KR"/>
              </w:rPr>
              <w:t>1)</w:t>
            </w:r>
            <w:r w:rsidRPr="004914EF">
              <w:rPr>
                <w:rFonts w:eastAsiaTheme="minorEastAsia" w:hint="eastAsia"/>
                <w:lang w:eastAsia="ko-KR"/>
              </w:rPr>
              <w:t xml:space="preserve"> </w:t>
            </w:r>
            <w:r w:rsidRPr="004914EF">
              <w:rPr>
                <w:rFonts w:eastAsiaTheme="minorEastAsia"/>
                <w:lang w:eastAsia="ko-KR"/>
              </w:rPr>
              <w:t>CDF of coupling loss (serving cell) received per UT port</w:t>
            </w:r>
          </w:p>
          <w:p w14:paraId="61797232" w14:textId="77777777" w:rsidR="00F33388" w:rsidRPr="004914EF" w:rsidRDefault="00F33388" w:rsidP="003C0FC7">
            <w:pPr>
              <w:ind w:firstLine="7"/>
              <w:rPr>
                <w:rFonts w:eastAsiaTheme="minorEastAsia"/>
                <w:lang w:eastAsia="ko-KR"/>
              </w:rPr>
            </w:pPr>
          </w:p>
          <w:p w14:paraId="0B1EC9A6" w14:textId="77777777" w:rsidR="00F33388" w:rsidRPr="004914EF" w:rsidRDefault="00F33388" w:rsidP="003C0FC7">
            <w:pPr>
              <w:ind w:firstLine="7"/>
              <w:rPr>
                <w:rFonts w:eastAsiaTheme="minorEastAsia"/>
                <w:lang w:eastAsia="ko-KR"/>
              </w:rPr>
            </w:pPr>
            <w:r w:rsidRPr="004914EF">
              <w:rPr>
                <w:rFonts w:eastAsiaTheme="minorEastAsia"/>
                <w:lang w:eastAsia="ko-KR"/>
              </w:rPr>
              <w:t>2)</w:t>
            </w:r>
            <w:r w:rsidRPr="004914EF">
              <w:rPr>
                <w:rFonts w:eastAsiaTheme="minorEastAsia" w:hint="eastAsia"/>
                <w:lang w:eastAsia="ko-KR"/>
              </w:rPr>
              <w:t xml:space="preserve"> </w:t>
            </w:r>
            <w:r w:rsidRPr="004914EF">
              <w:rPr>
                <w:rFonts w:eastAsiaTheme="minorEastAsia"/>
                <w:lang w:eastAsia="ko-KR"/>
              </w:rPr>
              <w:t>Singular value based metric:</w:t>
            </w:r>
          </w:p>
          <w:p w14:paraId="372AA4D8" w14:textId="77777777" w:rsidR="00F33388" w:rsidRPr="004914EF" w:rsidRDefault="00F33388" w:rsidP="003C0FC7">
            <w:pPr>
              <w:ind w:firstLine="7"/>
              <w:rPr>
                <w:rFonts w:eastAsiaTheme="minorEastAsia"/>
                <w:lang w:eastAsia="ko-KR"/>
              </w:rPr>
            </w:pPr>
            <w:r w:rsidRPr="004914EF">
              <w:rPr>
                <w:rFonts w:eastAsiaTheme="minorEastAsia"/>
                <w:lang w:eastAsia="ko-KR"/>
              </w:rPr>
              <w:t>FFS between following option</w:t>
            </w:r>
          </w:p>
          <w:p w14:paraId="7A02CD81" w14:textId="77777777" w:rsidR="00F33388" w:rsidRPr="004914EF" w:rsidRDefault="00F33388" w:rsidP="003C0FC7">
            <w:pPr>
              <w:ind w:firstLine="7"/>
              <w:rPr>
                <w:rFonts w:eastAsiaTheme="minorEastAsia"/>
                <w:lang w:eastAsia="ko-KR"/>
              </w:rPr>
            </w:pPr>
            <w:r w:rsidRPr="004914EF">
              <w:rPr>
                <w:rFonts w:eastAsiaTheme="minorEastAsia"/>
                <w:lang w:eastAsia="ko-KR"/>
              </w:rPr>
              <w:t xml:space="preserve">- Option 1: </w:t>
            </w:r>
            <w:r>
              <w:rPr>
                <w:rFonts w:eastAsiaTheme="minorEastAsia"/>
                <w:lang w:eastAsia="ko-KR"/>
              </w:rPr>
              <w:t xml:space="preserve">use definition of </w:t>
            </w:r>
            <w:r w:rsidRPr="004914EF">
              <w:rPr>
                <w:rFonts w:eastAsiaTheme="minorEastAsia"/>
                <w:lang w:eastAsia="ko-KR"/>
              </w:rPr>
              <w:t>Metric 2 from BS side spatial non-stationarity calibration</w:t>
            </w:r>
            <w:r>
              <w:rPr>
                <w:rFonts w:eastAsiaTheme="minorEastAsia"/>
                <w:lang w:eastAsia="ko-KR"/>
              </w:rPr>
              <w:t xml:space="preserve"> table</w:t>
            </w:r>
          </w:p>
          <w:p w14:paraId="5892C24D" w14:textId="77777777" w:rsidR="00F33388" w:rsidRPr="004914EF" w:rsidRDefault="00F33388" w:rsidP="003C0FC7">
            <w:pPr>
              <w:ind w:firstLine="7"/>
              <w:rPr>
                <w:rFonts w:eastAsiaTheme="minorEastAsia"/>
                <w:strike/>
                <w:lang w:eastAsia="ko-KR"/>
              </w:rPr>
            </w:pPr>
            <w:r w:rsidRPr="004914EF">
              <w:rPr>
                <w:rFonts w:eastAsiaTheme="minorEastAsia"/>
                <w:lang w:eastAsia="ko-KR"/>
              </w:rPr>
              <w:t xml:space="preserve">- Option 2: </w:t>
            </w:r>
            <w:r>
              <w:rPr>
                <w:rFonts w:eastAsiaTheme="minorEastAsia"/>
                <w:lang w:eastAsia="ko-KR"/>
              </w:rPr>
              <w:t xml:space="preserve">use definition of </w:t>
            </w:r>
            <w:r w:rsidRPr="004914EF">
              <w:rPr>
                <w:rFonts w:eastAsiaTheme="minorEastAsia"/>
                <w:lang w:eastAsia="ko-KR"/>
              </w:rPr>
              <w:t>Metric 4 from full calibration</w:t>
            </w:r>
            <w:r>
              <w:rPr>
                <w:rFonts w:eastAsiaTheme="minorEastAsia"/>
                <w:lang w:eastAsia="ko-KR"/>
              </w:rPr>
              <w:t xml:space="preserve"> table</w:t>
            </w:r>
          </w:p>
        </w:tc>
      </w:tr>
    </w:tbl>
    <w:p w14:paraId="35C0B421" w14:textId="77777777" w:rsidR="00F33388" w:rsidRPr="009C41E4" w:rsidRDefault="00F33388">
      <w:pPr>
        <w:pStyle w:val="ListParagraph"/>
        <w:numPr>
          <w:ilvl w:val="0"/>
          <w:numId w:val="49"/>
        </w:numPr>
        <w:spacing w:line="240" w:lineRule="auto"/>
        <w:jc w:val="both"/>
      </w:pPr>
      <w:r w:rsidRPr="009C41E4">
        <w:t>Note: Parameters in [ ] are subject for further check and are intent as tentative values for calibration checks for companies.</w:t>
      </w:r>
    </w:p>
    <w:p w14:paraId="3CCB2DE1" w14:textId="77777777" w:rsidR="00F33388" w:rsidRPr="009C41E4" w:rsidRDefault="00F33388" w:rsidP="00F33388">
      <w:pPr>
        <w:pStyle w:val="BodyText"/>
        <w:spacing w:after="0"/>
        <w:rPr>
          <w:rFonts w:ascii="Times New Roman" w:eastAsiaTheme="minorEastAsia" w:hAnsi="Times New Roman"/>
          <w:szCs w:val="20"/>
          <w:lang w:eastAsia="ko-KR"/>
        </w:rPr>
      </w:pPr>
    </w:p>
    <w:p w14:paraId="59ABED0C" w14:textId="77777777" w:rsidR="00F33388" w:rsidRDefault="00F33388" w:rsidP="00F33388">
      <w:pPr>
        <w:pStyle w:val="BodyText"/>
        <w:spacing w:after="0"/>
        <w:rPr>
          <w:rFonts w:ascii="Times New Roman" w:eastAsiaTheme="minorEastAsia" w:hAnsi="Times New Roman"/>
          <w:szCs w:val="20"/>
          <w:lang w:eastAsia="ko-KR"/>
        </w:rPr>
      </w:pPr>
    </w:p>
    <w:p w14:paraId="7E7AA222" w14:textId="0690B6EF" w:rsidR="00457974" w:rsidRPr="0079343B" w:rsidRDefault="00457974" w:rsidP="00457974">
      <w:pPr>
        <w:pStyle w:val="Heading2"/>
        <w:rPr>
          <w:lang w:val="en-US"/>
        </w:rPr>
      </w:pPr>
      <w:r w:rsidRPr="0079343B">
        <w:rPr>
          <w:lang w:val="en-US"/>
        </w:rPr>
        <w:t>RAN1 #1</w:t>
      </w:r>
      <w:r>
        <w:rPr>
          <w:lang w:val="en-US"/>
        </w:rPr>
        <w:t>2</w:t>
      </w:r>
      <w:r w:rsidR="00D702F2">
        <w:rPr>
          <w:lang w:val="en-US"/>
        </w:rPr>
        <w:t>0</w:t>
      </w:r>
      <w:r>
        <w:rPr>
          <w:lang w:val="en-US"/>
        </w:rPr>
        <w:t>-bis</w:t>
      </w:r>
      <w:r w:rsidRPr="0079343B">
        <w:rPr>
          <w:lang w:val="en-US"/>
        </w:rPr>
        <w:t xml:space="preserve"> (</w:t>
      </w:r>
      <w:r>
        <w:rPr>
          <w:lang w:val="en-US"/>
        </w:rPr>
        <w:t>April</w:t>
      </w:r>
      <w:r w:rsidRPr="0079343B">
        <w:rPr>
          <w:lang w:val="en-US"/>
        </w:rPr>
        <w:t>-202</w:t>
      </w:r>
      <w:r>
        <w:rPr>
          <w:lang w:val="en-US"/>
        </w:rPr>
        <w:t>5</w:t>
      </w:r>
      <w:r w:rsidRPr="0079343B">
        <w:rPr>
          <w:lang w:val="en-US"/>
        </w:rPr>
        <w:t>)</w:t>
      </w:r>
    </w:p>
    <w:p w14:paraId="72A6A7A7" w14:textId="77777777" w:rsidR="00457974" w:rsidRDefault="00457974" w:rsidP="00F33388">
      <w:pPr>
        <w:pStyle w:val="BodyText"/>
        <w:spacing w:after="0"/>
        <w:rPr>
          <w:rFonts w:ascii="Times New Roman" w:eastAsiaTheme="minorEastAsia" w:hAnsi="Times New Roman"/>
          <w:szCs w:val="20"/>
          <w:lang w:eastAsia="ko-KR"/>
        </w:rPr>
      </w:pPr>
    </w:p>
    <w:p w14:paraId="2B95BE33" w14:textId="77777777" w:rsidR="00F33388" w:rsidRDefault="00F33388" w:rsidP="001337F4"/>
    <w:p w14:paraId="4EDE16CB" w14:textId="77777777" w:rsidR="00457974" w:rsidRPr="00AB5A35" w:rsidRDefault="00457974" w:rsidP="00457974">
      <w:pPr>
        <w:rPr>
          <w:rFonts w:eastAsia="DengXian"/>
          <w:lang w:eastAsia="zh-CN"/>
        </w:rPr>
      </w:pPr>
      <w:r w:rsidRPr="00AB5A35">
        <w:rPr>
          <w:rFonts w:eastAsia="DengXian" w:hint="eastAsia"/>
          <w:lang w:eastAsia="zh-CN"/>
        </w:rPr>
        <w:t>Conclusion</w:t>
      </w:r>
    </w:p>
    <w:p w14:paraId="391D4037" w14:textId="77777777" w:rsidR="00457974" w:rsidRDefault="00457974" w:rsidP="0045797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delay spread parameters for 6 – 24 GHz frequency range are validated and no updates to TR are needed.</w:t>
      </w:r>
    </w:p>
    <w:p w14:paraId="323548FC" w14:textId="77777777" w:rsidR="00457974" w:rsidRDefault="00457974" w:rsidP="0045797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13DBE91" w14:textId="77777777" w:rsidR="00457974" w:rsidRDefault="00457974" w:rsidP="00457974">
      <w:pPr>
        <w:rPr>
          <w:rFonts w:eastAsia="DengXian"/>
          <w:lang w:eastAsia="zh-CN"/>
        </w:rPr>
      </w:pPr>
    </w:p>
    <w:p w14:paraId="78C4A467"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2AE3FA8E" w14:textId="77777777" w:rsidR="00457974" w:rsidRPr="005E5BB8" w:rsidRDefault="00457974" w:rsidP="00457974">
      <w:pPr>
        <w:pStyle w:val="BodyText"/>
        <w:numPr>
          <w:ilvl w:val="0"/>
          <w:numId w:val="37"/>
        </w:numPr>
        <w:spacing w:after="0"/>
        <w:rPr>
          <w:rFonts w:ascii="Times New Roman" w:eastAsia="DengXian" w:hAnsi="Times New Roman"/>
          <w:szCs w:val="20"/>
          <w:lang w:eastAsia="ko-KR"/>
        </w:rPr>
      </w:pPr>
      <w:r w:rsidRPr="005E5BB8">
        <w:rPr>
          <w:rFonts w:ascii="Times New Roman" w:eastAsia="DengXian" w:hAnsi="Times New Roman"/>
          <w:szCs w:val="20"/>
          <w:lang w:eastAsia="ko-KR"/>
        </w:rPr>
        <w:t>Update the UMi LOS and NLOS delay spread as follows:</w:t>
      </w:r>
    </w:p>
    <w:p w14:paraId="070FEC3C"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08E67AB0" w14:textId="77777777" w:rsidR="00457974" w:rsidRPr="007F27FE" w:rsidRDefault="00457974" w:rsidP="00457974">
      <w:pPr>
        <w:pStyle w:val="BodyText"/>
        <w:numPr>
          <w:ilvl w:val="1"/>
          <w:numId w:val="37"/>
        </w:numPr>
        <w:spacing w:after="0"/>
        <w:rPr>
          <w:rFonts w:ascii="Times New Roman" w:eastAsia="DengXian" w:hAnsi="Times New Roman"/>
          <w:szCs w:val="20"/>
          <w:lang w:eastAsia="ko-KR"/>
        </w:rPr>
      </w:pPr>
      <w:r>
        <w:rPr>
          <w:rFonts w:eastAsia="DengXian" w:hint="eastAsia"/>
          <w:lang w:eastAsia="zh-CN"/>
        </w:rPr>
        <w:t>Note: Each group is given equal weightage.</w:t>
      </w:r>
      <w:r w:rsidRPr="007F27FE">
        <w:rPr>
          <w:rFonts w:ascii="Times New Roman" w:eastAsia="DengXian"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457974" w:rsidRPr="00A11E14" w14:paraId="18A145F9" w14:textId="77777777" w:rsidTr="000A78BB">
        <w:trPr>
          <w:cantSplit/>
          <w:trHeight w:val="190"/>
          <w:tblHeader/>
          <w:jc w:val="center"/>
        </w:trPr>
        <w:tc>
          <w:tcPr>
            <w:tcW w:w="1537" w:type="pct"/>
            <w:gridSpan w:val="2"/>
            <w:vMerge w:val="restart"/>
            <w:shd w:val="clear" w:color="auto" w:fill="E0E0E0"/>
            <w:vAlign w:val="center"/>
          </w:tcPr>
          <w:p w14:paraId="0CFD70F5" w14:textId="77777777" w:rsidR="00457974" w:rsidRPr="00A11E14" w:rsidRDefault="00457974" w:rsidP="000A78BB">
            <w:pPr>
              <w:pStyle w:val="TAH"/>
              <w:keepNext w:val="0"/>
              <w:keepLines w:val="0"/>
              <w:rPr>
                <w:sz w:val="16"/>
                <w:szCs w:val="18"/>
              </w:rPr>
            </w:pPr>
            <w:r w:rsidRPr="00A11E14">
              <w:rPr>
                <w:sz w:val="16"/>
                <w:szCs w:val="18"/>
              </w:rPr>
              <w:t>Scenarios</w:t>
            </w:r>
          </w:p>
        </w:tc>
        <w:tc>
          <w:tcPr>
            <w:tcW w:w="1646" w:type="pct"/>
            <w:gridSpan w:val="2"/>
            <w:shd w:val="clear" w:color="auto" w:fill="E0E0E0"/>
            <w:vAlign w:val="center"/>
          </w:tcPr>
          <w:p w14:paraId="71E31143" w14:textId="77777777" w:rsidR="00457974" w:rsidRPr="00A11E14" w:rsidRDefault="00457974" w:rsidP="000A78BB">
            <w:pPr>
              <w:pStyle w:val="TAH"/>
              <w:keepNext w:val="0"/>
              <w:keepLines w:val="0"/>
              <w:rPr>
                <w:sz w:val="16"/>
                <w:szCs w:val="18"/>
              </w:rPr>
            </w:pPr>
            <w:r w:rsidRPr="00A11E14">
              <w:rPr>
                <w:sz w:val="16"/>
                <w:szCs w:val="18"/>
              </w:rPr>
              <w:t>TR 38.901 UMi</w:t>
            </w:r>
          </w:p>
        </w:tc>
        <w:tc>
          <w:tcPr>
            <w:tcW w:w="1817" w:type="pct"/>
            <w:gridSpan w:val="2"/>
            <w:shd w:val="clear" w:color="auto" w:fill="E0E0E0"/>
            <w:vAlign w:val="center"/>
          </w:tcPr>
          <w:p w14:paraId="2F1A2244" w14:textId="77777777" w:rsidR="00457974" w:rsidRPr="00A11E14" w:rsidRDefault="00457974" w:rsidP="000A78BB">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UMi</w:t>
            </w:r>
          </w:p>
        </w:tc>
      </w:tr>
      <w:tr w:rsidR="00457974" w:rsidRPr="00A11E14" w14:paraId="0FB7DB15" w14:textId="77777777" w:rsidTr="000A78BB">
        <w:trPr>
          <w:cantSplit/>
          <w:trHeight w:val="141"/>
          <w:tblHeader/>
          <w:jc w:val="center"/>
        </w:trPr>
        <w:tc>
          <w:tcPr>
            <w:tcW w:w="1537" w:type="pct"/>
            <w:gridSpan w:val="2"/>
            <w:vMerge/>
            <w:shd w:val="clear" w:color="auto" w:fill="E0E0E0"/>
            <w:vAlign w:val="center"/>
          </w:tcPr>
          <w:p w14:paraId="7E062EEE" w14:textId="77777777" w:rsidR="00457974" w:rsidRPr="00A11E14" w:rsidRDefault="00457974" w:rsidP="000A78BB">
            <w:pPr>
              <w:pStyle w:val="TAH"/>
              <w:keepNext w:val="0"/>
              <w:keepLines w:val="0"/>
              <w:rPr>
                <w:sz w:val="16"/>
                <w:szCs w:val="18"/>
              </w:rPr>
            </w:pPr>
          </w:p>
        </w:tc>
        <w:tc>
          <w:tcPr>
            <w:tcW w:w="808" w:type="pct"/>
            <w:shd w:val="clear" w:color="auto" w:fill="E0E0E0"/>
            <w:vAlign w:val="center"/>
          </w:tcPr>
          <w:p w14:paraId="4E43599F" w14:textId="77777777" w:rsidR="00457974" w:rsidRPr="00A11E14" w:rsidRDefault="00457974" w:rsidP="000A78BB">
            <w:pPr>
              <w:pStyle w:val="TAH"/>
              <w:keepNext w:val="0"/>
              <w:keepLines w:val="0"/>
              <w:rPr>
                <w:sz w:val="16"/>
                <w:szCs w:val="18"/>
              </w:rPr>
            </w:pPr>
            <w:r w:rsidRPr="00A11E14">
              <w:rPr>
                <w:sz w:val="16"/>
                <w:szCs w:val="18"/>
              </w:rPr>
              <w:t>LOS</w:t>
            </w:r>
          </w:p>
        </w:tc>
        <w:tc>
          <w:tcPr>
            <w:tcW w:w="838" w:type="pct"/>
            <w:shd w:val="clear" w:color="auto" w:fill="E0E0E0"/>
            <w:vAlign w:val="center"/>
          </w:tcPr>
          <w:p w14:paraId="08D1F7AA" w14:textId="77777777" w:rsidR="00457974" w:rsidRPr="00A11E14" w:rsidRDefault="00457974" w:rsidP="000A78BB">
            <w:pPr>
              <w:pStyle w:val="TAH"/>
              <w:keepNext w:val="0"/>
              <w:keepLines w:val="0"/>
              <w:rPr>
                <w:sz w:val="16"/>
                <w:szCs w:val="18"/>
              </w:rPr>
            </w:pPr>
            <w:r w:rsidRPr="00A11E14">
              <w:rPr>
                <w:sz w:val="16"/>
                <w:szCs w:val="18"/>
              </w:rPr>
              <w:t>NLOS</w:t>
            </w:r>
          </w:p>
        </w:tc>
        <w:tc>
          <w:tcPr>
            <w:tcW w:w="975" w:type="pct"/>
            <w:shd w:val="clear" w:color="auto" w:fill="E0E0E0"/>
            <w:vAlign w:val="center"/>
          </w:tcPr>
          <w:p w14:paraId="7A16F27F" w14:textId="77777777" w:rsidR="00457974" w:rsidRPr="00A11E14" w:rsidRDefault="00457974" w:rsidP="000A78BB">
            <w:pPr>
              <w:pStyle w:val="TAH"/>
              <w:keepNext w:val="0"/>
              <w:keepLines w:val="0"/>
              <w:rPr>
                <w:sz w:val="16"/>
                <w:szCs w:val="18"/>
              </w:rPr>
            </w:pPr>
            <w:r w:rsidRPr="00A11E14">
              <w:rPr>
                <w:sz w:val="16"/>
                <w:szCs w:val="18"/>
              </w:rPr>
              <w:t>LOS</w:t>
            </w:r>
          </w:p>
        </w:tc>
        <w:tc>
          <w:tcPr>
            <w:tcW w:w="842" w:type="pct"/>
            <w:shd w:val="clear" w:color="auto" w:fill="E0E0E0"/>
            <w:vAlign w:val="center"/>
          </w:tcPr>
          <w:p w14:paraId="5D61E5C0" w14:textId="77777777" w:rsidR="00457974" w:rsidRPr="00A11E14" w:rsidRDefault="00457974" w:rsidP="000A78BB">
            <w:pPr>
              <w:pStyle w:val="TAH"/>
              <w:keepNext w:val="0"/>
              <w:keepLines w:val="0"/>
              <w:rPr>
                <w:sz w:val="16"/>
                <w:szCs w:val="18"/>
              </w:rPr>
            </w:pPr>
            <w:r w:rsidRPr="00A11E14">
              <w:rPr>
                <w:sz w:val="16"/>
                <w:szCs w:val="18"/>
              </w:rPr>
              <w:t>NLOS</w:t>
            </w:r>
          </w:p>
        </w:tc>
      </w:tr>
      <w:tr w:rsidR="00457974" w:rsidRPr="00A11E14" w14:paraId="08F10717" w14:textId="77777777" w:rsidTr="000A78BB">
        <w:trPr>
          <w:cantSplit/>
          <w:trHeight w:val="222"/>
          <w:jc w:val="center"/>
        </w:trPr>
        <w:tc>
          <w:tcPr>
            <w:tcW w:w="1141" w:type="pct"/>
            <w:vMerge w:val="restart"/>
            <w:vAlign w:val="center"/>
          </w:tcPr>
          <w:p w14:paraId="1B5C706D" w14:textId="77777777" w:rsidR="00457974" w:rsidRPr="00A11E14" w:rsidRDefault="00457974" w:rsidP="000A78BB">
            <w:pPr>
              <w:pStyle w:val="TAC"/>
              <w:keepLines w:val="0"/>
              <w:rPr>
                <w:rFonts w:ascii="Symbol" w:hAnsi="Symbol" w:hint="eastAsia"/>
                <w:i/>
                <w:sz w:val="16"/>
                <w:szCs w:val="18"/>
              </w:rPr>
            </w:pPr>
            <w:r w:rsidRPr="00A11E14">
              <w:rPr>
                <w:sz w:val="16"/>
                <w:szCs w:val="18"/>
              </w:rPr>
              <w:t>Delay spread (DS)</w:t>
            </w:r>
          </w:p>
          <w:p w14:paraId="4451B720" w14:textId="77777777" w:rsidR="00457974" w:rsidRPr="00A11E14" w:rsidRDefault="00457974" w:rsidP="000A78BB">
            <w:pPr>
              <w:pStyle w:val="TAC"/>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396" w:type="pct"/>
            <w:vAlign w:val="center"/>
          </w:tcPr>
          <w:p w14:paraId="0DEB22F1" w14:textId="77777777" w:rsidR="00457974" w:rsidRPr="00A11E14" w:rsidRDefault="00457974" w:rsidP="000A78B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10A822A3" w14:textId="77777777" w:rsidR="00457974" w:rsidRPr="00BF0E78" w:rsidRDefault="00457974" w:rsidP="000A78BB">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- 7.14</w:t>
            </w:r>
          </w:p>
        </w:tc>
        <w:tc>
          <w:tcPr>
            <w:tcW w:w="838" w:type="pct"/>
            <w:vAlign w:val="center"/>
          </w:tcPr>
          <w:p w14:paraId="1D458BB4" w14:textId="77777777" w:rsidR="00457974" w:rsidRPr="00BF0E78" w:rsidRDefault="00457974" w:rsidP="000A78BB">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- 6.83</w:t>
            </w:r>
          </w:p>
        </w:tc>
        <w:tc>
          <w:tcPr>
            <w:tcW w:w="975" w:type="pct"/>
            <w:vAlign w:val="center"/>
          </w:tcPr>
          <w:p w14:paraId="100D2C9E" w14:textId="77777777" w:rsidR="00457974" w:rsidRPr="00BF0E78" w:rsidRDefault="00457974" w:rsidP="000A78BB">
            <w:pPr>
              <w:pStyle w:val="TAC"/>
              <w:keepLines w:val="0"/>
              <w:rPr>
                <w:color w:val="C00000"/>
                <w:kern w:val="24"/>
                <w:sz w:val="16"/>
                <w:szCs w:val="16"/>
              </w:rPr>
            </w:pPr>
            <w:r w:rsidRPr="00BF0E78">
              <w:rPr>
                <w:color w:val="E6000D"/>
                <w:kern w:val="24"/>
                <w:sz w:val="16"/>
                <w:szCs w:val="16"/>
              </w:rPr>
              <w:t xml:space="preserve">-0.18 </w:t>
            </w:r>
            <w:r w:rsidRPr="00BF0E78">
              <w:rPr>
                <w:color w:val="000000"/>
                <w:kern w:val="24"/>
                <w:sz w:val="16"/>
                <w:szCs w:val="16"/>
              </w:rPr>
              <w:t xml:space="preserve"> log10(1+ f) - </w:t>
            </w:r>
            <w:r w:rsidRPr="00BF0E78">
              <w:rPr>
                <w:color w:val="E6000D"/>
                <w:kern w:val="24"/>
                <w:sz w:val="16"/>
                <w:szCs w:val="16"/>
              </w:rPr>
              <w:t>7.28</w:t>
            </w:r>
          </w:p>
        </w:tc>
        <w:tc>
          <w:tcPr>
            <w:tcW w:w="842" w:type="pct"/>
            <w:vAlign w:val="center"/>
          </w:tcPr>
          <w:p w14:paraId="64757406" w14:textId="77777777" w:rsidR="00457974" w:rsidRPr="00BF0E78" w:rsidRDefault="00457974" w:rsidP="000A78BB">
            <w:pPr>
              <w:pStyle w:val="TAC"/>
              <w:rPr>
                <w:color w:val="C00000"/>
                <w:sz w:val="16"/>
                <w:szCs w:val="16"/>
              </w:rPr>
            </w:pPr>
            <w:r w:rsidRPr="00BF0E78">
              <w:rPr>
                <w:color w:val="E6000D"/>
                <w:kern w:val="24"/>
                <w:sz w:val="16"/>
                <w:szCs w:val="16"/>
              </w:rPr>
              <w:t xml:space="preserve">-0.22 </w:t>
            </w:r>
            <w:r w:rsidRPr="00BF0E78">
              <w:rPr>
                <w:color w:val="000000"/>
                <w:kern w:val="24"/>
                <w:sz w:val="16"/>
                <w:szCs w:val="16"/>
              </w:rPr>
              <w:t xml:space="preserve"> log10(1+ f) – </w:t>
            </w:r>
            <w:r w:rsidRPr="00BF0E78">
              <w:rPr>
                <w:color w:val="E6000D"/>
                <w:kern w:val="24"/>
                <w:sz w:val="16"/>
                <w:szCs w:val="16"/>
              </w:rPr>
              <w:t>6.87</w:t>
            </w:r>
          </w:p>
        </w:tc>
      </w:tr>
      <w:tr w:rsidR="00457974" w:rsidRPr="00A11E14" w14:paraId="743E4C91" w14:textId="77777777" w:rsidTr="000A78BB">
        <w:trPr>
          <w:cantSplit/>
          <w:trHeight w:val="141"/>
          <w:jc w:val="center"/>
        </w:trPr>
        <w:tc>
          <w:tcPr>
            <w:tcW w:w="1141" w:type="pct"/>
            <w:vMerge/>
            <w:vAlign w:val="center"/>
          </w:tcPr>
          <w:p w14:paraId="21A9A8F7" w14:textId="77777777" w:rsidR="00457974" w:rsidRPr="00A11E14" w:rsidRDefault="00457974" w:rsidP="000A78BB">
            <w:pPr>
              <w:pStyle w:val="TAC"/>
              <w:keepLines w:val="0"/>
              <w:rPr>
                <w:sz w:val="16"/>
                <w:szCs w:val="18"/>
              </w:rPr>
            </w:pPr>
          </w:p>
        </w:tc>
        <w:tc>
          <w:tcPr>
            <w:tcW w:w="396" w:type="pct"/>
            <w:vAlign w:val="center"/>
          </w:tcPr>
          <w:p w14:paraId="04C3DAA2" w14:textId="77777777" w:rsidR="00457974" w:rsidRPr="00A11E14" w:rsidRDefault="00457974" w:rsidP="000A78B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68A73697" w14:textId="77777777" w:rsidR="00457974" w:rsidRPr="00BF0E78" w:rsidRDefault="00457974" w:rsidP="000A78BB">
            <w:pPr>
              <w:pStyle w:val="TAC"/>
              <w:keepLines w:val="0"/>
              <w:rPr>
                <w:color w:val="000000"/>
                <w:kern w:val="24"/>
                <w:sz w:val="16"/>
                <w:szCs w:val="18"/>
              </w:rPr>
            </w:pPr>
            <w:r w:rsidRPr="00BF0E78">
              <w:rPr>
                <w:color w:val="000000"/>
                <w:kern w:val="24"/>
                <w:sz w:val="16"/>
                <w:szCs w:val="18"/>
              </w:rPr>
              <w:t>0.38</w:t>
            </w:r>
          </w:p>
        </w:tc>
        <w:tc>
          <w:tcPr>
            <w:tcW w:w="838" w:type="pct"/>
            <w:vAlign w:val="center"/>
          </w:tcPr>
          <w:p w14:paraId="71E63278" w14:textId="77777777" w:rsidR="00457974" w:rsidRPr="00BF0E78" w:rsidRDefault="00457974" w:rsidP="000A78BB">
            <w:pPr>
              <w:pStyle w:val="TAC"/>
              <w:keepLines w:val="0"/>
              <w:rPr>
                <w:color w:val="000000"/>
                <w:kern w:val="24"/>
                <w:sz w:val="16"/>
                <w:szCs w:val="18"/>
              </w:rPr>
            </w:pPr>
            <w:r w:rsidRPr="00BF0E78">
              <w:rPr>
                <w:color w:val="000000"/>
                <w:kern w:val="24"/>
                <w:sz w:val="16"/>
                <w:szCs w:val="18"/>
              </w:rPr>
              <w:t>0.16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+ 0.28</w:t>
            </w:r>
          </w:p>
        </w:tc>
        <w:tc>
          <w:tcPr>
            <w:tcW w:w="975" w:type="pct"/>
            <w:vAlign w:val="center"/>
          </w:tcPr>
          <w:p w14:paraId="272B09DA" w14:textId="77777777" w:rsidR="00457974" w:rsidRPr="00BF0E78" w:rsidRDefault="00457974" w:rsidP="000A78BB">
            <w:pPr>
              <w:pStyle w:val="TAC"/>
              <w:keepLines w:val="0"/>
              <w:rPr>
                <w:color w:val="C00000"/>
                <w:sz w:val="16"/>
                <w:szCs w:val="16"/>
              </w:rPr>
            </w:pPr>
            <w:r w:rsidRPr="00BF0E78">
              <w:rPr>
                <w:color w:val="0070C0"/>
                <w:kern w:val="24"/>
                <w:sz w:val="16"/>
                <w:szCs w:val="16"/>
              </w:rPr>
              <w:t>0.39</w:t>
            </w:r>
          </w:p>
        </w:tc>
        <w:tc>
          <w:tcPr>
            <w:tcW w:w="842" w:type="pct"/>
            <w:vAlign w:val="center"/>
          </w:tcPr>
          <w:p w14:paraId="3925A52C" w14:textId="77777777" w:rsidR="00457974" w:rsidRPr="00BF0E78" w:rsidRDefault="00457974" w:rsidP="000A78BB">
            <w:pPr>
              <w:pStyle w:val="TAC"/>
              <w:keepLines w:val="0"/>
              <w:rPr>
                <w:color w:val="C00000"/>
                <w:sz w:val="16"/>
                <w:szCs w:val="16"/>
              </w:rPr>
            </w:pPr>
            <w:r w:rsidRPr="00BF0E78">
              <w:rPr>
                <w:color w:val="E6000D"/>
                <w:kern w:val="24"/>
                <w:sz w:val="16"/>
                <w:szCs w:val="16"/>
              </w:rPr>
              <w:t xml:space="preserve">0.19 </w:t>
            </w:r>
            <w:r w:rsidRPr="00BF0E78">
              <w:rPr>
                <w:color w:val="000000"/>
                <w:kern w:val="24"/>
                <w:sz w:val="16"/>
                <w:szCs w:val="16"/>
              </w:rPr>
              <w:t xml:space="preserve">* log10(1+ f) + </w:t>
            </w:r>
            <w:r w:rsidRPr="00BF0E78">
              <w:rPr>
                <w:color w:val="E6000D"/>
                <w:kern w:val="24"/>
                <w:sz w:val="16"/>
                <w:szCs w:val="16"/>
              </w:rPr>
              <w:t>0.22</w:t>
            </w:r>
          </w:p>
        </w:tc>
      </w:tr>
    </w:tbl>
    <w:p w14:paraId="150C50BD" w14:textId="77777777" w:rsidR="00457974" w:rsidRDefault="00457974" w:rsidP="00457974">
      <w:pPr>
        <w:rPr>
          <w:rFonts w:eastAsia="DengXian"/>
          <w:lang w:eastAsia="zh-CN"/>
        </w:rPr>
      </w:pPr>
    </w:p>
    <w:p w14:paraId="14821218"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5CFCD55E" w14:textId="77777777" w:rsidR="00457974" w:rsidRPr="00E02EC7" w:rsidRDefault="00457974" w:rsidP="00457974">
      <w:pPr>
        <w:pStyle w:val="BodyText"/>
        <w:numPr>
          <w:ilvl w:val="0"/>
          <w:numId w:val="37"/>
        </w:numPr>
        <w:spacing w:after="0"/>
        <w:rPr>
          <w:rFonts w:ascii="Times New Roman" w:eastAsia="DengXian" w:hAnsi="Times New Roman"/>
          <w:szCs w:val="20"/>
          <w:lang w:eastAsia="ko-KR"/>
        </w:rPr>
      </w:pPr>
      <w:r w:rsidRPr="00E02EC7">
        <w:rPr>
          <w:rFonts w:ascii="Times New Roman" w:eastAsia="DengXian" w:hAnsi="Times New Roman"/>
          <w:szCs w:val="20"/>
          <w:lang w:eastAsia="ko-KR"/>
        </w:rPr>
        <w:t>Update the UMa LOS and NLOS delay spread as follows:</w:t>
      </w:r>
    </w:p>
    <w:p w14:paraId="6A926F42"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0EC31756" w14:textId="77777777" w:rsidR="00457974" w:rsidRPr="001C5780"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457974" w:rsidRPr="00A11E14" w14:paraId="04A2516F" w14:textId="77777777" w:rsidTr="000A78BB">
        <w:trPr>
          <w:cantSplit/>
          <w:trHeight w:val="190"/>
          <w:tblHeader/>
          <w:jc w:val="center"/>
        </w:trPr>
        <w:tc>
          <w:tcPr>
            <w:tcW w:w="1546" w:type="pct"/>
            <w:gridSpan w:val="2"/>
            <w:vMerge w:val="restart"/>
            <w:shd w:val="clear" w:color="auto" w:fill="E0E0E0"/>
            <w:vAlign w:val="center"/>
          </w:tcPr>
          <w:p w14:paraId="6D630858" w14:textId="77777777" w:rsidR="00457974" w:rsidRPr="00A11E14" w:rsidRDefault="00457974" w:rsidP="000A78BB">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0B440A76" w14:textId="77777777" w:rsidR="00457974" w:rsidRPr="00A11E14" w:rsidRDefault="00457974" w:rsidP="000A78BB">
            <w:pPr>
              <w:pStyle w:val="TAH"/>
              <w:keepNext w:val="0"/>
              <w:keepLines w:val="0"/>
              <w:rPr>
                <w:sz w:val="16"/>
                <w:szCs w:val="18"/>
              </w:rPr>
            </w:pPr>
            <w:r w:rsidRPr="00A11E14">
              <w:rPr>
                <w:sz w:val="16"/>
                <w:szCs w:val="18"/>
              </w:rPr>
              <w:t>TR 38.901 UMa</w:t>
            </w:r>
          </w:p>
        </w:tc>
        <w:tc>
          <w:tcPr>
            <w:tcW w:w="1812" w:type="pct"/>
            <w:gridSpan w:val="2"/>
            <w:shd w:val="clear" w:color="auto" w:fill="E0E0E0"/>
            <w:vAlign w:val="center"/>
          </w:tcPr>
          <w:p w14:paraId="4C521953" w14:textId="77777777" w:rsidR="00457974" w:rsidRPr="00A11E14" w:rsidRDefault="00457974" w:rsidP="000A78BB">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UMa</w:t>
            </w:r>
          </w:p>
        </w:tc>
      </w:tr>
      <w:tr w:rsidR="00457974" w:rsidRPr="00A11E14" w14:paraId="4926D318" w14:textId="77777777" w:rsidTr="000A78BB">
        <w:trPr>
          <w:cantSplit/>
          <w:trHeight w:val="141"/>
          <w:tblHeader/>
          <w:jc w:val="center"/>
        </w:trPr>
        <w:tc>
          <w:tcPr>
            <w:tcW w:w="1546" w:type="pct"/>
            <w:gridSpan w:val="2"/>
            <w:vMerge/>
            <w:shd w:val="clear" w:color="auto" w:fill="E0E0E0"/>
            <w:vAlign w:val="center"/>
          </w:tcPr>
          <w:p w14:paraId="621ABF5A" w14:textId="77777777" w:rsidR="00457974" w:rsidRPr="00A11E14" w:rsidRDefault="00457974" w:rsidP="000A78BB">
            <w:pPr>
              <w:pStyle w:val="TAH"/>
              <w:keepNext w:val="0"/>
              <w:keepLines w:val="0"/>
              <w:rPr>
                <w:sz w:val="16"/>
                <w:szCs w:val="18"/>
              </w:rPr>
            </w:pPr>
          </w:p>
        </w:tc>
        <w:tc>
          <w:tcPr>
            <w:tcW w:w="806" w:type="pct"/>
            <w:shd w:val="clear" w:color="auto" w:fill="E0E0E0"/>
            <w:vAlign w:val="center"/>
          </w:tcPr>
          <w:p w14:paraId="372BCA18" w14:textId="77777777" w:rsidR="00457974" w:rsidRPr="00A11E14" w:rsidRDefault="00457974" w:rsidP="000A78BB">
            <w:pPr>
              <w:pStyle w:val="TAH"/>
              <w:keepNext w:val="0"/>
              <w:keepLines w:val="0"/>
              <w:rPr>
                <w:sz w:val="16"/>
                <w:szCs w:val="18"/>
              </w:rPr>
            </w:pPr>
            <w:r w:rsidRPr="00A11E14">
              <w:rPr>
                <w:sz w:val="16"/>
                <w:szCs w:val="18"/>
              </w:rPr>
              <w:t>LOS</w:t>
            </w:r>
          </w:p>
        </w:tc>
        <w:tc>
          <w:tcPr>
            <w:tcW w:w="836" w:type="pct"/>
            <w:shd w:val="clear" w:color="auto" w:fill="E0E0E0"/>
            <w:vAlign w:val="center"/>
          </w:tcPr>
          <w:p w14:paraId="25F4D1DD" w14:textId="77777777" w:rsidR="00457974" w:rsidRPr="00A11E14" w:rsidRDefault="00457974" w:rsidP="000A78BB">
            <w:pPr>
              <w:pStyle w:val="TAH"/>
              <w:keepNext w:val="0"/>
              <w:keepLines w:val="0"/>
              <w:rPr>
                <w:sz w:val="16"/>
                <w:szCs w:val="18"/>
              </w:rPr>
            </w:pPr>
            <w:r w:rsidRPr="00A11E14">
              <w:rPr>
                <w:sz w:val="16"/>
                <w:szCs w:val="18"/>
              </w:rPr>
              <w:t>NLOS</w:t>
            </w:r>
          </w:p>
        </w:tc>
        <w:tc>
          <w:tcPr>
            <w:tcW w:w="973" w:type="pct"/>
            <w:shd w:val="clear" w:color="auto" w:fill="E0E0E0"/>
            <w:vAlign w:val="center"/>
          </w:tcPr>
          <w:p w14:paraId="3C23C847" w14:textId="77777777" w:rsidR="00457974" w:rsidRPr="00A11E14" w:rsidRDefault="00457974" w:rsidP="000A78BB">
            <w:pPr>
              <w:pStyle w:val="TAH"/>
              <w:keepNext w:val="0"/>
              <w:keepLines w:val="0"/>
              <w:rPr>
                <w:sz w:val="16"/>
                <w:szCs w:val="18"/>
              </w:rPr>
            </w:pPr>
            <w:r w:rsidRPr="00A11E14">
              <w:rPr>
                <w:sz w:val="16"/>
                <w:szCs w:val="18"/>
              </w:rPr>
              <w:t>LOS</w:t>
            </w:r>
          </w:p>
        </w:tc>
        <w:tc>
          <w:tcPr>
            <w:tcW w:w="839" w:type="pct"/>
            <w:shd w:val="clear" w:color="auto" w:fill="E0E0E0"/>
            <w:vAlign w:val="center"/>
          </w:tcPr>
          <w:p w14:paraId="43C72016" w14:textId="77777777" w:rsidR="00457974" w:rsidRPr="00A11E14" w:rsidRDefault="00457974" w:rsidP="000A78BB">
            <w:pPr>
              <w:pStyle w:val="TAH"/>
              <w:keepNext w:val="0"/>
              <w:keepLines w:val="0"/>
              <w:rPr>
                <w:sz w:val="16"/>
                <w:szCs w:val="18"/>
              </w:rPr>
            </w:pPr>
            <w:r w:rsidRPr="00A11E14">
              <w:rPr>
                <w:sz w:val="16"/>
                <w:szCs w:val="18"/>
              </w:rPr>
              <w:t>NLOS</w:t>
            </w:r>
          </w:p>
        </w:tc>
      </w:tr>
      <w:tr w:rsidR="00457974" w:rsidRPr="00A11E14" w14:paraId="216D4F7D" w14:textId="77777777" w:rsidTr="000A78BB">
        <w:trPr>
          <w:cantSplit/>
          <w:trHeight w:val="222"/>
          <w:jc w:val="center"/>
        </w:trPr>
        <w:tc>
          <w:tcPr>
            <w:tcW w:w="1141" w:type="pct"/>
            <w:vMerge w:val="restart"/>
            <w:vAlign w:val="center"/>
          </w:tcPr>
          <w:p w14:paraId="717D1728" w14:textId="77777777" w:rsidR="00457974" w:rsidRPr="00A11E14" w:rsidRDefault="00457974" w:rsidP="000A78BB">
            <w:pPr>
              <w:pStyle w:val="TAC"/>
              <w:keepLines w:val="0"/>
              <w:rPr>
                <w:rFonts w:ascii="Symbol" w:hAnsi="Symbol" w:hint="eastAsia"/>
                <w:i/>
                <w:sz w:val="16"/>
                <w:szCs w:val="18"/>
              </w:rPr>
            </w:pPr>
            <w:r w:rsidRPr="00A11E14">
              <w:rPr>
                <w:sz w:val="16"/>
                <w:szCs w:val="18"/>
              </w:rPr>
              <w:t>Delay spread (DS)</w:t>
            </w:r>
          </w:p>
          <w:p w14:paraId="66EE58C2" w14:textId="77777777" w:rsidR="00457974" w:rsidRPr="00A11E14" w:rsidRDefault="00457974" w:rsidP="000A78BB">
            <w:pPr>
              <w:pStyle w:val="TAC"/>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405" w:type="pct"/>
            <w:vAlign w:val="center"/>
          </w:tcPr>
          <w:p w14:paraId="60CFF4CC" w14:textId="77777777" w:rsidR="00457974" w:rsidRPr="00A11E14" w:rsidRDefault="00457974" w:rsidP="000A78B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24EF2CA6" w14:textId="77777777" w:rsidR="00457974" w:rsidRPr="00BF0E78" w:rsidRDefault="00457974" w:rsidP="000A78BB">
            <w:pPr>
              <w:pStyle w:val="TAC"/>
              <w:keepLines w:val="0"/>
              <w:rPr>
                <w:color w:val="000000"/>
                <w:kern w:val="24"/>
                <w:sz w:val="16"/>
                <w:szCs w:val="16"/>
              </w:rPr>
            </w:pPr>
            <w:r w:rsidRPr="00BF0E78">
              <w:rPr>
                <w:sz w:val="16"/>
                <w:szCs w:val="16"/>
              </w:rPr>
              <w:t>-6.955 - 0.0963 log</w:t>
            </w:r>
            <w:r w:rsidRPr="00BF0E78">
              <w:rPr>
                <w:sz w:val="16"/>
                <w:szCs w:val="16"/>
                <w:vertAlign w:val="subscript"/>
              </w:rPr>
              <w:t>10</w:t>
            </w:r>
            <w:r w:rsidRPr="00BF0E78">
              <w:rPr>
                <w:sz w:val="16"/>
                <w:szCs w:val="16"/>
              </w:rPr>
              <w:t>(</w:t>
            </w:r>
            <w:r w:rsidRPr="00BF0E78">
              <w:rPr>
                <w:i/>
                <w:color w:val="000000"/>
                <w:kern w:val="24"/>
                <w:sz w:val="16"/>
                <w:szCs w:val="16"/>
              </w:rPr>
              <w:t>f</w:t>
            </w:r>
            <w:r w:rsidRPr="00BF0E78">
              <w:rPr>
                <w:i/>
                <w:color w:val="000000"/>
                <w:kern w:val="24"/>
                <w:sz w:val="16"/>
                <w:szCs w:val="16"/>
                <w:vertAlign w:val="subscript"/>
              </w:rPr>
              <w:t>c</w:t>
            </w:r>
            <w:r w:rsidRPr="00BF0E78">
              <w:rPr>
                <w:sz w:val="16"/>
                <w:szCs w:val="16"/>
              </w:rPr>
              <w:t>)</w:t>
            </w:r>
          </w:p>
        </w:tc>
        <w:tc>
          <w:tcPr>
            <w:tcW w:w="836" w:type="pct"/>
            <w:vAlign w:val="center"/>
          </w:tcPr>
          <w:p w14:paraId="06909D6C" w14:textId="77777777" w:rsidR="00457974" w:rsidRPr="00BF0E78" w:rsidRDefault="00457974" w:rsidP="000A78BB">
            <w:pPr>
              <w:pStyle w:val="TAC"/>
              <w:keepLines w:val="0"/>
              <w:rPr>
                <w:color w:val="000000"/>
                <w:kern w:val="24"/>
                <w:sz w:val="16"/>
                <w:szCs w:val="16"/>
              </w:rPr>
            </w:pPr>
            <w:r w:rsidRPr="00BF0E78">
              <w:rPr>
                <w:sz w:val="16"/>
                <w:szCs w:val="16"/>
              </w:rPr>
              <w:t>-6.28 - 0.204 log</w:t>
            </w:r>
            <w:r w:rsidRPr="00BF0E78">
              <w:rPr>
                <w:sz w:val="16"/>
                <w:szCs w:val="16"/>
                <w:vertAlign w:val="subscript"/>
              </w:rPr>
              <w:t>10</w:t>
            </w:r>
            <w:r w:rsidRPr="00BF0E78">
              <w:rPr>
                <w:sz w:val="16"/>
                <w:szCs w:val="16"/>
              </w:rPr>
              <w:t>(</w:t>
            </w:r>
            <w:r w:rsidRPr="00BF0E78">
              <w:rPr>
                <w:i/>
                <w:sz w:val="16"/>
                <w:szCs w:val="16"/>
              </w:rPr>
              <w:t>f</w:t>
            </w:r>
            <w:r w:rsidRPr="00BF0E78">
              <w:rPr>
                <w:i/>
                <w:sz w:val="16"/>
                <w:szCs w:val="16"/>
                <w:vertAlign w:val="subscript"/>
              </w:rPr>
              <w:t>c</w:t>
            </w:r>
            <w:r w:rsidRPr="00BF0E78">
              <w:rPr>
                <w:sz w:val="16"/>
                <w:szCs w:val="16"/>
              </w:rPr>
              <w:t>)</w:t>
            </w:r>
          </w:p>
        </w:tc>
        <w:tc>
          <w:tcPr>
            <w:tcW w:w="973" w:type="pct"/>
            <w:vAlign w:val="center"/>
          </w:tcPr>
          <w:p w14:paraId="74F3E5CA" w14:textId="77777777" w:rsidR="00457974" w:rsidRPr="00BF0E78" w:rsidRDefault="00457974" w:rsidP="000A78BB">
            <w:pPr>
              <w:pStyle w:val="TAC"/>
              <w:keepLines w:val="0"/>
              <w:rPr>
                <w:color w:val="C00000"/>
                <w:kern w:val="24"/>
                <w:sz w:val="16"/>
                <w:szCs w:val="16"/>
              </w:rPr>
            </w:pPr>
            <w:r w:rsidRPr="00E02EC7">
              <w:rPr>
                <w:color w:val="000000"/>
                <w:kern w:val="24"/>
                <w:sz w:val="16"/>
                <w:szCs w:val="16"/>
              </w:rPr>
              <w:t>-</w:t>
            </w:r>
            <w:r w:rsidRPr="00BF0E78">
              <w:rPr>
                <w:color w:val="E6000D"/>
                <w:kern w:val="24"/>
                <w:sz w:val="16"/>
                <w:szCs w:val="16"/>
              </w:rPr>
              <w:t xml:space="preserve">0.0794 </w:t>
            </w:r>
            <w:r w:rsidRPr="00BF0E78">
              <w:rPr>
                <w:color w:val="000000"/>
                <w:kern w:val="24"/>
                <w:sz w:val="16"/>
                <w:szCs w:val="16"/>
              </w:rPr>
              <w:t xml:space="preserve">* log10(f) </w:t>
            </w:r>
            <w:r w:rsidRPr="00BF0E78">
              <w:rPr>
                <w:color w:val="E6000D"/>
                <w:kern w:val="24"/>
                <w:sz w:val="16"/>
                <w:szCs w:val="16"/>
              </w:rPr>
              <w:t>– 7.067</w:t>
            </w:r>
          </w:p>
        </w:tc>
        <w:tc>
          <w:tcPr>
            <w:tcW w:w="839" w:type="pct"/>
            <w:vAlign w:val="center"/>
          </w:tcPr>
          <w:p w14:paraId="4BC36101" w14:textId="77777777" w:rsidR="00457974" w:rsidRPr="00BF0E78" w:rsidRDefault="00457974" w:rsidP="000A78BB">
            <w:pPr>
              <w:pStyle w:val="TAC"/>
              <w:rPr>
                <w:color w:val="C00000"/>
                <w:sz w:val="16"/>
                <w:szCs w:val="16"/>
              </w:rPr>
            </w:pPr>
            <w:r w:rsidRPr="00BF0E78">
              <w:rPr>
                <w:color w:val="000000"/>
                <w:kern w:val="24"/>
                <w:sz w:val="16"/>
                <w:szCs w:val="16"/>
              </w:rPr>
              <w:t>-</w:t>
            </w:r>
            <w:r w:rsidRPr="00BF0E78">
              <w:rPr>
                <w:color w:val="E6000D"/>
                <w:kern w:val="24"/>
                <w:sz w:val="16"/>
                <w:szCs w:val="16"/>
              </w:rPr>
              <w:t>0.134</w:t>
            </w:r>
            <w:r w:rsidRPr="00BF0E78">
              <w:rPr>
                <w:color w:val="000000"/>
                <w:kern w:val="24"/>
                <w:sz w:val="16"/>
                <w:szCs w:val="16"/>
              </w:rPr>
              <w:t xml:space="preserve"> * log10(f) – </w:t>
            </w:r>
            <w:r w:rsidRPr="00BF0E78">
              <w:rPr>
                <w:color w:val="E6000D"/>
                <w:kern w:val="24"/>
                <w:sz w:val="16"/>
                <w:szCs w:val="16"/>
              </w:rPr>
              <w:t>6.47</w:t>
            </w:r>
          </w:p>
        </w:tc>
      </w:tr>
      <w:tr w:rsidR="00457974" w:rsidRPr="00D55258" w14:paraId="4D5AE747" w14:textId="77777777" w:rsidTr="000A78BB">
        <w:trPr>
          <w:cantSplit/>
          <w:trHeight w:val="141"/>
          <w:jc w:val="center"/>
        </w:trPr>
        <w:tc>
          <w:tcPr>
            <w:tcW w:w="1141" w:type="pct"/>
            <w:vMerge/>
            <w:vAlign w:val="center"/>
          </w:tcPr>
          <w:p w14:paraId="798F2601" w14:textId="77777777" w:rsidR="00457974" w:rsidRPr="00A11E14" w:rsidRDefault="00457974" w:rsidP="000A78BB">
            <w:pPr>
              <w:pStyle w:val="TAC"/>
              <w:keepLines w:val="0"/>
              <w:rPr>
                <w:sz w:val="16"/>
                <w:szCs w:val="18"/>
              </w:rPr>
            </w:pPr>
          </w:p>
        </w:tc>
        <w:tc>
          <w:tcPr>
            <w:tcW w:w="405" w:type="pct"/>
            <w:vAlign w:val="center"/>
          </w:tcPr>
          <w:p w14:paraId="03B1EC07" w14:textId="77777777" w:rsidR="00457974" w:rsidRPr="00A11E14" w:rsidRDefault="00457974" w:rsidP="000A78B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5BB87F2A" w14:textId="77777777" w:rsidR="00457974" w:rsidRPr="00BF0E78" w:rsidRDefault="00457974" w:rsidP="000A78BB">
            <w:pPr>
              <w:pStyle w:val="TAC"/>
              <w:keepLines w:val="0"/>
              <w:rPr>
                <w:color w:val="000000"/>
                <w:kern w:val="24"/>
                <w:sz w:val="16"/>
                <w:szCs w:val="16"/>
              </w:rPr>
            </w:pPr>
            <w:r w:rsidRPr="00BF0E78">
              <w:rPr>
                <w:sz w:val="16"/>
                <w:szCs w:val="16"/>
              </w:rPr>
              <w:t>0.66</w:t>
            </w:r>
          </w:p>
        </w:tc>
        <w:tc>
          <w:tcPr>
            <w:tcW w:w="836" w:type="pct"/>
            <w:vAlign w:val="center"/>
          </w:tcPr>
          <w:p w14:paraId="4FF3580E" w14:textId="77777777" w:rsidR="00457974" w:rsidRPr="00BF0E78" w:rsidRDefault="00457974" w:rsidP="000A78BB">
            <w:pPr>
              <w:pStyle w:val="TAC"/>
              <w:keepLines w:val="0"/>
              <w:rPr>
                <w:color w:val="000000"/>
                <w:kern w:val="24"/>
                <w:sz w:val="16"/>
                <w:szCs w:val="16"/>
              </w:rPr>
            </w:pPr>
            <w:r w:rsidRPr="00BF0E78">
              <w:rPr>
                <w:sz w:val="16"/>
                <w:szCs w:val="16"/>
              </w:rPr>
              <w:t>0.39</w:t>
            </w:r>
          </w:p>
        </w:tc>
        <w:tc>
          <w:tcPr>
            <w:tcW w:w="973" w:type="pct"/>
            <w:vAlign w:val="center"/>
          </w:tcPr>
          <w:p w14:paraId="4585FD35" w14:textId="77777777" w:rsidR="00457974" w:rsidRPr="00BF0E78" w:rsidRDefault="00457974" w:rsidP="000A78BB">
            <w:pPr>
              <w:pStyle w:val="TAC"/>
              <w:keepLines w:val="0"/>
              <w:rPr>
                <w:color w:val="C00000"/>
                <w:sz w:val="16"/>
                <w:szCs w:val="16"/>
              </w:rPr>
            </w:pPr>
            <w:r w:rsidRPr="00BF0E78">
              <w:rPr>
                <w:color w:val="E6000D"/>
                <w:kern w:val="24"/>
                <w:sz w:val="16"/>
                <w:szCs w:val="16"/>
              </w:rPr>
              <w:t>0.026</w:t>
            </w:r>
            <w:r w:rsidRPr="00BF0E78">
              <w:rPr>
                <w:color w:val="000000"/>
                <w:kern w:val="24"/>
                <w:sz w:val="16"/>
                <w:szCs w:val="16"/>
              </w:rPr>
              <w:t xml:space="preserve"> * log10(f) + </w:t>
            </w:r>
            <w:r w:rsidRPr="00BF0E78">
              <w:rPr>
                <w:color w:val="E6000D"/>
                <w:kern w:val="24"/>
                <w:sz w:val="16"/>
                <w:szCs w:val="16"/>
              </w:rPr>
              <w:t>0.57</w:t>
            </w:r>
          </w:p>
        </w:tc>
        <w:tc>
          <w:tcPr>
            <w:tcW w:w="839" w:type="pct"/>
            <w:vAlign w:val="center"/>
          </w:tcPr>
          <w:p w14:paraId="404FB837" w14:textId="77777777" w:rsidR="00457974" w:rsidRPr="00BF0E78" w:rsidRDefault="00457974" w:rsidP="000A78BB">
            <w:pPr>
              <w:pStyle w:val="TAC"/>
              <w:keepLines w:val="0"/>
              <w:rPr>
                <w:color w:val="C00000"/>
                <w:sz w:val="16"/>
                <w:szCs w:val="16"/>
              </w:rPr>
            </w:pPr>
            <w:r w:rsidRPr="00BF0E78">
              <w:rPr>
                <w:color w:val="0070C0"/>
                <w:sz w:val="16"/>
                <w:szCs w:val="16"/>
              </w:rPr>
              <w:t>0.39</w:t>
            </w:r>
          </w:p>
        </w:tc>
      </w:tr>
    </w:tbl>
    <w:p w14:paraId="33676BB5" w14:textId="77777777" w:rsidR="00457974" w:rsidRDefault="00457974" w:rsidP="00457974">
      <w:pPr>
        <w:rPr>
          <w:rFonts w:eastAsia="DengXian"/>
          <w:lang w:eastAsia="zh-CN"/>
        </w:rPr>
      </w:pPr>
    </w:p>
    <w:p w14:paraId="219BBB39"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6E6A4395" w14:textId="77777777" w:rsidR="00457974" w:rsidRPr="007B6842" w:rsidRDefault="00457974" w:rsidP="00457974">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UMi LOS and NLOS AOA spread as follows:</w:t>
      </w:r>
    </w:p>
    <w:p w14:paraId="7DAFAF13"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57DC6729" w14:textId="77777777" w:rsidR="00457974" w:rsidRPr="007B6842"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57974" w:rsidRPr="000D5C34" w14:paraId="717C3796" w14:textId="77777777" w:rsidTr="000A78BB">
        <w:trPr>
          <w:cantSplit/>
          <w:trHeight w:val="217"/>
          <w:tblHeader/>
          <w:jc w:val="center"/>
        </w:trPr>
        <w:tc>
          <w:tcPr>
            <w:tcW w:w="1207" w:type="pct"/>
            <w:gridSpan w:val="2"/>
            <w:vMerge w:val="restart"/>
            <w:shd w:val="clear" w:color="auto" w:fill="E0E0E0"/>
            <w:vAlign w:val="center"/>
          </w:tcPr>
          <w:p w14:paraId="3D6E6217" w14:textId="77777777" w:rsidR="00457974" w:rsidRPr="000D5C34" w:rsidRDefault="00457974" w:rsidP="000A78B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4EB5F029" w14:textId="77777777" w:rsidR="00457974" w:rsidRPr="000D5C34" w:rsidRDefault="00457974" w:rsidP="000A78BB">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34CB2CA3" w14:textId="77777777" w:rsidR="00457974" w:rsidRPr="000D5C34" w:rsidRDefault="00457974" w:rsidP="000A78B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457974" w:rsidRPr="000D5C34" w14:paraId="2CF0F480" w14:textId="77777777" w:rsidTr="000A78BB">
        <w:trPr>
          <w:cantSplit/>
          <w:trHeight w:val="158"/>
          <w:tblHeader/>
          <w:jc w:val="center"/>
        </w:trPr>
        <w:tc>
          <w:tcPr>
            <w:tcW w:w="1207" w:type="pct"/>
            <w:gridSpan w:val="2"/>
            <w:vMerge/>
            <w:shd w:val="clear" w:color="auto" w:fill="E0E0E0"/>
            <w:vAlign w:val="center"/>
          </w:tcPr>
          <w:p w14:paraId="456D758B" w14:textId="77777777" w:rsidR="00457974" w:rsidRPr="000D5C34" w:rsidRDefault="00457974" w:rsidP="000A78BB">
            <w:pPr>
              <w:jc w:val="center"/>
              <w:rPr>
                <w:rFonts w:ascii="Arial" w:hAnsi="Arial"/>
                <w:b/>
                <w:sz w:val="16"/>
                <w:szCs w:val="18"/>
                <w:lang w:eastAsia="x-none"/>
              </w:rPr>
            </w:pPr>
          </w:p>
        </w:tc>
        <w:tc>
          <w:tcPr>
            <w:tcW w:w="973" w:type="pct"/>
            <w:shd w:val="clear" w:color="auto" w:fill="E0E0E0"/>
            <w:vAlign w:val="center"/>
          </w:tcPr>
          <w:p w14:paraId="13433FAC" w14:textId="77777777" w:rsidR="00457974" w:rsidRPr="000D5C34" w:rsidRDefault="00457974" w:rsidP="000A78BB">
            <w:pPr>
              <w:pStyle w:val="TAH"/>
              <w:keepNext w:val="0"/>
              <w:keepLines w:val="0"/>
              <w:rPr>
                <w:sz w:val="16"/>
                <w:szCs w:val="18"/>
              </w:rPr>
            </w:pPr>
            <w:r w:rsidRPr="000D5C34">
              <w:rPr>
                <w:sz w:val="16"/>
                <w:szCs w:val="18"/>
              </w:rPr>
              <w:t>LOS</w:t>
            </w:r>
          </w:p>
        </w:tc>
        <w:tc>
          <w:tcPr>
            <w:tcW w:w="1002" w:type="pct"/>
            <w:shd w:val="clear" w:color="auto" w:fill="E0E0E0"/>
            <w:vAlign w:val="center"/>
          </w:tcPr>
          <w:p w14:paraId="15EE6BB9" w14:textId="77777777" w:rsidR="00457974" w:rsidRPr="000D5C34" w:rsidRDefault="00457974" w:rsidP="000A78BB">
            <w:pPr>
              <w:pStyle w:val="TAH"/>
              <w:keepNext w:val="0"/>
              <w:keepLines w:val="0"/>
              <w:rPr>
                <w:sz w:val="16"/>
                <w:szCs w:val="18"/>
              </w:rPr>
            </w:pPr>
            <w:r w:rsidRPr="000D5C34">
              <w:rPr>
                <w:sz w:val="16"/>
                <w:szCs w:val="18"/>
              </w:rPr>
              <w:t>NLOS</w:t>
            </w:r>
          </w:p>
        </w:tc>
        <w:tc>
          <w:tcPr>
            <w:tcW w:w="905" w:type="pct"/>
            <w:shd w:val="clear" w:color="auto" w:fill="E0E0E0"/>
            <w:vAlign w:val="center"/>
          </w:tcPr>
          <w:p w14:paraId="76A7618F" w14:textId="77777777" w:rsidR="00457974" w:rsidRPr="000D5C34" w:rsidRDefault="00457974" w:rsidP="000A78BB">
            <w:pPr>
              <w:pStyle w:val="TAH"/>
              <w:keepNext w:val="0"/>
              <w:keepLines w:val="0"/>
              <w:rPr>
                <w:sz w:val="16"/>
                <w:szCs w:val="18"/>
              </w:rPr>
            </w:pPr>
            <w:r w:rsidRPr="000D5C34">
              <w:rPr>
                <w:sz w:val="16"/>
                <w:szCs w:val="18"/>
              </w:rPr>
              <w:t>LOS</w:t>
            </w:r>
          </w:p>
        </w:tc>
        <w:tc>
          <w:tcPr>
            <w:tcW w:w="913" w:type="pct"/>
            <w:shd w:val="clear" w:color="auto" w:fill="E0E0E0"/>
            <w:vAlign w:val="center"/>
          </w:tcPr>
          <w:p w14:paraId="0E56A47C" w14:textId="77777777" w:rsidR="00457974" w:rsidRPr="000D5C34" w:rsidRDefault="00457974" w:rsidP="000A78BB">
            <w:pPr>
              <w:pStyle w:val="TAH"/>
              <w:keepNext w:val="0"/>
              <w:keepLines w:val="0"/>
              <w:rPr>
                <w:sz w:val="16"/>
                <w:szCs w:val="18"/>
              </w:rPr>
            </w:pPr>
            <w:r w:rsidRPr="000D5C34">
              <w:rPr>
                <w:sz w:val="16"/>
                <w:szCs w:val="18"/>
              </w:rPr>
              <w:t>NLOS</w:t>
            </w:r>
          </w:p>
        </w:tc>
      </w:tr>
      <w:tr w:rsidR="00457974" w:rsidRPr="000D5C34" w14:paraId="444BC401" w14:textId="77777777" w:rsidTr="000A78BB">
        <w:trPr>
          <w:cantSplit/>
          <w:trHeight w:val="223"/>
          <w:jc w:val="center"/>
        </w:trPr>
        <w:tc>
          <w:tcPr>
            <w:tcW w:w="896" w:type="pct"/>
            <w:vMerge w:val="restart"/>
            <w:vAlign w:val="center"/>
          </w:tcPr>
          <w:p w14:paraId="32E0A8F8" w14:textId="77777777" w:rsidR="00457974" w:rsidRPr="000D5C34" w:rsidRDefault="00457974" w:rsidP="000A78BB">
            <w:pPr>
              <w:jc w:val="center"/>
              <w:rPr>
                <w:rFonts w:ascii="Arial" w:hAnsi="Arial"/>
                <w:sz w:val="16"/>
                <w:szCs w:val="18"/>
              </w:rPr>
            </w:pPr>
            <w:r w:rsidRPr="000D5C34">
              <w:rPr>
                <w:rFonts w:ascii="Arial" w:hAnsi="Arial"/>
                <w:sz w:val="16"/>
                <w:szCs w:val="18"/>
              </w:rPr>
              <w:t>AOA spread (ASA)</w:t>
            </w:r>
          </w:p>
          <w:p w14:paraId="6FBEFD18" w14:textId="77777777" w:rsidR="00457974" w:rsidRPr="000D5C34" w:rsidRDefault="00457974" w:rsidP="000A78B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0D007B1B"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67F782C"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+ 1.73</w:t>
            </w:r>
          </w:p>
        </w:tc>
        <w:tc>
          <w:tcPr>
            <w:tcW w:w="1002" w:type="pct"/>
            <w:vAlign w:val="center"/>
          </w:tcPr>
          <w:p w14:paraId="4332271F"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+ 1.81</w:t>
            </w:r>
          </w:p>
        </w:tc>
        <w:tc>
          <w:tcPr>
            <w:tcW w:w="905" w:type="pct"/>
            <w:vAlign w:val="bottom"/>
          </w:tcPr>
          <w:p w14:paraId="7613A2C1" w14:textId="77777777" w:rsidR="00457974" w:rsidRPr="000D5C34" w:rsidRDefault="00457974" w:rsidP="000A78BB">
            <w:pPr>
              <w:pStyle w:val="TAC"/>
              <w:keepLines w:val="0"/>
              <w:rPr>
                <w:color w:val="FF0000"/>
                <w:kern w:val="24"/>
                <w:sz w:val="16"/>
                <w:szCs w:val="16"/>
              </w:rPr>
            </w:pP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1.66</w:t>
            </w:r>
          </w:p>
        </w:tc>
        <w:tc>
          <w:tcPr>
            <w:tcW w:w="913" w:type="pct"/>
            <w:vAlign w:val="bottom"/>
          </w:tcPr>
          <w:p w14:paraId="6A57C5CA"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1.76</w:t>
            </w:r>
          </w:p>
        </w:tc>
      </w:tr>
      <w:tr w:rsidR="00457974" w:rsidRPr="000D5C34" w14:paraId="75318CC7" w14:textId="77777777" w:rsidTr="000A78BB">
        <w:trPr>
          <w:cantSplit/>
          <w:trHeight w:val="158"/>
          <w:jc w:val="center"/>
        </w:trPr>
        <w:tc>
          <w:tcPr>
            <w:tcW w:w="896" w:type="pct"/>
            <w:vMerge/>
            <w:vAlign w:val="center"/>
          </w:tcPr>
          <w:p w14:paraId="29AB2A3D" w14:textId="77777777" w:rsidR="00457974" w:rsidRPr="000D5C34" w:rsidRDefault="00457974" w:rsidP="000A78BB">
            <w:pPr>
              <w:jc w:val="center"/>
              <w:rPr>
                <w:rFonts w:ascii="Arial" w:hAnsi="Arial"/>
                <w:sz w:val="16"/>
                <w:szCs w:val="18"/>
              </w:rPr>
            </w:pPr>
          </w:p>
        </w:tc>
        <w:tc>
          <w:tcPr>
            <w:tcW w:w="311" w:type="pct"/>
            <w:vAlign w:val="center"/>
          </w:tcPr>
          <w:p w14:paraId="268031C4"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F01EA3F"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0.014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+ 0.28</w:t>
            </w:r>
          </w:p>
        </w:tc>
        <w:tc>
          <w:tcPr>
            <w:tcW w:w="1002" w:type="pct"/>
            <w:vAlign w:val="center"/>
          </w:tcPr>
          <w:p w14:paraId="278435A6"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0.05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+ 0.3</w:t>
            </w:r>
          </w:p>
        </w:tc>
        <w:tc>
          <w:tcPr>
            <w:tcW w:w="905" w:type="pct"/>
            <w:vAlign w:val="bottom"/>
          </w:tcPr>
          <w:p w14:paraId="160AF514"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0.021</w:t>
            </w:r>
            <w:r w:rsidRPr="000D5C34">
              <w:rPr>
                <w:color w:val="000000"/>
                <w:kern w:val="24"/>
                <w:sz w:val="16"/>
                <w:szCs w:val="16"/>
              </w:rPr>
              <w:t xml:space="preserve"> * log10(1+ f) + </w:t>
            </w:r>
            <w:r w:rsidRPr="000D5C34">
              <w:rPr>
                <w:color w:val="FF0000"/>
                <w:kern w:val="24"/>
                <w:sz w:val="16"/>
                <w:szCs w:val="16"/>
              </w:rPr>
              <w:t>0.26</w:t>
            </w:r>
          </w:p>
        </w:tc>
        <w:tc>
          <w:tcPr>
            <w:tcW w:w="913" w:type="pct"/>
            <w:vAlign w:val="bottom"/>
          </w:tcPr>
          <w:p w14:paraId="3D68B697" w14:textId="77777777" w:rsidR="00457974" w:rsidRPr="000D5C34" w:rsidRDefault="00457974" w:rsidP="000A78BB">
            <w:pPr>
              <w:pStyle w:val="TAC"/>
              <w:keepLines w:val="0"/>
              <w:rPr>
                <w:color w:val="FF0000"/>
                <w:kern w:val="24"/>
                <w:sz w:val="16"/>
                <w:szCs w:val="16"/>
              </w:rPr>
            </w:pPr>
            <w:r w:rsidRPr="000D5C34">
              <w:rPr>
                <w:color w:val="FF0000"/>
                <w:kern w:val="24"/>
                <w:sz w:val="16"/>
                <w:szCs w:val="16"/>
              </w:rPr>
              <w:t>0.05</w:t>
            </w:r>
            <w:r w:rsidRPr="000D5C34">
              <w:rPr>
                <w:color w:val="000000"/>
                <w:kern w:val="24"/>
                <w:sz w:val="16"/>
                <w:szCs w:val="16"/>
              </w:rPr>
              <w:t xml:space="preserve"> * log10(1+ f) + </w:t>
            </w:r>
            <w:r w:rsidRPr="000D5C34">
              <w:rPr>
                <w:color w:val="FF0000"/>
                <w:kern w:val="24"/>
                <w:sz w:val="16"/>
                <w:szCs w:val="16"/>
              </w:rPr>
              <w:t>0.27</w:t>
            </w:r>
          </w:p>
        </w:tc>
      </w:tr>
    </w:tbl>
    <w:p w14:paraId="08F2AAE7" w14:textId="77777777" w:rsidR="00457974" w:rsidRDefault="00457974" w:rsidP="00457974">
      <w:pPr>
        <w:rPr>
          <w:rFonts w:eastAsia="DengXian"/>
          <w:lang w:eastAsia="zh-CN"/>
        </w:rPr>
      </w:pPr>
    </w:p>
    <w:p w14:paraId="60931617"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05C356B6" w14:textId="77777777" w:rsidR="00457974" w:rsidRPr="007B6842" w:rsidRDefault="00457974" w:rsidP="00457974">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w:t>
      </w:r>
      <w:r>
        <w:rPr>
          <w:rFonts w:ascii="Times New Roman" w:eastAsia="DengXian" w:hAnsi="Times New Roman" w:hint="eastAsia"/>
          <w:szCs w:val="20"/>
          <w:lang w:eastAsia="zh-CN"/>
        </w:rPr>
        <w:t>a</w:t>
      </w:r>
      <w:r w:rsidRPr="007B6842">
        <w:rPr>
          <w:rFonts w:ascii="Times New Roman" w:eastAsia="DengXian" w:hAnsi="Times New Roman"/>
          <w:szCs w:val="20"/>
          <w:lang w:eastAsia="ko-KR"/>
        </w:rPr>
        <w:t xml:space="preserve"> LOS and NLOS AOA spread as follows:</w:t>
      </w:r>
    </w:p>
    <w:p w14:paraId="31E23C3D"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F2DCBDF" w14:textId="77777777" w:rsidR="00457974" w:rsidRPr="009718C8"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57974" w:rsidRPr="000D5C34" w14:paraId="16B140ED" w14:textId="77777777" w:rsidTr="000A78BB">
        <w:trPr>
          <w:cantSplit/>
          <w:trHeight w:val="217"/>
          <w:tblHeader/>
          <w:jc w:val="center"/>
        </w:trPr>
        <w:tc>
          <w:tcPr>
            <w:tcW w:w="1207" w:type="pct"/>
            <w:gridSpan w:val="2"/>
            <w:vMerge w:val="restart"/>
            <w:shd w:val="clear" w:color="auto" w:fill="E0E0E0"/>
            <w:vAlign w:val="center"/>
          </w:tcPr>
          <w:p w14:paraId="2AF31071" w14:textId="77777777" w:rsidR="00457974" w:rsidRPr="000D5C34" w:rsidRDefault="00457974" w:rsidP="000A78B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49CA7E24" w14:textId="77777777" w:rsidR="00457974" w:rsidRPr="000D5C34" w:rsidRDefault="00457974" w:rsidP="000A78BB">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785602AB" w14:textId="77777777" w:rsidR="00457974" w:rsidRPr="000D5C34" w:rsidRDefault="00457974" w:rsidP="000A78B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457974" w:rsidRPr="000D5C34" w14:paraId="112CD611" w14:textId="77777777" w:rsidTr="000A78BB">
        <w:trPr>
          <w:cantSplit/>
          <w:trHeight w:val="158"/>
          <w:tblHeader/>
          <w:jc w:val="center"/>
        </w:trPr>
        <w:tc>
          <w:tcPr>
            <w:tcW w:w="1207" w:type="pct"/>
            <w:gridSpan w:val="2"/>
            <w:vMerge/>
            <w:shd w:val="clear" w:color="auto" w:fill="E0E0E0"/>
            <w:vAlign w:val="center"/>
          </w:tcPr>
          <w:p w14:paraId="29147FAB" w14:textId="77777777" w:rsidR="00457974" w:rsidRPr="000D5C34" w:rsidRDefault="00457974" w:rsidP="000A78BB">
            <w:pPr>
              <w:jc w:val="center"/>
              <w:rPr>
                <w:rFonts w:ascii="Arial" w:hAnsi="Arial"/>
                <w:b/>
                <w:sz w:val="16"/>
                <w:szCs w:val="18"/>
                <w:lang w:eastAsia="x-none"/>
              </w:rPr>
            </w:pPr>
          </w:p>
        </w:tc>
        <w:tc>
          <w:tcPr>
            <w:tcW w:w="973" w:type="pct"/>
            <w:shd w:val="clear" w:color="auto" w:fill="E0E0E0"/>
            <w:vAlign w:val="center"/>
          </w:tcPr>
          <w:p w14:paraId="1272861C" w14:textId="77777777" w:rsidR="00457974" w:rsidRPr="000D5C34" w:rsidRDefault="00457974" w:rsidP="000A78BB">
            <w:pPr>
              <w:pStyle w:val="TAH"/>
              <w:keepNext w:val="0"/>
              <w:keepLines w:val="0"/>
              <w:rPr>
                <w:sz w:val="16"/>
                <w:szCs w:val="18"/>
              </w:rPr>
            </w:pPr>
            <w:r w:rsidRPr="000D5C34">
              <w:rPr>
                <w:sz w:val="16"/>
                <w:szCs w:val="18"/>
              </w:rPr>
              <w:t>LOS</w:t>
            </w:r>
          </w:p>
        </w:tc>
        <w:tc>
          <w:tcPr>
            <w:tcW w:w="1002" w:type="pct"/>
            <w:shd w:val="clear" w:color="auto" w:fill="E0E0E0"/>
            <w:vAlign w:val="center"/>
          </w:tcPr>
          <w:p w14:paraId="4E8FA27C" w14:textId="77777777" w:rsidR="00457974" w:rsidRPr="000D5C34" w:rsidRDefault="00457974" w:rsidP="000A78BB">
            <w:pPr>
              <w:pStyle w:val="TAH"/>
              <w:keepNext w:val="0"/>
              <w:keepLines w:val="0"/>
              <w:rPr>
                <w:sz w:val="16"/>
                <w:szCs w:val="18"/>
              </w:rPr>
            </w:pPr>
            <w:r w:rsidRPr="000D5C34">
              <w:rPr>
                <w:sz w:val="16"/>
                <w:szCs w:val="18"/>
              </w:rPr>
              <w:t>NLOS</w:t>
            </w:r>
          </w:p>
        </w:tc>
        <w:tc>
          <w:tcPr>
            <w:tcW w:w="905" w:type="pct"/>
            <w:shd w:val="clear" w:color="auto" w:fill="E0E0E0"/>
            <w:vAlign w:val="center"/>
          </w:tcPr>
          <w:p w14:paraId="77593F5E" w14:textId="77777777" w:rsidR="00457974" w:rsidRPr="000D5C34" w:rsidRDefault="00457974" w:rsidP="000A78BB">
            <w:pPr>
              <w:pStyle w:val="TAH"/>
              <w:keepNext w:val="0"/>
              <w:keepLines w:val="0"/>
              <w:rPr>
                <w:sz w:val="16"/>
                <w:szCs w:val="18"/>
              </w:rPr>
            </w:pPr>
            <w:r w:rsidRPr="000D5C34">
              <w:rPr>
                <w:sz w:val="16"/>
                <w:szCs w:val="18"/>
              </w:rPr>
              <w:t>LOS</w:t>
            </w:r>
          </w:p>
        </w:tc>
        <w:tc>
          <w:tcPr>
            <w:tcW w:w="913" w:type="pct"/>
            <w:shd w:val="clear" w:color="auto" w:fill="E0E0E0"/>
            <w:vAlign w:val="center"/>
          </w:tcPr>
          <w:p w14:paraId="35E0EE90" w14:textId="77777777" w:rsidR="00457974" w:rsidRPr="000D5C34" w:rsidRDefault="00457974" w:rsidP="000A78BB">
            <w:pPr>
              <w:pStyle w:val="TAH"/>
              <w:keepNext w:val="0"/>
              <w:keepLines w:val="0"/>
              <w:rPr>
                <w:sz w:val="16"/>
                <w:szCs w:val="18"/>
              </w:rPr>
            </w:pPr>
            <w:r w:rsidRPr="000D5C34">
              <w:rPr>
                <w:sz w:val="16"/>
                <w:szCs w:val="18"/>
              </w:rPr>
              <w:t>NLOS</w:t>
            </w:r>
          </w:p>
        </w:tc>
      </w:tr>
      <w:tr w:rsidR="00457974" w:rsidRPr="000D5C34" w14:paraId="3ABEEDCF" w14:textId="77777777" w:rsidTr="000A78BB">
        <w:trPr>
          <w:cantSplit/>
          <w:trHeight w:val="223"/>
          <w:jc w:val="center"/>
        </w:trPr>
        <w:tc>
          <w:tcPr>
            <w:tcW w:w="896" w:type="pct"/>
            <w:vMerge w:val="restart"/>
            <w:vAlign w:val="center"/>
          </w:tcPr>
          <w:p w14:paraId="001D1628" w14:textId="77777777" w:rsidR="00457974" w:rsidRPr="000D5C34" w:rsidRDefault="00457974" w:rsidP="000A78BB">
            <w:pPr>
              <w:jc w:val="center"/>
              <w:rPr>
                <w:rFonts w:ascii="Arial" w:hAnsi="Arial"/>
                <w:sz w:val="16"/>
                <w:szCs w:val="18"/>
              </w:rPr>
            </w:pPr>
            <w:r w:rsidRPr="000D5C34">
              <w:rPr>
                <w:rFonts w:ascii="Arial" w:hAnsi="Arial"/>
                <w:sz w:val="16"/>
                <w:szCs w:val="18"/>
              </w:rPr>
              <w:t>AOA spread (ASA)</w:t>
            </w:r>
          </w:p>
          <w:p w14:paraId="76E7B70C" w14:textId="77777777" w:rsidR="00457974" w:rsidRPr="000D5C34" w:rsidRDefault="00457974" w:rsidP="000A78B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3266423F"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808288E" w14:textId="77777777" w:rsidR="00457974" w:rsidRPr="000D5C34" w:rsidRDefault="00457974" w:rsidP="000A78BB">
            <w:pPr>
              <w:pStyle w:val="TAC"/>
              <w:keepLines w:val="0"/>
              <w:rPr>
                <w:color w:val="000000"/>
                <w:kern w:val="24"/>
                <w:sz w:val="16"/>
                <w:szCs w:val="16"/>
              </w:rPr>
            </w:pPr>
            <w:r w:rsidRPr="000D5C34">
              <w:rPr>
                <w:sz w:val="16"/>
                <w:szCs w:val="16"/>
              </w:rPr>
              <w:t>1.81</w:t>
            </w:r>
          </w:p>
        </w:tc>
        <w:tc>
          <w:tcPr>
            <w:tcW w:w="1002" w:type="pct"/>
            <w:vAlign w:val="center"/>
          </w:tcPr>
          <w:p w14:paraId="0C0895DF" w14:textId="77777777" w:rsidR="00457974" w:rsidRPr="000D5C34" w:rsidRDefault="00457974" w:rsidP="000A78BB">
            <w:pPr>
              <w:pStyle w:val="TAC"/>
              <w:keepLines w:val="0"/>
              <w:rPr>
                <w:color w:val="000000"/>
                <w:kern w:val="24"/>
                <w:sz w:val="16"/>
                <w:szCs w:val="16"/>
              </w:rPr>
            </w:pPr>
            <w:r w:rsidRPr="000D5C34">
              <w:rPr>
                <w:sz w:val="16"/>
                <w:szCs w:val="16"/>
              </w:rPr>
              <w:t>2.08 - 0.27 log</w:t>
            </w:r>
            <w:r w:rsidRPr="000D5C34">
              <w:rPr>
                <w:sz w:val="16"/>
                <w:szCs w:val="16"/>
                <w:vertAlign w:val="subscript"/>
              </w:rPr>
              <w:t>10</w:t>
            </w:r>
            <w:r w:rsidRPr="000D5C34">
              <w:rPr>
                <w:sz w:val="16"/>
                <w:szCs w:val="16"/>
              </w:rPr>
              <w:t>(</w:t>
            </w:r>
            <w:r w:rsidRPr="000D5C34">
              <w:rPr>
                <w:i/>
                <w:sz w:val="16"/>
                <w:szCs w:val="16"/>
              </w:rPr>
              <w:t>f</w:t>
            </w:r>
            <w:r w:rsidRPr="000D5C34">
              <w:rPr>
                <w:i/>
                <w:sz w:val="16"/>
                <w:szCs w:val="16"/>
                <w:vertAlign w:val="subscript"/>
              </w:rPr>
              <w:t>c</w:t>
            </w:r>
            <w:r w:rsidRPr="000D5C34">
              <w:rPr>
                <w:sz w:val="16"/>
                <w:szCs w:val="16"/>
              </w:rPr>
              <w:t>)</w:t>
            </w:r>
          </w:p>
        </w:tc>
        <w:tc>
          <w:tcPr>
            <w:tcW w:w="905" w:type="pct"/>
            <w:vAlign w:val="bottom"/>
          </w:tcPr>
          <w:p w14:paraId="406A4E06" w14:textId="77777777" w:rsidR="00457974" w:rsidRPr="000D5C34" w:rsidRDefault="00457974" w:rsidP="000A78BB">
            <w:pPr>
              <w:pStyle w:val="TAC"/>
              <w:keepLines w:val="0"/>
              <w:rPr>
                <w:color w:val="FF0000"/>
                <w:kern w:val="24"/>
                <w:sz w:val="16"/>
                <w:szCs w:val="16"/>
              </w:rPr>
            </w:pPr>
            <w:r w:rsidRPr="00C27305">
              <w:rPr>
                <w:color w:val="0070C0"/>
                <w:kern w:val="24"/>
                <w:sz w:val="16"/>
                <w:szCs w:val="16"/>
              </w:rPr>
              <w:t>1.76</w:t>
            </w:r>
          </w:p>
        </w:tc>
        <w:tc>
          <w:tcPr>
            <w:tcW w:w="913" w:type="pct"/>
            <w:vAlign w:val="bottom"/>
          </w:tcPr>
          <w:p w14:paraId="494016FE"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 xml:space="preserve">0.25 </w:t>
            </w:r>
            <w:r w:rsidRPr="000D5C34">
              <w:rPr>
                <w:color w:val="000000"/>
                <w:kern w:val="24"/>
                <w:sz w:val="16"/>
                <w:szCs w:val="16"/>
              </w:rPr>
              <w:t xml:space="preserve">* log10(f) + </w:t>
            </w:r>
            <w:r w:rsidRPr="000D5C34">
              <w:rPr>
                <w:color w:val="E6000D"/>
                <w:kern w:val="24"/>
                <w:sz w:val="16"/>
                <w:szCs w:val="16"/>
              </w:rPr>
              <w:t>2.04</w:t>
            </w:r>
          </w:p>
        </w:tc>
      </w:tr>
      <w:tr w:rsidR="00457974" w:rsidRPr="000D5C34" w14:paraId="116180F2" w14:textId="77777777" w:rsidTr="000A78BB">
        <w:trPr>
          <w:cantSplit/>
          <w:trHeight w:val="158"/>
          <w:jc w:val="center"/>
        </w:trPr>
        <w:tc>
          <w:tcPr>
            <w:tcW w:w="896" w:type="pct"/>
            <w:vMerge/>
            <w:vAlign w:val="center"/>
          </w:tcPr>
          <w:p w14:paraId="49B5E861" w14:textId="77777777" w:rsidR="00457974" w:rsidRPr="000D5C34" w:rsidRDefault="00457974" w:rsidP="000A78BB">
            <w:pPr>
              <w:jc w:val="center"/>
              <w:rPr>
                <w:rFonts w:ascii="Arial" w:hAnsi="Arial"/>
                <w:sz w:val="16"/>
                <w:szCs w:val="18"/>
              </w:rPr>
            </w:pPr>
          </w:p>
        </w:tc>
        <w:tc>
          <w:tcPr>
            <w:tcW w:w="311" w:type="pct"/>
            <w:vAlign w:val="center"/>
          </w:tcPr>
          <w:p w14:paraId="62A0A455"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47CD3B94" w14:textId="77777777" w:rsidR="00457974" w:rsidRPr="000D5C34" w:rsidRDefault="00457974" w:rsidP="000A78BB">
            <w:pPr>
              <w:pStyle w:val="TAC"/>
              <w:keepLines w:val="0"/>
              <w:rPr>
                <w:color w:val="000000"/>
                <w:kern w:val="24"/>
                <w:sz w:val="16"/>
                <w:szCs w:val="16"/>
              </w:rPr>
            </w:pPr>
            <w:r w:rsidRPr="000D5C34">
              <w:rPr>
                <w:sz w:val="16"/>
                <w:szCs w:val="16"/>
              </w:rPr>
              <w:t>0.20</w:t>
            </w:r>
          </w:p>
        </w:tc>
        <w:tc>
          <w:tcPr>
            <w:tcW w:w="1002" w:type="pct"/>
            <w:vAlign w:val="center"/>
          </w:tcPr>
          <w:p w14:paraId="2773696B" w14:textId="77777777" w:rsidR="00457974" w:rsidRPr="000D5C34" w:rsidRDefault="00457974" w:rsidP="000A78BB">
            <w:pPr>
              <w:pStyle w:val="TAC"/>
              <w:keepLines w:val="0"/>
              <w:rPr>
                <w:color w:val="000000"/>
                <w:kern w:val="24"/>
                <w:sz w:val="16"/>
                <w:szCs w:val="16"/>
              </w:rPr>
            </w:pPr>
            <w:r w:rsidRPr="000D5C34">
              <w:rPr>
                <w:sz w:val="16"/>
                <w:szCs w:val="16"/>
              </w:rPr>
              <w:t>0.11</w:t>
            </w:r>
          </w:p>
        </w:tc>
        <w:tc>
          <w:tcPr>
            <w:tcW w:w="905" w:type="pct"/>
            <w:vAlign w:val="bottom"/>
          </w:tcPr>
          <w:p w14:paraId="11A000BF"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E6000D"/>
                <w:kern w:val="24"/>
                <w:sz w:val="16"/>
                <w:szCs w:val="16"/>
              </w:rPr>
              <w:t>0.19</w:t>
            </w:r>
          </w:p>
        </w:tc>
        <w:tc>
          <w:tcPr>
            <w:tcW w:w="913" w:type="pct"/>
            <w:vAlign w:val="bottom"/>
          </w:tcPr>
          <w:p w14:paraId="42494ED1"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0.03</w:t>
            </w:r>
            <w:r w:rsidRPr="000D5C34">
              <w:rPr>
                <w:color w:val="000000"/>
                <w:kern w:val="24"/>
                <w:sz w:val="16"/>
                <w:szCs w:val="16"/>
              </w:rPr>
              <w:t xml:space="preserve"> * log10(f) + </w:t>
            </w:r>
            <w:r w:rsidRPr="000D5C34">
              <w:rPr>
                <w:color w:val="E6000D"/>
                <w:kern w:val="24"/>
                <w:sz w:val="16"/>
                <w:szCs w:val="16"/>
              </w:rPr>
              <w:t>0.17</w:t>
            </w:r>
          </w:p>
        </w:tc>
      </w:tr>
    </w:tbl>
    <w:p w14:paraId="649C6F4C" w14:textId="77777777" w:rsidR="00457974" w:rsidRDefault="00457974" w:rsidP="00457974">
      <w:pPr>
        <w:pStyle w:val="BodyText"/>
        <w:spacing w:after="0"/>
        <w:rPr>
          <w:rFonts w:ascii="Times New Roman" w:eastAsia="DengXian" w:hAnsi="Times New Roman"/>
          <w:szCs w:val="20"/>
          <w:lang w:eastAsia="zh-CN"/>
        </w:rPr>
      </w:pPr>
    </w:p>
    <w:p w14:paraId="606696F7" w14:textId="77777777" w:rsidR="00457974" w:rsidRPr="009718C8" w:rsidRDefault="00457974" w:rsidP="00457974">
      <w:pPr>
        <w:pStyle w:val="BodyText"/>
        <w:spacing w:after="0"/>
        <w:rPr>
          <w:rFonts w:ascii="Times New Roman" w:eastAsia="DengXian" w:hAnsi="Times New Roman"/>
          <w:szCs w:val="20"/>
          <w:highlight w:val="darkYellow"/>
          <w:lang w:eastAsia="ko-KR"/>
        </w:rPr>
      </w:pPr>
      <w:r w:rsidRPr="009718C8">
        <w:rPr>
          <w:rFonts w:ascii="Times New Roman" w:eastAsia="DengXian" w:hAnsi="Times New Roman"/>
          <w:szCs w:val="20"/>
          <w:highlight w:val="darkYellow"/>
          <w:lang w:eastAsia="ko-KR"/>
        </w:rPr>
        <w:t>Working Assumption</w:t>
      </w:r>
    </w:p>
    <w:p w14:paraId="5ABA7232" w14:textId="77777777" w:rsidR="00457974" w:rsidRPr="009718C8" w:rsidRDefault="00457974" w:rsidP="00457974">
      <w:pPr>
        <w:pStyle w:val="BodyText"/>
        <w:numPr>
          <w:ilvl w:val="0"/>
          <w:numId w:val="11"/>
        </w:numPr>
        <w:spacing w:after="0"/>
        <w:rPr>
          <w:rFonts w:ascii="Times New Roman" w:hAnsi="Times New Roman"/>
          <w:bCs/>
          <w:szCs w:val="20"/>
        </w:rPr>
      </w:pPr>
      <w:r w:rsidRPr="009718C8">
        <w:rPr>
          <w:rFonts w:ascii="Times New Roman" w:eastAsia="DengXian" w:hAnsi="Times New Roman"/>
          <w:szCs w:val="20"/>
          <w:lang w:eastAsia="ko-KR"/>
        </w:rPr>
        <w:t>Adopt the following absolute delay parameters for RMa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457974" w:rsidRPr="0079343B" w14:paraId="68B7B2AF" w14:textId="77777777" w:rsidTr="000A78BB">
        <w:trPr>
          <w:trHeight w:val="114"/>
          <w:jc w:val="center"/>
        </w:trPr>
        <w:tc>
          <w:tcPr>
            <w:tcW w:w="5094" w:type="dxa"/>
            <w:gridSpan w:val="2"/>
            <w:shd w:val="clear" w:color="auto" w:fill="E0E0E0"/>
            <w:vAlign w:val="center"/>
          </w:tcPr>
          <w:p w14:paraId="3DBBDAA8" w14:textId="77777777" w:rsidR="00457974" w:rsidRPr="00E211D3" w:rsidRDefault="00457974" w:rsidP="000A78BB">
            <w:pPr>
              <w:pStyle w:val="TAH"/>
              <w:keepNext w:val="0"/>
              <w:keepLines w:val="0"/>
              <w:rPr>
                <w:rFonts w:ascii="Times New Roman" w:hAnsi="Times New Roman"/>
                <w:b w:val="0"/>
                <w:bCs/>
                <w:sz w:val="20"/>
              </w:rPr>
            </w:pPr>
            <w:r w:rsidRPr="00E211D3">
              <w:rPr>
                <w:rFonts w:ascii="Times New Roman" w:hAnsi="Times New Roman"/>
                <w:b w:val="0"/>
                <w:bCs/>
                <w:sz w:val="20"/>
              </w:rPr>
              <w:t>Scenarios</w:t>
            </w:r>
          </w:p>
        </w:tc>
        <w:tc>
          <w:tcPr>
            <w:tcW w:w="3443" w:type="dxa"/>
            <w:shd w:val="clear" w:color="auto" w:fill="E0E0E0"/>
            <w:vAlign w:val="center"/>
          </w:tcPr>
          <w:p w14:paraId="6AC0277C" w14:textId="77777777" w:rsidR="00457974" w:rsidRPr="00E211D3" w:rsidRDefault="00457974" w:rsidP="000A78BB">
            <w:pPr>
              <w:pStyle w:val="TAH"/>
              <w:keepNext w:val="0"/>
              <w:keepLines w:val="0"/>
              <w:rPr>
                <w:rFonts w:ascii="Times New Roman" w:hAnsi="Times New Roman"/>
                <w:b w:val="0"/>
                <w:bCs/>
                <w:color w:val="FF0000"/>
                <w:sz w:val="20"/>
                <w:lang w:eastAsia="zh-CN"/>
              </w:rPr>
            </w:pPr>
            <w:r w:rsidRPr="00E211D3">
              <w:rPr>
                <w:rFonts w:ascii="Times New Roman" w:hAnsi="Times New Roman"/>
                <w:b w:val="0"/>
                <w:bCs/>
                <w:sz w:val="20"/>
                <w:lang w:eastAsia="zh-CN"/>
              </w:rPr>
              <w:t>RMa</w:t>
            </w:r>
          </w:p>
        </w:tc>
      </w:tr>
      <w:tr w:rsidR="00457974" w:rsidRPr="0079343B" w14:paraId="04F9BD3D" w14:textId="77777777" w:rsidTr="000A78BB">
        <w:trPr>
          <w:trHeight w:val="229"/>
          <w:jc w:val="center"/>
        </w:trPr>
        <w:tc>
          <w:tcPr>
            <w:tcW w:w="3443" w:type="dxa"/>
            <w:vMerge w:val="restart"/>
            <w:vAlign w:val="center"/>
          </w:tcPr>
          <w:p w14:paraId="6A4EE054" w14:textId="77777777" w:rsidR="00457974" w:rsidRPr="00DB3B27" w:rsidRDefault="00457974" w:rsidP="000A78BB">
            <w:pPr>
              <w:pStyle w:val="TAC"/>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szCs w:val="20"/>
                      </w:rPr>
                    </m:ctrlPr>
                  </m:sSubPr>
                  <m:e>
                    <m:r>
                      <w:rPr>
                        <w:rFonts w:ascii="Cambria Math" w:hAnsi="Cambria Math"/>
                      </w:rPr>
                      <m:t>log</m:t>
                    </m:r>
                  </m:e>
                  <m:sub>
                    <m:r>
                      <w:rPr>
                        <w:rFonts w:ascii="Cambria Math" w:hAnsi="Cambria Math"/>
                      </w:rPr>
                      <m:t>10</m:t>
                    </m:r>
                  </m:sub>
                </m:sSub>
                <m:d>
                  <m:dPr>
                    <m:ctrlPr>
                      <w:rPr>
                        <w:rFonts w:ascii="Cambria Math" w:hAnsi="Cambria Math"/>
                        <w:i/>
                        <w:szCs w:val="20"/>
                      </w:rPr>
                    </m:ctrlPr>
                  </m:dPr>
                  <m:e>
                    <m:f>
                      <m:fPr>
                        <m:type m:val="lin"/>
                        <m:ctrlPr>
                          <w:rPr>
                            <w:rFonts w:ascii="Cambria Math" w:hAnsi="Cambria Math"/>
                            <w:i/>
                            <w:szCs w:val="20"/>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1650" w:type="dxa"/>
            <w:vAlign w:val="center"/>
          </w:tcPr>
          <w:p w14:paraId="6F00E0E9" w14:textId="77777777" w:rsidR="00457974" w:rsidRPr="00DB3B27" w:rsidRDefault="00000000" w:rsidP="000A78BB">
            <w:pPr>
              <w:pStyle w:val="TAC"/>
              <w:keepLines w:val="0"/>
            </w:pPr>
            <m:oMathPara>
              <m:oMath>
                <m:sSub>
                  <m:sSubPr>
                    <m:ctrlPr>
                      <w:rPr>
                        <w:rFonts w:ascii="Cambria Math" w:hAnsi="Cambria Math"/>
                        <w:i/>
                        <w:szCs w:val="20"/>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vAlign w:val="center"/>
          </w:tcPr>
          <w:p w14:paraId="0FC14827" w14:textId="77777777" w:rsidR="00457974" w:rsidRPr="00E211D3" w:rsidRDefault="00457974" w:rsidP="000A78BB">
            <w:pPr>
              <w:pStyle w:val="TAC"/>
              <w:keepLines w:val="0"/>
              <w:rPr>
                <w:color w:val="FF0000"/>
                <w:lang w:eastAsia="zh-CN"/>
              </w:rPr>
            </w:pPr>
            <w:r w:rsidRPr="00C575A2">
              <w:rPr>
                <w:color w:val="FF0000"/>
              </w:rPr>
              <w:t xml:space="preserve"> -8.</w:t>
            </w:r>
            <w:r w:rsidRPr="00C575A2">
              <w:rPr>
                <w:color w:val="FF0000"/>
                <w:lang w:eastAsia="zh-CN"/>
              </w:rPr>
              <w:t>33</w:t>
            </w:r>
          </w:p>
        </w:tc>
      </w:tr>
      <w:tr w:rsidR="00457974" w:rsidRPr="0079343B" w14:paraId="3705EA95" w14:textId="77777777" w:rsidTr="000A78BB">
        <w:trPr>
          <w:trHeight w:val="70"/>
          <w:jc w:val="center"/>
        </w:trPr>
        <w:tc>
          <w:tcPr>
            <w:tcW w:w="3443" w:type="dxa"/>
            <w:vMerge/>
            <w:vAlign w:val="center"/>
          </w:tcPr>
          <w:p w14:paraId="7BDD820E" w14:textId="77777777" w:rsidR="00457974" w:rsidRPr="00E211D3" w:rsidRDefault="00457974" w:rsidP="000A78BB">
            <w:pPr>
              <w:pStyle w:val="TAC"/>
              <w:keepLines w:val="0"/>
            </w:pPr>
          </w:p>
        </w:tc>
        <w:tc>
          <w:tcPr>
            <w:tcW w:w="1650" w:type="dxa"/>
            <w:vAlign w:val="center"/>
          </w:tcPr>
          <w:p w14:paraId="7BD35C6D" w14:textId="77777777" w:rsidR="00457974" w:rsidRPr="00DB3B27" w:rsidRDefault="00000000" w:rsidP="000A78BB">
            <w:pPr>
              <w:pStyle w:val="TAC"/>
              <w:keepLines w:val="0"/>
            </w:pPr>
            <m:oMathPara>
              <m:oMath>
                <m:sSub>
                  <m:sSubPr>
                    <m:ctrlPr>
                      <w:rPr>
                        <w:rFonts w:ascii="Cambria Math" w:hAnsi="Cambria Math"/>
                        <w:i/>
                        <w:szCs w:val="20"/>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shd w:val="clear" w:color="auto" w:fill="auto"/>
            <w:vAlign w:val="center"/>
          </w:tcPr>
          <w:p w14:paraId="768DBFD9" w14:textId="77777777" w:rsidR="00457974" w:rsidRPr="00E211D3" w:rsidRDefault="00457974" w:rsidP="000A78BB">
            <w:pPr>
              <w:pStyle w:val="TAC"/>
              <w:keepLines w:val="0"/>
              <w:rPr>
                <w:color w:val="FF0000"/>
                <w:lang w:eastAsia="zh-CN"/>
              </w:rPr>
            </w:pPr>
            <w:r w:rsidRPr="00C575A2">
              <w:rPr>
                <w:color w:val="FF0000"/>
              </w:rPr>
              <w:t>0.</w:t>
            </w:r>
            <w:r w:rsidRPr="00C575A2">
              <w:rPr>
                <w:color w:val="FF0000"/>
                <w:lang w:eastAsia="zh-CN"/>
              </w:rPr>
              <w:t>26</w:t>
            </w:r>
          </w:p>
        </w:tc>
      </w:tr>
      <w:tr w:rsidR="00457974" w:rsidRPr="0079343B" w14:paraId="1065DC90" w14:textId="77777777" w:rsidTr="000A78BB">
        <w:trPr>
          <w:trHeight w:val="229"/>
          <w:jc w:val="center"/>
        </w:trPr>
        <w:tc>
          <w:tcPr>
            <w:tcW w:w="5094" w:type="dxa"/>
            <w:gridSpan w:val="2"/>
            <w:vAlign w:val="center"/>
          </w:tcPr>
          <w:p w14:paraId="79052E9E" w14:textId="77777777" w:rsidR="00457974" w:rsidRPr="00E211D3" w:rsidRDefault="00457974" w:rsidP="000A78BB">
            <w:pPr>
              <w:pStyle w:val="TAC"/>
              <w:keepLines w:val="0"/>
              <w:rPr>
                <w:i/>
              </w:rPr>
            </w:pPr>
            <w:r w:rsidRPr="00E211D3">
              <w:t>Correlation distance in the horizontal plane [m]</w:t>
            </w:r>
          </w:p>
        </w:tc>
        <w:tc>
          <w:tcPr>
            <w:tcW w:w="3443" w:type="dxa"/>
            <w:vAlign w:val="center"/>
          </w:tcPr>
          <w:p w14:paraId="56DA5118" w14:textId="77777777" w:rsidR="00457974" w:rsidRPr="00E211D3" w:rsidRDefault="00457974" w:rsidP="000A78BB">
            <w:pPr>
              <w:pStyle w:val="TAC"/>
              <w:keepLines w:val="0"/>
              <w:rPr>
                <w:color w:val="FF0000"/>
                <w:lang w:eastAsia="zh-CN"/>
              </w:rPr>
            </w:pPr>
            <w:r w:rsidRPr="00E211D3">
              <w:rPr>
                <w:color w:val="FF0000"/>
                <w:lang w:eastAsia="zh-CN"/>
              </w:rPr>
              <w:t>50</w:t>
            </w:r>
          </w:p>
        </w:tc>
      </w:tr>
    </w:tbl>
    <w:p w14:paraId="2ECB47CC" w14:textId="77777777" w:rsidR="00457974" w:rsidRPr="009718C8" w:rsidRDefault="00457974" w:rsidP="00457974">
      <w:pPr>
        <w:pStyle w:val="BodyText"/>
        <w:spacing w:after="0"/>
        <w:rPr>
          <w:rFonts w:ascii="Times New Roman" w:eastAsia="DengXian" w:hAnsi="Times New Roman"/>
          <w:szCs w:val="20"/>
          <w:lang w:eastAsia="ko-KR"/>
        </w:rPr>
      </w:pPr>
    </w:p>
    <w:p w14:paraId="478E1B86" w14:textId="77777777" w:rsidR="00457974" w:rsidRPr="00D65420" w:rsidRDefault="00457974" w:rsidP="00457974">
      <w:pPr>
        <w:pStyle w:val="BodyText"/>
        <w:spacing w:after="0"/>
        <w:rPr>
          <w:rFonts w:ascii="Times New Roman" w:eastAsia="DengXian" w:hAnsi="Times New Roman"/>
          <w:szCs w:val="20"/>
          <w:highlight w:val="green"/>
          <w:lang w:eastAsia="zh-CN"/>
        </w:rPr>
      </w:pPr>
      <w:r w:rsidRPr="00D65420">
        <w:rPr>
          <w:rFonts w:ascii="Times New Roman" w:eastAsia="DengXian" w:hAnsi="Times New Roman" w:hint="eastAsia"/>
          <w:szCs w:val="20"/>
          <w:highlight w:val="green"/>
          <w:lang w:eastAsia="zh-CN"/>
        </w:rPr>
        <w:t>Agreement</w:t>
      </w:r>
    </w:p>
    <w:p w14:paraId="31C2C949" w14:textId="77777777" w:rsidR="00457974" w:rsidRPr="00D65420" w:rsidRDefault="00457974">
      <w:pPr>
        <w:pStyle w:val="BodyText"/>
        <w:numPr>
          <w:ilvl w:val="0"/>
          <w:numId w:val="65"/>
        </w:numPr>
        <w:spacing w:after="0"/>
        <w:rPr>
          <w:rFonts w:ascii="Times New Roman" w:eastAsia="DengXian" w:hAnsi="Times New Roman"/>
          <w:szCs w:val="20"/>
          <w:lang w:eastAsia="ko-KR"/>
        </w:rPr>
      </w:pPr>
      <w:r>
        <w:rPr>
          <w:rFonts w:ascii="Times New Roman" w:hAnsi="Times New Roman"/>
          <w:iCs/>
          <w:szCs w:val="20"/>
          <w:lang w:eastAsia="zh-CN"/>
        </w:rPr>
        <w:t>D</w:t>
      </w:r>
      <w:r w:rsidRPr="00C575A2">
        <w:rPr>
          <w:rFonts w:ascii="Times New Roman" w:hAnsi="Times New Roman"/>
          <w:iCs/>
          <w:szCs w:val="20"/>
          <w:lang w:eastAsia="zh-CN"/>
        </w:rPr>
        <w:t>efines upper bound of absolute delay in indoor office scenario as 2L/c where L is the largest dimension of the office hall</w:t>
      </w:r>
      <w:r>
        <w:rPr>
          <w:rFonts w:ascii="Times New Roman" w:hAnsi="Times New Roman"/>
          <w:iCs/>
          <w:szCs w:val="20"/>
          <w:lang w:eastAsia="zh-CN"/>
        </w:rPr>
        <w:t>.</w:t>
      </w:r>
    </w:p>
    <w:p w14:paraId="18B0B4B0" w14:textId="77777777" w:rsidR="00457974" w:rsidRPr="00D65420" w:rsidRDefault="00457974">
      <w:pPr>
        <w:pStyle w:val="BodyText"/>
        <w:numPr>
          <w:ilvl w:val="0"/>
          <w:numId w:val="65"/>
        </w:numPr>
        <w:spacing w:after="0"/>
        <w:rPr>
          <w:rFonts w:ascii="Times New Roman" w:eastAsia="DengXian" w:hAnsi="Times New Roman"/>
          <w:szCs w:val="20"/>
          <w:lang w:eastAsia="ko-KR"/>
        </w:rPr>
      </w:pPr>
      <w:r>
        <w:rPr>
          <w:rFonts w:ascii="Times New Roman" w:hAnsi="Times New Roman"/>
          <w:iCs/>
          <w:szCs w:val="20"/>
          <w:lang w:eastAsia="zh-CN"/>
        </w:rPr>
        <w:t>No</w:t>
      </w:r>
      <w:r w:rsidRPr="00C575A2">
        <w:rPr>
          <w:rFonts w:ascii="Times New Roman" w:hAnsi="Times New Roman"/>
          <w:iCs/>
          <w:szCs w:val="20"/>
          <w:lang w:eastAsia="zh-CN"/>
        </w:rPr>
        <w:t xml:space="preserve"> upper bound of absolute delay in </w:t>
      </w:r>
      <w:r>
        <w:rPr>
          <w:rFonts w:ascii="Times New Roman" w:hAnsi="Times New Roman"/>
          <w:iCs/>
          <w:szCs w:val="20"/>
          <w:lang w:eastAsia="zh-CN"/>
        </w:rPr>
        <w:t>UMi, UMa, and RMa</w:t>
      </w:r>
      <w:r w:rsidRPr="00C575A2">
        <w:rPr>
          <w:rFonts w:ascii="Times New Roman" w:hAnsi="Times New Roman"/>
          <w:iCs/>
          <w:szCs w:val="20"/>
          <w:lang w:eastAsia="zh-CN"/>
        </w:rPr>
        <w:t xml:space="preserve"> scenario</w:t>
      </w:r>
      <w:r>
        <w:rPr>
          <w:rFonts w:ascii="Times New Roman" w:hAnsi="Times New Roman"/>
          <w:iCs/>
          <w:szCs w:val="20"/>
          <w:lang w:eastAsia="zh-CN"/>
        </w:rPr>
        <w:t>.</w:t>
      </w:r>
    </w:p>
    <w:p w14:paraId="4E107C22" w14:textId="77777777" w:rsidR="00457974" w:rsidRPr="00D65420" w:rsidRDefault="00457974" w:rsidP="00457974">
      <w:pPr>
        <w:pStyle w:val="BodyText"/>
        <w:spacing w:after="0"/>
        <w:rPr>
          <w:rFonts w:ascii="Times New Roman" w:eastAsia="DengXian" w:hAnsi="Times New Roman"/>
          <w:szCs w:val="20"/>
          <w:lang w:eastAsia="zh-CN"/>
        </w:rPr>
      </w:pPr>
    </w:p>
    <w:p w14:paraId="69770708" w14:textId="77777777" w:rsidR="00457974" w:rsidRDefault="00457974" w:rsidP="00457974">
      <w:pPr>
        <w:rPr>
          <w:rFonts w:eastAsia="DengXian"/>
          <w:lang w:eastAsia="zh-CN"/>
        </w:rPr>
      </w:pPr>
    </w:p>
    <w:p w14:paraId="1655A037" w14:textId="77777777" w:rsidR="00457974" w:rsidRDefault="00457974" w:rsidP="00457974">
      <w:pPr>
        <w:rPr>
          <w:rFonts w:eastAsia="DengXian"/>
          <w:lang w:eastAsia="zh-CN"/>
        </w:rPr>
      </w:pPr>
      <w:r>
        <w:rPr>
          <w:rFonts w:eastAsia="DengXian" w:hint="eastAsia"/>
          <w:lang w:eastAsia="zh-CN"/>
        </w:rPr>
        <w:t>Conclusion</w:t>
      </w:r>
    </w:p>
    <w:p w14:paraId="6DF01D71" w14:textId="77777777" w:rsidR="00457974" w:rsidRDefault="00457974" w:rsidP="0045797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pathloss models due to lack of consistent and significant observed difference between model and measurements.</w:t>
      </w:r>
    </w:p>
    <w:p w14:paraId="2FA6727C" w14:textId="77777777" w:rsidR="00457974" w:rsidRPr="00206897" w:rsidRDefault="00457974" w:rsidP="0045797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LOS/NLOS</w:t>
      </w:r>
    </w:p>
    <w:p w14:paraId="1F82D165" w14:textId="77777777" w:rsidR="00457974" w:rsidRPr="0079343B" w:rsidRDefault="00457974" w:rsidP="00457974"/>
    <w:p w14:paraId="78A7DB11" w14:textId="77777777" w:rsidR="00457974" w:rsidRPr="00B02666" w:rsidRDefault="00457974" w:rsidP="00457974">
      <w:pPr>
        <w:rPr>
          <w:rFonts w:eastAsia="DengXian"/>
          <w:highlight w:val="green"/>
          <w:lang w:eastAsia="zh-CN"/>
        </w:rPr>
      </w:pPr>
      <w:r w:rsidRPr="00B02666">
        <w:rPr>
          <w:rFonts w:eastAsia="DengXian" w:hint="eastAsia"/>
          <w:highlight w:val="green"/>
          <w:lang w:eastAsia="zh-CN"/>
        </w:rPr>
        <w:t>Agreement</w:t>
      </w:r>
    </w:p>
    <w:p w14:paraId="5A8C1109" w14:textId="77777777" w:rsidR="00457974" w:rsidRPr="00B02666" w:rsidRDefault="00457974" w:rsidP="00457974">
      <w:pPr>
        <w:pStyle w:val="BodyText"/>
        <w:numPr>
          <w:ilvl w:val="0"/>
          <w:numId w:val="37"/>
        </w:numPr>
        <w:spacing w:after="0"/>
        <w:rPr>
          <w:rFonts w:ascii="Times New Roman" w:eastAsia="DengXian" w:hAnsi="Times New Roman"/>
          <w:szCs w:val="20"/>
          <w:lang w:eastAsia="ko-KR"/>
        </w:rPr>
      </w:pPr>
      <w:r w:rsidRPr="00B02666">
        <w:rPr>
          <w:rFonts w:ascii="Times New Roman" w:eastAsia="DengXian" w:hAnsi="Times New Roman"/>
          <w:szCs w:val="20"/>
          <w:lang w:eastAsia="ko-KR"/>
        </w:rPr>
        <w:t>Update the UMa LOS and NLOS AOD spread as follows:</w:t>
      </w:r>
    </w:p>
    <w:p w14:paraId="4A767BD5"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rFonts w:ascii="Times New Roman" w:eastAsia="DengXian" w:hAnsi="Times New Roman"/>
          <w:szCs w:val="20"/>
          <w:lang w:eastAsia="ko-KR"/>
        </w:rPr>
        <w:t xml:space="preserve"> without frequency dependency</w:t>
      </w:r>
      <w:r w:rsidRPr="005E5BB8">
        <w:rPr>
          <w:rFonts w:ascii="Times New Roman" w:eastAsia="DengXian" w:hAnsi="Times New Roman"/>
          <w:szCs w:val="20"/>
          <w:lang w:eastAsia="ko-KR"/>
        </w:rPr>
        <w: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3E7973FE" w14:textId="77777777" w:rsidR="00457974" w:rsidRPr="005D7291"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4"/>
        <w:gridCol w:w="654"/>
        <w:gridCol w:w="1913"/>
        <w:gridCol w:w="1973"/>
        <w:gridCol w:w="1779"/>
        <w:gridCol w:w="1793"/>
      </w:tblGrid>
      <w:tr w:rsidR="00457974" w:rsidRPr="00F2793D" w14:paraId="4E5C324F" w14:textId="77777777" w:rsidTr="000A78BB">
        <w:trPr>
          <w:cantSplit/>
          <w:trHeight w:val="245"/>
          <w:tblHeader/>
          <w:jc w:val="center"/>
        </w:trPr>
        <w:tc>
          <w:tcPr>
            <w:tcW w:w="1269" w:type="pct"/>
            <w:gridSpan w:val="2"/>
            <w:vMerge w:val="restart"/>
            <w:shd w:val="clear" w:color="auto" w:fill="E0E0E0"/>
            <w:vAlign w:val="center"/>
          </w:tcPr>
          <w:p w14:paraId="5463BA67" w14:textId="77777777" w:rsidR="00457974" w:rsidRPr="00F2793D" w:rsidRDefault="00457974" w:rsidP="000A78BB">
            <w:pPr>
              <w:jc w:val="center"/>
              <w:rPr>
                <w:rFonts w:ascii="Arial" w:hAnsi="Arial"/>
                <w:b/>
                <w:sz w:val="16"/>
                <w:szCs w:val="18"/>
                <w:lang w:eastAsia="x-none"/>
              </w:rPr>
            </w:pPr>
            <w:r w:rsidRPr="00F2793D">
              <w:rPr>
                <w:rFonts w:ascii="Arial" w:hAnsi="Arial"/>
                <w:b/>
                <w:sz w:val="16"/>
                <w:szCs w:val="18"/>
                <w:lang w:eastAsia="x-none"/>
              </w:rPr>
              <w:t>Scenarios</w:t>
            </w:r>
          </w:p>
        </w:tc>
        <w:tc>
          <w:tcPr>
            <w:tcW w:w="1944" w:type="pct"/>
            <w:gridSpan w:val="2"/>
            <w:shd w:val="clear" w:color="auto" w:fill="E0E0E0"/>
            <w:vAlign w:val="center"/>
          </w:tcPr>
          <w:p w14:paraId="10F2E72C" w14:textId="77777777" w:rsidR="00457974" w:rsidRPr="00F2793D" w:rsidRDefault="00457974" w:rsidP="000A78BB">
            <w:pPr>
              <w:pStyle w:val="TAH"/>
              <w:keepNext w:val="0"/>
              <w:keepLines w:val="0"/>
              <w:rPr>
                <w:sz w:val="16"/>
                <w:szCs w:val="18"/>
              </w:rPr>
            </w:pPr>
            <w:r w:rsidRPr="00F2793D">
              <w:rPr>
                <w:sz w:val="16"/>
                <w:szCs w:val="18"/>
              </w:rPr>
              <w:t>TR 38.901 UMa</w:t>
            </w:r>
          </w:p>
        </w:tc>
        <w:tc>
          <w:tcPr>
            <w:tcW w:w="1788" w:type="pct"/>
            <w:gridSpan w:val="2"/>
            <w:shd w:val="clear" w:color="auto" w:fill="E0E0E0"/>
            <w:vAlign w:val="center"/>
          </w:tcPr>
          <w:p w14:paraId="519B5016" w14:textId="77777777" w:rsidR="00457974" w:rsidRPr="00F2793D" w:rsidRDefault="00457974" w:rsidP="000A78BB">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57974" w:rsidRPr="00F2793D" w14:paraId="596B12C9" w14:textId="77777777" w:rsidTr="000A78BB">
        <w:trPr>
          <w:cantSplit/>
          <w:trHeight w:val="179"/>
          <w:tblHeader/>
          <w:jc w:val="center"/>
        </w:trPr>
        <w:tc>
          <w:tcPr>
            <w:tcW w:w="1269" w:type="pct"/>
            <w:gridSpan w:val="2"/>
            <w:vMerge/>
            <w:shd w:val="clear" w:color="auto" w:fill="E0E0E0"/>
            <w:vAlign w:val="center"/>
          </w:tcPr>
          <w:p w14:paraId="4202E421" w14:textId="77777777" w:rsidR="00457974" w:rsidRPr="00F2793D" w:rsidRDefault="00457974" w:rsidP="000A78BB">
            <w:pPr>
              <w:jc w:val="center"/>
              <w:rPr>
                <w:rFonts w:ascii="Arial" w:hAnsi="Arial"/>
                <w:b/>
                <w:sz w:val="16"/>
                <w:szCs w:val="18"/>
                <w:lang w:eastAsia="x-none"/>
              </w:rPr>
            </w:pPr>
          </w:p>
        </w:tc>
        <w:tc>
          <w:tcPr>
            <w:tcW w:w="957" w:type="pct"/>
            <w:shd w:val="clear" w:color="auto" w:fill="E0E0E0"/>
            <w:vAlign w:val="center"/>
          </w:tcPr>
          <w:p w14:paraId="03F6A141" w14:textId="77777777" w:rsidR="00457974" w:rsidRPr="00F2793D" w:rsidRDefault="00457974" w:rsidP="000A78BB">
            <w:pPr>
              <w:pStyle w:val="TAH"/>
              <w:keepNext w:val="0"/>
              <w:keepLines w:val="0"/>
              <w:rPr>
                <w:sz w:val="16"/>
                <w:szCs w:val="18"/>
              </w:rPr>
            </w:pPr>
            <w:r w:rsidRPr="00F2793D">
              <w:rPr>
                <w:sz w:val="16"/>
                <w:szCs w:val="18"/>
              </w:rPr>
              <w:t>LOS</w:t>
            </w:r>
          </w:p>
        </w:tc>
        <w:tc>
          <w:tcPr>
            <w:tcW w:w="987" w:type="pct"/>
            <w:shd w:val="clear" w:color="auto" w:fill="E0E0E0"/>
            <w:vAlign w:val="center"/>
          </w:tcPr>
          <w:p w14:paraId="2794F73B" w14:textId="77777777" w:rsidR="00457974" w:rsidRPr="00F2793D" w:rsidRDefault="00457974" w:rsidP="000A78BB">
            <w:pPr>
              <w:pStyle w:val="TAH"/>
              <w:keepNext w:val="0"/>
              <w:keepLines w:val="0"/>
              <w:rPr>
                <w:sz w:val="16"/>
                <w:szCs w:val="18"/>
              </w:rPr>
            </w:pPr>
            <w:r w:rsidRPr="00F2793D">
              <w:rPr>
                <w:sz w:val="16"/>
                <w:szCs w:val="18"/>
              </w:rPr>
              <w:t>NLOS</w:t>
            </w:r>
          </w:p>
        </w:tc>
        <w:tc>
          <w:tcPr>
            <w:tcW w:w="890" w:type="pct"/>
            <w:shd w:val="clear" w:color="auto" w:fill="E0E0E0"/>
            <w:vAlign w:val="center"/>
          </w:tcPr>
          <w:p w14:paraId="18DD6A41" w14:textId="77777777" w:rsidR="00457974" w:rsidRPr="00F2793D" w:rsidRDefault="00457974" w:rsidP="000A78BB">
            <w:pPr>
              <w:pStyle w:val="TAH"/>
              <w:keepNext w:val="0"/>
              <w:keepLines w:val="0"/>
              <w:rPr>
                <w:sz w:val="16"/>
                <w:szCs w:val="18"/>
              </w:rPr>
            </w:pPr>
            <w:r w:rsidRPr="00F2793D">
              <w:rPr>
                <w:sz w:val="16"/>
                <w:szCs w:val="18"/>
              </w:rPr>
              <w:t>LOS</w:t>
            </w:r>
          </w:p>
        </w:tc>
        <w:tc>
          <w:tcPr>
            <w:tcW w:w="898" w:type="pct"/>
            <w:shd w:val="clear" w:color="auto" w:fill="E0E0E0"/>
            <w:vAlign w:val="center"/>
          </w:tcPr>
          <w:p w14:paraId="0141EE99" w14:textId="77777777" w:rsidR="00457974" w:rsidRPr="00F2793D" w:rsidRDefault="00457974" w:rsidP="000A78BB">
            <w:pPr>
              <w:pStyle w:val="TAH"/>
              <w:keepNext w:val="0"/>
              <w:keepLines w:val="0"/>
              <w:rPr>
                <w:sz w:val="16"/>
                <w:szCs w:val="18"/>
              </w:rPr>
            </w:pPr>
            <w:r w:rsidRPr="00F2793D">
              <w:rPr>
                <w:sz w:val="16"/>
                <w:szCs w:val="18"/>
              </w:rPr>
              <w:t>NLOS</w:t>
            </w:r>
          </w:p>
        </w:tc>
      </w:tr>
      <w:tr w:rsidR="00457974" w:rsidRPr="00F2793D" w14:paraId="347446D0" w14:textId="77777777" w:rsidTr="000A78BB">
        <w:trPr>
          <w:cantSplit/>
          <w:trHeight w:val="252"/>
          <w:jc w:val="center"/>
        </w:trPr>
        <w:tc>
          <w:tcPr>
            <w:tcW w:w="942" w:type="pct"/>
            <w:vMerge w:val="restart"/>
            <w:vAlign w:val="center"/>
          </w:tcPr>
          <w:p w14:paraId="7BBC937E" w14:textId="77777777" w:rsidR="00457974" w:rsidRPr="00F2793D" w:rsidRDefault="00457974" w:rsidP="000A78BB">
            <w:pPr>
              <w:jc w:val="center"/>
              <w:rPr>
                <w:rFonts w:ascii="Arial" w:hAnsi="Arial"/>
                <w:sz w:val="16"/>
                <w:szCs w:val="18"/>
              </w:rPr>
            </w:pPr>
            <w:r w:rsidRPr="00F2793D">
              <w:rPr>
                <w:rFonts w:ascii="Arial" w:hAnsi="Arial"/>
                <w:sz w:val="16"/>
                <w:szCs w:val="18"/>
              </w:rPr>
              <w:t>AOD spread (ASD)</w:t>
            </w:r>
          </w:p>
          <w:p w14:paraId="0C73325A" w14:textId="77777777" w:rsidR="00457974" w:rsidRPr="00F2793D" w:rsidRDefault="00457974" w:rsidP="000A78BB">
            <w:pPr>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26" w:type="pct"/>
            <w:vAlign w:val="center"/>
          </w:tcPr>
          <w:p w14:paraId="3A5F57A0" w14:textId="77777777" w:rsidR="00457974" w:rsidRPr="00F2793D" w:rsidRDefault="00457974" w:rsidP="000A78BB">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57" w:type="pct"/>
            <w:vAlign w:val="center"/>
          </w:tcPr>
          <w:p w14:paraId="76B1600D" w14:textId="77777777" w:rsidR="00457974" w:rsidRPr="00F2793D" w:rsidRDefault="00457974" w:rsidP="000A78BB">
            <w:pPr>
              <w:pStyle w:val="TAC"/>
              <w:keepLines w:val="0"/>
              <w:rPr>
                <w:color w:val="000000"/>
                <w:kern w:val="24"/>
                <w:sz w:val="16"/>
                <w:szCs w:val="16"/>
              </w:rPr>
            </w:pPr>
            <w:r w:rsidRPr="00F2793D">
              <w:rPr>
                <w:sz w:val="16"/>
                <w:szCs w:val="16"/>
              </w:rPr>
              <w:t>1.06 + 0.1114 log</w:t>
            </w:r>
            <w:r w:rsidRPr="00F2793D">
              <w:rPr>
                <w:sz w:val="16"/>
                <w:szCs w:val="16"/>
                <w:vertAlign w:val="subscript"/>
              </w:rPr>
              <w:t>10</w:t>
            </w:r>
            <w:r w:rsidRPr="00F2793D">
              <w:rPr>
                <w:sz w:val="16"/>
                <w:szCs w:val="16"/>
              </w:rPr>
              <w:t>(</w:t>
            </w:r>
            <w:r w:rsidRPr="00F2793D">
              <w:rPr>
                <w:i/>
                <w:color w:val="000000"/>
                <w:kern w:val="24"/>
                <w:sz w:val="16"/>
                <w:szCs w:val="16"/>
              </w:rPr>
              <w:t>f</w:t>
            </w:r>
            <w:r w:rsidRPr="00F2793D">
              <w:rPr>
                <w:i/>
                <w:color w:val="000000"/>
                <w:kern w:val="24"/>
                <w:sz w:val="16"/>
                <w:szCs w:val="16"/>
                <w:vertAlign w:val="subscript"/>
              </w:rPr>
              <w:t>c</w:t>
            </w:r>
            <w:r w:rsidRPr="00F2793D">
              <w:rPr>
                <w:sz w:val="16"/>
                <w:szCs w:val="16"/>
              </w:rPr>
              <w:t>)</w:t>
            </w:r>
          </w:p>
        </w:tc>
        <w:tc>
          <w:tcPr>
            <w:tcW w:w="987" w:type="pct"/>
            <w:vAlign w:val="center"/>
          </w:tcPr>
          <w:p w14:paraId="0DBEC524" w14:textId="77777777" w:rsidR="00457974" w:rsidRPr="00F2793D" w:rsidRDefault="00457974" w:rsidP="000A78BB">
            <w:pPr>
              <w:pStyle w:val="TAC"/>
              <w:keepLines w:val="0"/>
              <w:rPr>
                <w:color w:val="000000"/>
                <w:kern w:val="24"/>
                <w:sz w:val="16"/>
                <w:szCs w:val="16"/>
              </w:rPr>
            </w:pPr>
            <w:r w:rsidRPr="00F2793D">
              <w:rPr>
                <w:sz w:val="16"/>
                <w:szCs w:val="16"/>
              </w:rPr>
              <w:t>1.5 - 0.1144 log</w:t>
            </w:r>
            <w:r w:rsidRPr="00F2793D">
              <w:rPr>
                <w:sz w:val="16"/>
                <w:szCs w:val="16"/>
                <w:vertAlign w:val="subscript"/>
              </w:rPr>
              <w:t>10</w:t>
            </w:r>
            <w:r w:rsidRPr="00F2793D">
              <w:rPr>
                <w:sz w:val="16"/>
                <w:szCs w:val="16"/>
              </w:rPr>
              <w:t>(</w:t>
            </w:r>
            <w:r w:rsidRPr="00F2793D">
              <w:rPr>
                <w:i/>
                <w:sz w:val="16"/>
                <w:szCs w:val="16"/>
              </w:rPr>
              <w:t>f</w:t>
            </w:r>
            <w:r w:rsidRPr="00F2793D">
              <w:rPr>
                <w:i/>
                <w:sz w:val="16"/>
                <w:szCs w:val="16"/>
                <w:vertAlign w:val="subscript"/>
              </w:rPr>
              <w:t>c</w:t>
            </w:r>
            <w:r w:rsidRPr="00F2793D">
              <w:rPr>
                <w:sz w:val="16"/>
                <w:szCs w:val="16"/>
              </w:rPr>
              <w:t>)</w:t>
            </w:r>
          </w:p>
        </w:tc>
        <w:tc>
          <w:tcPr>
            <w:tcW w:w="890" w:type="pct"/>
          </w:tcPr>
          <w:p w14:paraId="6A9DB7A3" w14:textId="77777777" w:rsidR="00457974" w:rsidRPr="00F2793D" w:rsidRDefault="00457974" w:rsidP="000A78BB">
            <w:pPr>
              <w:pStyle w:val="TAC"/>
              <w:keepLines w:val="0"/>
              <w:rPr>
                <w:color w:val="FF0000"/>
                <w:kern w:val="24"/>
                <w:sz w:val="16"/>
                <w:szCs w:val="16"/>
              </w:rPr>
            </w:pPr>
            <w:r>
              <w:rPr>
                <w:color w:val="FF0000"/>
                <w:kern w:val="24"/>
                <w:sz w:val="16"/>
                <w:szCs w:val="16"/>
              </w:rPr>
              <w:t>0.95</w:t>
            </w:r>
          </w:p>
        </w:tc>
        <w:tc>
          <w:tcPr>
            <w:tcW w:w="898" w:type="pct"/>
          </w:tcPr>
          <w:p w14:paraId="3F9AE5F2" w14:textId="77777777" w:rsidR="00457974" w:rsidRPr="00F2793D" w:rsidRDefault="00457974" w:rsidP="000A78BB">
            <w:pPr>
              <w:pStyle w:val="TAC"/>
              <w:keepLines w:val="0"/>
              <w:rPr>
                <w:color w:val="FF0000"/>
                <w:kern w:val="24"/>
                <w:sz w:val="16"/>
                <w:szCs w:val="16"/>
              </w:rPr>
            </w:pPr>
            <w:r>
              <w:rPr>
                <w:color w:val="FF0000"/>
                <w:kern w:val="24"/>
                <w:sz w:val="16"/>
                <w:szCs w:val="16"/>
              </w:rPr>
              <w:t>1.12</w:t>
            </w:r>
          </w:p>
        </w:tc>
      </w:tr>
      <w:tr w:rsidR="00457974" w:rsidRPr="00F2793D" w14:paraId="476B6FC2" w14:textId="77777777" w:rsidTr="000A78BB">
        <w:trPr>
          <w:cantSplit/>
          <w:trHeight w:val="179"/>
          <w:jc w:val="center"/>
        </w:trPr>
        <w:tc>
          <w:tcPr>
            <w:tcW w:w="942" w:type="pct"/>
            <w:vMerge/>
            <w:vAlign w:val="center"/>
          </w:tcPr>
          <w:p w14:paraId="6BCD617E" w14:textId="77777777" w:rsidR="00457974" w:rsidRPr="00F2793D" w:rsidRDefault="00457974" w:rsidP="000A78BB">
            <w:pPr>
              <w:jc w:val="center"/>
              <w:rPr>
                <w:rFonts w:ascii="Arial" w:hAnsi="Arial"/>
                <w:sz w:val="16"/>
                <w:szCs w:val="18"/>
              </w:rPr>
            </w:pPr>
          </w:p>
        </w:tc>
        <w:tc>
          <w:tcPr>
            <w:tcW w:w="326" w:type="pct"/>
            <w:vAlign w:val="center"/>
          </w:tcPr>
          <w:p w14:paraId="41220700" w14:textId="77777777" w:rsidR="00457974" w:rsidRPr="00F2793D" w:rsidRDefault="00457974" w:rsidP="000A78BB">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57" w:type="pct"/>
            <w:vAlign w:val="center"/>
          </w:tcPr>
          <w:p w14:paraId="517357F3" w14:textId="77777777" w:rsidR="00457974" w:rsidRPr="00F2793D" w:rsidRDefault="00457974" w:rsidP="000A78BB">
            <w:pPr>
              <w:pStyle w:val="TAC"/>
              <w:keepLines w:val="0"/>
              <w:rPr>
                <w:color w:val="000000"/>
                <w:kern w:val="24"/>
                <w:sz w:val="16"/>
                <w:szCs w:val="16"/>
              </w:rPr>
            </w:pPr>
            <w:r w:rsidRPr="00F2793D">
              <w:rPr>
                <w:sz w:val="16"/>
                <w:szCs w:val="16"/>
              </w:rPr>
              <w:t>0.28</w:t>
            </w:r>
          </w:p>
        </w:tc>
        <w:tc>
          <w:tcPr>
            <w:tcW w:w="987" w:type="pct"/>
            <w:vAlign w:val="center"/>
          </w:tcPr>
          <w:p w14:paraId="5101F405" w14:textId="77777777" w:rsidR="00457974" w:rsidRPr="00F2793D" w:rsidRDefault="00457974" w:rsidP="000A78BB">
            <w:pPr>
              <w:pStyle w:val="TAC"/>
              <w:keepLines w:val="0"/>
              <w:rPr>
                <w:color w:val="000000"/>
                <w:kern w:val="24"/>
                <w:sz w:val="16"/>
                <w:szCs w:val="16"/>
              </w:rPr>
            </w:pPr>
            <w:r w:rsidRPr="00F2793D">
              <w:rPr>
                <w:sz w:val="16"/>
                <w:szCs w:val="16"/>
              </w:rPr>
              <w:t>0.28</w:t>
            </w:r>
          </w:p>
        </w:tc>
        <w:tc>
          <w:tcPr>
            <w:tcW w:w="890" w:type="pct"/>
          </w:tcPr>
          <w:p w14:paraId="52FB4F7D" w14:textId="77777777" w:rsidR="00457974" w:rsidRPr="00F2793D" w:rsidRDefault="00457974" w:rsidP="000A78BB">
            <w:pPr>
              <w:pStyle w:val="TAC"/>
              <w:keepLines w:val="0"/>
              <w:rPr>
                <w:color w:val="FF0000"/>
                <w:kern w:val="24"/>
                <w:sz w:val="16"/>
                <w:szCs w:val="16"/>
              </w:rPr>
            </w:pPr>
            <w:r>
              <w:rPr>
                <w:color w:val="FF0000"/>
                <w:kern w:val="24"/>
                <w:sz w:val="16"/>
                <w:szCs w:val="16"/>
              </w:rPr>
              <w:t>0.31</w:t>
            </w:r>
          </w:p>
        </w:tc>
        <w:tc>
          <w:tcPr>
            <w:tcW w:w="898" w:type="pct"/>
          </w:tcPr>
          <w:p w14:paraId="0E2548ED" w14:textId="77777777" w:rsidR="00457974" w:rsidRPr="00F2793D" w:rsidRDefault="00457974" w:rsidP="000A78BB">
            <w:pPr>
              <w:pStyle w:val="TAC"/>
              <w:keepLines w:val="0"/>
              <w:rPr>
                <w:color w:val="FF0000"/>
                <w:kern w:val="24"/>
                <w:sz w:val="16"/>
                <w:szCs w:val="16"/>
              </w:rPr>
            </w:pPr>
            <w:r>
              <w:rPr>
                <w:color w:val="FF0000"/>
                <w:kern w:val="24"/>
                <w:sz w:val="16"/>
                <w:szCs w:val="16"/>
              </w:rPr>
              <w:t>0.42</w:t>
            </w:r>
          </w:p>
        </w:tc>
      </w:tr>
    </w:tbl>
    <w:p w14:paraId="7FAB4023" w14:textId="77777777" w:rsidR="00457974" w:rsidRDefault="00457974" w:rsidP="00457974">
      <w:pPr>
        <w:pStyle w:val="BodyText"/>
        <w:tabs>
          <w:tab w:val="left" w:pos="8614"/>
        </w:tabs>
        <w:spacing w:after="0"/>
        <w:rPr>
          <w:rFonts w:ascii="Times New Roman" w:eastAsia="DengXian" w:hAnsi="Times New Roman"/>
          <w:szCs w:val="20"/>
          <w:lang w:eastAsia="zh-CN"/>
        </w:rPr>
      </w:pPr>
    </w:p>
    <w:p w14:paraId="67C876AC" w14:textId="77777777" w:rsidR="00457974" w:rsidRDefault="00457974" w:rsidP="00457974">
      <w:pPr>
        <w:pStyle w:val="BodyText"/>
        <w:tabs>
          <w:tab w:val="left" w:pos="8614"/>
        </w:tabs>
        <w:spacing w:after="0"/>
        <w:rPr>
          <w:rFonts w:ascii="Times New Roman" w:eastAsia="DengXian" w:hAnsi="Times New Roman"/>
          <w:szCs w:val="20"/>
          <w:lang w:eastAsia="zh-CN"/>
        </w:rPr>
      </w:pPr>
    </w:p>
    <w:p w14:paraId="107D9D59" w14:textId="77777777" w:rsidR="00457974" w:rsidRPr="00E54288" w:rsidRDefault="00457974" w:rsidP="00457974">
      <w:pPr>
        <w:pStyle w:val="BodyText"/>
        <w:tabs>
          <w:tab w:val="left" w:pos="8614"/>
        </w:tabs>
        <w:spacing w:after="0"/>
        <w:rPr>
          <w:rFonts w:ascii="Times New Roman" w:eastAsia="DengXian" w:hAnsi="Times New Roman"/>
          <w:szCs w:val="20"/>
          <w:highlight w:val="green"/>
          <w:lang w:eastAsia="zh-CN"/>
        </w:rPr>
      </w:pPr>
      <w:r w:rsidRPr="00E54288">
        <w:rPr>
          <w:rFonts w:ascii="Times New Roman" w:eastAsia="DengXian" w:hAnsi="Times New Roman" w:hint="eastAsia"/>
          <w:szCs w:val="20"/>
          <w:highlight w:val="green"/>
          <w:lang w:eastAsia="zh-CN"/>
        </w:rPr>
        <w:t>Agreement</w:t>
      </w:r>
    </w:p>
    <w:p w14:paraId="3E0A1249" w14:textId="77777777" w:rsidR="00457974" w:rsidRDefault="00457974" w:rsidP="00457974">
      <w:pPr>
        <w:pStyle w:val="BodyText"/>
        <w:numPr>
          <w:ilvl w:val="0"/>
          <w:numId w:val="47"/>
        </w:numPr>
        <w:spacing w:after="0"/>
        <w:rPr>
          <w:bCs/>
          <w:szCs w:val="20"/>
        </w:rPr>
      </w:pPr>
      <w:r>
        <w:rPr>
          <w:bCs/>
          <w:szCs w:val="20"/>
        </w:rPr>
        <w:t>For UE antenna modeling, support the following direction antenna radiation pattern for calibration purposes.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457974" w:rsidRPr="00D17435" w14:paraId="0B243F2C" w14:textId="77777777" w:rsidTr="000A78BB">
        <w:trPr>
          <w:trHeight w:val="294"/>
          <w:jc w:val="center"/>
        </w:trPr>
        <w:tc>
          <w:tcPr>
            <w:tcW w:w="6091" w:type="dxa"/>
            <w:gridSpan w:val="3"/>
            <w:shd w:val="clear" w:color="auto" w:fill="DBDBDB"/>
            <w:vAlign w:val="center"/>
          </w:tcPr>
          <w:p w14:paraId="236C41C7" w14:textId="77777777" w:rsidR="00457974" w:rsidRPr="00D17435" w:rsidRDefault="00457974" w:rsidP="000A78BB">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457974" w:rsidRPr="00D17435" w14:paraId="4610CD61" w14:textId="77777777" w:rsidTr="000A78BB">
        <w:trPr>
          <w:trHeight w:val="116"/>
          <w:jc w:val="center"/>
        </w:trPr>
        <w:tc>
          <w:tcPr>
            <w:tcW w:w="2054" w:type="dxa"/>
            <w:shd w:val="clear" w:color="auto" w:fill="DBDBDB"/>
            <w:vAlign w:val="center"/>
          </w:tcPr>
          <w:p w14:paraId="0898203A" w14:textId="77777777" w:rsidR="00457974" w:rsidRPr="00D17435" w:rsidRDefault="00457974" w:rsidP="000A78BB">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4F190F1C" w14:textId="77777777" w:rsidR="00457974" w:rsidRPr="00D17435" w:rsidRDefault="00457974" w:rsidP="000A78BB">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0F658E4D" w14:textId="77777777" w:rsidR="00457974" w:rsidRPr="00D17435" w:rsidRDefault="00457974" w:rsidP="000A78BB">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457974" w:rsidRPr="00D17435" w14:paraId="3C7911C8" w14:textId="77777777" w:rsidTr="000A78BB">
        <w:trPr>
          <w:trHeight w:val="581"/>
          <w:jc w:val="center"/>
        </w:trPr>
        <w:tc>
          <w:tcPr>
            <w:tcW w:w="2054" w:type="dxa"/>
            <w:shd w:val="clear" w:color="auto" w:fill="auto"/>
          </w:tcPr>
          <w:p w14:paraId="0DA3DEEE" w14:textId="77777777" w:rsidR="00457974" w:rsidRPr="0079481A" w:rsidRDefault="00000000" w:rsidP="000A78BB">
            <w:pPr>
              <w:pStyle w:val="TAC"/>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62ABF805" w14:textId="77777777" w:rsidR="00457974" w:rsidRPr="0079481A" w:rsidRDefault="00457974" w:rsidP="000A78BB">
            <w:pPr>
              <w:pStyle w:val="BodyText"/>
              <w:spacing w:after="0"/>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7A56D46B" w14:textId="77777777" w:rsidR="00457974" w:rsidRPr="0079481A" w:rsidRDefault="00000000" w:rsidP="000A78BB">
            <w:pPr>
              <w:pStyle w:val="TAC"/>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70200FB1" w14:textId="77777777" w:rsidR="00457974" w:rsidRPr="0079481A" w:rsidRDefault="00000000" w:rsidP="000A78BB">
            <w:pPr>
              <w:pStyle w:val="BodyText"/>
              <w:spacing w:after="0"/>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1906FF33" w14:textId="77777777" w:rsidR="00457974" w:rsidRPr="00D17435" w:rsidRDefault="00457974" w:rsidP="000A78BB">
            <w:pPr>
              <w:pStyle w:val="BodyText"/>
              <w:spacing w:after="0"/>
              <w:jc w:val="center"/>
              <w:rPr>
                <w:rFonts w:ascii="Times New Roman" w:hAnsi="Times New Roman"/>
                <w:szCs w:val="20"/>
                <w:lang w:eastAsia="zh-CN"/>
              </w:rPr>
            </w:pPr>
            <w:r>
              <w:rPr>
                <w:rFonts w:ascii="Times New Roman" w:hAnsi="Times New Roman"/>
                <w:szCs w:val="20"/>
                <w:lang w:eastAsia="zh-CN"/>
              </w:rPr>
              <w:t>5.3 dBi</w:t>
            </w:r>
          </w:p>
        </w:tc>
      </w:tr>
    </w:tbl>
    <w:p w14:paraId="0BABFFB9" w14:textId="77777777" w:rsidR="00457974" w:rsidRDefault="00457974" w:rsidP="00457974">
      <w:pPr>
        <w:rPr>
          <w:rFonts w:eastAsia="DengXian"/>
          <w:lang w:eastAsia="zh-CN"/>
        </w:rPr>
      </w:pPr>
    </w:p>
    <w:p w14:paraId="607E1C6B" w14:textId="77777777" w:rsidR="00457974" w:rsidRPr="007E5B14" w:rsidRDefault="00457974" w:rsidP="00457974">
      <w:pPr>
        <w:rPr>
          <w:rFonts w:eastAsia="DengXian"/>
          <w:highlight w:val="green"/>
          <w:lang w:eastAsia="zh-CN"/>
        </w:rPr>
      </w:pPr>
      <w:r w:rsidRPr="007E5B14">
        <w:rPr>
          <w:rFonts w:eastAsia="DengXian" w:hint="eastAsia"/>
          <w:highlight w:val="green"/>
          <w:lang w:eastAsia="zh-CN"/>
        </w:rPr>
        <w:t>Agreement</w:t>
      </w:r>
    </w:p>
    <w:p w14:paraId="61152842" w14:textId="77777777" w:rsidR="00457974" w:rsidRPr="00D13C99" w:rsidRDefault="00457974" w:rsidP="00457974">
      <w:pPr>
        <w:pStyle w:val="BodyText"/>
        <w:numPr>
          <w:ilvl w:val="0"/>
          <w:numId w:val="47"/>
        </w:numPr>
        <w:spacing w:after="0"/>
        <w:rPr>
          <w:rFonts w:ascii="Times New Roman" w:eastAsia="DengXian" w:hAnsi="Times New Roman"/>
          <w:szCs w:val="20"/>
          <w:lang w:eastAsia="ko-KR"/>
        </w:rPr>
      </w:pPr>
      <w:r w:rsidRPr="00D13C99">
        <w:rPr>
          <w:rFonts w:ascii="Times New Roman" w:eastAsia="DengXian" w:hAnsi="Times New Roman"/>
          <w:color w:val="000000"/>
          <w:szCs w:val="20"/>
          <w:lang w:eastAsia="ko-KR"/>
        </w:rPr>
        <w:t xml:space="preserve">Reference UE orientation vector </w:t>
      </w:r>
      <w:r w:rsidRPr="00D13C99">
        <w:rPr>
          <w:rFonts w:ascii="Times New Roman" w:eastAsia="DengXian" w:hAnsi="Times New Roman"/>
          <w:szCs w:val="20"/>
          <w:lang w:eastAsia="ko-KR"/>
        </w:rPr>
        <w:t>of the handheld UE is perpendicular to the plane of the flat UE handheld device</w:t>
      </w:r>
      <w:r>
        <w:rPr>
          <w:rFonts w:ascii="Times New Roman" w:eastAsia="DengXian" w:hAnsi="Times New Roman" w:hint="eastAsia"/>
          <w:szCs w:val="20"/>
          <w:lang w:eastAsia="zh-CN"/>
        </w:rPr>
        <w:t xml:space="preserve">, </w:t>
      </w:r>
      <w:r w:rsidRPr="00D13C99">
        <w:rPr>
          <w:rFonts w:ascii="Times New Roman" w:eastAsia="DengXian" w:hAnsi="Times New Roman"/>
          <w:szCs w:val="20"/>
          <w:lang w:eastAsia="ko-KR"/>
        </w:rPr>
        <w:t xml:space="preserve">and reference point </w:t>
      </w:r>
      <w:r>
        <w:rPr>
          <w:rFonts w:ascii="Times New Roman" w:eastAsia="DengXian" w:hAnsi="Times New Roman" w:hint="eastAsia"/>
          <w:szCs w:val="20"/>
          <w:lang w:eastAsia="zh-CN"/>
        </w:rPr>
        <w:t xml:space="preserve">for near field phase calculation </w:t>
      </w:r>
      <w:r w:rsidRPr="00D13C99">
        <w:rPr>
          <w:rFonts w:ascii="Times New Roman" w:eastAsia="DengXian" w:hAnsi="Times New Roman"/>
          <w:szCs w:val="20"/>
          <w:lang w:eastAsia="ko-KR"/>
        </w:rPr>
        <w:t>of the UE is assumed to be the center of the plane of the UE handheld.</w:t>
      </w:r>
    </w:p>
    <w:p w14:paraId="03B661B1" w14:textId="77777777" w:rsidR="00457974" w:rsidRDefault="00457974" w:rsidP="00457974">
      <w:pPr>
        <w:rPr>
          <w:rFonts w:eastAsia="DengXian"/>
          <w:lang w:eastAsia="zh-CN"/>
        </w:rPr>
      </w:pPr>
    </w:p>
    <w:p w14:paraId="06CE847E" w14:textId="77777777" w:rsidR="00457974" w:rsidRPr="001F1D18" w:rsidRDefault="00457974" w:rsidP="00457974">
      <w:pPr>
        <w:rPr>
          <w:rFonts w:eastAsia="DengXian"/>
          <w:highlight w:val="green"/>
          <w:lang w:eastAsia="zh-CN"/>
        </w:rPr>
      </w:pPr>
      <w:r w:rsidRPr="001F1D18">
        <w:rPr>
          <w:rFonts w:eastAsia="DengXian" w:hint="eastAsia"/>
          <w:highlight w:val="green"/>
          <w:lang w:eastAsia="zh-CN"/>
        </w:rPr>
        <w:t>Agreement</w:t>
      </w:r>
    </w:p>
    <w:p w14:paraId="3BBD8A4C" w14:textId="77777777" w:rsidR="00457974" w:rsidRDefault="00457974" w:rsidP="00457974">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716F6C1C" w14:textId="77777777" w:rsidR="00457974" w:rsidRDefault="00457974" w:rsidP="00457974">
      <w:pPr>
        <w:pStyle w:val="BodyText"/>
        <w:numPr>
          <w:ilvl w:val="1"/>
          <w:numId w:val="46"/>
        </w:numPr>
        <w:spacing w:after="0" w:line="240" w:lineRule="auto"/>
        <w:rPr>
          <w:bCs/>
          <w:color w:val="000000"/>
          <w:szCs w:val="20"/>
        </w:rPr>
      </w:pPr>
      <w:r>
        <w:rPr>
          <w:bCs/>
          <w:color w:val="000000"/>
          <w:szCs w:val="20"/>
        </w:rPr>
        <w:t>Reference radiation pattern of the UE antenna model is</w:t>
      </w:r>
    </w:p>
    <w:p w14:paraId="5A935A98" w14:textId="77777777" w:rsidR="00457974" w:rsidRDefault="00457974" w:rsidP="00457974">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 xml:space="preserve">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=0</m:t>
        </m:r>
      </m:oMath>
      <w:r>
        <w:rPr>
          <w:bCs/>
          <w:color w:val="000000"/>
          <w:szCs w:val="20"/>
        </w:rPr>
        <w:t>.</w:t>
      </w:r>
    </w:p>
    <w:p w14:paraId="62074CC3" w14:textId="77777777" w:rsidR="00457974" w:rsidRDefault="00457974" w:rsidP="00457974">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
          <w:rPr>
            <w:rFonts w:ascii="Cambria Math" w:hAnsi="Cambria Math"/>
            <w:color w:val="000000"/>
            <w:szCs w:val="20"/>
          </w:rPr>
          <m:t>0</m:t>
        </m:r>
      </m:oMath>
      <w:r>
        <w:rPr>
          <w:bCs/>
          <w:color w:val="000000"/>
          <w:szCs w:val="20"/>
        </w:rPr>
        <w:t xml:space="preserve"> 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w:t>
      </w:r>
    </w:p>
    <w:p w14:paraId="4D18C2FC" w14:textId="77777777" w:rsidR="00457974" w:rsidRDefault="00457974" w:rsidP="00457974">
      <w:pPr>
        <w:rPr>
          <w:rFonts w:eastAsia="DengXian"/>
          <w:lang w:eastAsia="zh-CN"/>
        </w:rPr>
      </w:pPr>
    </w:p>
    <w:p w14:paraId="49FD17D6" w14:textId="77777777" w:rsidR="00457974" w:rsidRDefault="00457974" w:rsidP="00457974">
      <w:pPr>
        <w:rPr>
          <w:rFonts w:eastAsia="DengXian"/>
          <w:lang w:eastAsia="zh-CN"/>
        </w:rPr>
      </w:pPr>
      <w:r w:rsidRPr="00BF6228">
        <w:rPr>
          <w:rFonts w:eastAsia="DengXian" w:hint="eastAsia"/>
          <w:highlight w:val="green"/>
          <w:lang w:eastAsia="zh-CN"/>
        </w:rPr>
        <w:t>Agreement</w:t>
      </w:r>
    </w:p>
    <w:p w14:paraId="0D8841DD" w14:textId="77777777" w:rsidR="00457974" w:rsidRDefault="00457974" w:rsidP="00457974">
      <w:pPr>
        <w:pStyle w:val="BodyText"/>
        <w:spacing w:after="0"/>
        <w:rPr>
          <w:rFonts w:ascii="Times New Roman" w:eastAsia="DengXian" w:hAnsi="Times New Roman"/>
          <w:szCs w:val="20"/>
          <w:lang w:eastAsia="zh-CN"/>
        </w:rPr>
      </w:pPr>
      <w:r>
        <w:rPr>
          <w:rFonts w:ascii="Times New Roman" w:hAnsi="Times New Roman"/>
          <w:szCs w:val="20"/>
          <w:lang w:eastAsia="zh-CN"/>
        </w:rPr>
        <w:t>Update and agree to the following the SMa LOS 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457974" w:rsidRPr="007E33E8" w14:paraId="25A7C374" w14:textId="77777777" w:rsidTr="000A78BB">
        <w:trPr>
          <w:cantSplit/>
          <w:trHeight w:val="571"/>
          <w:jc w:val="center"/>
        </w:trPr>
        <w:tc>
          <w:tcPr>
            <w:tcW w:w="835" w:type="dxa"/>
            <w:shd w:val="clear" w:color="auto" w:fill="F2F2F2"/>
            <w:vAlign w:val="center"/>
          </w:tcPr>
          <w:p w14:paraId="3F537BF3" w14:textId="77777777" w:rsidR="00457974" w:rsidRPr="007E33E8" w:rsidRDefault="00457974" w:rsidP="000A78BB">
            <w:pPr>
              <w:pStyle w:val="TAH"/>
              <w:keepNext w:val="0"/>
              <w:keepLines w:val="0"/>
              <w:rPr>
                <w:rFonts w:ascii="Times New Roman" w:hAnsi="Times New Roman"/>
                <w:b w:val="0"/>
                <w:sz w:val="20"/>
              </w:rPr>
            </w:pPr>
            <w:r w:rsidRPr="007E33E8">
              <w:rPr>
                <w:rFonts w:ascii="Times New Roman" w:hAnsi="Times New Roman"/>
                <w:b w:val="0"/>
                <w:sz w:val="20"/>
              </w:rPr>
              <w:t>LOS</w:t>
            </w:r>
          </w:p>
        </w:tc>
        <w:tc>
          <w:tcPr>
            <w:tcW w:w="7170" w:type="dxa"/>
            <w:vAlign w:val="center"/>
          </w:tcPr>
          <w:p w14:paraId="00C6E9C1" w14:textId="77777777" w:rsidR="00457974" w:rsidRPr="005337A3" w:rsidRDefault="00457974" w:rsidP="000A78BB">
            <w:pPr>
              <w:autoSpaceDE w:val="0"/>
              <w:autoSpaceDN w:val="0"/>
              <w:adjustRightInd w:val="0"/>
              <w:snapToGrid w:val="0"/>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6A0247BC" w14:textId="77777777" w:rsidR="00457974" w:rsidRPr="0079481A" w:rsidRDefault="00000000" w:rsidP="000A78BB">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lang w:val="en-US" w:eastAsia="ja-JP"/>
                      </w:rPr>
                    </m:ctrlPr>
                  </m:sSubPr>
                  <m:e>
                    <m:r>
                      <w:rPr>
                        <w:rFonts w:ascii="Cambria Math" w:eastAsia="MS Mincho" w:hAnsi="Cambria Math"/>
                        <w:lang w:val="en-US" w:eastAsia="ja-JP"/>
                      </w:rPr>
                      <m:t>PL</m:t>
                    </m:r>
                  </m:e>
                  <m:sub>
                    <m:r>
                      <w:rPr>
                        <w:rFonts w:ascii="Cambria Math" w:eastAsia="MS Mincho" w:hAnsi="Cambria Math"/>
                        <w:lang w:val="en-US" w:eastAsia="ja-JP"/>
                      </w:rPr>
                      <m:t>1</m:t>
                    </m:r>
                  </m:sub>
                </m:sSub>
                <m:r>
                  <w:rPr>
                    <w:rFonts w:ascii="Cambria Math" w:eastAsia="MS Mincho" w:hAnsi="Cambria Math"/>
                    <w:lang w:val="en-US" w:eastAsia="ja-JP"/>
                  </w:rPr>
                  <m:t>=20</m:t>
                </m:r>
                <m:func>
                  <m:funcPr>
                    <m:ctrlPr>
                      <w:rPr>
                        <w:rFonts w:ascii="Cambria Math" w:eastAsia="MS Mincho" w:hAnsi="Cambria Math"/>
                        <w:i/>
                        <w:lang w:val="en-US" w:eastAsia="ja-JP"/>
                      </w:rPr>
                    </m:ctrlPr>
                  </m:funcPr>
                  <m:fName>
                    <m:sSub>
                      <m:sSubPr>
                        <m:ctrlPr>
                          <w:rPr>
                            <w:rFonts w:ascii="Cambria Math" w:eastAsia="MS Mincho" w:hAnsi="Cambria Math"/>
                            <w:lang w:val="en-US" w:eastAsia="ja-JP"/>
                          </w:rPr>
                        </m:ctrlPr>
                      </m:sSubPr>
                      <m:e>
                        <m:r>
                          <m:rPr>
                            <m:sty m:val="p"/>
                          </m:rPr>
                          <w:rPr>
                            <w:rFonts w:ascii="Cambria Math" w:eastAsia="MS Mincho" w:hAnsi="Cambria Math"/>
                            <w:lang w:val="en-US" w:eastAsia="ja-JP"/>
                          </w:rPr>
                          <m:t>log</m:t>
                        </m:r>
                      </m:e>
                      <m:sub>
                        <m:r>
                          <w:rPr>
                            <w:rFonts w:ascii="Cambria Math" w:eastAsia="MS Mincho" w:hAnsi="Cambria Math"/>
                            <w:lang w:val="en-US" w:eastAsia="ja-JP"/>
                          </w:rPr>
                          <m:t>10</m:t>
                        </m:r>
                      </m:sub>
                    </m:sSub>
                  </m:fName>
                  <m:e>
                    <m:d>
                      <m:dPr>
                        <m:ctrlPr>
                          <w:rPr>
                            <w:rFonts w:ascii="Cambria Math" w:eastAsia="MS Mincho" w:hAnsi="Cambria Math"/>
                            <w:i/>
                            <w:lang w:val="en-US" w:eastAsia="ja-JP"/>
                          </w:rPr>
                        </m:ctrlPr>
                      </m:dPr>
                      <m:e>
                        <m:r>
                          <w:rPr>
                            <w:rFonts w:ascii="Cambria Math" w:eastAsia="MS Mincho" w:hAnsi="Cambria Math"/>
                            <w:lang w:val="en-US" w:eastAsia="ja-JP"/>
                          </w:rPr>
                          <m:t>40πd</m:t>
                        </m:r>
                        <m:f>
                          <m:fPr>
                            <m:type m:val="lin"/>
                            <m:ctrlPr>
                              <w:rPr>
                                <w:rFonts w:ascii="Cambria Math" w:eastAsia="MS Mincho" w:hAnsi="Cambria Math"/>
                                <w:i/>
                                <w:lang w:val="en-US" w:eastAsia="ja-JP"/>
                              </w:rPr>
                            </m:ctrlPr>
                          </m:fPr>
                          <m:num>
                            <m:sSub>
                              <m:sSubPr>
                                <m:ctrlPr>
                                  <w:rPr>
                                    <w:rFonts w:ascii="Cambria Math" w:eastAsia="DengXian" w:hAnsi="Cambria Math"/>
                                    <w:i/>
                                    <w:lang w:val="en-US" w:eastAsia="ja-JP"/>
                                  </w:rPr>
                                </m:ctrlPr>
                              </m:sSubPr>
                              <m:e>
                                <m:r>
                                  <w:rPr>
                                    <w:rFonts w:ascii="Cambria Math" w:hAnsi="Cambria Math"/>
                                    <w:lang w:val="en-US" w:eastAsia="ja-JP"/>
                                  </w:rPr>
                                  <m:t>f</m:t>
                                </m:r>
                              </m:e>
                              <m:sub>
                                <m:r>
                                  <m:rPr>
                                    <m:sty m:val="p"/>
                                  </m:rPr>
                                  <w:rPr>
                                    <w:rFonts w:ascii="Cambria Math" w:hAnsi="Cambria Math"/>
                                    <w:lang w:val="en-US" w:eastAsia="ja-JP"/>
                                  </w:rPr>
                                  <m:t>c</m:t>
                                </m:r>
                              </m:sub>
                            </m:sSub>
                          </m:num>
                          <m:den>
                            <m:r>
                              <w:rPr>
                                <w:rFonts w:ascii="Cambria Math" w:eastAsia="MS Mincho" w:hAnsi="Cambria Math"/>
                                <w:lang w:val="en-US" w:eastAsia="ja-JP"/>
                              </w:rPr>
                              <m:t>3</m:t>
                            </m:r>
                          </m:den>
                        </m:f>
                      </m:e>
                    </m:d>
                  </m:e>
                </m:func>
                <m:r>
                  <w:rPr>
                    <w:rFonts w:ascii="Cambria Math" w:eastAsia="MS Mincho" w:hAnsi="Cambria Math"/>
                    <w:lang w:val="en-US" w:eastAsia="ja-JP"/>
                  </w:rPr>
                  <m:t>+</m:t>
                </m:r>
                <m:func>
                  <m:funcPr>
                    <m:ctrlPr>
                      <w:rPr>
                        <w:rFonts w:ascii="Cambria Math" w:eastAsia="MS Mincho" w:hAnsi="Cambria Math"/>
                        <w:i/>
                        <w:lang w:val="en-US" w:eastAsia="ja-JP"/>
                      </w:rPr>
                    </m:ctrlPr>
                  </m:funcPr>
                  <m:fName>
                    <m:r>
                      <m:rPr>
                        <m:sty m:val="p"/>
                      </m:rPr>
                      <w:rPr>
                        <w:rFonts w:ascii="Cambria Math" w:eastAsia="MS Mincho" w:hAnsi="Cambria Math"/>
                        <w:lang w:val="en-US" w:eastAsia="ja-JP"/>
                      </w:rPr>
                      <m:t>min</m:t>
                    </m:r>
                  </m:fName>
                  <m:e>
                    <m:d>
                      <m:dPr>
                        <m:ctrlPr>
                          <w:rPr>
                            <w:rFonts w:ascii="Cambria Math" w:eastAsia="MS Mincho" w:hAnsi="Cambria Math"/>
                            <w:i/>
                            <w:lang w:val="en-US" w:eastAsia="ja-JP"/>
                          </w:rPr>
                        </m:ctrlPr>
                      </m:dPr>
                      <m:e>
                        <m:r>
                          <w:rPr>
                            <w:rFonts w:ascii="Cambria Math" w:eastAsia="MS Mincho" w:hAnsi="Cambria Math"/>
                            <w:lang w:val="en-US" w:eastAsia="ja-JP"/>
                          </w:rPr>
                          <m:t>0.03</m:t>
                        </m:r>
                        <m:sSup>
                          <m:sSupPr>
                            <m:ctrlPr>
                              <w:rPr>
                                <w:rFonts w:ascii="Cambria Math" w:eastAsia="MS Mincho" w:hAnsi="Cambria Math"/>
                                <w:i/>
                                <w:lang w:val="en-US" w:eastAsia="ja-JP"/>
                              </w:rPr>
                            </m:ctrlPr>
                          </m:sSupPr>
                          <m:e>
                            <m:r>
                              <w:rPr>
                                <w:rFonts w:ascii="Cambria Math" w:eastAsia="MS Mincho" w:hAnsi="Cambria Math"/>
                                <w:lang w:val="en-US" w:eastAsia="ja-JP"/>
                              </w:rPr>
                              <m:t>h</m:t>
                            </m:r>
                          </m:e>
                          <m:sup>
                            <m:r>
                              <w:rPr>
                                <w:rFonts w:ascii="Cambria Math" w:eastAsia="MS Mincho" w:hAnsi="Cambria Math"/>
                                <w:lang w:val="en-US" w:eastAsia="ja-JP"/>
                              </w:rPr>
                              <m:t>1.72</m:t>
                            </m:r>
                          </m:sup>
                        </m:sSup>
                        <m:r>
                          <w:rPr>
                            <w:rFonts w:ascii="Cambria Math" w:eastAsia="MS Mincho" w:hAnsi="Cambria Math"/>
                            <w:lang w:val="en-US" w:eastAsia="ja-JP"/>
                          </w:rPr>
                          <m:t>,10</m:t>
                        </m:r>
                      </m:e>
                    </m:d>
                    <m:sSub>
                      <m:sSubPr>
                        <m:ctrlPr>
                          <w:rPr>
                            <w:rFonts w:ascii="Cambria Math" w:eastAsia="DengXian" w:hAnsi="Cambria Math"/>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DengXian" w:hAnsi="Cambria Math"/>
                            <w:i/>
                            <w:lang w:val="en-US" w:eastAsia="ja-JP"/>
                          </w:rPr>
                        </m:ctrlPr>
                      </m:dPr>
                      <m:e>
                        <m:r>
                          <w:rPr>
                            <w:rFonts w:ascii="Cambria Math" w:eastAsia="DengXian" w:hAnsi="Cambria Math"/>
                            <w:lang w:val="en-US" w:eastAsia="ja-JP"/>
                          </w:rPr>
                          <m:t>d</m:t>
                        </m:r>
                      </m:e>
                    </m:d>
                  </m:e>
                </m:func>
                <m:r>
                  <w:rPr>
                    <w:rFonts w:ascii="Cambria Math" w:eastAsia="MS Mincho" w:hAnsi="Cambria Math"/>
                    <w:lang w:val="en-US" w:eastAsia="ja-JP"/>
                  </w:rPr>
                  <m:t>-</m:t>
                </m:r>
                <m:func>
                  <m:funcPr>
                    <m:ctrlPr>
                      <w:rPr>
                        <w:rFonts w:ascii="Cambria Math" w:eastAsia="MS Mincho" w:hAnsi="Cambria Math"/>
                        <w:i/>
                        <w:lang w:val="en-US" w:eastAsia="ja-JP"/>
                      </w:rPr>
                    </m:ctrlPr>
                  </m:funcPr>
                  <m:fName>
                    <m:r>
                      <m:rPr>
                        <m:sty m:val="p"/>
                      </m:rPr>
                      <w:rPr>
                        <w:rFonts w:ascii="Cambria Math" w:eastAsia="MS Mincho" w:hAnsi="Cambria Math"/>
                        <w:lang w:val="en-US" w:eastAsia="ja-JP"/>
                      </w:rPr>
                      <m:t>min</m:t>
                    </m:r>
                  </m:fName>
                  <m:e>
                    <m:d>
                      <m:dPr>
                        <m:ctrlPr>
                          <w:rPr>
                            <w:rFonts w:ascii="Cambria Math" w:eastAsia="MS Mincho" w:hAnsi="Cambria Math"/>
                            <w:i/>
                            <w:lang w:val="en-US" w:eastAsia="ja-JP"/>
                          </w:rPr>
                        </m:ctrlPr>
                      </m:dPr>
                      <m:e>
                        <m:r>
                          <w:rPr>
                            <w:rFonts w:ascii="Cambria Math" w:eastAsia="MS Mincho" w:hAnsi="Cambria Math"/>
                            <w:lang w:val="en-US" w:eastAsia="ja-JP"/>
                          </w:rPr>
                          <m:t>0.044</m:t>
                        </m:r>
                        <m:sSup>
                          <m:sSupPr>
                            <m:ctrlPr>
                              <w:rPr>
                                <w:rFonts w:ascii="Cambria Math" w:eastAsia="MS Mincho" w:hAnsi="Cambria Math"/>
                                <w:i/>
                                <w:lang w:val="en-US" w:eastAsia="ja-JP"/>
                              </w:rPr>
                            </m:ctrlPr>
                          </m:sSupPr>
                          <m:e>
                            <m:r>
                              <w:rPr>
                                <w:rFonts w:ascii="Cambria Math" w:eastAsia="MS Mincho" w:hAnsi="Cambria Math"/>
                                <w:lang w:val="en-US" w:eastAsia="ja-JP"/>
                              </w:rPr>
                              <m:t>h</m:t>
                            </m:r>
                          </m:e>
                          <m:sup>
                            <m:r>
                              <w:rPr>
                                <w:rFonts w:ascii="Cambria Math" w:eastAsia="MS Mincho" w:hAnsi="Cambria Math"/>
                                <w:lang w:val="en-US" w:eastAsia="ja-JP"/>
                              </w:rPr>
                              <m:t>1.72</m:t>
                            </m:r>
                          </m:sup>
                        </m:sSup>
                        <m:r>
                          <w:rPr>
                            <w:rFonts w:ascii="Cambria Math" w:eastAsia="MS Mincho" w:hAnsi="Cambria Math"/>
                            <w:lang w:val="en-US" w:eastAsia="ja-JP"/>
                          </w:rPr>
                          <m:t>, 14.77</m:t>
                        </m:r>
                      </m:e>
                    </m:d>
                  </m:e>
                </m:func>
                <m:r>
                  <w:rPr>
                    <w:rFonts w:ascii="Cambria Math" w:eastAsia="MS Mincho" w:hAnsi="Cambria Math"/>
                    <w:lang w:val="en-US" w:eastAsia="ja-JP"/>
                  </w:rPr>
                  <m:t>+0.002</m:t>
                </m:r>
                <m:sSub>
                  <m:sSubPr>
                    <m:ctrlPr>
                      <w:rPr>
                        <w:rFonts w:ascii="Cambria Math" w:eastAsia="DengXian" w:hAnsi="Cambria Math"/>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DengXian" w:hAnsi="Cambria Math"/>
                        <w:i/>
                        <w:lang w:val="en-US" w:eastAsia="ja-JP"/>
                      </w:rPr>
                    </m:ctrlPr>
                  </m:dPr>
                  <m:e>
                    <m:r>
                      <w:rPr>
                        <w:rFonts w:ascii="Cambria Math" w:eastAsia="DengXian" w:hAnsi="Cambria Math"/>
                        <w:lang w:val="en-US" w:eastAsia="ja-JP"/>
                      </w:rPr>
                      <m:t>h</m:t>
                    </m:r>
                  </m:e>
                </m:d>
                <m:r>
                  <w:rPr>
                    <w:rFonts w:ascii="Cambria Math" w:eastAsia="DengXian" w:hAnsi="Cambria Math"/>
                    <w:lang w:val="en-US" w:eastAsia="ja-JP"/>
                  </w:rPr>
                  <m:t>d</m:t>
                </m:r>
              </m:oMath>
            </m:oMathPara>
          </w:p>
          <w:p w14:paraId="7486E118" w14:textId="77777777" w:rsidR="00457974" w:rsidRPr="005337A3" w:rsidRDefault="00457974" w:rsidP="000A78BB">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sz w:val="20"/>
                <w:lang w:eastAsia="ja-JP"/>
              </w:rPr>
              <w:t xml:space="preserve"> ≤ d &lt; 5000m,</w:t>
            </w:r>
          </w:p>
          <w:p w14:paraId="75764D4D" w14:textId="77777777" w:rsidR="00457974" w:rsidRPr="0079481A" w:rsidRDefault="00000000" w:rsidP="000A78BB">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PL</m:t>
                    </m:r>
                  </m:e>
                  <m:sub>
                    <m:r>
                      <w:rPr>
                        <w:rFonts w:ascii="Cambria Math" w:eastAsia="MS Mincho" w:hAnsi="Cambria Math"/>
                        <w:color w:val="C00000"/>
                        <w:lang w:val="en-US" w:eastAsia="ja-JP"/>
                      </w:rPr>
                      <m:t>2</m:t>
                    </m:r>
                  </m:sub>
                </m:sSub>
                <m:r>
                  <w:rPr>
                    <w:rFonts w:ascii="Cambria Math" w:eastAsia="MS Mincho" w:hAnsi="Cambria Math"/>
                    <w:color w:val="C00000"/>
                    <w:lang w:val="en-US" w:eastAsia="ja-JP"/>
                  </w:rPr>
                  <m:t>=</m:t>
                </m:r>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PL</m:t>
                    </m:r>
                  </m:e>
                  <m:sub>
                    <m:r>
                      <w:rPr>
                        <w:rFonts w:ascii="Cambria Math" w:eastAsia="MS Mincho" w:hAnsi="Cambria Math"/>
                        <w:color w:val="C00000"/>
                        <w:lang w:val="en-US" w:eastAsia="ja-JP"/>
                      </w:rPr>
                      <m:t>1</m:t>
                    </m:r>
                  </m:sub>
                </m:sSub>
                <m:d>
                  <m:dPr>
                    <m:ctrlPr>
                      <w:rPr>
                        <w:rFonts w:ascii="Cambria Math" w:eastAsia="MS Mincho" w:hAnsi="Cambria Math"/>
                        <w:i/>
                        <w:color w:val="C00000"/>
                        <w:lang w:val="en-US" w:eastAsia="ja-JP"/>
                      </w:rPr>
                    </m:ctrlPr>
                  </m:dPr>
                  <m:e>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d</m:t>
                        </m:r>
                      </m:e>
                      <m:sub>
                        <m:r>
                          <m:rPr>
                            <m:sty m:val="p"/>
                          </m:rPr>
                          <w:rPr>
                            <w:rFonts w:ascii="Cambria Math" w:eastAsia="MS Mincho" w:hAnsi="Cambria Math"/>
                            <w:color w:val="C00000"/>
                            <w:lang w:val="en-US" w:eastAsia="ja-JP"/>
                          </w:rPr>
                          <m:t>BP</m:t>
                        </m:r>
                      </m:sub>
                    </m:sSub>
                  </m:e>
                </m:d>
                <m:r>
                  <w:rPr>
                    <w:rFonts w:ascii="Cambria Math" w:eastAsia="MS Mincho" w:hAnsi="Cambria Math"/>
                    <w:color w:val="C00000"/>
                    <w:lang w:val="en-US" w:eastAsia="ja-JP"/>
                  </w:rPr>
                  <m:t>+40</m:t>
                </m:r>
                <m:sSub>
                  <m:sSubPr>
                    <m:ctrlPr>
                      <w:rPr>
                        <w:rFonts w:ascii="Cambria Math" w:eastAsia="DengXian" w:hAnsi="Cambria Math"/>
                        <w:color w:val="C00000"/>
                        <w:lang w:val="en-US" w:eastAsia="ja-JP"/>
                      </w:rPr>
                    </m:ctrlPr>
                  </m:sSubPr>
                  <m:e>
                    <m:r>
                      <m:rPr>
                        <m:sty m:val="p"/>
                      </m:rPr>
                      <w:rPr>
                        <w:rFonts w:ascii="Cambria Math" w:hAnsi="Cambria Math"/>
                        <w:color w:val="C00000"/>
                        <w:lang w:val="en-US" w:eastAsia="ja-JP"/>
                      </w:rPr>
                      <m:t>log</m:t>
                    </m:r>
                  </m:e>
                  <m:sub>
                    <m:r>
                      <w:rPr>
                        <w:rFonts w:ascii="Cambria Math" w:hAnsi="Cambria Math"/>
                        <w:color w:val="C00000"/>
                        <w:lang w:val="en-US" w:eastAsia="ja-JP"/>
                      </w:rPr>
                      <m:t>10</m:t>
                    </m:r>
                  </m:sub>
                </m:sSub>
                <m:d>
                  <m:dPr>
                    <m:ctrlPr>
                      <w:rPr>
                        <w:rFonts w:ascii="Cambria Math" w:eastAsia="DengXian" w:hAnsi="Cambria Math"/>
                        <w:i/>
                        <w:color w:val="C00000"/>
                        <w:lang w:val="en-US" w:eastAsia="ja-JP"/>
                      </w:rPr>
                    </m:ctrlPr>
                  </m:dPr>
                  <m:e>
                    <m:f>
                      <m:fPr>
                        <m:type m:val="lin"/>
                        <m:ctrlPr>
                          <w:rPr>
                            <w:rFonts w:ascii="Cambria Math" w:eastAsia="DengXian" w:hAnsi="Cambria Math"/>
                            <w:i/>
                            <w:color w:val="C00000"/>
                            <w:lang w:val="en-US" w:eastAsia="ja-JP"/>
                          </w:rPr>
                        </m:ctrlPr>
                      </m:fPr>
                      <m:num>
                        <m:r>
                          <w:rPr>
                            <w:rFonts w:ascii="Cambria Math" w:eastAsia="DengXian" w:hAnsi="Cambria Math"/>
                            <w:color w:val="C00000"/>
                            <w:lang w:val="en-US" w:eastAsia="ja-JP"/>
                          </w:rPr>
                          <m:t>d</m:t>
                        </m:r>
                      </m:num>
                      <m:den>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d</m:t>
                            </m:r>
                          </m:e>
                          <m:sub>
                            <m:r>
                              <m:rPr>
                                <m:sty m:val="p"/>
                              </m:rPr>
                              <w:rPr>
                                <w:rFonts w:ascii="Cambria Math" w:eastAsia="MS Mincho" w:hAnsi="Cambria Math"/>
                                <w:color w:val="C00000"/>
                                <w:lang w:val="en-US" w:eastAsia="ja-JP"/>
                              </w:rPr>
                              <m:t>BP</m:t>
                            </m:r>
                          </m:sub>
                        </m:sSub>
                      </m:den>
                    </m:f>
                  </m:e>
                </m:d>
              </m:oMath>
            </m:oMathPara>
          </w:p>
          <w:p w14:paraId="56807F47" w14:textId="77777777" w:rsidR="00457974" w:rsidRPr="005337A3" w:rsidRDefault="00457974" w:rsidP="000A78BB">
            <w:pPr>
              <w:pStyle w:val="Tabletext"/>
              <w:spacing w:before="0" w:after="0"/>
              <w:jc w:val="center"/>
              <w:rPr>
                <w:rFonts w:eastAsia="DengXian"/>
                <w:color w:val="C00000"/>
                <w:sz w:val="20"/>
                <w:lang w:val="en-US" w:eastAsia="ja-JP"/>
              </w:rPr>
            </w:pPr>
          </w:p>
          <w:p w14:paraId="1A9FADD2" w14:textId="77777777" w:rsidR="00457974" w:rsidRPr="007E33E8" w:rsidRDefault="00000000" w:rsidP="000A78BB">
            <w:pPr>
              <w:pStyle w:val="Tabletext"/>
              <w:spacing w:before="0" w:after="0"/>
              <w:rPr>
                <w:rFonts w:eastAsia="DengXian"/>
                <w:sz w:val="20"/>
                <w:lang w:val="en-US" w:eastAsia="zh-CN"/>
              </w:rPr>
            </w:pP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r>
                <w:rPr>
                  <w:rFonts w:ascii="Cambria Math" w:eastAsia="MS Mincho" w:hAnsi="Cambria Math"/>
                  <w:color w:val="C00000"/>
                  <w:lang w:eastAsia="ja-JP"/>
                </w:rPr>
                <m:t>=2π</m:t>
              </m:r>
              <m:sSub>
                <m:sSubPr>
                  <m:ctrlPr>
                    <w:rPr>
                      <w:rFonts w:ascii="Cambria Math" w:eastAsia="MS Mincho" w:hAnsi="Cambria Math"/>
                      <w:i/>
                      <w:color w:val="C00000"/>
                      <w:lang w:eastAsia="ja-JP"/>
                    </w:rPr>
                  </m:ctrlPr>
                </m:sSubPr>
                <m:e>
                  <m:r>
                    <w:rPr>
                      <w:rFonts w:ascii="Cambria Math" w:eastAsia="MS Mincho" w:hAnsi="Cambria Math"/>
                      <w:color w:val="C00000"/>
                      <w:lang w:eastAsia="ja-JP"/>
                    </w:rPr>
                    <m:t>h</m:t>
                  </m:r>
                </m:e>
                <m:sub>
                  <m:r>
                    <w:rPr>
                      <w:rFonts w:ascii="Cambria Math" w:eastAsia="MS Mincho" w:hAnsi="Cambria Math"/>
                      <w:color w:val="C00000"/>
                      <w:lang w:eastAsia="ja-JP"/>
                    </w:rPr>
                    <m:t>BS</m:t>
                  </m:r>
                </m:sub>
              </m:sSub>
              <m:sSub>
                <m:sSubPr>
                  <m:ctrlPr>
                    <w:rPr>
                      <w:rFonts w:ascii="Cambria Math" w:eastAsia="MS Mincho" w:hAnsi="Cambria Math"/>
                      <w:i/>
                      <w:color w:val="C00000"/>
                      <w:lang w:eastAsia="ja-JP"/>
                    </w:rPr>
                  </m:ctrlPr>
                </m:sSubPr>
                <m:e>
                  <m:r>
                    <w:rPr>
                      <w:rFonts w:ascii="Cambria Math" w:eastAsia="MS Mincho" w:hAnsi="Cambria Math"/>
                      <w:color w:val="C00000"/>
                      <w:lang w:eastAsia="ja-JP"/>
                    </w:rPr>
                    <m:t>h</m:t>
                  </m:r>
                </m:e>
                <m:sub>
                  <m:r>
                    <w:rPr>
                      <w:rFonts w:ascii="Cambria Math" w:eastAsia="MS Mincho" w:hAnsi="Cambria Math"/>
                      <w:color w:val="C00000"/>
                      <w:lang w:eastAsia="ja-JP"/>
                    </w:rPr>
                    <m:t>UT</m:t>
                  </m:r>
                </m:sub>
              </m:sSub>
              <m:sSub>
                <m:sSubPr>
                  <m:ctrlPr>
                    <w:rPr>
                      <w:rFonts w:ascii="Cambria Math" w:eastAsia="MS Mincho" w:hAnsi="Cambria Math"/>
                      <w:i/>
                      <w:color w:val="C00000"/>
                      <w:lang w:eastAsia="ja-JP"/>
                    </w:rPr>
                  </m:ctrlPr>
                </m:sSubPr>
                <m:e>
                  <m:r>
                    <w:rPr>
                      <w:rFonts w:ascii="Cambria Math" w:eastAsia="MS Mincho" w:hAnsi="Cambria Math"/>
                      <w:color w:val="C00000"/>
                      <w:lang w:eastAsia="ja-JP"/>
                    </w:rPr>
                    <m:t>f</m:t>
                  </m:r>
                </m:e>
                <m:sub>
                  <m:r>
                    <w:rPr>
                      <w:rFonts w:ascii="Cambria Math" w:eastAsia="MS Mincho" w:hAnsi="Cambria Math"/>
                      <w:color w:val="C00000"/>
                      <w:lang w:eastAsia="ja-JP"/>
                    </w:rPr>
                    <m:t>c</m:t>
                  </m:r>
                </m:sub>
              </m:sSub>
              <m:r>
                <w:rPr>
                  <w:rFonts w:ascii="Cambria Math" w:eastAsia="MS Mincho" w:hAnsi="Cambria Math"/>
                  <w:color w:val="C00000"/>
                  <w:lang w:eastAsia="ja-JP"/>
                </w:rPr>
                <m:t>/c,</m:t>
              </m:r>
            </m:oMath>
            <w:r w:rsidR="00457974"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f</m:t>
                  </m:r>
                </m:e>
                <m:sub>
                  <m:r>
                    <w:rPr>
                      <w:rFonts w:ascii="Cambria Math" w:eastAsia="MS Mincho" w:hAnsi="Cambria Math"/>
                      <w:color w:val="C00000"/>
                      <w:lang w:eastAsia="ja-JP"/>
                    </w:rPr>
                    <m:t>c</m:t>
                  </m:r>
                </m:sub>
              </m:sSub>
            </m:oMath>
            <w:r w:rsidR="00457974" w:rsidRPr="005337A3">
              <w:rPr>
                <w:color w:val="C00000"/>
                <w:sz w:val="20"/>
                <w:lang w:eastAsia="ja-JP"/>
              </w:rPr>
              <w:t xml:space="preserve"> is the center frequency in Hz, </w:t>
            </w:r>
            <m:oMath>
              <m:r>
                <w:rPr>
                  <w:rFonts w:ascii="Cambria Math" w:eastAsia="MS Mincho" w:hAnsi="Cambria Math"/>
                  <w:color w:val="C00000"/>
                  <w:lang w:eastAsia="ja-JP"/>
                </w:rPr>
                <m:t>c=3×</m:t>
              </m:r>
              <m:sSup>
                <m:sSupPr>
                  <m:ctrlPr>
                    <w:rPr>
                      <w:rFonts w:ascii="Cambria Math" w:eastAsia="MS Mincho" w:hAnsi="Cambria Math"/>
                      <w:i/>
                      <w:color w:val="C00000"/>
                      <w:lang w:eastAsia="ja-JP"/>
                    </w:rPr>
                  </m:ctrlPr>
                </m:sSupPr>
                <m:e>
                  <m:r>
                    <w:rPr>
                      <w:rFonts w:ascii="Cambria Math" w:eastAsia="MS Mincho" w:hAnsi="Cambria Math"/>
                      <w:color w:val="C00000"/>
                      <w:lang w:eastAsia="ja-JP"/>
                    </w:rPr>
                    <m:t>10</m:t>
                  </m:r>
                </m:e>
                <m:sup>
                  <m:r>
                    <w:rPr>
                      <w:rFonts w:ascii="Cambria Math" w:eastAsia="MS Mincho" w:hAnsi="Cambria Math"/>
                      <w:color w:val="C00000"/>
                      <w:lang w:eastAsia="ja-JP"/>
                    </w:rPr>
                    <m:t>8</m:t>
                  </m:r>
                </m:sup>
              </m:sSup>
            </m:oMath>
            <w:r w:rsidR="00457974" w:rsidRPr="005337A3">
              <w:rPr>
                <w:color w:val="C00000"/>
                <w:sz w:val="20"/>
                <w:lang w:eastAsia="ja-JP"/>
              </w:rPr>
              <w:t>m/s</w:t>
            </w:r>
          </w:p>
        </w:tc>
        <w:tc>
          <w:tcPr>
            <w:tcW w:w="2785" w:type="dxa"/>
          </w:tcPr>
          <w:p w14:paraId="7ADC21C2" w14:textId="77777777" w:rsidR="00457974" w:rsidRDefault="00457974" w:rsidP="000A78BB">
            <w:pPr>
              <w:autoSpaceDE w:val="0"/>
              <w:autoSpaceDN w:val="0"/>
              <w:adjustRightInd w:val="0"/>
              <w:snapToGrid w:val="0"/>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6A0812D3" w14:textId="77777777" w:rsidR="00457974" w:rsidRPr="0079481A" w:rsidRDefault="00000000" w:rsidP="000A78BB">
            <w:pPr>
              <w:autoSpaceDE w:val="0"/>
              <w:autoSpaceDN w:val="0"/>
              <w:adjustRightInd w:val="0"/>
              <w:snapToGrid w:val="0"/>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52C71286" w14:textId="77777777" w:rsidR="00457974" w:rsidRDefault="00457974" w:rsidP="000A78BB">
            <w:pPr>
              <w:autoSpaceDE w:val="0"/>
              <w:autoSpaceDN w:val="0"/>
              <w:adjustRightInd w:val="0"/>
              <w:snapToGrid w:val="0"/>
              <w:contextualSpacing/>
              <w:rPr>
                <w:lang w:eastAsia="ja-JP"/>
              </w:rPr>
            </w:pPr>
          </w:p>
          <w:p w14:paraId="3A1E91C5" w14:textId="77777777" w:rsidR="00457974" w:rsidRPr="005337A3" w:rsidRDefault="00457974" w:rsidP="000A78BB">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sz w:val="20"/>
                <w:lang w:eastAsia="ja-JP"/>
              </w:rPr>
              <w:t xml:space="preserve"> ≤ d &lt; 5000m,</w:t>
            </w:r>
          </w:p>
          <w:p w14:paraId="41CB0C68" w14:textId="77777777" w:rsidR="00457974" w:rsidRPr="0079481A" w:rsidRDefault="00000000" w:rsidP="000A78BB">
            <w:pPr>
              <w:autoSpaceDE w:val="0"/>
              <w:autoSpaceDN w:val="0"/>
              <w:adjustRightInd w:val="0"/>
              <w:snapToGrid w:val="0"/>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30021288" w14:textId="77777777" w:rsidR="00457974" w:rsidRDefault="00457974" w:rsidP="00457974">
      <w:pPr>
        <w:pStyle w:val="BodyText"/>
        <w:spacing w:after="0"/>
        <w:rPr>
          <w:rFonts w:ascii="Times New Roman" w:eastAsia="DengXian" w:hAnsi="Times New Roman"/>
          <w:szCs w:val="20"/>
          <w:lang w:eastAsia="zh-CN"/>
        </w:rPr>
      </w:pPr>
    </w:p>
    <w:p w14:paraId="5A8DB9A1" w14:textId="77777777" w:rsidR="00457974" w:rsidRDefault="00457974" w:rsidP="00457974">
      <w:pPr>
        <w:pStyle w:val="BodyText"/>
        <w:spacing w:after="0"/>
        <w:rPr>
          <w:rFonts w:eastAsia="DengXian"/>
          <w:highlight w:val="green"/>
          <w:lang w:eastAsia="zh-CN"/>
        </w:rPr>
      </w:pPr>
      <w:r>
        <w:rPr>
          <w:rFonts w:eastAsia="DengXian" w:hint="eastAsia"/>
          <w:highlight w:val="green"/>
          <w:lang w:eastAsia="zh-CN"/>
        </w:rPr>
        <w:t>Agreement</w:t>
      </w:r>
    </w:p>
    <w:p w14:paraId="0A17479C" w14:textId="77777777" w:rsidR="00457974" w:rsidRDefault="00457974" w:rsidP="00457974">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NLOS pathloss:</w:t>
      </w:r>
    </w:p>
    <w:p w14:paraId="3A22D149" w14:textId="77777777" w:rsidR="00457974" w:rsidRDefault="00457974" w:rsidP="00457974">
      <w:pPr>
        <w:pStyle w:val="BodyText"/>
        <w:spacing w:after="0"/>
        <w:rPr>
          <w:rFonts w:ascii="Times New Roman" w:hAnsi="Times New Roman"/>
          <w:szCs w:val="20"/>
          <w:lang w:eastAsia="zh-CN"/>
        </w:rPr>
      </w:pP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457974" w:rsidRPr="001F7D5C" w14:paraId="7D551ACC" w14:textId="77777777" w:rsidTr="000A78BB">
        <w:trPr>
          <w:cantSplit/>
          <w:trHeight w:val="46"/>
          <w:jc w:val="center"/>
        </w:trPr>
        <w:tc>
          <w:tcPr>
            <w:tcW w:w="798" w:type="dxa"/>
            <w:shd w:val="clear" w:color="auto" w:fill="F2F2F2" w:themeFill="background1" w:themeFillShade="F2"/>
            <w:vAlign w:val="center"/>
          </w:tcPr>
          <w:p w14:paraId="64C3BE66" w14:textId="77777777" w:rsidR="00457974" w:rsidRPr="005337A3" w:rsidRDefault="00457974" w:rsidP="000A78BB">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446C49F0" w14:textId="77777777" w:rsidR="00457974" w:rsidRPr="005337A3" w:rsidRDefault="00457974" w:rsidP="000A78BB">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tc>
        <w:tc>
          <w:tcPr>
            <w:tcW w:w="1260" w:type="dxa"/>
            <w:vAlign w:val="center"/>
          </w:tcPr>
          <w:p w14:paraId="095D51D6" w14:textId="77777777" w:rsidR="00457974" w:rsidRPr="005337A3" w:rsidRDefault="00000000" w:rsidP="000A78BB">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5C192375" w14:textId="77777777" w:rsidR="00457974" w:rsidRPr="006D0B8A" w:rsidRDefault="00457974" w:rsidP="000A78BB">
            <w:pPr>
              <w:pStyle w:val="Tabletext"/>
              <w:spacing w:before="0" w:after="0"/>
              <w:jc w:val="center"/>
              <w:rPr>
                <w:sz w:val="20"/>
                <w:lang w:val="de-DE"/>
              </w:rPr>
            </w:pPr>
            <w:r w:rsidRPr="006D0B8A">
              <w:rPr>
                <w:sz w:val="20"/>
                <w:lang w:val="de-DE"/>
              </w:rPr>
              <w:t xml:space="preserve">0.8  </w:t>
            </w:r>
            <m:oMath>
              <m:r>
                <w:rPr>
                  <w:rFonts w:ascii="Cambria Math" w:hAnsi="Cambria Math"/>
                  <w:sz w:val="20"/>
                  <w:lang w:val="de-DE"/>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de-DE" w:eastAsia="ja-JP"/>
                    </w:rPr>
                    <m:t>c</m:t>
                  </m:r>
                </m:sub>
              </m:sSub>
              <m:r>
                <w:rPr>
                  <w:rFonts w:ascii="Cambria Math" w:hAnsi="Cambria Math"/>
                  <w:sz w:val="20"/>
                  <w:lang w:val="de-DE"/>
                </w:rPr>
                <m:t>≤</m:t>
              </m:r>
            </m:oMath>
            <w:r w:rsidRPr="006D0B8A">
              <w:rPr>
                <w:sz w:val="20"/>
                <w:lang w:val="de-DE"/>
              </w:rPr>
              <w:t xml:space="preserve"> 37 GHz</w:t>
            </w:r>
          </w:p>
          <w:p w14:paraId="4B72197E" w14:textId="77777777" w:rsidR="00457974" w:rsidRPr="006D0B8A" w:rsidRDefault="00457974" w:rsidP="000A78BB">
            <w:pPr>
              <w:pStyle w:val="Tabletext"/>
              <w:spacing w:before="0" w:after="0"/>
              <w:jc w:val="center"/>
              <w:rPr>
                <w:sz w:val="20"/>
                <w:vertAlign w:val="subscript"/>
                <w:lang w:val="de-DE"/>
              </w:rPr>
            </w:pPr>
            <w:r w:rsidRPr="006D0B8A">
              <w:rPr>
                <w:sz w:val="20"/>
                <w:lang w:val="de-DE"/>
              </w:rPr>
              <w:t>10 m &lt; d</w:t>
            </w:r>
            <w:r w:rsidRPr="006D0B8A">
              <w:rPr>
                <w:sz w:val="20"/>
                <w:vertAlign w:val="subscript"/>
                <w:lang w:val="de-DE"/>
              </w:rPr>
              <w:t>BP</w:t>
            </w:r>
            <w:r w:rsidRPr="006D0B8A">
              <w:rPr>
                <w:sz w:val="20"/>
                <w:lang w:val="de-DE"/>
              </w:rPr>
              <w:t xml:space="preserve"> &lt; 5000 m</w:t>
            </w:r>
          </w:p>
          <w:p w14:paraId="7348D661" w14:textId="77777777" w:rsidR="00457974" w:rsidRPr="006D0B8A" w:rsidRDefault="00457974" w:rsidP="000A78BB">
            <w:pPr>
              <w:pStyle w:val="TAL"/>
              <w:keepNext w:val="0"/>
              <w:keepLines w:val="0"/>
              <w:jc w:val="center"/>
              <w:rPr>
                <w:rFonts w:ascii="Times New Roman" w:hAnsi="Times New Roman" w:cs="Times New Roman"/>
                <w:sz w:val="20"/>
                <w:szCs w:val="20"/>
                <w:lang w:val="de-DE"/>
              </w:rPr>
            </w:pPr>
            <w:r w:rsidRPr="006D0B8A">
              <w:rPr>
                <w:rFonts w:ascii="Times New Roman" w:hAnsi="Times New Roman" w:cs="Times New Roman"/>
                <w:sz w:val="20"/>
                <w:szCs w:val="20"/>
                <w:lang w:val="de-DE"/>
              </w:rPr>
              <w:t>1 m &lt; h</w:t>
            </w:r>
            <w:r w:rsidRPr="006D0B8A">
              <w:rPr>
                <w:rFonts w:ascii="Times New Roman" w:hAnsi="Times New Roman" w:cs="Times New Roman"/>
                <w:sz w:val="20"/>
                <w:szCs w:val="20"/>
                <w:vertAlign w:val="subscript"/>
                <w:lang w:val="de-DE"/>
              </w:rPr>
              <w:t>UT</w:t>
            </w:r>
            <w:r w:rsidRPr="006D0B8A">
              <w:rPr>
                <w:rFonts w:ascii="Times New Roman" w:hAnsi="Times New Roman" w:cs="Times New Roman"/>
                <w:sz w:val="20"/>
                <w:szCs w:val="20"/>
                <w:lang w:val="de-DE"/>
              </w:rPr>
              <w:t xml:space="preserve"> &lt; 14 m</w:t>
            </w:r>
          </w:p>
          <w:p w14:paraId="4C553EC0" w14:textId="77777777" w:rsidR="00457974" w:rsidRPr="005337A3" w:rsidRDefault="00457974" w:rsidP="000A78BB">
            <w:pPr>
              <w:pStyle w:val="Tabletext"/>
              <w:spacing w:before="0" w:after="0"/>
              <w:jc w:val="center"/>
              <w:rPr>
                <w:rFonts w:eastAsia="DengXian"/>
                <w:sz w:val="20"/>
                <w:lang w:val="en-US" w:eastAsia="ja-JP"/>
              </w:rPr>
            </w:pPr>
            <w:r w:rsidRPr="005337A3">
              <w:rPr>
                <w:rFonts w:eastAsia="DengXian"/>
                <w:sz w:val="20"/>
                <w:lang w:val="en-US" w:eastAsia="ja-JP"/>
              </w:rPr>
              <w:t>h = 10 m, W = 10 m</w:t>
            </w:r>
          </w:p>
        </w:tc>
      </w:tr>
    </w:tbl>
    <w:p w14:paraId="44F1F626" w14:textId="77777777" w:rsidR="00457974" w:rsidRDefault="00457974" w:rsidP="00457974">
      <w:pPr>
        <w:pStyle w:val="BodyText"/>
        <w:spacing w:after="0"/>
        <w:rPr>
          <w:rFonts w:ascii="Times New Roman" w:hAnsi="Times New Roman"/>
          <w:szCs w:val="20"/>
          <w:lang w:eastAsia="zh-CN"/>
        </w:rPr>
      </w:pPr>
    </w:p>
    <w:p w14:paraId="117CFB54" w14:textId="77777777" w:rsidR="00457974" w:rsidRDefault="00457974" w:rsidP="00457974">
      <w:pPr>
        <w:pStyle w:val="BodyText"/>
        <w:spacing w:after="0"/>
        <w:rPr>
          <w:rFonts w:eastAsia="DengXian"/>
          <w:lang w:eastAsia="zh-CN"/>
        </w:rPr>
      </w:pPr>
    </w:p>
    <w:p w14:paraId="02C29219" w14:textId="77777777" w:rsidR="00457974" w:rsidRDefault="00457974" w:rsidP="00457974">
      <w:pPr>
        <w:pStyle w:val="BodyText"/>
        <w:spacing w:after="0"/>
        <w:rPr>
          <w:rFonts w:eastAsia="DengXian"/>
          <w:highlight w:val="green"/>
          <w:lang w:eastAsia="zh-CN"/>
        </w:rPr>
      </w:pPr>
      <w:r>
        <w:rPr>
          <w:rFonts w:eastAsia="DengXian" w:hint="eastAsia"/>
          <w:highlight w:val="green"/>
          <w:lang w:eastAsia="zh-CN"/>
        </w:rPr>
        <w:t>Agreement</w:t>
      </w:r>
    </w:p>
    <w:p w14:paraId="7D6B6E9E" w14:textId="77777777" w:rsidR="00457974" w:rsidRDefault="00457974" w:rsidP="00457974">
      <w:pPr>
        <w:pStyle w:val="BodyText"/>
        <w:spacing w:after="0"/>
        <w:rPr>
          <w:rFonts w:ascii="Times New Roman" w:eastAsia="DengXian" w:hAnsi="Times New Roman"/>
          <w:szCs w:val="20"/>
          <w:lang w:eastAsia="zh-CN"/>
        </w:rPr>
      </w:pPr>
      <w:r w:rsidRPr="00D75ABF">
        <w:t xml:space="preserve">For suburban scenario, </w:t>
      </w:r>
      <w:r>
        <w:rPr>
          <w:rFonts w:eastAsia="DengXian" w:hint="eastAsia"/>
          <w:lang w:eastAsia="zh-CN"/>
        </w:rPr>
        <w:t xml:space="preserve">adopt the </w:t>
      </w:r>
      <w:r w:rsidRPr="00D75ABF">
        <w:rPr>
          <w:rFonts w:ascii="Times New Roman" w:hAnsi="Times New Roman"/>
          <w:szCs w:val="20"/>
        </w:rPr>
        <w:t>LOS probability</w:t>
      </w:r>
    </w:p>
    <w:p w14:paraId="1D7FA3AE" w14:textId="77777777" w:rsidR="00457974" w:rsidRPr="003E11D6" w:rsidRDefault="00000000" w:rsidP="00457974">
      <w:pPr>
        <w:ind w:left="360"/>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&gt;10</m:t>
                    </m:r>
                  </m:e>
                </m:mr>
              </m:m>
            </m:e>
          </m:d>
        </m:oMath>
      </m:oMathPara>
    </w:p>
    <w:p w14:paraId="44B71391" w14:textId="77777777" w:rsidR="00457974" w:rsidRPr="003E11D6" w:rsidRDefault="00000000" w:rsidP="00457974">
      <w:pPr>
        <w:ind w:left="360"/>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3E7674D9" w14:textId="77777777" w:rsidR="00457974" w:rsidRPr="003E11D6" w:rsidRDefault="00000000" w:rsidP="00457974">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m:rPr>
                      <m:sty m:val="p"/>
                    </m:rPr>
                    <w:rPr>
                      <w:rFonts w:ascii="Cambria Math" w:hAnsi="Cambria Math"/>
                    </w:rPr>
                    <m:t>max⁡</m:t>
                  </m:r>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 xml:space="preserve">UT </m:t>
                  </m:r>
                </m:sub>
              </m:sSub>
              <m:r>
                <w:rPr>
                  <w:rFonts w:ascii="Cambria Math" w:hAnsi="Cambria Math"/>
                </w:rPr>
                <m:t>,0)</m:t>
              </m:r>
            </m:den>
          </m:f>
        </m:oMath>
      </m:oMathPara>
    </w:p>
    <w:p w14:paraId="616D7422" w14:textId="77777777" w:rsidR="00457974" w:rsidRPr="003E11D6" w:rsidRDefault="00000000" w:rsidP="00457974">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vegetation</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3F0D2B3F" w14:textId="77777777" w:rsidR="00457974" w:rsidRPr="001F7D5C" w:rsidRDefault="00000000" w:rsidP="00457974">
      <w:pPr>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7740E321" w14:textId="77777777" w:rsidR="00457974" w:rsidRPr="001F7D5C" w:rsidRDefault="00000000" w:rsidP="00457974">
      <w:pPr>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F5661A0" w14:textId="77777777" w:rsidR="00457974" w:rsidRPr="001F7D5C" w:rsidRDefault="00000000" w:rsidP="00457974">
      <w:pPr>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7FEBFBAE" w14:textId="77777777" w:rsidR="00457974" w:rsidRDefault="00457974" w:rsidP="00457974">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457974" w:rsidRPr="001F7D5C" w14:paraId="29FC4E95" w14:textId="77777777" w:rsidTr="000A78BB">
        <w:trPr>
          <w:trHeight w:val="306"/>
          <w:jc w:val="center"/>
        </w:trPr>
        <w:tc>
          <w:tcPr>
            <w:tcW w:w="2848" w:type="dxa"/>
            <w:shd w:val="clear" w:color="auto" w:fill="D9D9D9"/>
          </w:tcPr>
          <w:p w14:paraId="1B234A22" w14:textId="77777777" w:rsidR="00457974" w:rsidRPr="001F7D5C" w:rsidRDefault="00457974" w:rsidP="000A78BB">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t>Parameter</w:t>
            </w:r>
          </w:p>
        </w:tc>
        <w:tc>
          <w:tcPr>
            <w:tcW w:w="5310" w:type="dxa"/>
            <w:shd w:val="clear" w:color="auto" w:fill="D9D9D9"/>
          </w:tcPr>
          <w:p w14:paraId="33DFC103" w14:textId="77777777" w:rsidR="00457974" w:rsidRPr="001F7D5C" w:rsidRDefault="00457974" w:rsidP="000A78BB">
            <w:pPr>
              <w:pStyle w:val="TAH"/>
              <w:spacing w:line="240" w:lineRule="auto"/>
              <w:rPr>
                <w:rFonts w:ascii="Times New Roman" w:hAnsi="Times New Roman" w:cs="Times New Roman"/>
                <w:sz w:val="16"/>
                <w:szCs w:val="16"/>
              </w:rPr>
            </w:pPr>
          </w:p>
        </w:tc>
      </w:tr>
      <w:tr w:rsidR="00457974" w:rsidRPr="001F7D5C" w14:paraId="1E38E33E" w14:textId="77777777" w:rsidTr="000A78BB">
        <w:trPr>
          <w:trHeight w:val="452"/>
          <w:jc w:val="center"/>
        </w:trPr>
        <w:tc>
          <w:tcPr>
            <w:tcW w:w="2848" w:type="dxa"/>
          </w:tcPr>
          <w:p w14:paraId="4F5F7056" w14:textId="77777777" w:rsidR="00457974" w:rsidRPr="001F7D5C" w:rsidRDefault="00000000" w:rsidP="000A78BB">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1B6574A7" w14:textId="77777777" w:rsidR="00457974" w:rsidRPr="001F7D5C" w:rsidRDefault="00457974" w:rsidP="000A78BB">
            <w:pPr>
              <w:jc w:val="center"/>
              <w:rPr>
                <w:sz w:val="16"/>
                <w:szCs w:val="16"/>
              </w:rPr>
            </w:pPr>
            <w:r w:rsidRPr="001F7D5C">
              <w:rPr>
                <w:rFonts w:eastAsia="Calibri"/>
                <w:sz w:val="16"/>
                <w:szCs w:val="16"/>
              </w:rPr>
              <w:t>30 m</w:t>
            </w:r>
          </w:p>
        </w:tc>
      </w:tr>
      <w:tr w:rsidR="00457974" w:rsidRPr="001F7D5C" w14:paraId="0F9AC81D" w14:textId="77777777" w:rsidTr="000A78BB">
        <w:trPr>
          <w:trHeight w:val="452"/>
          <w:jc w:val="center"/>
        </w:trPr>
        <w:tc>
          <w:tcPr>
            <w:tcW w:w="2848" w:type="dxa"/>
          </w:tcPr>
          <w:p w14:paraId="07727A53" w14:textId="77777777" w:rsidR="00457974" w:rsidRPr="001F7D5C" w:rsidRDefault="00000000" w:rsidP="000A78BB">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4DCB697D" w14:textId="77777777" w:rsidR="00457974" w:rsidRPr="001F7D5C" w:rsidRDefault="00457974" w:rsidP="000A78BB">
            <w:pPr>
              <w:jc w:val="center"/>
              <w:rPr>
                <w:rFonts w:eastAsia="Calibri"/>
                <w:sz w:val="16"/>
                <w:szCs w:val="16"/>
              </w:rPr>
            </w:pPr>
            <w:r w:rsidRPr="001F7D5C">
              <w:rPr>
                <w:rFonts w:eastAsia="Calibri"/>
                <w:sz w:val="16"/>
                <w:szCs w:val="16"/>
              </w:rPr>
              <w:t>20 m</w:t>
            </w:r>
          </w:p>
        </w:tc>
      </w:tr>
      <w:tr w:rsidR="00457974" w:rsidRPr="001F7D5C" w14:paraId="6A9AD45C" w14:textId="77777777" w:rsidTr="000A78BB">
        <w:trPr>
          <w:trHeight w:val="452"/>
          <w:jc w:val="center"/>
        </w:trPr>
        <w:tc>
          <w:tcPr>
            <w:tcW w:w="2848" w:type="dxa"/>
          </w:tcPr>
          <w:p w14:paraId="3FFBC2FF" w14:textId="77777777" w:rsidR="00457974" w:rsidRPr="001F7D5C" w:rsidRDefault="00000000" w:rsidP="000A78BB">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38748EE6" w14:textId="77777777" w:rsidR="00457974" w:rsidRPr="001F7D5C" w:rsidRDefault="00457974" w:rsidP="000A78BB">
            <w:pPr>
              <w:jc w:val="center"/>
              <w:rPr>
                <w:rFonts w:eastAsia="Calibri"/>
                <w:sz w:val="16"/>
                <w:szCs w:val="16"/>
              </w:rPr>
            </w:pPr>
            <w:r w:rsidRPr="001F7D5C">
              <w:rPr>
                <w:rFonts w:eastAsia="Calibri"/>
                <w:sz w:val="16"/>
                <w:szCs w:val="16"/>
              </w:rPr>
              <w:t>8 m</w:t>
            </w:r>
          </w:p>
        </w:tc>
      </w:tr>
      <w:tr w:rsidR="00457974" w:rsidRPr="001F7D5C" w14:paraId="1E821513" w14:textId="77777777" w:rsidTr="000A78BB">
        <w:trPr>
          <w:trHeight w:val="452"/>
          <w:jc w:val="center"/>
        </w:trPr>
        <w:tc>
          <w:tcPr>
            <w:tcW w:w="2848" w:type="dxa"/>
          </w:tcPr>
          <w:p w14:paraId="50D1C036" w14:textId="77777777" w:rsidR="00457974" w:rsidRPr="001F7D5C" w:rsidRDefault="00000000" w:rsidP="000A78BB">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19C7BBF3" w14:textId="77777777" w:rsidR="00457974" w:rsidRPr="001F7D5C" w:rsidRDefault="00457974" w:rsidP="000A78BB">
            <w:pPr>
              <w:jc w:val="center"/>
              <w:rPr>
                <w:rFonts w:eastAsia="Calibri"/>
                <w:sz w:val="16"/>
                <w:szCs w:val="16"/>
              </w:rPr>
            </w:pPr>
            <w:r w:rsidRPr="001F7D5C">
              <w:rPr>
                <w:rFonts w:eastAsia="Calibri"/>
                <w:sz w:val="16"/>
                <w:szCs w:val="16"/>
              </w:rPr>
              <w:t>15 m</w:t>
            </w:r>
          </w:p>
        </w:tc>
      </w:tr>
      <w:tr w:rsidR="00457974" w:rsidRPr="001F7D5C" w14:paraId="05D809E1" w14:textId="77777777" w:rsidTr="000A78BB">
        <w:trPr>
          <w:trHeight w:val="452"/>
          <w:jc w:val="center"/>
        </w:trPr>
        <w:tc>
          <w:tcPr>
            <w:tcW w:w="2848" w:type="dxa"/>
          </w:tcPr>
          <w:p w14:paraId="7F6F2B6D" w14:textId="77777777" w:rsidR="00457974" w:rsidRPr="001F7D5C" w:rsidRDefault="00000000" w:rsidP="000A78BB">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66E1F745" w14:textId="77777777" w:rsidR="00457974" w:rsidRPr="001F7D5C" w:rsidRDefault="00457974" w:rsidP="000A78BB">
            <w:pPr>
              <w:jc w:val="center"/>
              <w:rPr>
                <w:rFonts w:eastAsia="Calibri"/>
                <w:sz w:val="16"/>
                <w:szCs w:val="16"/>
              </w:rPr>
            </w:pPr>
            <w:r w:rsidRPr="001F7D5C">
              <w:rPr>
                <w:rFonts w:eastAsia="Calibri"/>
                <w:sz w:val="16"/>
                <w:szCs w:val="16"/>
              </w:rPr>
              <w:t>2%</w:t>
            </w:r>
          </w:p>
        </w:tc>
      </w:tr>
      <w:tr w:rsidR="00457974" w:rsidRPr="001F7D5C" w14:paraId="1B27683E" w14:textId="77777777" w:rsidTr="000A78BB">
        <w:trPr>
          <w:trHeight w:val="452"/>
          <w:jc w:val="center"/>
        </w:trPr>
        <w:tc>
          <w:tcPr>
            <w:tcW w:w="2848" w:type="dxa"/>
          </w:tcPr>
          <w:p w14:paraId="4BFFC139" w14:textId="77777777" w:rsidR="00457974" w:rsidRPr="001F7D5C" w:rsidRDefault="00000000" w:rsidP="000A78BB">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2DA4824C" w14:textId="77777777" w:rsidR="00457974" w:rsidRPr="001F7D5C" w:rsidRDefault="00457974" w:rsidP="000A78BB">
            <w:pPr>
              <w:jc w:val="center"/>
              <w:rPr>
                <w:rFonts w:eastAsia="Calibri"/>
                <w:sz w:val="16"/>
                <w:szCs w:val="16"/>
              </w:rPr>
            </w:pPr>
            <w:r w:rsidRPr="001F7D5C">
              <w:rPr>
                <w:rFonts w:eastAsia="Calibri"/>
                <w:sz w:val="16"/>
                <w:szCs w:val="16"/>
              </w:rPr>
              <w:t>18%</w:t>
            </w:r>
          </w:p>
        </w:tc>
      </w:tr>
      <w:tr w:rsidR="00457974" w:rsidRPr="001F7D5C" w14:paraId="6D89CFAF" w14:textId="77777777" w:rsidTr="000A78BB">
        <w:trPr>
          <w:trHeight w:val="452"/>
          <w:jc w:val="center"/>
        </w:trPr>
        <w:tc>
          <w:tcPr>
            <w:tcW w:w="2848" w:type="dxa"/>
          </w:tcPr>
          <w:p w14:paraId="51D6C2B4" w14:textId="77777777" w:rsidR="00457974" w:rsidRPr="001F7D5C" w:rsidRDefault="00000000" w:rsidP="000A78BB">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36F8455D" w14:textId="77777777" w:rsidR="00457974" w:rsidRPr="001F7D5C" w:rsidRDefault="00457974" w:rsidP="000A78BB">
            <w:pPr>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5AF150AD" w14:textId="77777777" w:rsidR="00457974" w:rsidRDefault="00457974" w:rsidP="00457974">
      <w:pPr>
        <w:pStyle w:val="BodyText"/>
        <w:spacing w:after="0"/>
        <w:rPr>
          <w:rFonts w:ascii="Times New Roman" w:hAnsi="Times New Roman"/>
          <w:szCs w:val="20"/>
          <w:lang w:eastAsia="zh-CN"/>
        </w:rPr>
      </w:pPr>
    </w:p>
    <w:p w14:paraId="76B0F076" w14:textId="77777777" w:rsidR="00457974" w:rsidRDefault="00457974" w:rsidP="00457974">
      <w:pPr>
        <w:pStyle w:val="BodyText"/>
        <w:spacing w:after="0"/>
        <w:rPr>
          <w:rFonts w:ascii="Times New Roman" w:hAnsi="Times New Roman"/>
          <w:szCs w:val="20"/>
          <w:lang w:eastAsia="zh-CN"/>
        </w:rPr>
      </w:pPr>
    </w:p>
    <w:p w14:paraId="7D05C31E"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611B5799" w14:textId="77777777" w:rsidR="00457974" w:rsidRPr="007B6842" w:rsidRDefault="00457974" w:rsidP="00457974">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UMi LOS and NLOS AOA spread as follows:</w:t>
      </w:r>
    </w:p>
    <w:p w14:paraId="70FC729A"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1FC57EF9" w14:textId="77777777" w:rsidR="00457974" w:rsidRPr="007B6842"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57974" w:rsidRPr="000D5C34" w14:paraId="3D9936ED" w14:textId="77777777" w:rsidTr="000A78BB">
        <w:trPr>
          <w:cantSplit/>
          <w:trHeight w:val="217"/>
          <w:tblHeader/>
          <w:jc w:val="center"/>
        </w:trPr>
        <w:tc>
          <w:tcPr>
            <w:tcW w:w="1207" w:type="pct"/>
            <w:gridSpan w:val="2"/>
            <w:vMerge w:val="restart"/>
            <w:shd w:val="clear" w:color="auto" w:fill="E0E0E0"/>
            <w:vAlign w:val="center"/>
          </w:tcPr>
          <w:p w14:paraId="76A4E833" w14:textId="77777777" w:rsidR="00457974" w:rsidRPr="000D5C34" w:rsidRDefault="00457974" w:rsidP="000A78B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2F6CF340" w14:textId="77777777" w:rsidR="00457974" w:rsidRPr="000D5C34" w:rsidRDefault="00457974" w:rsidP="000A78BB">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01BCA882" w14:textId="77777777" w:rsidR="00457974" w:rsidRPr="000D5C34" w:rsidRDefault="00457974" w:rsidP="000A78B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457974" w:rsidRPr="000D5C34" w14:paraId="486CFA80" w14:textId="77777777" w:rsidTr="000A78BB">
        <w:trPr>
          <w:cantSplit/>
          <w:trHeight w:val="158"/>
          <w:tblHeader/>
          <w:jc w:val="center"/>
        </w:trPr>
        <w:tc>
          <w:tcPr>
            <w:tcW w:w="1207" w:type="pct"/>
            <w:gridSpan w:val="2"/>
            <w:vMerge/>
            <w:shd w:val="clear" w:color="auto" w:fill="E0E0E0"/>
            <w:vAlign w:val="center"/>
          </w:tcPr>
          <w:p w14:paraId="39DD08AD" w14:textId="77777777" w:rsidR="00457974" w:rsidRPr="000D5C34" w:rsidRDefault="00457974" w:rsidP="000A78BB">
            <w:pPr>
              <w:jc w:val="center"/>
              <w:rPr>
                <w:rFonts w:ascii="Arial" w:hAnsi="Arial"/>
                <w:b/>
                <w:sz w:val="16"/>
                <w:szCs w:val="18"/>
                <w:lang w:eastAsia="x-none"/>
              </w:rPr>
            </w:pPr>
          </w:p>
        </w:tc>
        <w:tc>
          <w:tcPr>
            <w:tcW w:w="973" w:type="pct"/>
            <w:shd w:val="clear" w:color="auto" w:fill="E0E0E0"/>
            <w:vAlign w:val="center"/>
          </w:tcPr>
          <w:p w14:paraId="6FA2B8E0" w14:textId="77777777" w:rsidR="00457974" w:rsidRPr="000D5C34" w:rsidRDefault="00457974" w:rsidP="000A78BB">
            <w:pPr>
              <w:pStyle w:val="TAH"/>
              <w:keepNext w:val="0"/>
              <w:keepLines w:val="0"/>
              <w:rPr>
                <w:sz w:val="16"/>
                <w:szCs w:val="18"/>
              </w:rPr>
            </w:pPr>
            <w:r w:rsidRPr="000D5C34">
              <w:rPr>
                <w:sz w:val="16"/>
                <w:szCs w:val="18"/>
              </w:rPr>
              <w:t>LOS</w:t>
            </w:r>
          </w:p>
        </w:tc>
        <w:tc>
          <w:tcPr>
            <w:tcW w:w="1002" w:type="pct"/>
            <w:shd w:val="clear" w:color="auto" w:fill="E0E0E0"/>
            <w:vAlign w:val="center"/>
          </w:tcPr>
          <w:p w14:paraId="509B5605" w14:textId="77777777" w:rsidR="00457974" w:rsidRPr="000D5C34" w:rsidRDefault="00457974" w:rsidP="000A78BB">
            <w:pPr>
              <w:pStyle w:val="TAH"/>
              <w:keepNext w:val="0"/>
              <w:keepLines w:val="0"/>
              <w:rPr>
                <w:sz w:val="16"/>
                <w:szCs w:val="18"/>
              </w:rPr>
            </w:pPr>
            <w:r w:rsidRPr="000D5C34">
              <w:rPr>
                <w:sz w:val="16"/>
                <w:szCs w:val="18"/>
              </w:rPr>
              <w:t>NLOS</w:t>
            </w:r>
          </w:p>
        </w:tc>
        <w:tc>
          <w:tcPr>
            <w:tcW w:w="905" w:type="pct"/>
            <w:shd w:val="clear" w:color="auto" w:fill="E0E0E0"/>
            <w:vAlign w:val="center"/>
          </w:tcPr>
          <w:p w14:paraId="723FE657" w14:textId="77777777" w:rsidR="00457974" w:rsidRPr="000D5C34" w:rsidRDefault="00457974" w:rsidP="000A78BB">
            <w:pPr>
              <w:pStyle w:val="TAH"/>
              <w:keepNext w:val="0"/>
              <w:keepLines w:val="0"/>
              <w:rPr>
                <w:sz w:val="16"/>
                <w:szCs w:val="18"/>
              </w:rPr>
            </w:pPr>
            <w:r w:rsidRPr="000D5C34">
              <w:rPr>
                <w:sz w:val="16"/>
                <w:szCs w:val="18"/>
              </w:rPr>
              <w:t>LOS</w:t>
            </w:r>
          </w:p>
        </w:tc>
        <w:tc>
          <w:tcPr>
            <w:tcW w:w="913" w:type="pct"/>
            <w:shd w:val="clear" w:color="auto" w:fill="E0E0E0"/>
            <w:vAlign w:val="center"/>
          </w:tcPr>
          <w:p w14:paraId="1874805C" w14:textId="77777777" w:rsidR="00457974" w:rsidRPr="000D5C34" w:rsidRDefault="00457974" w:rsidP="000A78BB">
            <w:pPr>
              <w:pStyle w:val="TAH"/>
              <w:keepNext w:val="0"/>
              <w:keepLines w:val="0"/>
              <w:rPr>
                <w:sz w:val="16"/>
                <w:szCs w:val="18"/>
              </w:rPr>
            </w:pPr>
            <w:r w:rsidRPr="000D5C34">
              <w:rPr>
                <w:sz w:val="16"/>
                <w:szCs w:val="18"/>
              </w:rPr>
              <w:t>NLOS</w:t>
            </w:r>
          </w:p>
        </w:tc>
      </w:tr>
      <w:tr w:rsidR="00457974" w:rsidRPr="000D5C34" w14:paraId="2A51278B" w14:textId="77777777" w:rsidTr="000A78BB">
        <w:trPr>
          <w:cantSplit/>
          <w:trHeight w:val="223"/>
          <w:jc w:val="center"/>
        </w:trPr>
        <w:tc>
          <w:tcPr>
            <w:tcW w:w="896" w:type="pct"/>
            <w:vMerge w:val="restart"/>
            <w:vAlign w:val="center"/>
          </w:tcPr>
          <w:p w14:paraId="17D2D95E" w14:textId="77777777" w:rsidR="00457974" w:rsidRPr="000D5C34" w:rsidRDefault="00457974" w:rsidP="000A78BB">
            <w:pPr>
              <w:jc w:val="center"/>
              <w:rPr>
                <w:rFonts w:ascii="Arial" w:hAnsi="Arial"/>
                <w:sz w:val="16"/>
                <w:szCs w:val="18"/>
              </w:rPr>
            </w:pPr>
            <w:r w:rsidRPr="000D5C34">
              <w:rPr>
                <w:rFonts w:ascii="Arial" w:hAnsi="Arial"/>
                <w:sz w:val="16"/>
                <w:szCs w:val="18"/>
              </w:rPr>
              <w:t>AOA spread (ASA)</w:t>
            </w:r>
          </w:p>
          <w:p w14:paraId="0EE9AEF6" w14:textId="77777777" w:rsidR="00457974" w:rsidRPr="000D5C34" w:rsidRDefault="00457974" w:rsidP="000A78B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35E9D59B"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6B464A9"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+ 1.73</w:t>
            </w:r>
          </w:p>
        </w:tc>
        <w:tc>
          <w:tcPr>
            <w:tcW w:w="1002" w:type="pct"/>
            <w:vAlign w:val="center"/>
          </w:tcPr>
          <w:p w14:paraId="3186A0EE"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+ 1.81</w:t>
            </w:r>
          </w:p>
        </w:tc>
        <w:tc>
          <w:tcPr>
            <w:tcW w:w="905" w:type="pct"/>
            <w:vAlign w:val="bottom"/>
          </w:tcPr>
          <w:p w14:paraId="14D895C4" w14:textId="77777777" w:rsidR="00457974" w:rsidRPr="000D5C34" w:rsidRDefault="00457974" w:rsidP="000A78BB">
            <w:pPr>
              <w:pStyle w:val="TAC"/>
              <w:keepLines w:val="0"/>
              <w:rPr>
                <w:color w:val="FF0000"/>
                <w:kern w:val="24"/>
                <w:sz w:val="16"/>
                <w:szCs w:val="16"/>
              </w:rPr>
            </w:pP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1.66</w:t>
            </w:r>
          </w:p>
        </w:tc>
        <w:tc>
          <w:tcPr>
            <w:tcW w:w="913" w:type="pct"/>
            <w:vAlign w:val="bottom"/>
          </w:tcPr>
          <w:p w14:paraId="53F648BC"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1.76</w:t>
            </w:r>
          </w:p>
        </w:tc>
      </w:tr>
      <w:tr w:rsidR="00457974" w:rsidRPr="000D5C34" w14:paraId="3EF2520B" w14:textId="77777777" w:rsidTr="000A78BB">
        <w:trPr>
          <w:cantSplit/>
          <w:trHeight w:val="158"/>
          <w:jc w:val="center"/>
        </w:trPr>
        <w:tc>
          <w:tcPr>
            <w:tcW w:w="896" w:type="pct"/>
            <w:vMerge/>
            <w:vAlign w:val="center"/>
          </w:tcPr>
          <w:p w14:paraId="0666D1C5" w14:textId="77777777" w:rsidR="00457974" w:rsidRPr="000D5C34" w:rsidRDefault="00457974" w:rsidP="000A78BB">
            <w:pPr>
              <w:jc w:val="center"/>
              <w:rPr>
                <w:rFonts w:ascii="Arial" w:hAnsi="Arial"/>
                <w:sz w:val="16"/>
                <w:szCs w:val="18"/>
              </w:rPr>
            </w:pPr>
          </w:p>
        </w:tc>
        <w:tc>
          <w:tcPr>
            <w:tcW w:w="311" w:type="pct"/>
            <w:vAlign w:val="center"/>
          </w:tcPr>
          <w:p w14:paraId="318A36FA"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E6BE871"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0.014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+ 0.28</w:t>
            </w:r>
          </w:p>
        </w:tc>
        <w:tc>
          <w:tcPr>
            <w:tcW w:w="1002" w:type="pct"/>
            <w:vAlign w:val="center"/>
          </w:tcPr>
          <w:p w14:paraId="2CC105CD" w14:textId="77777777" w:rsidR="00457974" w:rsidRPr="000D5C34" w:rsidRDefault="00457974" w:rsidP="000A78BB">
            <w:pPr>
              <w:pStyle w:val="TAC"/>
              <w:keepLines w:val="0"/>
              <w:rPr>
                <w:color w:val="000000"/>
                <w:kern w:val="24"/>
                <w:sz w:val="16"/>
                <w:szCs w:val="16"/>
              </w:rPr>
            </w:pPr>
            <w:r w:rsidRPr="000D5C34">
              <w:rPr>
                <w:color w:val="000000"/>
                <w:kern w:val="24"/>
                <w:sz w:val="16"/>
                <w:szCs w:val="16"/>
              </w:rPr>
              <w:t>0.05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+ 0.3</w:t>
            </w:r>
          </w:p>
        </w:tc>
        <w:tc>
          <w:tcPr>
            <w:tcW w:w="905" w:type="pct"/>
            <w:vAlign w:val="bottom"/>
          </w:tcPr>
          <w:p w14:paraId="04085FA5"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0.021</w:t>
            </w:r>
            <w:r w:rsidRPr="000D5C34">
              <w:rPr>
                <w:color w:val="000000"/>
                <w:kern w:val="24"/>
                <w:sz w:val="16"/>
                <w:szCs w:val="16"/>
              </w:rPr>
              <w:t xml:space="preserve"> * log10(1+ f) + </w:t>
            </w:r>
            <w:r w:rsidRPr="000D5C34">
              <w:rPr>
                <w:color w:val="FF0000"/>
                <w:kern w:val="24"/>
                <w:sz w:val="16"/>
                <w:szCs w:val="16"/>
              </w:rPr>
              <w:t>0.26</w:t>
            </w:r>
          </w:p>
        </w:tc>
        <w:tc>
          <w:tcPr>
            <w:tcW w:w="913" w:type="pct"/>
            <w:vAlign w:val="bottom"/>
          </w:tcPr>
          <w:p w14:paraId="5049EC12" w14:textId="77777777" w:rsidR="00457974" w:rsidRPr="000D5C34" w:rsidRDefault="00457974" w:rsidP="000A78BB">
            <w:pPr>
              <w:pStyle w:val="TAC"/>
              <w:keepLines w:val="0"/>
              <w:rPr>
                <w:color w:val="FF0000"/>
                <w:kern w:val="24"/>
                <w:sz w:val="16"/>
                <w:szCs w:val="16"/>
              </w:rPr>
            </w:pPr>
            <w:r w:rsidRPr="000D5C34">
              <w:rPr>
                <w:color w:val="FF0000"/>
                <w:kern w:val="24"/>
                <w:sz w:val="16"/>
                <w:szCs w:val="16"/>
              </w:rPr>
              <w:t>0.05</w:t>
            </w:r>
            <w:r w:rsidRPr="000D5C34">
              <w:rPr>
                <w:color w:val="000000"/>
                <w:kern w:val="24"/>
                <w:sz w:val="16"/>
                <w:szCs w:val="16"/>
              </w:rPr>
              <w:t xml:space="preserve"> * log10(1+ f) + </w:t>
            </w:r>
            <w:r w:rsidRPr="000D5C34">
              <w:rPr>
                <w:color w:val="FF0000"/>
                <w:kern w:val="24"/>
                <w:sz w:val="16"/>
                <w:szCs w:val="16"/>
              </w:rPr>
              <w:t>0.27</w:t>
            </w:r>
          </w:p>
        </w:tc>
      </w:tr>
    </w:tbl>
    <w:p w14:paraId="71425239" w14:textId="77777777" w:rsidR="00457974" w:rsidRDefault="00457974" w:rsidP="00457974">
      <w:pPr>
        <w:rPr>
          <w:rFonts w:eastAsia="DengXian"/>
          <w:lang w:eastAsia="zh-CN"/>
        </w:rPr>
      </w:pPr>
    </w:p>
    <w:p w14:paraId="185959EF"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36DBD7CD" w14:textId="77777777" w:rsidR="00457974" w:rsidRPr="007B6842" w:rsidRDefault="00457974" w:rsidP="00457974">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w:t>
      </w:r>
      <w:r>
        <w:rPr>
          <w:rFonts w:ascii="Times New Roman" w:eastAsia="DengXian" w:hAnsi="Times New Roman" w:hint="eastAsia"/>
          <w:szCs w:val="20"/>
          <w:lang w:eastAsia="zh-CN"/>
        </w:rPr>
        <w:t>a</w:t>
      </w:r>
      <w:r w:rsidRPr="007B6842">
        <w:rPr>
          <w:rFonts w:ascii="Times New Roman" w:eastAsia="DengXian" w:hAnsi="Times New Roman"/>
          <w:szCs w:val="20"/>
          <w:lang w:eastAsia="ko-KR"/>
        </w:rPr>
        <w:t xml:space="preserve"> LOS and NLOS AOA spread as follows:</w:t>
      </w:r>
    </w:p>
    <w:p w14:paraId="2AF2B33C"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3BD2BD85" w14:textId="77777777" w:rsidR="00457974" w:rsidRPr="009718C8"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57974" w:rsidRPr="000D5C34" w14:paraId="4B3BCDAD" w14:textId="77777777" w:rsidTr="000A78BB">
        <w:trPr>
          <w:cantSplit/>
          <w:trHeight w:val="217"/>
          <w:tblHeader/>
          <w:jc w:val="center"/>
        </w:trPr>
        <w:tc>
          <w:tcPr>
            <w:tcW w:w="1207" w:type="pct"/>
            <w:gridSpan w:val="2"/>
            <w:vMerge w:val="restart"/>
            <w:shd w:val="clear" w:color="auto" w:fill="E0E0E0"/>
            <w:vAlign w:val="center"/>
          </w:tcPr>
          <w:p w14:paraId="1EBD5E0D" w14:textId="77777777" w:rsidR="00457974" w:rsidRPr="000D5C34" w:rsidRDefault="00457974" w:rsidP="000A78B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1CDDE2E" w14:textId="77777777" w:rsidR="00457974" w:rsidRPr="000D5C34" w:rsidRDefault="00457974" w:rsidP="000A78BB">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31D1732A" w14:textId="77777777" w:rsidR="00457974" w:rsidRPr="000D5C34" w:rsidRDefault="00457974" w:rsidP="000A78B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457974" w:rsidRPr="000D5C34" w14:paraId="1695A7FB" w14:textId="77777777" w:rsidTr="000A78BB">
        <w:trPr>
          <w:cantSplit/>
          <w:trHeight w:val="158"/>
          <w:tblHeader/>
          <w:jc w:val="center"/>
        </w:trPr>
        <w:tc>
          <w:tcPr>
            <w:tcW w:w="1207" w:type="pct"/>
            <w:gridSpan w:val="2"/>
            <w:vMerge/>
            <w:shd w:val="clear" w:color="auto" w:fill="E0E0E0"/>
            <w:vAlign w:val="center"/>
          </w:tcPr>
          <w:p w14:paraId="504E4142" w14:textId="77777777" w:rsidR="00457974" w:rsidRPr="000D5C34" w:rsidRDefault="00457974" w:rsidP="000A78BB">
            <w:pPr>
              <w:jc w:val="center"/>
              <w:rPr>
                <w:rFonts w:ascii="Arial" w:hAnsi="Arial"/>
                <w:b/>
                <w:sz w:val="16"/>
                <w:szCs w:val="18"/>
                <w:lang w:eastAsia="x-none"/>
              </w:rPr>
            </w:pPr>
          </w:p>
        </w:tc>
        <w:tc>
          <w:tcPr>
            <w:tcW w:w="973" w:type="pct"/>
            <w:shd w:val="clear" w:color="auto" w:fill="E0E0E0"/>
            <w:vAlign w:val="center"/>
          </w:tcPr>
          <w:p w14:paraId="652A71E4" w14:textId="77777777" w:rsidR="00457974" w:rsidRPr="000D5C34" w:rsidRDefault="00457974" w:rsidP="000A78BB">
            <w:pPr>
              <w:pStyle w:val="TAH"/>
              <w:keepNext w:val="0"/>
              <w:keepLines w:val="0"/>
              <w:rPr>
                <w:sz w:val="16"/>
                <w:szCs w:val="18"/>
              </w:rPr>
            </w:pPr>
            <w:r w:rsidRPr="000D5C34">
              <w:rPr>
                <w:sz w:val="16"/>
                <w:szCs w:val="18"/>
              </w:rPr>
              <w:t>LOS</w:t>
            </w:r>
          </w:p>
        </w:tc>
        <w:tc>
          <w:tcPr>
            <w:tcW w:w="1002" w:type="pct"/>
            <w:shd w:val="clear" w:color="auto" w:fill="E0E0E0"/>
            <w:vAlign w:val="center"/>
          </w:tcPr>
          <w:p w14:paraId="28602DC4" w14:textId="77777777" w:rsidR="00457974" w:rsidRPr="000D5C34" w:rsidRDefault="00457974" w:rsidP="000A78BB">
            <w:pPr>
              <w:pStyle w:val="TAH"/>
              <w:keepNext w:val="0"/>
              <w:keepLines w:val="0"/>
              <w:rPr>
                <w:sz w:val="16"/>
                <w:szCs w:val="18"/>
              </w:rPr>
            </w:pPr>
            <w:r w:rsidRPr="000D5C34">
              <w:rPr>
                <w:sz w:val="16"/>
                <w:szCs w:val="18"/>
              </w:rPr>
              <w:t>NLOS</w:t>
            </w:r>
          </w:p>
        </w:tc>
        <w:tc>
          <w:tcPr>
            <w:tcW w:w="905" w:type="pct"/>
            <w:shd w:val="clear" w:color="auto" w:fill="E0E0E0"/>
            <w:vAlign w:val="center"/>
          </w:tcPr>
          <w:p w14:paraId="0CC88E4D" w14:textId="77777777" w:rsidR="00457974" w:rsidRPr="000D5C34" w:rsidRDefault="00457974" w:rsidP="000A78BB">
            <w:pPr>
              <w:pStyle w:val="TAH"/>
              <w:keepNext w:val="0"/>
              <w:keepLines w:val="0"/>
              <w:rPr>
                <w:sz w:val="16"/>
                <w:szCs w:val="18"/>
              </w:rPr>
            </w:pPr>
            <w:r w:rsidRPr="000D5C34">
              <w:rPr>
                <w:sz w:val="16"/>
                <w:szCs w:val="18"/>
              </w:rPr>
              <w:t>LOS</w:t>
            </w:r>
          </w:p>
        </w:tc>
        <w:tc>
          <w:tcPr>
            <w:tcW w:w="913" w:type="pct"/>
            <w:shd w:val="clear" w:color="auto" w:fill="E0E0E0"/>
            <w:vAlign w:val="center"/>
          </w:tcPr>
          <w:p w14:paraId="0507C823" w14:textId="77777777" w:rsidR="00457974" w:rsidRPr="000D5C34" w:rsidRDefault="00457974" w:rsidP="000A78BB">
            <w:pPr>
              <w:pStyle w:val="TAH"/>
              <w:keepNext w:val="0"/>
              <w:keepLines w:val="0"/>
              <w:rPr>
                <w:sz w:val="16"/>
                <w:szCs w:val="18"/>
              </w:rPr>
            </w:pPr>
            <w:r w:rsidRPr="000D5C34">
              <w:rPr>
                <w:sz w:val="16"/>
                <w:szCs w:val="18"/>
              </w:rPr>
              <w:t>NLOS</w:t>
            </w:r>
          </w:p>
        </w:tc>
      </w:tr>
      <w:tr w:rsidR="00457974" w:rsidRPr="000D5C34" w14:paraId="4597F3B1" w14:textId="77777777" w:rsidTr="000A78BB">
        <w:trPr>
          <w:cantSplit/>
          <w:trHeight w:val="223"/>
          <w:jc w:val="center"/>
        </w:trPr>
        <w:tc>
          <w:tcPr>
            <w:tcW w:w="896" w:type="pct"/>
            <w:vMerge w:val="restart"/>
            <w:vAlign w:val="center"/>
          </w:tcPr>
          <w:p w14:paraId="065A03AE" w14:textId="77777777" w:rsidR="00457974" w:rsidRPr="000D5C34" w:rsidRDefault="00457974" w:rsidP="000A78BB">
            <w:pPr>
              <w:jc w:val="center"/>
              <w:rPr>
                <w:rFonts w:ascii="Arial" w:hAnsi="Arial"/>
                <w:sz w:val="16"/>
                <w:szCs w:val="18"/>
              </w:rPr>
            </w:pPr>
            <w:r w:rsidRPr="000D5C34">
              <w:rPr>
                <w:rFonts w:ascii="Arial" w:hAnsi="Arial"/>
                <w:sz w:val="16"/>
                <w:szCs w:val="18"/>
              </w:rPr>
              <w:t>AOA spread (ASA)</w:t>
            </w:r>
          </w:p>
          <w:p w14:paraId="464BE63A" w14:textId="77777777" w:rsidR="00457974" w:rsidRPr="000D5C34" w:rsidRDefault="00457974" w:rsidP="000A78B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68CC2BDD"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7BBBB398" w14:textId="77777777" w:rsidR="00457974" w:rsidRPr="000D5C34" w:rsidRDefault="00457974" w:rsidP="000A78BB">
            <w:pPr>
              <w:pStyle w:val="TAC"/>
              <w:keepLines w:val="0"/>
              <w:rPr>
                <w:color w:val="000000"/>
                <w:kern w:val="24"/>
                <w:sz w:val="16"/>
                <w:szCs w:val="16"/>
              </w:rPr>
            </w:pPr>
            <w:r w:rsidRPr="000D5C34">
              <w:rPr>
                <w:sz w:val="16"/>
                <w:szCs w:val="16"/>
              </w:rPr>
              <w:t>1.81</w:t>
            </w:r>
          </w:p>
        </w:tc>
        <w:tc>
          <w:tcPr>
            <w:tcW w:w="1002" w:type="pct"/>
            <w:vAlign w:val="center"/>
          </w:tcPr>
          <w:p w14:paraId="6AE5C727" w14:textId="77777777" w:rsidR="00457974" w:rsidRPr="000D5C34" w:rsidRDefault="00457974" w:rsidP="000A78BB">
            <w:pPr>
              <w:pStyle w:val="TAC"/>
              <w:keepLines w:val="0"/>
              <w:rPr>
                <w:color w:val="000000"/>
                <w:kern w:val="24"/>
                <w:sz w:val="16"/>
                <w:szCs w:val="16"/>
              </w:rPr>
            </w:pPr>
            <w:r w:rsidRPr="000D5C34">
              <w:rPr>
                <w:sz w:val="16"/>
                <w:szCs w:val="16"/>
              </w:rPr>
              <w:t>2.08 - 0.27 log</w:t>
            </w:r>
            <w:r w:rsidRPr="000D5C34">
              <w:rPr>
                <w:sz w:val="16"/>
                <w:szCs w:val="16"/>
                <w:vertAlign w:val="subscript"/>
              </w:rPr>
              <w:t>10</w:t>
            </w:r>
            <w:r w:rsidRPr="000D5C34">
              <w:rPr>
                <w:sz w:val="16"/>
                <w:szCs w:val="16"/>
              </w:rPr>
              <w:t>(</w:t>
            </w:r>
            <w:r w:rsidRPr="000D5C34">
              <w:rPr>
                <w:i/>
                <w:sz w:val="16"/>
                <w:szCs w:val="16"/>
              </w:rPr>
              <w:t>f</w:t>
            </w:r>
            <w:r w:rsidRPr="000D5C34">
              <w:rPr>
                <w:i/>
                <w:sz w:val="16"/>
                <w:szCs w:val="16"/>
                <w:vertAlign w:val="subscript"/>
              </w:rPr>
              <w:t>c</w:t>
            </w:r>
            <w:r w:rsidRPr="000D5C34">
              <w:rPr>
                <w:sz w:val="16"/>
                <w:szCs w:val="16"/>
              </w:rPr>
              <w:t>)</w:t>
            </w:r>
          </w:p>
        </w:tc>
        <w:tc>
          <w:tcPr>
            <w:tcW w:w="905" w:type="pct"/>
            <w:vAlign w:val="bottom"/>
          </w:tcPr>
          <w:p w14:paraId="0C16039B" w14:textId="77777777" w:rsidR="00457974" w:rsidRPr="000D5C34" w:rsidRDefault="00457974" w:rsidP="000A78BB">
            <w:pPr>
              <w:pStyle w:val="TAC"/>
              <w:keepLines w:val="0"/>
              <w:rPr>
                <w:color w:val="FF0000"/>
                <w:kern w:val="24"/>
                <w:sz w:val="16"/>
                <w:szCs w:val="16"/>
              </w:rPr>
            </w:pPr>
            <w:r w:rsidRPr="00C27305">
              <w:rPr>
                <w:color w:val="0070C0"/>
                <w:kern w:val="24"/>
                <w:sz w:val="16"/>
                <w:szCs w:val="16"/>
              </w:rPr>
              <w:t>1.76</w:t>
            </w:r>
          </w:p>
        </w:tc>
        <w:tc>
          <w:tcPr>
            <w:tcW w:w="913" w:type="pct"/>
            <w:vAlign w:val="bottom"/>
          </w:tcPr>
          <w:p w14:paraId="4394FC18"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 xml:space="preserve">0.25 </w:t>
            </w:r>
            <w:r w:rsidRPr="000D5C34">
              <w:rPr>
                <w:color w:val="000000"/>
                <w:kern w:val="24"/>
                <w:sz w:val="16"/>
                <w:szCs w:val="16"/>
              </w:rPr>
              <w:t xml:space="preserve">* log10(f) + </w:t>
            </w:r>
            <w:r w:rsidRPr="000D5C34">
              <w:rPr>
                <w:color w:val="E6000D"/>
                <w:kern w:val="24"/>
                <w:sz w:val="16"/>
                <w:szCs w:val="16"/>
              </w:rPr>
              <w:t>2.04</w:t>
            </w:r>
          </w:p>
        </w:tc>
      </w:tr>
      <w:tr w:rsidR="00457974" w:rsidRPr="000D5C34" w14:paraId="24E18E7E" w14:textId="77777777" w:rsidTr="000A78BB">
        <w:trPr>
          <w:cantSplit/>
          <w:trHeight w:val="158"/>
          <w:jc w:val="center"/>
        </w:trPr>
        <w:tc>
          <w:tcPr>
            <w:tcW w:w="896" w:type="pct"/>
            <w:vMerge/>
            <w:vAlign w:val="center"/>
          </w:tcPr>
          <w:p w14:paraId="716CB85F" w14:textId="77777777" w:rsidR="00457974" w:rsidRPr="000D5C34" w:rsidRDefault="00457974" w:rsidP="000A78BB">
            <w:pPr>
              <w:jc w:val="center"/>
              <w:rPr>
                <w:rFonts w:ascii="Arial" w:hAnsi="Arial"/>
                <w:sz w:val="16"/>
                <w:szCs w:val="18"/>
              </w:rPr>
            </w:pPr>
          </w:p>
        </w:tc>
        <w:tc>
          <w:tcPr>
            <w:tcW w:w="311" w:type="pct"/>
            <w:vAlign w:val="center"/>
          </w:tcPr>
          <w:p w14:paraId="72EA0401" w14:textId="77777777" w:rsidR="00457974" w:rsidRPr="000D5C34" w:rsidRDefault="00457974" w:rsidP="000A78B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6A87EFF" w14:textId="77777777" w:rsidR="00457974" w:rsidRPr="000D5C34" w:rsidRDefault="00457974" w:rsidP="000A78BB">
            <w:pPr>
              <w:pStyle w:val="TAC"/>
              <w:keepLines w:val="0"/>
              <w:rPr>
                <w:color w:val="000000"/>
                <w:kern w:val="24"/>
                <w:sz w:val="16"/>
                <w:szCs w:val="16"/>
              </w:rPr>
            </w:pPr>
            <w:r w:rsidRPr="000D5C34">
              <w:rPr>
                <w:sz w:val="16"/>
                <w:szCs w:val="16"/>
              </w:rPr>
              <w:t>0.20</w:t>
            </w:r>
          </w:p>
        </w:tc>
        <w:tc>
          <w:tcPr>
            <w:tcW w:w="1002" w:type="pct"/>
            <w:vAlign w:val="center"/>
          </w:tcPr>
          <w:p w14:paraId="591CAE03" w14:textId="77777777" w:rsidR="00457974" w:rsidRPr="000D5C34" w:rsidRDefault="00457974" w:rsidP="000A78BB">
            <w:pPr>
              <w:pStyle w:val="TAC"/>
              <w:keepLines w:val="0"/>
              <w:rPr>
                <w:color w:val="000000"/>
                <w:kern w:val="24"/>
                <w:sz w:val="16"/>
                <w:szCs w:val="16"/>
              </w:rPr>
            </w:pPr>
            <w:r w:rsidRPr="000D5C34">
              <w:rPr>
                <w:sz w:val="16"/>
                <w:szCs w:val="16"/>
              </w:rPr>
              <w:t>0.11</w:t>
            </w:r>
          </w:p>
        </w:tc>
        <w:tc>
          <w:tcPr>
            <w:tcW w:w="905" w:type="pct"/>
            <w:vAlign w:val="bottom"/>
          </w:tcPr>
          <w:p w14:paraId="3C4C9DD4"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 </w:t>
            </w:r>
            <w:r w:rsidRPr="000D5C34">
              <w:rPr>
                <w:color w:val="E6000D"/>
                <w:kern w:val="24"/>
                <w:sz w:val="16"/>
                <w:szCs w:val="16"/>
              </w:rPr>
              <w:t>0.19</w:t>
            </w:r>
          </w:p>
        </w:tc>
        <w:tc>
          <w:tcPr>
            <w:tcW w:w="913" w:type="pct"/>
            <w:vAlign w:val="bottom"/>
          </w:tcPr>
          <w:p w14:paraId="624FA7B4" w14:textId="77777777" w:rsidR="00457974" w:rsidRPr="000D5C34" w:rsidRDefault="00457974" w:rsidP="000A78B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0.03</w:t>
            </w:r>
            <w:r w:rsidRPr="000D5C34">
              <w:rPr>
                <w:color w:val="000000"/>
                <w:kern w:val="24"/>
                <w:sz w:val="16"/>
                <w:szCs w:val="16"/>
              </w:rPr>
              <w:t xml:space="preserve"> * log10(f) + </w:t>
            </w:r>
            <w:r w:rsidRPr="000D5C34">
              <w:rPr>
                <w:color w:val="E6000D"/>
                <w:kern w:val="24"/>
                <w:sz w:val="16"/>
                <w:szCs w:val="16"/>
              </w:rPr>
              <w:t>0.17</w:t>
            </w:r>
          </w:p>
        </w:tc>
      </w:tr>
    </w:tbl>
    <w:p w14:paraId="7C24330A" w14:textId="77777777" w:rsidR="00457974" w:rsidRDefault="00457974" w:rsidP="00457974">
      <w:pPr>
        <w:pStyle w:val="BodyText"/>
        <w:spacing w:after="0"/>
        <w:rPr>
          <w:rFonts w:ascii="Times New Roman" w:eastAsia="DengXian" w:hAnsi="Times New Roman"/>
          <w:szCs w:val="20"/>
          <w:lang w:eastAsia="zh-CN"/>
        </w:rPr>
      </w:pPr>
    </w:p>
    <w:p w14:paraId="13C6FA7A" w14:textId="77777777" w:rsidR="00457974" w:rsidRDefault="00457974" w:rsidP="00457974">
      <w:pPr>
        <w:pStyle w:val="BodyText"/>
        <w:spacing w:after="0"/>
        <w:rPr>
          <w:rFonts w:ascii="Times New Roman" w:eastAsiaTheme="minorEastAsia" w:hAnsi="Times New Roman"/>
          <w:szCs w:val="20"/>
          <w:lang w:eastAsia="ko-KR"/>
        </w:rPr>
      </w:pPr>
      <w:r w:rsidRPr="00E12195">
        <w:rPr>
          <w:rFonts w:ascii="Times New Roman" w:eastAsiaTheme="minorEastAsia" w:hAnsi="Times New Roman"/>
          <w:szCs w:val="20"/>
          <w:highlight w:val="green"/>
          <w:lang w:eastAsia="ko-KR"/>
        </w:rPr>
        <w:t>Agreement</w:t>
      </w:r>
    </w:p>
    <w:p w14:paraId="5383C6E7" w14:textId="77777777" w:rsidR="00457974" w:rsidRDefault="00457974" w:rsidP="00457974">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017268AF" w14:textId="77777777" w:rsidR="00457974" w:rsidRPr="0079343B" w:rsidRDefault="00457974" w:rsidP="00457974">
      <w:pPr>
        <w:pStyle w:val="TH"/>
        <w:keepNext w:val="0"/>
        <w:keepLines w:val="0"/>
        <w:spacing w:before="0" w:after="0" w:line="240" w:lineRule="auto"/>
        <w:ind w:left="720"/>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170"/>
        <w:gridCol w:w="5130"/>
      </w:tblGrid>
      <w:tr w:rsidR="00457974" w:rsidRPr="0079343B" w14:paraId="346F0BCD" w14:textId="77777777" w:rsidTr="000A78BB">
        <w:trPr>
          <w:trHeight w:val="76"/>
          <w:jc w:val="center"/>
        </w:trPr>
        <w:tc>
          <w:tcPr>
            <w:tcW w:w="4495" w:type="dxa"/>
            <w:gridSpan w:val="2"/>
            <w:shd w:val="clear" w:color="auto" w:fill="E0E0E0"/>
            <w:vAlign w:val="center"/>
          </w:tcPr>
          <w:p w14:paraId="1D26B01B" w14:textId="77777777" w:rsidR="00457974" w:rsidRPr="00785B4D" w:rsidRDefault="00457974" w:rsidP="000A78BB">
            <w:pPr>
              <w:pStyle w:val="TAH"/>
              <w:keepNext w:val="0"/>
              <w:keepLines w:val="0"/>
              <w:spacing w:line="240" w:lineRule="auto"/>
              <w:rPr>
                <w:rFonts w:ascii="Times New Roman" w:hAnsi="Times New Roman" w:cs="Times New Roman"/>
                <w:b w:val="0"/>
                <w:bCs/>
                <w:sz w:val="20"/>
                <w:szCs w:val="20"/>
              </w:rPr>
            </w:pPr>
            <w:r w:rsidRPr="00785B4D">
              <w:rPr>
                <w:rFonts w:ascii="Times New Roman" w:hAnsi="Times New Roman" w:cs="Times New Roman"/>
                <w:b w:val="0"/>
                <w:bCs/>
                <w:sz w:val="20"/>
                <w:szCs w:val="20"/>
              </w:rPr>
              <w:t>Scenarios</w:t>
            </w:r>
          </w:p>
        </w:tc>
        <w:tc>
          <w:tcPr>
            <w:tcW w:w="5130" w:type="dxa"/>
            <w:shd w:val="clear" w:color="auto" w:fill="E0E0E0"/>
            <w:vAlign w:val="center"/>
          </w:tcPr>
          <w:p w14:paraId="703ECDEE" w14:textId="77777777" w:rsidR="00457974" w:rsidRPr="00785B4D" w:rsidRDefault="00457974" w:rsidP="000A78BB">
            <w:pPr>
              <w:pStyle w:val="TAH"/>
              <w:keepNext w:val="0"/>
              <w:keepLines w:val="0"/>
              <w:spacing w:line="240" w:lineRule="auto"/>
              <w:rPr>
                <w:rFonts w:ascii="Times New Roman" w:hAnsi="Times New Roman" w:cs="Times New Roman"/>
                <w:b w:val="0"/>
                <w:bCs/>
                <w:color w:val="FF0000"/>
                <w:sz w:val="20"/>
                <w:szCs w:val="20"/>
                <w:lang w:eastAsia="zh-CN"/>
              </w:rPr>
            </w:pPr>
            <w:r w:rsidRPr="00785B4D">
              <w:rPr>
                <w:rFonts w:ascii="Times New Roman" w:hAnsi="Times New Roman" w:cs="Times New Roman"/>
                <w:b w:val="0"/>
                <w:bCs/>
                <w:color w:val="FF0000"/>
                <w:sz w:val="20"/>
                <w:szCs w:val="20"/>
                <w:lang w:eastAsia="zh-CN"/>
              </w:rPr>
              <w:t>InH</w:t>
            </w:r>
          </w:p>
        </w:tc>
      </w:tr>
      <w:tr w:rsidR="00457974" w:rsidRPr="0079343B" w14:paraId="668057C4" w14:textId="77777777" w:rsidTr="000A78BB">
        <w:trPr>
          <w:trHeight w:val="241"/>
          <w:jc w:val="center"/>
        </w:trPr>
        <w:tc>
          <w:tcPr>
            <w:tcW w:w="3325" w:type="dxa"/>
            <w:vMerge w:val="restart"/>
            <w:vAlign w:val="center"/>
          </w:tcPr>
          <w:p w14:paraId="23247BBC" w14:textId="77777777" w:rsidR="00457974" w:rsidRPr="00785B4D" w:rsidRDefault="00457974" w:rsidP="000A78BB">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70" w:type="dxa"/>
            <w:vAlign w:val="center"/>
          </w:tcPr>
          <w:p w14:paraId="49ABA0FB" w14:textId="77777777" w:rsidR="00457974" w:rsidRPr="00785B4D" w:rsidRDefault="00000000" w:rsidP="000A78B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vAlign w:val="center"/>
          </w:tcPr>
          <w:p w14:paraId="584B942D" w14:textId="77777777" w:rsidR="00457974" w:rsidRPr="00E12195" w:rsidRDefault="00457974" w:rsidP="000A78BB">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-8.6</w:t>
            </w:r>
          </w:p>
        </w:tc>
      </w:tr>
      <w:tr w:rsidR="00457974" w:rsidRPr="0079343B" w14:paraId="0B253F1E" w14:textId="77777777" w:rsidTr="000A78BB">
        <w:trPr>
          <w:trHeight w:val="62"/>
          <w:jc w:val="center"/>
        </w:trPr>
        <w:tc>
          <w:tcPr>
            <w:tcW w:w="3325" w:type="dxa"/>
            <w:vMerge/>
            <w:vAlign w:val="center"/>
          </w:tcPr>
          <w:p w14:paraId="64B3D6BD" w14:textId="77777777" w:rsidR="00457974" w:rsidRPr="00785B4D" w:rsidRDefault="00457974" w:rsidP="000A78BB">
            <w:pPr>
              <w:pStyle w:val="TAC"/>
              <w:keepNext w:val="0"/>
              <w:keepLines w:val="0"/>
              <w:spacing w:line="240" w:lineRule="auto"/>
              <w:rPr>
                <w:rFonts w:ascii="Times New Roman" w:hAnsi="Times New Roman" w:cs="Times New Roman"/>
                <w:sz w:val="20"/>
                <w:szCs w:val="20"/>
              </w:rPr>
            </w:pPr>
          </w:p>
        </w:tc>
        <w:tc>
          <w:tcPr>
            <w:tcW w:w="1170" w:type="dxa"/>
            <w:vAlign w:val="center"/>
          </w:tcPr>
          <w:p w14:paraId="6241F703" w14:textId="77777777" w:rsidR="00457974" w:rsidRPr="00785B4D" w:rsidRDefault="00000000" w:rsidP="000A78B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shd w:val="clear" w:color="auto" w:fill="auto"/>
            <w:vAlign w:val="center"/>
          </w:tcPr>
          <w:p w14:paraId="17AE0C94" w14:textId="77777777" w:rsidR="00457974" w:rsidRPr="00E12195" w:rsidRDefault="00457974" w:rsidP="000A78BB">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0.1</w:t>
            </w:r>
          </w:p>
        </w:tc>
      </w:tr>
      <w:tr w:rsidR="00457974" w:rsidRPr="0079343B" w14:paraId="5A4DB2E1" w14:textId="77777777" w:rsidTr="000A78BB">
        <w:trPr>
          <w:trHeight w:val="158"/>
          <w:jc w:val="center"/>
        </w:trPr>
        <w:tc>
          <w:tcPr>
            <w:tcW w:w="4495" w:type="dxa"/>
            <w:gridSpan w:val="2"/>
            <w:vAlign w:val="center"/>
          </w:tcPr>
          <w:p w14:paraId="2EF321F7" w14:textId="77777777" w:rsidR="00457974" w:rsidRPr="00785B4D" w:rsidRDefault="00457974" w:rsidP="000A78BB">
            <w:pPr>
              <w:pStyle w:val="TAC"/>
              <w:keepNext w:val="0"/>
              <w:keepLines w:val="0"/>
              <w:spacing w:line="240" w:lineRule="auto"/>
              <w:rPr>
                <w:rFonts w:ascii="Times New Roman" w:hAnsi="Times New Roman" w:cs="Times New Roman"/>
                <w:i/>
                <w:sz w:val="20"/>
                <w:szCs w:val="20"/>
              </w:rPr>
            </w:pPr>
            <w:r w:rsidRPr="00785B4D">
              <w:rPr>
                <w:rFonts w:ascii="Times New Roman" w:hAnsi="Times New Roman" w:cs="Times New Roman"/>
                <w:sz w:val="20"/>
                <w:szCs w:val="20"/>
              </w:rPr>
              <w:t>Correlation distance in the horizontal plane [m]</w:t>
            </w:r>
          </w:p>
        </w:tc>
        <w:tc>
          <w:tcPr>
            <w:tcW w:w="5130" w:type="dxa"/>
            <w:vAlign w:val="center"/>
          </w:tcPr>
          <w:p w14:paraId="406ABFD2" w14:textId="77777777" w:rsidR="00457974" w:rsidRPr="00785B4D" w:rsidRDefault="00457974" w:rsidP="000A78BB">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color w:val="FF0000"/>
                <w:sz w:val="20"/>
                <w:szCs w:val="20"/>
                <w:lang w:eastAsia="zh-CN"/>
              </w:rPr>
              <w:t>10</w:t>
            </w:r>
          </w:p>
        </w:tc>
      </w:tr>
    </w:tbl>
    <w:p w14:paraId="71D4488A" w14:textId="77777777" w:rsidR="00457974" w:rsidRPr="0079343B" w:rsidRDefault="00457974" w:rsidP="00457974">
      <w:pPr>
        <w:pStyle w:val="BodyText"/>
        <w:spacing w:after="0"/>
        <w:rPr>
          <w:rFonts w:ascii="Times New Roman" w:eastAsiaTheme="minorEastAsia" w:hAnsi="Times New Roman"/>
          <w:szCs w:val="20"/>
          <w:lang w:eastAsia="ko-KR"/>
        </w:rPr>
      </w:pPr>
    </w:p>
    <w:p w14:paraId="77EFB810" w14:textId="77777777" w:rsidR="00457974" w:rsidRPr="00E12195" w:rsidRDefault="00457974" w:rsidP="00457974">
      <w:pPr>
        <w:pStyle w:val="BodyText"/>
        <w:rPr>
          <w:rFonts w:eastAsiaTheme="minorEastAsia"/>
          <w:lang w:val="en-GB" w:eastAsia="ko-KR"/>
        </w:rPr>
      </w:pPr>
      <w:r w:rsidRPr="003A326E">
        <w:rPr>
          <w:rFonts w:eastAsiaTheme="minorEastAsia"/>
          <w:highlight w:val="green"/>
          <w:lang w:val="en-GB" w:eastAsia="ko-KR"/>
        </w:rPr>
        <w:t>Agreement</w:t>
      </w:r>
    </w:p>
    <w:p w14:paraId="4275273D" w14:textId="77777777" w:rsidR="00457974" w:rsidRPr="00E12195" w:rsidRDefault="00457974" w:rsidP="00457974">
      <w:pPr>
        <w:pStyle w:val="BodyText"/>
        <w:rPr>
          <w:rFonts w:eastAsiaTheme="minorEastAsia"/>
          <w:lang w:val="en-GB" w:eastAsia="ko-KR"/>
        </w:rPr>
      </w:pPr>
      <w:r w:rsidRPr="00E12195">
        <w:rPr>
          <w:rFonts w:eastAsiaTheme="minorEastAsia"/>
          <w:lang w:val="en-GB" w:eastAsia="ko-KR"/>
        </w:rPr>
        <w:t>Adopt the following correlation distance for SMa spatial consistency</w:t>
      </w:r>
    </w:p>
    <w:p w14:paraId="236F1884" w14:textId="77777777" w:rsidR="00457974" w:rsidRPr="00E12195" w:rsidRDefault="00457974" w:rsidP="00457974">
      <w:pPr>
        <w:pStyle w:val="BodyText"/>
        <w:rPr>
          <w:rFonts w:eastAsiaTheme="minorEastAsia"/>
          <w:b/>
          <w:lang w:val="en-GB" w:eastAsia="ko-KR"/>
        </w:rPr>
      </w:pPr>
      <w:r w:rsidRPr="00E12195">
        <w:rPr>
          <w:rFonts w:eastAsiaTheme="minorEastAsia"/>
          <w:b/>
          <w:lang w:val="en-GB" w:eastAsia="ko-KR"/>
        </w:rPr>
        <w:t>Table 7.6.3.1-2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457974" w:rsidRPr="00E12195" w14:paraId="54CC1C11" w14:textId="77777777" w:rsidTr="000A78BB">
        <w:trPr>
          <w:cantSplit/>
          <w:trHeight w:val="7"/>
          <w:jc w:val="center"/>
        </w:trPr>
        <w:tc>
          <w:tcPr>
            <w:tcW w:w="3808" w:type="dxa"/>
            <w:vMerge w:val="restart"/>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780C531F" w14:textId="77777777" w:rsidR="00457974" w:rsidRPr="00E12195" w:rsidRDefault="00457974" w:rsidP="000A78BB">
            <w:pPr>
              <w:pStyle w:val="BodyText"/>
              <w:rPr>
                <w:rFonts w:eastAsiaTheme="minorEastAsia"/>
                <w:b/>
                <w:lang w:val="en-GB" w:eastAsia="ko-KR"/>
              </w:rPr>
            </w:pPr>
            <w:r w:rsidRPr="00E12195">
              <w:rPr>
                <w:rFonts w:eastAsiaTheme="minorEastAsia"/>
                <w:b/>
                <w:lang w:val="en-GB" w:eastAsia="ko-KR"/>
              </w:rPr>
              <w:t>Correlation distance in [m]</w:t>
            </w:r>
          </w:p>
        </w:tc>
        <w:tc>
          <w:tcPr>
            <w:tcW w:w="5106" w:type="dxa"/>
            <w:gridSpan w:val="3"/>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0BDDBDEE" w14:textId="77777777" w:rsidR="00457974" w:rsidRPr="00E12195" w:rsidRDefault="00457974" w:rsidP="000A78BB">
            <w:pPr>
              <w:pStyle w:val="BodyText"/>
              <w:rPr>
                <w:rFonts w:eastAsiaTheme="minorEastAsia"/>
                <w:b/>
                <w:lang w:val="en-GB" w:eastAsia="ko-KR"/>
              </w:rPr>
            </w:pPr>
            <w:r w:rsidRPr="00E12195">
              <w:rPr>
                <w:rFonts w:eastAsiaTheme="minorEastAsia"/>
                <w:b/>
                <w:lang w:val="en-GB" w:eastAsia="ko-KR"/>
              </w:rPr>
              <w:t>SMa</w:t>
            </w:r>
          </w:p>
        </w:tc>
      </w:tr>
      <w:tr w:rsidR="00457974" w:rsidRPr="00E12195" w14:paraId="1B1C54E3" w14:textId="77777777" w:rsidTr="000A78BB">
        <w:trPr>
          <w:cantSplit/>
          <w:trHeight w:val="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5D9264" w14:textId="77777777" w:rsidR="00457974" w:rsidRPr="00E12195" w:rsidRDefault="00457974" w:rsidP="000A78BB">
            <w:pPr>
              <w:pStyle w:val="BodyText"/>
              <w:rPr>
                <w:rFonts w:eastAsiaTheme="minorEastAsia"/>
                <w:b/>
                <w:lang w:val="en-GB" w:eastAsia="ko-KR"/>
              </w:rPr>
            </w:pPr>
          </w:p>
        </w:tc>
        <w:tc>
          <w:tcPr>
            <w:tcW w:w="1645"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61C5D47A" w14:textId="77777777" w:rsidR="00457974" w:rsidRPr="00E12195" w:rsidRDefault="00457974" w:rsidP="000A78BB">
            <w:pPr>
              <w:pStyle w:val="BodyText"/>
              <w:rPr>
                <w:rFonts w:eastAsiaTheme="minorEastAsia"/>
                <w:b/>
                <w:lang w:val="en-GB" w:eastAsia="ko-KR"/>
              </w:rPr>
            </w:pPr>
            <w:r w:rsidRPr="00E12195">
              <w:rPr>
                <w:rFonts w:eastAsiaTheme="minorEastAsia"/>
                <w:b/>
                <w:lang w:val="en-GB" w:eastAsia="ko-KR"/>
              </w:rPr>
              <w:t>LOS</w:t>
            </w:r>
          </w:p>
        </w:tc>
        <w:tc>
          <w:tcPr>
            <w:tcW w:w="1961"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7D753777" w14:textId="77777777" w:rsidR="00457974" w:rsidRPr="00E12195" w:rsidRDefault="00457974" w:rsidP="000A78BB">
            <w:pPr>
              <w:pStyle w:val="BodyText"/>
              <w:rPr>
                <w:rFonts w:eastAsiaTheme="minorEastAsia"/>
                <w:b/>
                <w:lang w:val="en-GB" w:eastAsia="ko-KR"/>
              </w:rPr>
            </w:pPr>
            <w:r w:rsidRPr="00E12195">
              <w:rPr>
                <w:rFonts w:eastAsiaTheme="minorEastAsia"/>
                <w:b/>
                <w:lang w:val="en-GB" w:eastAsia="ko-KR"/>
              </w:rPr>
              <w:t>NLOS</w:t>
            </w:r>
          </w:p>
        </w:tc>
        <w:tc>
          <w:tcPr>
            <w:tcW w:w="1499"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14DDC6B2" w14:textId="77777777" w:rsidR="00457974" w:rsidRPr="00E12195" w:rsidRDefault="00457974" w:rsidP="000A78BB">
            <w:pPr>
              <w:pStyle w:val="BodyText"/>
              <w:rPr>
                <w:rFonts w:eastAsiaTheme="minorEastAsia"/>
                <w:b/>
                <w:lang w:val="en-GB" w:eastAsia="ko-KR"/>
              </w:rPr>
            </w:pPr>
            <w:r w:rsidRPr="00E12195">
              <w:rPr>
                <w:rFonts w:eastAsiaTheme="minorEastAsia"/>
                <w:b/>
                <w:lang w:val="en-GB" w:eastAsia="ko-KR"/>
              </w:rPr>
              <w:t>O2I</w:t>
            </w:r>
          </w:p>
        </w:tc>
      </w:tr>
      <w:tr w:rsidR="00457974" w:rsidRPr="00E12195" w14:paraId="745E41E9" w14:textId="77777777" w:rsidTr="000A78BB">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8F1411D" w14:textId="77777777" w:rsidR="00457974" w:rsidRPr="00E12195" w:rsidRDefault="00457974" w:rsidP="000A78BB">
            <w:pPr>
              <w:pStyle w:val="BodyText"/>
              <w:rPr>
                <w:rFonts w:eastAsiaTheme="minorEastAsia"/>
                <w:lang w:val="en-GB" w:eastAsia="ko-KR"/>
              </w:rPr>
            </w:pPr>
            <w:r w:rsidRPr="00E12195">
              <w:rPr>
                <w:rFonts w:eastAsiaTheme="minorEastAsia"/>
                <w:lang w:val="en-GB" w:eastAsia="ko-KR"/>
              </w:rPr>
              <w:t>Cluster and ray specific random variables</w:t>
            </w:r>
          </w:p>
        </w:tc>
        <w:tc>
          <w:tcPr>
            <w:tcW w:w="164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A5BB54D" w14:textId="77777777" w:rsidR="00457974" w:rsidRPr="00E12195" w:rsidRDefault="00457974" w:rsidP="000A78BB">
            <w:pPr>
              <w:pStyle w:val="BodyText"/>
              <w:spacing w:after="0"/>
              <w:rPr>
                <w:rFonts w:eastAsiaTheme="minorEastAsia"/>
                <w:lang w:val="en-GB" w:eastAsia="ko-KR"/>
              </w:rPr>
            </w:pPr>
            <w:r w:rsidRPr="00E12195">
              <w:rPr>
                <w:rFonts w:eastAsiaTheme="minorEastAsia"/>
                <w:lang w:val="en-GB" w:eastAsia="ko-KR"/>
              </w:rPr>
              <w:t>40</w:t>
            </w:r>
          </w:p>
        </w:tc>
        <w:tc>
          <w:tcPr>
            <w:tcW w:w="196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B47148E" w14:textId="77777777" w:rsidR="00457974" w:rsidRPr="00E12195" w:rsidRDefault="00457974" w:rsidP="000A78BB">
            <w:pPr>
              <w:pStyle w:val="BodyText"/>
              <w:spacing w:after="0"/>
              <w:rPr>
                <w:rFonts w:eastAsiaTheme="minorEastAsia"/>
                <w:lang w:val="en-GB" w:eastAsia="ko-KR"/>
              </w:rPr>
            </w:pPr>
            <w:r w:rsidRPr="00E12195">
              <w:rPr>
                <w:rFonts w:eastAsiaTheme="minorEastAsia"/>
                <w:lang w:val="en-GB" w:eastAsia="ko-KR"/>
              </w:rPr>
              <w:t>50</w:t>
            </w:r>
          </w:p>
        </w:tc>
        <w:tc>
          <w:tcPr>
            <w:tcW w:w="149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0EC4D4D" w14:textId="77777777" w:rsidR="00457974" w:rsidRPr="00E12195" w:rsidRDefault="00457974" w:rsidP="000A78BB">
            <w:pPr>
              <w:pStyle w:val="BodyText"/>
              <w:spacing w:after="0"/>
              <w:rPr>
                <w:rFonts w:eastAsiaTheme="minorEastAsia"/>
                <w:lang w:val="en-GB" w:eastAsia="ko-KR"/>
              </w:rPr>
            </w:pPr>
            <w:r w:rsidRPr="00E12195">
              <w:rPr>
                <w:rFonts w:eastAsiaTheme="minorEastAsia"/>
                <w:lang w:val="en-GB" w:eastAsia="ko-KR"/>
              </w:rPr>
              <w:t>15</w:t>
            </w:r>
          </w:p>
        </w:tc>
      </w:tr>
      <w:tr w:rsidR="00457974" w:rsidRPr="00E12195" w14:paraId="73F5F2BD" w14:textId="77777777" w:rsidTr="000A78BB">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F1377A9" w14:textId="77777777" w:rsidR="00457974" w:rsidRPr="00E12195" w:rsidRDefault="00457974" w:rsidP="000A78BB">
            <w:pPr>
              <w:pStyle w:val="BodyText"/>
              <w:rPr>
                <w:rFonts w:eastAsiaTheme="minorEastAsia"/>
                <w:lang w:val="en-GB" w:eastAsia="ko-KR"/>
              </w:rPr>
            </w:pPr>
            <w:r w:rsidRPr="00E12195">
              <w:rPr>
                <w:rFonts w:eastAsiaTheme="minorEastAsia"/>
                <w:lang w:val="en-GB" w:eastAsia="ko-KR"/>
              </w:rPr>
              <w:t xml:space="preserve">LOS/NLOS state </w:t>
            </w:r>
          </w:p>
        </w:tc>
        <w:tc>
          <w:tcPr>
            <w:tcW w:w="510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8E27D84" w14:textId="77777777" w:rsidR="00457974" w:rsidRPr="00E12195" w:rsidRDefault="00457974" w:rsidP="000A78BB">
            <w:pPr>
              <w:pStyle w:val="BodyText"/>
              <w:spacing w:after="0"/>
              <w:rPr>
                <w:rFonts w:eastAsiaTheme="minorEastAsia"/>
                <w:lang w:val="en-GB" w:eastAsia="ko-KR"/>
              </w:rPr>
            </w:pPr>
            <w:r w:rsidRPr="00E12195">
              <w:rPr>
                <w:rFonts w:eastAsiaTheme="minorEastAsia"/>
                <w:lang w:val="en-GB" w:eastAsia="ko-KR"/>
              </w:rPr>
              <w:t>50</w:t>
            </w:r>
          </w:p>
        </w:tc>
      </w:tr>
      <w:tr w:rsidR="00457974" w:rsidRPr="00E12195" w14:paraId="190D585A" w14:textId="77777777" w:rsidTr="000A78BB">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D6E28EF" w14:textId="77777777" w:rsidR="00457974" w:rsidRPr="00E12195" w:rsidRDefault="00457974" w:rsidP="000A78BB">
            <w:pPr>
              <w:pStyle w:val="BodyText"/>
              <w:rPr>
                <w:rFonts w:eastAsiaTheme="minorEastAsia"/>
                <w:lang w:val="en-GB" w:eastAsia="ko-KR"/>
              </w:rPr>
            </w:pPr>
            <w:r w:rsidRPr="00E12195">
              <w:rPr>
                <w:rFonts w:eastAsiaTheme="minorEastAsia"/>
                <w:lang w:val="en-GB" w:eastAsia="ko-KR"/>
              </w:rPr>
              <w:t>Indoor/outdoor state</w:t>
            </w:r>
          </w:p>
        </w:tc>
        <w:tc>
          <w:tcPr>
            <w:tcW w:w="510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6251E6F" w14:textId="77777777" w:rsidR="00457974" w:rsidRPr="00E12195" w:rsidRDefault="00457974" w:rsidP="000A78BB">
            <w:pPr>
              <w:pStyle w:val="BodyText"/>
              <w:spacing w:after="0"/>
              <w:rPr>
                <w:rFonts w:eastAsiaTheme="minorEastAsia"/>
                <w:lang w:val="en-GB" w:eastAsia="ko-KR"/>
              </w:rPr>
            </w:pPr>
            <w:r w:rsidRPr="00E12195">
              <w:rPr>
                <w:rFonts w:eastAsiaTheme="minorEastAsia"/>
                <w:lang w:val="en-GB" w:eastAsia="ko-KR"/>
              </w:rPr>
              <w:t>50</w:t>
            </w:r>
          </w:p>
        </w:tc>
      </w:tr>
    </w:tbl>
    <w:p w14:paraId="300327DF" w14:textId="77777777" w:rsidR="00457974" w:rsidRPr="00E12195" w:rsidRDefault="00457974" w:rsidP="00457974">
      <w:pPr>
        <w:pStyle w:val="BodyText"/>
        <w:rPr>
          <w:rFonts w:eastAsiaTheme="minorEastAsia"/>
          <w:lang w:val="en-GB" w:eastAsia="ko-KR"/>
        </w:rPr>
      </w:pPr>
      <w:r w:rsidRPr="003A326E">
        <w:rPr>
          <w:rFonts w:eastAsiaTheme="minorEastAsia"/>
          <w:highlight w:val="green"/>
          <w:lang w:val="en-GB" w:eastAsia="ko-KR"/>
        </w:rPr>
        <w:t>Agreement</w:t>
      </w:r>
    </w:p>
    <w:p w14:paraId="041D722D" w14:textId="77777777" w:rsidR="00457974" w:rsidRPr="00E12195" w:rsidRDefault="00457974" w:rsidP="00457974">
      <w:pPr>
        <w:pStyle w:val="BodyText"/>
        <w:rPr>
          <w:rFonts w:eastAsiaTheme="minorEastAsia"/>
          <w:lang w:val="en-GB" w:eastAsia="ko-KR"/>
        </w:rPr>
      </w:pPr>
      <w:r w:rsidRPr="00E12195">
        <w:rPr>
          <w:rFonts w:eastAsiaTheme="minorEastAsia"/>
          <w:lang w:val="en-GB" w:eastAsia="ko-KR"/>
        </w:rPr>
        <w:t>Update SMa description as follows:</w:t>
      </w:r>
    </w:p>
    <w:p w14:paraId="78B1EBDB" w14:textId="77777777" w:rsidR="00457974" w:rsidRPr="00114B57" w:rsidRDefault="00457974" w:rsidP="00457974">
      <w:pPr>
        <w:pStyle w:val="BodyText"/>
        <w:numPr>
          <w:ilvl w:val="0"/>
          <w:numId w:val="38"/>
        </w:numPr>
        <w:rPr>
          <w:rFonts w:eastAsiaTheme="minorEastAsia"/>
          <w:color w:val="C00000"/>
          <w:lang w:val="en-GB" w:eastAsia="ko-KR"/>
        </w:rPr>
      </w:pPr>
      <w:r w:rsidRPr="00E12195">
        <w:rPr>
          <w:rFonts w:eastAsiaTheme="minorEastAsia"/>
          <w:lang w:val="en-GB" w:eastAsia="ko-KR"/>
        </w:rPr>
        <w:t xml:space="preserve">In suburban macro-cells base stations are located above the rooftops and clutter (e.g. vegetation) to allow wide area coverage, and mobile stations are outdoors at street level.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r w:rsidRPr="00114B57">
        <w:rPr>
          <w:rFonts w:eastAsiaTheme="minorEastAsia"/>
          <w:color w:val="C00000"/>
          <w:u w:val="single"/>
          <w:lang w:val="en-GB" w:eastAsia="ko-KR"/>
        </w:rPr>
        <w:t>In suburban areas, vegetation is more prevalent than in urban areas with a high variability of foliage density across different suburban areas.</w:t>
      </w:r>
    </w:p>
    <w:p w14:paraId="5CB223A6" w14:textId="77777777" w:rsidR="00457974" w:rsidRPr="00E12195" w:rsidRDefault="00457974" w:rsidP="00457974">
      <w:pPr>
        <w:pStyle w:val="BodyText"/>
        <w:rPr>
          <w:rFonts w:eastAsiaTheme="minorEastAsia"/>
          <w:lang w:val="en-GB" w:eastAsia="ko-KR"/>
        </w:rPr>
      </w:pPr>
    </w:p>
    <w:p w14:paraId="390E7125" w14:textId="77777777" w:rsidR="00457974" w:rsidRPr="00E12195" w:rsidRDefault="00457974" w:rsidP="00457974">
      <w:pPr>
        <w:pStyle w:val="BodyText"/>
        <w:rPr>
          <w:rFonts w:eastAsiaTheme="minorEastAsia"/>
          <w:lang w:val="en-GB" w:eastAsia="ko-KR"/>
        </w:rPr>
      </w:pPr>
      <w:r w:rsidRPr="003A326E">
        <w:rPr>
          <w:rFonts w:eastAsiaTheme="minorEastAsia"/>
          <w:highlight w:val="green"/>
          <w:lang w:val="en-GB" w:eastAsia="ko-KR"/>
        </w:rPr>
        <w:t>Agreement</w:t>
      </w:r>
    </w:p>
    <w:p w14:paraId="7A176A1C" w14:textId="77777777" w:rsidR="00457974" w:rsidRPr="00E12195" w:rsidRDefault="00457974" w:rsidP="00457974">
      <w:pPr>
        <w:pStyle w:val="BodyText"/>
        <w:spacing w:after="0"/>
        <w:rPr>
          <w:rFonts w:eastAsiaTheme="minorEastAsia"/>
          <w:lang w:val="en-GB" w:eastAsia="ko-KR"/>
        </w:rPr>
      </w:pPr>
      <w:r w:rsidRPr="00E12195">
        <w:rPr>
          <w:rFonts w:eastAsiaTheme="minorEastAsia"/>
          <w:lang w:val="en-GB" w:eastAsia="ko-KR"/>
        </w:rPr>
        <w:t>For suburban scenario, adopt the following assumptions for calibration purposes:</w:t>
      </w:r>
    </w:p>
    <w:p w14:paraId="6F4EB3EC" w14:textId="77777777" w:rsidR="00457974" w:rsidRPr="00E12195" w:rsidRDefault="00457974">
      <w:pPr>
        <w:pStyle w:val="BodyText"/>
        <w:numPr>
          <w:ilvl w:val="0"/>
          <w:numId w:val="68"/>
        </w:numPr>
        <w:rPr>
          <w:rFonts w:eastAsiaTheme="minorEastAsia"/>
          <w:lang w:val="en-GB" w:eastAsia="ko-KR"/>
        </w:rPr>
      </w:pPr>
      <w:r w:rsidRPr="00E12195">
        <w:rPr>
          <w:rFonts w:eastAsiaTheme="minorEastAsia"/>
          <w:lang w:val="en-GB" w:eastAsia="ko-KR"/>
        </w:rPr>
        <w:t>ISD = 1299m and 1732m</w:t>
      </w:r>
    </w:p>
    <w:p w14:paraId="39595966" w14:textId="77777777" w:rsidR="00457974" w:rsidRPr="00E12195" w:rsidRDefault="00457974">
      <w:pPr>
        <w:pStyle w:val="BodyText"/>
        <w:numPr>
          <w:ilvl w:val="0"/>
          <w:numId w:val="68"/>
        </w:numPr>
        <w:rPr>
          <w:rFonts w:eastAsiaTheme="minorEastAsia"/>
          <w:lang w:val="en-GB" w:eastAsia="ko-KR"/>
        </w:rPr>
      </w:pPr>
      <w:r w:rsidRPr="00E12195">
        <w:rPr>
          <w:rFonts w:eastAsiaTheme="minorEastAsia"/>
          <w:lang w:val="en-GB" w:eastAsia="ko-KR"/>
        </w:rPr>
        <w:t>Note: For evaluation in study items/work items, if needed, admission control policies may be considered in conjunction with the ISD choice to address out of coverage UEs.</w:t>
      </w:r>
    </w:p>
    <w:p w14:paraId="33C770DA" w14:textId="77777777" w:rsidR="00457974" w:rsidRPr="00E12195" w:rsidRDefault="00457974" w:rsidP="00457974">
      <w:pPr>
        <w:pStyle w:val="BodyText"/>
        <w:spacing w:after="0"/>
        <w:rPr>
          <w:rFonts w:ascii="Times New Roman" w:eastAsiaTheme="minorEastAsia" w:hAnsi="Times New Roman"/>
          <w:szCs w:val="20"/>
          <w:lang w:val="en-GB" w:eastAsia="ko-KR"/>
        </w:rPr>
      </w:pPr>
    </w:p>
    <w:p w14:paraId="05412A06" w14:textId="77777777" w:rsidR="00457974" w:rsidRPr="00D719E4" w:rsidRDefault="00457974" w:rsidP="00457974">
      <w:pPr>
        <w:rPr>
          <w:rFonts w:eastAsia="DengXian"/>
          <w:highlight w:val="green"/>
          <w:lang w:eastAsia="zh-CN"/>
        </w:rPr>
      </w:pPr>
      <w:r w:rsidRPr="00D719E4">
        <w:rPr>
          <w:rFonts w:eastAsia="DengXian" w:hint="eastAsia"/>
          <w:highlight w:val="green"/>
          <w:lang w:eastAsia="zh-CN"/>
        </w:rPr>
        <w:t>Agreement</w:t>
      </w:r>
    </w:p>
    <w:p w14:paraId="2FF5DEF4" w14:textId="77777777" w:rsidR="00457974" w:rsidRPr="00D719E4" w:rsidRDefault="00457974">
      <w:pPr>
        <w:pStyle w:val="BodyText"/>
        <w:numPr>
          <w:ilvl w:val="0"/>
          <w:numId w:val="70"/>
        </w:numPr>
        <w:spacing w:after="0"/>
        <w:rPr>
          <w:rFonts w:ascii="Times New Roman" w:eastAsia="DengXian" w:hAnsi="Times New Roman"/>
          <w:szCs w:val="20"/>
          <w:lang w:eastAsia="ko-KR"/>
        </w:rPr>
      </w:pPr>
      <w:r w:rsidRPr="00D719E4">
        <w:rPr>
          <w:rFonts w:ascii="Times New Roman" w:eastAsia="DengXian" w:hAnsi="Times New Roman"/>
          <w:szCs w:val="20"/>
          <w:lang w:eastAsia="ko-KR"/>
        </w:rPr>
        <w:t>Endorse R1-2503060 to be captured as reference for TR38.901.</w:t>
      </w:r>
    </w:p>
    <w:p w14:paraId="06770804" w14:textId="77777777" w:rsidR="00457974" w:rsidRDefault="00457974">
      <w:pPr>
        <w:pStyle w:val="BodyText"/>
        <w:numPr>
          <w:ilvl w:val="0"/>
          <w:numId w:val="70"/>
        </w:numPr>
        <w:spacing w:after="0"/>
        <w:rPr>
          <w:rFonts w:ascii="Times New Roman" w:eastAsia="DengXian" w:hAnsi="Times New Roman"/>
          <w:szCs w:val="20"/>
          <w:lang w:eastAsia="ko-KR"/>
        </w:rPr>
      </w:pPr>
      <w:r w:rsidRPr="00D719E4">
        <w:rPr>
          <w:rFonts w:ascii="Times New Roman" w:eastAsia="DengXian" w:hAnsi="Times New Roman"/>
          <w:szCs w:val="20"/>
          <w:lang w:eastAsia="ko-KR"/>
        </w:rPr>
        <w:t>R1-2503060 contains the latest update of measurement data sources for channel model as part of the Rel-19 channel modeling enhancements for 7-24 GHz SI.</w:t>
      </w:r>
    </w:p>
    <w:p w14:paraId="1F7B3EF9" w14:textId="77777777" w:rsidR="00457974" w:rsidRPr="00D719E4" w:rsidRDefault="00457974" w:rsidP="00457974">
      <w:pPr>
        <w:pStyle w:val="BodyText"/>
        <w:spacing w:after="0"/>
        <w:rPr>
          <w:rFonts w:ascii="Times New Roman" w:eastAsia="DengXian" w:hAnsi="Times New Roman"/>
          <w:szCs w:val="20"/>
          <w:lang w:eastAsia="ko-KR"/>
        </w:rPr>
      </w:pPr>
    </w:p>
    <w:p w14:paraId="562B8ECD" w14:textId="77777777" w:rsidR="00457974" w:rsidRPr="001D64F3" w:rsidRDefault="00457974" w:rsidP="00457974">
      <w:pPr>
        <w:rPr>
          <w:rFonts w:eastAsia="DengXian"/>
          <w:highlight w:val="green"/>
          <w:lang w:eastAsia="zh-CN"/>
        </w:rPr>
      </w:pPr>
      <w:r w:rsidRPr="001D64F3">
        <w:rPr>
          <w:rFonts w:eastAsia="DengXian" w:hint="eastAsia"/>
          <w:highlight w:val="green"/>
          <w:lang w:eastAsia="zh-CN"/>
        </w:rPr>
        <w:t>Agreement</w:t>
      </w:r>
    </w:p>
    <w:p w14:paraId="60123F17" w14:textId="77777777" w:rsidR="00457974" w:rsidRDefault="00457974" w:rsidP="00457974">
      <w:pPr>
        <w:rPr>
          <w:rFonts w:eastAsia="DengXian"/>
          <w:lang w:eastAsia="zh-CN"/>
        </w:rPr>
      </w:pPr>
      <w:r>
        <w:rPr>
          <w:rFonts w:eastAsia="DengXian" w:hint="eastAsia"/>
          <w:lang w:eastAsia="zh-CN"/>
        </w:rPr>
        <w:t>D</w:t>
      </w:r>
      <w:r w:rsidRPr="0039303A">
        <w:rPr>
          <w:rFonts w:eastAsia="DengXian"/>
          <w:lang w:eastAsia="ko-KR"/>
        </w:rPr>
        <w:t xml:space="preserve">raft CR R1-2503129 </w:t>
      </w:r>
      <w:r>
        <w:rPr>
          <w:rFonts w:eastAsia="DengXian" w:hint="eastAsia"/>
          <w:lang w:eastAsia="zh-CN"/>
        </w:rPr>
        <w:t xml:space="preserve">to TR38.901 is endorsed </w:t>
      </w:r>
      <w:r w:rsidRPr="0039303A">
        <w:rPr>
          <w:rFonts w:eastAsia="DengXian"/>
          <w:lang w:eastAsia="ko-KR"/>
        </w:rPr>
        <w:t>in principle.</w:t>
      </w:r>
    </w:p>
    <w:p w14:paraId="370B2F6C" w14:textId="77777777" w:rsidR="00457974" w:rsidRPr="001D64F3" w:rsidRDefault="00457974" w:rsidP="00457974">
      <w:pPr>
        <w:pStyle w:val="BodyText"/>
        <w:spacing w:after="0"/>
        <w:rPr>
          <w:rFonts w:ascii="Times New Roman" w:eastAsia="DengXian" w:hAnsi="Times New Roman"/>
          <w:szCs w:val="20"/>
          <w:highlight w:val="green"/>
          <w:lang w:eastAsia="ko-KR"/>
        </w:rPr>
      </w:pPr>
      <w:r w:rsidRPr="001D64F3">
        <w:rPr>
          <w:rFonts w:ascii="Times New Roman" w:eastAsia="DengXian" w:hAnsi="Times New Roman"/>
          <w:szCs w:val="20"/>
          <w:highlight w:val="green"/>
          <w:lang w:eastAsia="ko-KR"/>
        </w:rPr>
        <w:t>Agreement:</w:t>
      </w:r>
    </w:p>
    <w:p w14:paraId="43270273"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standard multi-panel glass penetration loss model, clarify that reference thickness is 3 cm. no changes to the model.</w:t>
      </w:r>
    </w:p>
    <w:p w14:paraId="4A95C2CE"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IRR glass penetration loss model, update the model equation as follows:</w:t>
      </w:r>
    </w:p>
    <w:p w14:paraId="6E5F282F" w14:textId="77777777" w:rsidR="00457974" w:rsidRPr="001D64F3" w:rsidRDefault="00000000" w:rsidP="00457974">
      <w:pPr>
        <w:pStyle w:val="BodyText"/>
        <w:numPr>
          <w:ilvl w:val="1"/>
          <w:numId w:val="37"/>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53957AA0" w14:textId="77777777" w:rsidR="00457974" w:rsidRPr="001D64F3" w:rsidRDefault="00457974" w:rsidP="00457974">
      <w:pPr>
        <w:pStyle w:val="BodyText"/>
        <w:numPr>
          <w:ilvl w:val="1"/>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Single coating for IRR glass is assumed.</w:t>
      </w:r>
    </w:p>
    <w:p w14:paraId="288E272A"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concrete penetration loss model, clarify that reference thickness is 23 cm. no changes to the model.</w:t>
      </w:r>
    </w:p>
    <w:p w14:paraId="70814455"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wood penetration loss model, clarify that reference thickness is 3.3cm. no changes to the model.</w:t>
      </w:r>
    </w:p>
    <w:p w14:paraId="2A27550F"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plywood penetration loss model:</w:t>
      </w:r>
    </w:p>
    <w:p w14:paraId="41F6F4BE" w14:textId="77777777" w:rsidR="00457974" w:rsidRPr="001D64F3" w:rsidRDefault="00000000" w:rsidP="00457974">
      <w:pPr>
        <w:pStyle w:val="BodyText"/>
        <w:numPr>
          <w:ilvl w:val="1"/>
          <w:numId w:val="37"/>
        </w:numPr>
        <w:spacing w:after="0"/>
        <w:ind w:left="108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plywood</m:t>
            </m:r>
          </m:sub>
        </m:sSub>
        <m:r>
          <m:rPr>
            <m:sty m:val="p"/>
          </m:rPr>
          <w:rPr>
            <w:rFonts w:ascii="Cambria Math" w:eastAsia="DengXian" w:hAnsi="Cambria Math"/>
            <w:szCs w:val="20"/>
            <w:lang w:eastAsia="ko-KR"/>
          </w:rPr>
          <m:t>=</m:t>
        </m:r>
      </m:oMath>
      <w:r w:rsidR="00457974" w:rsidRPr="001D64F3">
        <w:rPr>
          <w:rFonts w:ascii="Cambria Math" w:eastAsia="DengXian" w:hAnsi="Cambria Math"/>
          <w:lang w:eastAsia="ko-KR"/>
        </w:rPr>
        <w:t>1.03 + 0.17f</w:t>
      </w:r>
    </w:p>
    <w:p w14:paraId="3A180420" w14:textId="77777777" w:rsidR="00457974" w:rsidRPr="001D64F3" w:rsidRDefault="00457974" w:rsidP="00457974">
      <w:pPr>
        <w:pStyle w:val="BodyText"/>
        <w:numPr>
          <w:ilvl w:val="1"/>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Reference thickness is 1.27 cm</w:t>
      </w:r>
    </w:p>
    <w:p w14:paraId="46631711" w14:textId="77777777" w:rsidR="00457974" w:rsidRPr="001D64F3" w:rsidRDefault="00457974" w:rsidP="00457974">
      <w:pPr>
        <w:pStyle w:val="BodyText"/>
        <w:numPr>
          <w:ilvl w:val="1"/>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Note: plywood penetration loss model is intended to be used for SMa penetration loss modeling.</w:t>
      </w:r>
    </w:p>
    <w:p w14:paraId="6278C00A" w14:textId="77777777" w:rsidR="00457974" w:rsidRDefault="00457974" w:rsidP="00457974">
      <w:pPr>
        <w:pStyle w:val="BodyText"/>
        <w:spacing w:after="0"/>
        <w:rPr>
          <w:rFonts w:ascii="Times New Roman" w:hAnsi="Times New Roman"/>
          <w:szCs w:val="20"/>
          <w:lang w:eastAsia="zh-CN"/>
        </w:rPr>
      </w:pPr>
    </w:p>
    <w:p w14:paraId="4D6C29CE" w14:textId="77777777" w:rsidR="00457974" w:rsidRPr="00657A27" w:rsidRDefault="00457974" w:rsidP="00457974">
      <w:pPr>
        <w:rPr>
          <w:rFonts w:eastAsia="DengXian"/>
          <w:highlight w:val="green"/>
          <w:lang w:eastAsia="zh-CN"/>
        </w:rPr>
      </w:pPr>
      <w:r w:rsidRPr="00657A27">
        <w:rPr>
          <w:rFonts w:eastAsia="DengXian" w:hint="eastAsia"/>
          <w:highlight w:val="green"/>
          <w:lang w:eastAsia="zh-CN"/>
        </w:rPr>
        <w:t>Agreement</w:t>
      </w:r>
    </w:p>
    <w:p w14:paraId="498CAC70" w14:textId="77777777" w:rsidR="00457974" w:rsidRDefault="00457974" w:rsidP="00457974">
      <w:pPr>
        <w:pStyle w:val="BodyText"/>
        <w:spacing w:after="0"/>
      </w:pPr>
      <w:r>
        <w:t xml:space="preserve">To potentially resolve the UMi/UMa pathloss convergence beyond breakpoint distance, </w:t>
      </w:r>
      <w:r w:rsidRPr="008F5148">
        <w:t xml:space="preserve">RAN1 </w:t>
      </w:r>
      <w:r>
        <w:t xml:space="preserve">to further </w:t>
      </w:r>
      <w:r w:rsidRPr="008F5148">
        <w:t xml:space="preserve">discuss </w:t>
      </w:r>
      <w:r>
        <w:t>following options:</w:t>
      </w:r>
    </w:p>
    <w:p w14:paraId="34C00E0B" w14:textId="77777777" w:rsidR="00457974" w:rsidRPr="00657A27" w:rsidRDefault="00457974" w:rsidP="00457974">
      <w:pPr>
        <w:pStyle w:val="BodyText"/>
        <w:numPr>
          <w:ilvl w:val="0"/>
          <w:numId w:val="37"/>
        </w:numPr>
        <w:spacing w:after="0"/>
        <w:rPr>
          <w:rFonts w:ascii="Times New Roman" w:eastAsia="DengXian" w:hAnsi="Times New Roman"/>
          <w:szCs w:val="20"/>
          <w:lang w:eastAsia="ko-KR"/>
        </w:rPr>
      </w:pPr>
      <w:r>
        <w:t>Option 1) S</w:t>
      </w:r>
      <w:r w:rsidRPr="008F5148">
        <w:t xml:space="preserve">et </w:t>
      </w:r>
      <m:oMath>
        <m:sSub>
          <m:sSubPr>
            <m:ctrlPr>
              <w:rPr>
                <w:rFonts w:ascii="Cambria Math" w:hAnsi="Cambria Math"/>
                <w:lang w:eastAsia="ko-KR"/>
              </w:rPr>
            </m:ctrlPr>
          </m:sSubPr>
          <m:e>
            <m:r>
              <m:rPr>
                <m:sty m:val="bi"/>
              </m:rPr>
              <w:rPr>
                <w:rFonts w:ascii="Cambria Math" w:hAnsi="Cambria Math"/>
              </w:rPr>
              <m:t>h</m:t>
            </m:r>
          </m:e>
          <m:sub>
            <m:r>
              <m:rPr>
                <m:sty m:val="bi"/>
              </m:rPr>
              <w:rPr>
                <w:rFonts w:ascii="Cambria Math" w:hAnsi="Cambria Math"/>
              </w:rPr>
              <m:t>E</m:t>
            </m:r>
          </m:sub>
        </m:sSub>
      </m:oMath>
      <w:r w:rsidRPr="008F5148">
        <w:t xml:space="preserve"> to 0 m</w:t>
      </w:r>
    </w:p>
    <w:p w14:paraId="46E78F2B" w14:textId="77777777" w:rsidR="00457974" w:rsidRPr="00657A27" w:rsidRDefault="00457974" w:rsidP="00457974">
      <w:pPr>
        <w:pStyle w:val="BodyText"/>
        <w:numPr>
          <w:ilvl w:val="0"/>
          <w:numId w:val="37"/>
        </w:numPr>
        <w:spacing w:after="0"/>
        <w:rPr>
          <w:rFonts w:ascii="Times New Roman" w:eastAsia="DengXian" w:hAnsi="Times New Roman"/>
          <w:szCs w:val="20"/>
          <w:lang w:eastAsia="ko-KR"/>
        </w:rPr>
      </w:pPr>
      <w:r>
        <w:t>Option 2) A</w:t>
      </w:r>
      <w:r w:rsidRPr="008F5148">
        <w:t>pplying only PL1</w:t>
      </w:r>
      <w:r>
        <w:t xml:space="preserve"> when performing link analysis</w:t>
      </w:r>
    </w:p>
    <w:p w14:paraId="3C6C2FED" w14:textId="77777777" w:rsidR="00457974" w:rsidRPr="00657A27" w:rsidRDefault="00457974" w:rsidP="00457974">
      <w:pPr>
        <w:pStyle w:val="BodyText"/>
        <w:numPr>
          <w:ilvl w:val="0"/>
          <w:numId w:val="37"/>
        </w:numPr>
        <w:spacing w:after="0"/>
        <w:rPr>
          <w:rFonts w:ascii="Times New Roman" w:eastAsia="DengXian" w:hAnsi="Times New Roman"/>
          <w:szCs w:val="20"/>
          <w:lang w:eastAsia="ko-KR"/>
        </w:rPr>
      </w:pPr>
      <w:r>
        <w:t>Option 3) add note that provide information on pathloss convergence phenomena beyond the breakpoint distance across different frequencies.</w:t>
      </w:r>
    </w:p>
    <w:p w14:paraId="1D775FA1" w14:textId="77777777" w:rsidR="00457974" w:rsidRPr="00657A27" w:rsidRDefault="00457974" w:rsidP="00457974">
      <w:pPr>
        <w:pStyle w:val="BodyText"/>
        <w:numPr>
          <w:ilvl w:val="0"/>
          <w:numId w:val="37"/>
        </w:numPr>
        <w:spacing w:after="0"/>
        <w:rPr>
          <w:rFonts w:ascii="Times New Roman" w:eastAsia="DengXian" w:hAnsi="Times New Roman"/>
          <w:szCs w:val="20"/>
          <w:lang w:eastAsia="ko-KR"/>
        </w:rPr>
      </w:pPr>
      <w:r>
        <w:t>Other options are not precluded.</w:t>
      </w:r>
    </w:p>
    <w:p w14:paraId="079C76BD" w14:textId="77777777" w:rsidR="00457974" w:rsidRDefault="00457974" w:rsidP="00457974">
      <w:pPr>
        <w:pStyle w:val="BodyText"/>
        <w:spacing w:after="0"/>
        <w:rPr>
          <w:rFonts w:ascii="Times New Roman" w:hAnsi="Times New Roman"/>
          <w:szCs w:val="20"/>
          <w:lang w:eastAsia="zh-CN"/>
        </w:rPr>
      </w:pPr>
    </w:p>
    <w:p w14:paraId="1883DC92" w14:textId="77777777" w:rsidR="00457974" w:rsidRDefault="00457974" w:rsidP="00457974">
      <w:pPr>
        <w:pStyle w:val="BodyText"/>
        <w:spacing w:after="0"/>
        <w:rPr>
          <w:rFonts w:ascii="Times New Roman" w:eastAsiaTheme="minorEastAsia" w:hAnsi="Times New Roman"/>
          <w:szCs w:val="20"/>
          <w:lang w:eastAsia="ko-KR"/>
        </w:rPr>
      </w:pPr>
    </w:p>
    <w:p w14:paraId="15B19174" w14:textId="77777777" w:rsidR="00457974" w:rsidRPr="0088420A" w:rsidRDefault="00457974" w:rsidP="00457974">
      <w:pPr>
        <w:pStyle w:val="BodyText"/>
        <w:spacing w:after="0"/>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5825BC65" w14:textId="77777777" w:rsidR="00457974" w:rsidRDefault="00457974" w:rsidP="0045797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3AB963CE" w14:textId="77777777" w:rsidR="00457974" w:rsidRDefault="00457974" w:rsidP="00457974">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7536AC00" w14:textId="77777777" w:rsidR="00457974" w:rsidRPr="00737C1A" w:rsidRDefault="00457974" w:rsidP="00457974">
      <w:pPr>
        <w:pStyle w:val="BodyText"/>
        <w:numPr>
          <w:ilvl w:val="1"/>
          <w:numId w:val="37"/>
        </w:numPr>
        <w:rPr>
          <w:szCs w:val="20"/>
        </w:rPr>
      </w:pPr>
      <w:r w:rsidRPr="00E31AB1">
        <w:rPr>
          <w:rFonts w:ascii="Times New Roman" w:eastAsia="DengXian" w:hAnsi="Times New Roman"/>
          <w:szCs w:val="20"/>
          <w:lang w:eastAsia="ko-KR"/>
        </w:rPr>
        <w:t xml:space="preserve">Note: the update parameter </w:t>
      </w:r>
      <w:r>
        <w:rPr>
          <w:rFonts w:ascii="Times New Roman" w:eastAsia="DengXian" w:hAnsi="Times New Roman"/>
          <w:szCs w:val="20"/>
          <w:lang w:eastAsia="ko-KR"/>
        </w:rPr>
        <w:t xml:space="preserve">for LOS and NLOS </w:t>
      </w:r>
      <w:r w:rsidRPr="00E31AB1">
        <w:rPr>
          <w:rFonts w:ascii="Times New Roman" w:eastAsia="DengXian" w:hAnsi="Times New Roman"/>
          <w:szCs w:val="20"/>
          <w:lang w:eastAsia="ko-KR"/>
        </w:rPr>
        <w:t>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31AB1">
        <w:rPr>
          <w:rFonts w:ascii="源ノ角ゴシック JP Normal" w:eastAsia="DengXian" w:hAnsi="Times New Roman" w:hint="eastAsia"/>
          <w:color w:val="1A1A1A"/>
          <w:kern w:val="24"/>
          <w:sz w:val="36"/>
          <w:szCs w:val="36"/>
          <w:lang w:eastAsia="ko-KR"/>
        </w:rPr>
        <w:t xml:space="preserve"> </w:t>
      </w:r>
      <w:r w:rsidRPr="00E31AB1">
        <w:rPr>
          <w:rFonts w:hint="eastAsia"/>
          <w:szCs w:val="20"/>
        </w:rPr>
        <w:t>If a group has fewer data points, higher weight</w:t>
      </w:r>
      <w:r w:rsidRPr="00E31AB1">
        <w:rPr>
          <w:rFonts w:eastAsia="DengXian" w:hint="eastAsia"/>
          <w:szCs w:val="20"/>
          <w:lang w:eastAsia="zh-CN"/>
        </w:rPr>
        <w:t xml:space="preserve"> per data point is </w:t>
      </w:r>
      <w:r w:rsidRPr="00E31AB1">
        <w:rPr>
          <w:szCs w:val="20"/>
        </w:rPr>
        <w:t>calculated</w:t>
      </w:r>
      <w:r w:rsidRPr="00E31AB1">
        <w:rPr>
          <w:rFonts w:hint="eastAsia"/>
          <w:szCs w:val="20"/>
        </w:rPr>
        <w:t>. All points within a group have same weight.</w:t>
      </w:r>
      <w:r w:rsidRPr="00E31AB1">
        <w:rPr>
          <w:szCs w:val="20"/>
        </w:rPr>
        <w:t xml:space="preserve"> </w:t>
      </w:r>
      <w:r w:rsidRPr="00E31AB1">
        <w:t xml:space="preserve">Sum of weights for all groups is equal to 1. </w:t>
      </w:r>
      <w:r w:rsidRPr="00E31AB1">
        <w:rPr>
          <w:rFonts w:eastAsia="DengXian" w:hint="eastAsia"/>
          <w:lang w:eastAsia="zh-CN"/>
        </w:rPr>
        <w:t xml:space="preserve"> Each group is given equal weightage.</w:t>
      </w:r>
    </w:p>
    <w:p w14:paraId="4D7177DB" w14:textId="77777777" w:rsidR="00457974" w:rsidRDefault="00457974" w:rsidP="00457974">
      <w:pPr>
        <w:pStyle w:val="BodyText"/>
        <w:numPr>
          <w:ilvl w:val="1"/>
          <w:numId w:val="37"/>
        </w:numPr>
        <w:spacing w:after="0"/>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302"/>
        <w:gridCol w:w="1302"/>
        <w:gridCol w:w="1301"/>
        <w:gridCol w:w="1301"/>
        <w:gridCol w:w="1301"/>
        <w:gridCol w:w="1303"/>
      </w:tblGrid>
      <w:tr w:rsidR="00457974" w:rsidRPr="00F2793D" w14:paraId="064F25F5" w14:textId="77777777" w:rsidTr="000A78BB">
        <w:trPr>
          <w:cantSplit/>
          <w:trHeight w:val="245"/>
          <w:tblHeader/>
          <w:jc w:val="center"/>
        </w:trPr>
        <w:tc>
          <w:tcPr>
            <w:tcW w:w="1093" w:type="pct"/>
            <w:vMerge w:val="restart"/>
            <w:shd w:val="clear" w:color="auto" w:fill="E0E0E0"/>
            <w:vAlign w:val="center"/>
          </w:tcPr>
          <w:p w14:paraId="150FF024" w14:textId="77777777" w:rsidR="00457974" w:rsidRPr="00F2793D" w:rsidRDefault="00457974" w:rsidP="000A78BB">
            <w:pPr>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1F7C57EB" w14:textId="77777777" w:rsidR="00457974" w:rsidRPr="00F2793D" w:rsidRDefault="00457974" w:rsidP="000A78BB">
            <w:pPr>
              <w:pStyle w:val="TAH"/>
              <w:keepNext w:val="0"/>
              <w:keepLines w:val="0"/>
              <w:rPr>
                <w:sz w:val="16"/>
                <w:szCs w:val="18"/>
              </w:rPr>
            </w:pPr>
            <w:r w:rsidRPr="00F2793D">
              <w:rPr>
                <w:sz w:val="16"/>
                <w:szCs w:val="18"/>
              </w:rPr>
              <w:t>TR 38.901 UMa</w:t>
            </w:r>
          </w:p>
        </w:tc>
        <w:tc>
          <w:tcPr>
            <w:tcW w:w="1953" w:type="pct"/>
            <w:gridSpan w:val="3"/>
            <w:shd w:val="clear" w:color="auto" w:fill="E0E0E0"/>
            <w:vAlign w:val="center"/>
          </w:tcPr>
          <w:p w14:paraId="004586C0" w14:textId="77777777" w:rsidR="00457974" w:rsidRPr="00F2793D" w:rsidRDefault="00457974" w:rsidP="000A78BB">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57974" w:rsidRPr="00F2793D" w14:paraId="3A8F8719" w14:textId="77777777" w:rsidTr="000A78BB">
        <w:trPr>
          <w:cantSplit/>
          <w:trHeight w:val="179"/>
          <w:tblHeader/>
          <w:jc w:val="center"/>
        </w:trPr>
        <w:tc>
          <w:tcPr>
            <w:tcW w:w="1093" w:type="pct"/>
            <w:vMerge/>
            <w:shd w:val="clear" w:color="auto" w:fill="E0E0E0"/>
            <w:vAlign w:val="center"/>
          </w:tcPr>
          <w:p w14:paraId="256FCFF2" w14:textId="77777777" w:rsidR="00457974" w:rsidRPr="00F2793D" w:rsidRDefault="00457974" w:rsidP="000A78BB">
            <w:pPr>
              <w:jc w:val="center"/>
              <w:rPr>
                <w:rFonts w:ascii="Arial" w:hAnsi="Arial"/>
                <w:b/>
                <w:sz w:val="16"/>
                <w:szCs w:val="18"/>
                <w:lang w:eastAsia="x-none"/>
              </w:rPr>
            </w:pPr>
          </w:p>
        </w:tc>
        <w:tc>
          <w:tcPr>
            <w:tcW w:w="651" w:type="pct"/>
            <w:shd w:val="clear" w:color="auto" w:fill="E0E0E0"/>
            <w:vAlign w:val="center"/>
          </w:tcPr>
          <w:p w14:paraId="4D8931A5" w14:textId="77777777" w:rsidR="00457974" w:rsidRPr="00F2793D" w:rsidRDefault="00457974" w:rsidP="000A78BB">
            <w:pPr>
              <w:pStyle w:val="TAH"/>
              <w:keepNext w:val="0"/>
              <w:keepLines w:val="0"/>
              <w:rPr>
                <w:sz w:val="16"/>
                <w:szCs w:val="18"/>
              </w:rPr>
            </w:pPr>
            <w:r w:rsidRPr="00F2793D">
              <w:rPr>
                <w:sz w:val="16"/>
                <w:szCs w:val="18"/>
              </w:rPr>
              <w:t>LOS</w:t>
            </w:r>
          </w:p>
        </w:tc>
        <w:tc>
          <w:tcPr>
            <w:tcW w:w="651" w:type="pct"/>
            <w:shd w:val="clear" w:color="auto" w:fill="E0E0E0"/>
            <w:vAlign w:val="center"/>
          </w:tcPr>
          <w:p w14:paraId="2342597A" w14:textId="77777777" w:rsidR="00457974" w:rsidRPr="00F2793D" w:rsidRDefault="00457974" w:rsidP="000A78BB">
            <w:pPr>
              <w:pStyle w:val="TAH"/>
              <w:keepNext w:val="0"/>
              <w:keepLines w:val="0"/>
              <w:rPr>
                <w:sz w:val="16"/>
                <w:szCs w:val="18"/>
              </w:rPr>
            </w:pPr>
            <w:r w:rsidRPr="00F2793D">
              <w:rPr>
                <w:sz w:val="16"/>
                <w:szCs w:val="18"/>
              </w:rPr>
              <w:t>NLOS</w:t>
            </w:r>
          </w:p>
        </w:tc>
        <w:tc>
          <w:tcPr>
            <w:tcW w:w="651" w:type="pct"/>
            <w:shd w:val="clear" w:color="auto" w:fill="E0E0E0"/>
            <w:vAlign w:val="center"/>
          </w:tcPr>
          <w:p w14:paraId="436F66E6" w14:textId="77777777" w:rsidR="00457974" w:rsidRPr="00F2793D" w:rsidRDefault="00457974" w:rsidP="000A78BB">
            <w:pPr>
              <w:pStyle w:val="TAH"/>
              <w:keepNext w:val="0"/>
              <w:keepLines w:val="0"/>
              <w:rPr>
                <w:sz w:val="16"/>
                <w:szCs w:val="18"/>
              </w:rPr>
            </w:pPr>
            <w:r>
              <w:rPr>
                <w:sz w:val="16"/>
                <w:szCs w:val="18"/>
              </w:rPr>
              <w:t>O2I</w:t>
            </w:r>
          </w:p>
        </w:tc>
        <w:tc>
          <w:tcPr>
            <w:tcW w:w="651" w:type="pct"/>
            <w:shd w:val="clear" w:color="auto" w:fill="E0E0E0"/>
            <w:vAlign w:val="center"/>
          </w:tcPr>
          <w:p w14:paraId="23CB6DA2" w14:textId="77777777" w:rsidR="00457974" w:rsidRPr="00F2793D" w:rsidRDefault="00457974" w:rsidP="000A78BB">
            <w:pPr>
              <w:pStyle w:val="TAH"/>
              <w:keepNext w:val="0"/>
              <w:keepLines w:val="0"/>
              <w:rPr>
                <w:sz w:val="16"/>
                <w:szCs w:val="18"/>
              </w:rPr>
            </w:pPr>
            <w:r w:rsidRPr="00F2793D">
              <w:rPr>
                <w:sz w:val="16"/>
                <w:szCs w:val="18"/>
              </w:rPr>
              <w:t>LOS</w:t>
            </w:r>
          </w:p>
        </w:tc>
        <w:tc>
          <w:tcPr>
            <w:tcW w:w="651" w:type="pct"/>
            <w:shd w:val="clear" w:color="auto" w:fill="E0E0E0"/>
            <w:vAlign w:val="center"/>
          </w:tcPr>
          <w:p w14:paraId="4E399ECA" w14:textId="77777777" w:rsidR="00457974" w:rsidRPr="00F2793D" w:rsidRDefault="00457974" w:rsidP="000A78BB">
            <w:pPr>
              <w:pStyle w:val="TAH"/>
              <w:keepNext w:val="0"/>
              <w:keepLines w:val="0"/>
              <w:rPr>
                <w:sz w:val="16"/>
                <w:szCs w:val="18"/>
              </w:rPr>
            </w:pPr>
            <w:r w:rsidRPr="00F2793D">
              <w:rPr>
                <w:sz w:val="16"/>
                <w:szCs w:val="18"/>
              </w:rPr>
              <w:t>NLOS</w:t>
            </w:r>
          </w:p>
        </w:tc>
        <w:tc>
          <w:tcPr>
            <w:tcW w:w="652" w:type="pct"/>
            <w:shd w:val="clear" w:color="auto" w:fill="E0E0E0"/>
            <w:vAlign w:val="center"/>
          </w:tcPr>
          <w:p w14:paraId="138D9B67" w14:textId="77777777" w:rsidR="00457974" w:rsidRPr="00F2793D" w:rsidRDefault="00457974" w:rsidP="000A78BB">
            <w:pPr>
              <w:pStyle w:val="TAH"/>
              <w:keepNext w:val="0"/>
              <w:keepLines w:val="0"/>
              <w:rPr>
                <w:sz w:val="16"/>
                <w:szCs w:val="18"/>
              </w:rPr>
            </w:pPr>
            <w:r>
              <w:rPr>
                <w:sz w:val="16"/>
                <w:szCs w:val="18"/>
              </w:rPr>
              <w:t>O2I</w:t>
            </w:r>
          </w:p>
        </w:tc>
      </w:tr>
      <w:tr w:rsidR="00457974" w:rsidRPr="00F2793D" w14:paraId="0CA9A63C" w14:textId="77777777" w:rsidTr="000A78BB">
        <w:trPr>
          <w:cantSplit/>
          <w:trHeight w:val="179"/>
          <w:jc w:val="center"/>
        </w:trPr>
        <w:tc>
          <w:tcPr>
            <w:tcW w:w="1093" w:type="pct"/>
            <w:vAlign w:val="center"/>
          </w:tcPr>
          <w:p w14:paraId="2F3EAB44" w14:textId="77777777" w:rsidR="00457974" w:rsidRPr="005D7291" w:rsidRDefault="00457974" w:rsidP="000A78BB">
            <w:pPr>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123D19BC" w14:textId="77777777" w:rsidR="00457974" w:rsidRPr="005D7291" w:rsidRDefault="00457974" w:rsidP="000A78BB">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vAlign w:val="center"/>
          </w:tcPr>
          <w:p w14:paraId="4D110675" w14:textId="77777777" w:rsidR="00457974" w:rsidRPr="005D7291" w:rsidRDefault="00457974" w:rsidP="000A78BB">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2</w:t>
            </w:r>
          </w:p>
        </w:tc>
        <w:tc>
          <w:tcPr>
            <w:tcW w:w="651" w:type="pct"/>
            <w:vAlign w:val="center"/>
          </w:tcPr>
          <w:p w14:paraId="21318315" w14:textId="77777777" w:rsidR="00457974" w:rsidRPr="005D7291" w:rsidRDefault="00457974" w:rsidP="000A78BB">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037E8889" w14:textId="77777777" w:rsidR="00457974" w:rsidRPr="005D7291" w:rsidRDefault="00457974" w:rsidP="000A78BB">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c>
          <w:tcPr>
            <w:tcW w:w="651" w:type="pct"/>
          </w:tcPr>
          <w:p w14:paraId="2848A352" w14:textId="77777777" w:rsidR="00457974" w:rsidRPr="005D7291" w:rsidRDefault="00457974" w:rsidP="000A78BB">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c>
          <w:tcPr>
            <w:tcW w:w="652" w:type="pct"/>
          </w:tcPr>
          <w:p w14:paraId="05AE596F" w14:textId="77777777" w:rsidR="00457974" w:rsidRPr="005D7291" w:rsidRDefault="00457974" w:rsidP="000A78BB">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r>
    </w:tbl>
    <w:p w14:paraId="635AF408" w14:textId="77777777" w:rsidR="00457974" w:rsidRDefault="00457974" w:rsidP="00457974">
      <w:pPr>
        <w:pStyle w:val="BodyText"/>
        <w:tabs>
          <w:tab w:val="left" w:pos="8614"/>
        </w:tabs>
        <w:spacing w:after="0"/>
        <w:ind w:left="720"/>
        <w:rPr>
          <w:rFonts w:ascii="Times New Roman" w:eastAsiaTheme="minorEastAsia" w:hAnsi="Times New Roman"/>
          <w:szCs w:val="20"/>
          <w:lang w:eastAsia="ko-KR"/>
        </w:rPr>
      </w:pPr>
    </w:p>
    <w:p w14:paraId="3350C580" w14:textId="77777777" w:rsidR="00457974" w:rsidRDefault="00457974" w:rsidP="00457974">
      <w:pPr>
        <w:pStyle w:val="BodyText"/>
        <w:tabs>
          <w:tab w:val="left" w:pos="8614"/>
        </w:tabs>
        <w:spacing w:after="0"/>
        <w:rPr>
          <w:rFonts w:ascii="Times New Roman" w:eastAsiaTheme="minorEastAsia" w:hAnsi="Times New Roman"/>
          <w:szCs w:val="20"/>
          <w:lang w:eastAsia="ko-KR"/>
        </w:rPr>
      </w:pPr>
    </w:p>
    <w:p w14:paraId="3CB59D3C" w14:textId="77777777" w:rsidR="00457974" w:rsidRDefault="00457974" w:rsidP="00457974">
      <w:pPr>
        <w:pStyle w:val="BodyText"/>
        <w:tabs>
          <w:tab w:val="left" w:pos="8614"/>
        </w:tabs>
        <w:spacing w:after="0"/>
        <w:rPr>
          <w:rFonts w:ascii="Times New Roman" w:eastAsiaTheme="minorEastAsia" w:hAnsi="Times New Roman"/>
          <w:szCs w:val="20"/>
          <w:lang w:eastAsia="ko-KR"/>
        </w:rPr>
      </w:pPr>
    </w:p>
    <w:p w14:paraId="1E5DE98E" w14:textId="77777777" w:rsidR="00457974" w:rsidRPr="0088420A" w:rsidRDefault="00457974" w:rsidP="00457974">
      <w:pPr>
        <w:pStyle w:val="BodyText"/>
        <w:spacing w:after="0"/>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13D5AF80" w14:textId="77777777" w:rsidR="00457974" w:rsidRDefault="00457974" w:rsidP="0045797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07BA7CD9" w14:textId="77777777" w:rsidR="00457974" w:rsidRDefault="00457974" w:rsidP="00457974">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18543EEA" w14:textId="77777777" w:rsidR="00457974" w:rsidRDefault="00457974" w:rsidP="00457974">
      <w:pPr>
        <w:pStyle w:val="BodyText"/>
        <w:numPr>
          <w:ilvl w:val="1"/>
          <w:numId w:val="37"/>
        </w:numPr>
        <w:spacing w:after="0"/>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p w14:paraId="72FE65AE" w14:textId="77777777" w:rsidR="00457974" w:rsidRPr="00250785" w:rsidRDefault="00457974" w:rsidP="00457974">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w:t>
      </w:r>
      <w:r w:rsidRPr="00250785">
        <w:rPr>
          <w:rFonts w:ascii="Times New Roman" w:eastAsiaTheme="minorEastAsia" w:hAnsi="Times New Roman"/>
          <w:szCs w:val="20"/>
          <w:lang w:eastAsia="ko-KR"/>
        </w:rPr>
        <w:t xml:space="preserve">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1"/>
        <w:gridCol w:w="622"/>
        <w:gridCol w:w="3948"/>
        <w:gridCol w:w="3635"/>
      </w:tblGrid>
      <w:tr w:rsidR="00457974" w:rsidRPr="00F2793D" w14:paraId="53BECEC4" w14:textId="77777777" w:rsidTr="000A78BB">
        <w:trPr>
          <w:cantSplit/>
          <w:trHeight w:val="245"/>
          <w:tblHeader/>
          <w:jc w:val="center"/>
        </w:trPr>
        <w:tc>
          <w:tcPr>
            <w:tcW w:w="1207" w:type="pct"/>
            <w:gridSpan w:val="2"/>
            <w:vMerge w:val="restart"/>
            <w:shd w:val="clear" w:color="auto" w:fill="E0E0E0"/>
            <w:vAlign w:val="center"/>
          </w:tcPr>
          <w:p w14:paraId="248FB9C7" w14:textId="77777777" w:rsidR="00457974" w:rsidRPr="00F2793D" w:rsidRDefault="00457974" w:rsidP="000A78BB">
            <w:pPr>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38D6BA9F" w14:textId="77777777" w:rsidR="00457974" w:rsidRPr="00F2793D" w:rsidRDefault="00457974" w:rsidP="000A78BB">
            <w:pPr>
              <w:pStyle w:val="TAH"/>
              <w:keepNext w:val="0"/>
              <w:keepLines w:val="0"/>
              <w:rPr>
                <w:sz w:val="16"/>
                <w:szCs w:val="18"/>
              </w:rPr>
            </w:pPr>
            <w:r w:rsidRPr="00F2793D">
              <w:rPr>
                <w:sz w:val="16"/>
                <w:szCs w:val="18"/>
              </w:rPr>
              <w:t>TR 38.901 UMa</w:t>
            </w:r>
          </w:p>
        </w:tc>
        <w:tc>
          <w:tcPr>
            <w:tcW w:w="1818" w:type="pct"/>
            <w:shd w:val="clear" w:color="auto" w:fill="E0E0E0"/>
            <w:vAlign w:val="center"/>
          </w:tcPr>
          <w:p w14:paraId="20C22980" w14:textId="77777777" w:rsidR="00457974" w:rsidRPr="00F2793D" w:rsidRDefault="00457974" w:rsidP="000A78BB">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57974" w:rsidRPr="00F2793D" w14:paraId="3EBAD52D" w14:textId="77777777" w:rsidTr="000A78BB">
        <w:trPr>
          <w:cantSplit/>
          <w:trHeight w:val="179"/>
          <w:tblHeader/>
          <w:jc w:val="center"/>
        </w:trPr>
        <w:tc>
          <w:tcPr>
            <w:tcW w:w="1207" w:type="pct"/>
            <w:gridSpan w:val="2"/>
            <w:vMerge/>
            <w:shd w:val="clear" w:color="auto" w:fill="E0E0E0"/>
            <w:vAlign w:val="center"/>
          </w:tcPr>
          <w:p w14:paraId="5A0F290A" w14:textId="77777777" w:rsidR="00457974" w:rsidRPr="00F2793D" w:rsidRDefault="00457974" w:rsidP="000A78BB">
            <w:pPr>
              <w:jc w:val="center"/>
              <w:rPr>
                <w:rFonts w:ascii="Arial" w:hAnsi="Arial"/>
                <w:b/>
                <w:sz w:val="16"/>
                <w:szCs w:val="18"/>
                <w:lang w:eastAsia="x-none"/>
              </w:rPr>
            </w:pPr>
          </w:p>
        </w:tc>
        <w:tc>
          <w:tcPr>
            <w:tcW w:w="1975" w:type="pct"/>
            <w:shd w:val="clear" w:color="auto" w:fill="E0E0E0"/>
            <w:vAlign w:val="center"/>
          </w:tcPr>
          <w:p w14:paraId="12A65DCC" w14:textId="77777777" w:rsidR="00457974" w:rsidRPr="00F2793D" w:rsidRDefault="00457974" w:rsidP="000A78BB">
            <w:pPr>
              <w:pStyle w:val="TAH"/>
              <w:keepNext w:val="0"/>
              <w:keepLines w:val="0"/>
              <w:rPr>
                <w:sz w:val="16"/>
                <w:szCs w:val="18"/>
              </w:rPr>
            </w:pPr>
            <w:r>
              <w:rPr>
                <w:sz w:val="16"/>
                <w:szCs w:val="18"/>
              </w:rPr>
              <w:t>O2I</w:t>
            </w:r>
          </w:p>
        </w:tc>
        <w:tc>
          <w:tcPr>
            <w:tcW w:w="1818" w:type="pct"/>
            <w:shd w:val="clear" w:color="auto" w:fill="E0E0E0"/>
            <w:vAlign w:val="center"/>
          </w:tcPr>
          <w:p w14:paraId="13690393" w14:textId="77777777" w:rsidR="00457974" w:rsidRPr="00F2793D" w:rsidRDefault="00457974" w:rsidP="000A78BB">
            <w:pPr>
              <w:pStyle w:val="TAH"/>
              <w:keepNext w:val="0"/>
              <w:keepLines w:val="0"/>
              <w:rPr>
                <w:sz w:val="16"/>
                <w:szCs w:val="18"/>
              </w:rPr>
            </w:pPr>
            <w:r>
              <w:rPr>
                <w:sz w:val="16"/>
                <w:szCs w:val="18"/>
              </w:rPr>
              <w:t>O2I</w:t>
            </w:r>
          </w:p>
        </w:tc>
      </w:tr>
      <w:tr w:rsidR="00457974" w:rsidRPr="00F2793D" w14:paraId="140E5E04" w14:textId="77777777" w:rsidTr="000A78BB">
        <w:trPr>
          <w:cantSplit/>
          <w:trHeight w:val="252"/>
          <w:jc w:val="center"/>
        </w:trPr>
        <w:tc>
          <w:tcPr>
            <w:tcW w:w="896" w:type="pct"/>
            <w:vMerge w:val="restart"/>
            <w:vAlign w:val="center"/>
          </w:tcPr>
          <w:p w14:paraId="2090F0B9" w14:textId="77777777" w:rsidR="00457974" w:rsidRPr="00F2793D" w:rsidRDefault="00457974" w:rsidP="000A78BB">
            <w:pPr>
              <w:jc w:val="center"/>
              <w:rPr>
                <w:rFonts w:ascii="Arial" w:hAnsi="Arial"/>
                <w:sz w:val="16"/>
                <w:szCs w:val="18"/>
              </w:rPr>
            </w:pPr>
            <w:r w:rsidRPr="00F2793D">
              <w:rPr>
                <w:rFonts w:ascii="Arial" w:hAnsi="Arial"/>
                <w:sz w:val="16"/>
                <w:szCs w:val="18"/>
              </w:rPr>
              <w:t>AOD spread (ASD)</w:t>
            </w:r>
          </w:p>
          <w:p w14:paraId="736FA6B8" w14:textId="77777777" w:rsidR="00457974" w:rsidRPr="00F2793D" w:rsidRDefault="00457974" w:rsidP="000A78BB">
            <w:pPr>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1D5BE5EB" w14:textId="77777777" w:rsidR="00457974" w:rsidRPr="00F2793D" w:rsidRDefault="00457974" w:rsidP="000A78BB">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6990329F" w14:textId="77777777" w:rsidR="00457974" w:rsidRPr="00F2793D" w:rsidRDefault="00457974" w:rsidP="000A78BB">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5BF2FE30" w14:textId="77777777" w:rsidR="00457974" w:rsidRPr="00F2793D" w:rsidRDefault="00457974" w:rsidP="000A78BB">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0.84</w:t>
            </w:r>
          </w:p>
        </w:tc>
      </w:tr>
      <w:tr w:rsidR="00457974" w:rsidRPr="00F2793D" w14:paraId="4B77C5E8" w14:textId="77777777" w:rsidTr="000A78BB">
        <w:trPr>
          <w:cantSplit/>
          <w:trHeight w:val="179"/>
          <w:jc w:val="center"/>
        </w:trPr>
        <w:tc>
          <w:tcPr>
            <w:tcW w:w="896" w:type="pct"/>
            <w:vMerge/>
            <w:vAlign w:val="center"/>
          </w:tcPr>
          <w:p w14:paraId="06398C7C" w14:textId="77777777" w:rsidR="00457974" w:rsidRPr="00F2793D" w:rsidRDefault="00457974" w:rsidP="000A78BB">
            <w:pPr>
              <w:jc w:val="center"/>
              <w:rPr>
                <w:rFonts w:ascii="Arial" w:hAnsi="Arial"/>
                <w:sz w:val="16"/>
                <w:szCs w:val="18"/>
              </w:rPr>
            </w:pPr>
          </w:p>
        </w:tc>
        <w:tc>
          <w:tcPr>
            <w:tcW w:w="311" w:type="pct"/>
            <w:vAlign w:val="center"/>
          </w:tcPr>
          <w:p w14:paraId="68CF1A08" w14:textId="77777777" w:rsidR="00457974" w:rsidRPr="00F2793D" w:rsidRDefault="00457974" w:rsidP="000A78BB">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6C268C74" w14:textId="77777777" w:rsidR="00457974" w:rsidRPr="00F2793D" w:rsidRDefault="00457974" w:rsidP="000A78BB">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1DE73F65" w14:textId="77777777" w:rsidR="00457974" w:rsidRPr="00F2793D" w:rsidRDefault="00457974" w:rsidP="000A78BB">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0.42</w:t>
            </w:r>
          </w:p>
        </w:tc>
      </w:tr>
    </w:tbl>
    <w:p w14:paraId="4CF0224F" w14:textId="77777777" w:rsidR="00457974" w:rsidRDefault="00457974" w:rsidP="00457974">
      <w:pPr>
        <w:pStyle w:val="BodyText"/>
        <w:spacing w:after="0"/>
        <w:rPr>
          <w:rFonts w:ascii="Times New Roman" w:eastAsiaTheme="minorEastAsia" w:hAnsi="Times New Roman"/>
          <w:szCs w:val="20"/>
          <w:lang w:eastAsia="ko-KR"/>
        </w:rPr>
      </w:pPr>
    </w:p>
    <w:p w14:paraId="3361000D" w14:textId="77777777" w:rsidR="00457974" w:rsidRDefault="00457974" w:rsidP="00457974">
      <w:pPr>
        <w:rPr>
          <w:rFonts w:eastAsia="DengXian"/>
          <w:lang w:eastAsia="zh-CN"/>
        </w:rPr>
      </w:pPr>
      <w:r>
        <w:rPr>
          <w:rFonts w:eastAsia="DengXian" w:hint="eastAsia"/>
          <w:lang w:eastAsia="zh-CN"/>
        </w:rPr>
        <w:t>Conclusion</w:t>
      </w:r>
    </w:p>
    <w:p w14:paraId="2B4BB3E9" w14:textId="77777777" w:rsidR="00457974" w:rsidRPr="008854BA" w:rsidRDefault="00457974" w:rsidP="00457974">
      <w:pPr>
        <w:pStyle w:val="BodyText"/>
        <w:numPr>
          <w:ilvl w:val="0"/>
          <w:numId w:val="37"/>
        </w:numPr>
        <w:spacing w:after="0"/>
        <w:rPr>
          <w:rFonts w:ascii="Times New Roman" w:eastAsia="DengXian" w:hAnsi="Times New Roman"/>
          <w:szCs w:val="20"/>
          <w:lang w:eastAsia="ko-KR"/>
        </w:rPr>
      </w:pPr>
      <w:r w:rsidRPr="008854BA">
        <w:rPr>
          <w:rFonts w:ascii="Times New Roman" w:eastAsia="DengXian" w:hAnsi="Times New Roman"/>
          <w:szCs w:val="20"/>
          <w:lang w:eastAsia="ko-KR"/>
        </w:rPr>
        <w:t>RAN1 to continue study the number of clusters for InH, UMi, and UMa scenarios, and intra-cluster power angular profile modeling for all scenarios.</w:t>
      </w:r>
    </w:p>
    <w:p w14:paraId="1241CC89" w14:textId="77777777" w:rsidR="00457974" w:rsidRPr="008854BA" w:rsidRDefault="00457974" w:rsidP="00457974">
      <w:pPr>
        <w:pStyle w:val="BodyText"/>
        <w:numPr>
          <w:ilvl w:val="1"/>
          <w:numId w:val="37"/>
        </w:numPr>
        <w:spacing w:after="0"/>
        <w:rPr>
          <w:rFonts w:ascii="Times New Roman" w:eastAsia="DengXian" w:hAnsi="Times New Roman"/>
          <w:szCs w:val="20"/>
          <w:lang w:eastAsia="ko-KR"/>
        </w:rPr>
      </w:pPr>
      <w:r w:rsidRPr="008854BA">
        <w:rPr>
          <w:rFonts w:ascii="Times New Roman" w:eastAsia="DengXian" w:hAnsi="Times New Roman"/>
          <w:szCs w:val="20"/>
          <w:lang w:eastAsia="ko-KR"/>
        </w:rPr>
        <w:t>Study to further consider distribution of the number of clusters, resolvable clusters and subpaths of the measurements.</w:t>
      </w:r>
    </w:p>
    <w:p w14:paraId="015063EA" w14:textId="77777777" w:rsidR="00457974" w:rsidRDefault="00457974" w:rsidP="00457974">
      <w:pPr>
        <w:pStyle w:val="BodyText"/>
        <w:spacing w:after="0"/>
        <w:rPr>
          <w:rFonts w:ascii="Times New Roman" w:hAnsi="Times New Roman"/>
          <w:szCs w:val="20"/>
          <w:lang w:eastAsia="zh-CN"/>
        </w:rPr>
      </w:pPr>
    </w:p>
    <w:p w14:paraId="0415A7B5" w14:textId="77777777" w:rsidR="00457974" w:rsidRDefault="00457974" w:rsidP="0045797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Conclusion</w:t>
      </w:r>
    </w:p>
    <w:p w14:paraId="4DCF77DD" w14:textId="77777777" w:rsidR="00457974" w:rsidRDefault="00457974" w:rsidP="00457974">
      <w:pPr>
        <w:pStyle w:val="ListParagraph"/>
        <w:numPr>
          <w:ilvl w:val="0"/>
          <w:numId w:val="27"/>
        </w:numPr>
        <w:spacing w:line="240" w:lineRule="auto"/>
        <w:rPr>
          <w:lang w:eastAsia="ja-JP"/>
        </w:rPr>
      </w:pPr>
      <w:r>
        <w:rPr>
          <w:lang w:eastAsia="ja-JP"/>
        </w:rPr>
        <w:t>Further study on introduction of polarization variability for each rays of cluster for NLOS component of the channel as an optional modeling component.</w:t>
      </w:r>
    </w:p>
    <w:p w14:paraId="2B362599" w14:textId="77777777" w:rsidR="00457974" w:rsidRPr="00406443" w:rsidRDefault="00457974" w:rsidP="00457974">
      <w:pPr>
        <w:pStyle w:val="ListParagraph"/>
        <w:numPr>
          <w:ilvl w:val="1"/>
          <w:numId w:val="27"/>
        </w:numPr>
        <w:spacing w:line="240" w:lineRule="auto"/>
        <w:rPr>
          <w:rFonts w:eastAsia="Times New Roman"/>
          <w:lang w:eastAsia="ja-JP"/>
        </w:rPr>
      </w:pPr>
      <w:r w:rsidRPr="00406443">
        <w:rPr>
          <w:rFonts w:eastAsia="Times New Roman"/>
          <w:lang w:eastAsia="ja-JP"/>
        </w:rPr>
        <w:t xml:space="preserve">Polarization variability is introduced by amplitude scaling parameter </w:t>
      </w:r>
      <m:oMath>
        <m:r>
          <w:rPr>
            <w:rFonts w:ascii="Cambria Math" w:eastAsia="Times New Roman" w:hAnsi="Cambria Math"/>
          </w:rPr>
          <m:t>η</m:t>
        </m:r>
      </m:oMath>
      <w:r w:rsidRPr="00406443">
        <w:rPr>
          <w:rFonts w:eastAsia="Times New Roman"/>
        </w:rPr>
        <w:t xml:space="preserve"> for XPR matrix</w:t>
      </w:r>
      <w:r>
        <w:rPr>
          <w:rFonts w:eastAsia="Times New Roman"/>
        </w:rPr>
        <w:t xml:space="preserve"> as follows:</w:t>
      </w:r>
    </w:p>
    <w:p w14:paraId="574D1DAC" w14:textId="77777777" w:rsidR="00457974" w:rsidRPr="006D0B8A" w:rsidRDefault="00000000" w:rsidP="00457974">
      <w:pPr>
        <w:pStyle w:val="ListParagraph"/>
        <w:numPr>
          <w:ilvl w:val="1"/>
          <w:numId w:val="27"/>
        </w:numPr>
        <w:spacing w:line="240" w:lineRule="auto"/>
        <w:rPr>
          <w:rFonts w:eastAsia="Times New Roman"/>
          <w:lang w:val="de-DE" w:eastAsia="ja-JP"/>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de-DE" w:eastAsia="ja-JP"/>
              </w:rPr>
              <m:t>,</m:t>
            </m:r>
            <m:r>
              <w:rPr>
                <w:rFonts w:ascii="Cambria Math" w:hAnsi="Cambria Math"/>
                <w:lang w:eastAsia="ja-JP"/>
              </w:rPr>
              <m:t>s</m:t>
            </m:r>
            <m:r>
              <w:rPr>
                <w:rFonts w:ascii="Cambria Math" w:hAnsi="Cambria Math"/>
                <w:lang w:val="de-DE" w:eastAsia="ja-JP"/>
              </w:rPr>
              <m:t>,</m:t>
            </m:r>
            <m:r>
              <w:rPr>
                <w:rFonts w:ascii="Cambria Math" w:hAnsi="Cambria Math"/>
                <w:lang w:eastAsia="ja-JP"/>
              </w:rPr>
              <m:t>n</m:t>
            </m:r>
          </m:sub>
          <m:sup>
            <m:r>
              <m:rPr>
                <m:nor/>
              </m:rPr>
              <w:rPr>
                <w:lang w:val="de-DE"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de-DE"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de-DE"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de-DE" w:eastAsia="ja-JP"/>
                                </w:rPr>
                                <m:t>,</m:t>
                              </m:r>
                              <m:r>
                                <w:rPr>
                                  <w:rFonts w:ascii="Cambria Math" w:hAnsi="Cambria Math"/>
                                  <w:lang w:eastAsia="ja-JP"/>
                                </w:rPr>
                                <m:t>u</m:t>
                              </m:r>
                              <m:r>
                                <w:rPr>
                                  <w:rFonts w:ascii="Cambria Math" w:hAnsi="Cambria Math"/>
                                  <w:lang w:val="de-DE"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ZOA</m:t>
                                  </m:r>
                                </m:sub>
                              </m:sSub>
                              <m:r>
                                <w:rPr>
                                  <w:rFonts w:ascii="Cambria Math" w:hAnsi="Cambria Math"/>
                                  <w:lang w:val="de-DE"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r>
                                    <w:rPr>
                                      <w:rFonts w:ascii="Cambria Math" w:hAnsi="Cambria Math"/>
                                      <w:lang w:val="de-DE"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de-DE"/>
                                </w:rPr>
                                <m:t>.</m:t>
                              </m:r>
                              <m:r>
                                <w:rPr>
                                  <w:rFonts w:ascii="Cambria Math" w:eastAsia="Times New Roman" w:hAnsi="Cambria Math"/>
                                  <w:color w:val="FF0000"/>
                                  <w:u w:val="single"/>
                                </w:rPr>
                                <m:t>m</m:t>
                              </m:r>
                              <m:r>
                                <w:rPr>
                                  <w:rFonts w:ascii="Cambria Math" w:eastAsia="Times New Roman" w:hAnsi="Cambria Math"/>
                                  <w:color w:val="FF0000"/>
                                  <w:u w:val="single"/>
                                  <w:lang w:val="de-DE"/>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de-DE"/>
                                </w:rPr>
                                <m:t>,</m:t>
                              </m:r>
                              <m:r>
                                <w:rPr>
                                  <w:rFonts w:ascii="Cambria Math" w:eastAsia="Times New Roman" w:hAnsi="Cambria Math"/>
                                  <w:color w:val="FF0000"/>
                                  <w:u w:val="single"/>
                                </w:rPr>
                                <m:t>m</m:t>
                              </m:r>
                              <m:r>
                                <w:rPr>
                                  <w:rFonts w:ascii="Cambria Math" w:eastAsia="Times New Roman" w:hAnsi="Cambria Math"/>
                                  <w:color w:val="FF0000"/>
                                  <w:u w:val="single"/>
                                  <w:lang w:val="de-DE"/>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de-DE"/>
                                </w:rPr>
                                <m:t>,</m:t>
                              </m:r>
                              <m:r>
                                <w:rPr>
                                  <w:rFonts w:ascii="Cambria Math" w:eastAsia="Times New Roman" w:hAnsi="Cambria Math"/>
                                  <w:u w:val="single"/>
                                </w:rPr>
                                <m:t>m</m:t>
                              </m:r>
                            </m:sub>
                            <m:sup>
                              <m:r>
                                <w:rPr>
                                  <w:rFonts w:ascii="Cambria Math" w:eastAsia="Times New Roman"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de-DE"/>
                                </w:rPr>
                                <m:t>,</m:t>
                              </m:r>
                              <m:r>
                                <w:rPr>
                                  <w:rFonts w:ascii="Cambria Math" w:eastAsia="Times New Roman" w:hAnsi="Cambria Math"/>
                                  <w:color w:val="FF0000"/>
                                  <w:u w:val="single"/>
                                </w:rPr>
                                <m:t>m</m:t>
                              </m:r>
                              <m:r>
                                <w:rPr>
                                  <w:rFonts w:ascii="Cambria Math" w:eastAsia="Times New Roman" w:hAnsi="Cambria Math"/>
                                  <w:color w:val="FF0000"/>
                                  <w:u w:val="single"/>
                                  <w:lang w:val="de-DE"/>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de-DE"/>
                                </w:rPr>
                                <m:t>,</m:t>
                              </m:r>
                              <m:r>
                                <w:rPr>
                                  <w:rFonts w:ascii="Cambria Math" w:eastAsia="Times New Roman" w:hAnsi="Cambria Math"/>
                                  <w:u w:val="single"/>
                                </w:rPr>
                                <m:t>m</m:t>
                              </m:r>
                            </m:sub>
                            <m:sup>
                              <m:r>
                                <w:rPr>
                                  <w:rFonts w:ascii="Cambria Math" w:eastAsia="Times New Roman" w:hAnsi="Cambria Math"/>
                                  <w:u w:val="single"/>
                                  <w:lang w:val="de-DE"/>
                                </w:rPr>
                                <m:t>-1</m:t>
                              </m:r>
                            </m:sup>
                          </m:sSubSup>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de-DE"/>
                                </w:rPr>
                                <m:t>,</m:t>
                              </m:r>
                              <m:r>
                                <w:rPr>
                                  <w:rFonts w:ascii="Cambria Math" w:eastAsia="Times New Roman" w:hAnsi="Cambria Math"/>
                                  <w:color w:val="FF0000"/>
                                  <w:u w:val="single"/>
                                </w:rPr>
                                <m:t>m</m:t>
                              </m:r>
                              <m:r>
                                <w:rPr>
                                  <w:rFonts w:ascii="Cambria Math" w:eastAsia="Times New Roman" w:hAnsi="Cambria Math"/>
                                  <w:color w:val="FF0000"/>
                                  <w:u w:val="single"/>
                                  <w:lang w:val="de-DE"/>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de-DE"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de-DE"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w:p>
    <w:p w14:paraId="44782713" w14:textId="77777777" w:rsidR="00457974" w:rsidRPr="00406443" w:rsidRDefault="00000000" w:rsidP="00457974">
      <w:pPr>
        <w:pStyle w:val="ListParagraph"/>
        <w:spacing w:line="240" w:lineRule="auto"/>
        <w:ind w:left="2160"/>
        <w:rPr>
          <w:rFonts w:eastAsia="Times New Roman"/>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m:oMathPara>
    </w:p>
    <w:p w14:paraId="507FEAB4" w14:textId="77777777" w:rsidR="00457974" w:rsidRPr="00406443" w:rsidRDefault="00457974" w:rsidP="00457974">
      <w:pPr>
        <w:pStyle w:val="ListParagraph"/>
        <w:numPr>
          <w:ilvl w:val="1"/>
          <w:numId w:val="27"/>
        </w:numPr>
        <w:spacing w:line="240" w:lineRule="auto"/>
        <w:rPr>
          <w:lang w:eastAsia="ja-JP"/>
        </w:rPr>
      </w:pPr>
      <w:r w:rsidRPr="00406443">
        <w:rPr>
          <w:lang w:eastAsia="ja-JP"/>
        </w:rPr>
        <w:t>The study</w:t>
      </w:r>
      <w:r>
        <w:rPr>
          <w:lang w:eastAsia="ja-JP"/>
        </w:rPr>
        <w:t xml:space="preserve"> should include distribution of the amplitude scaling parameters, power normalization of the amplitude scaling.</w:t>
      </w:r>
    </w:p>
    <w:p w14:paraId="565BDD52" w14:textId="77777777" w:rsidR="00457974" w:rsidRDefault="00457974" w:rsidP="00457974">
      <w:pPr>
        <w:pStyle w:val="BodyText"/>
        <w:spacing w:after="0"/>
        <w:rPr>
          <w:rFonts w:ascii="Times New Roman" w:eastAsiaTheme="minorEastAsia" w:hAnsi="Times New Roman"/>
          <w:szCs w:val="20"/>
          <w:lang w:eastAsia="ko-KR"/>
        </w:rPr>
      </w:pPr>
    </w:p>
    <w:p w14:paraId="1D467C24" w14:textId="77777777" w:rsidR="00457974" w:rsidRDefault="00457974" w:rsidP="00457974">
      <w:pPr>
        <w:pStyle w:val="BodyText"/>
        <w:spacing w:after="0"/>
        <w:rPr>
          <w:rFonts w:ascii="Times New Roman" w:eastAsiaTheme="minorEastAsia" w:hAnsi="Times New Roman"/>
          <w:szCs w:val="20"/>
          <w:lang w:eastAsia="ko-KR"/>
        </w:rPr>
      </w:pPr>
      <w:r w:rsidRPr="00114B57">
        <w:rPr>
          <w:rFonts w:ascii="Times New Roman" w:eastAsiaTheme="minorEastAsia" w:hAnsi="Times New Roman"/>
          <w:szCs w:val="20"/>
          <w:highlight w:val="green"/>
          <w:lang w:eastAsia="ko-KR"/>
        </w:rPr>
        <w:t>Agreement</w:t>
      </w:r>
    </w:p>
    <w:p w14:paraId="34153364" w14:textId="77777777" w:rsidR="00457974" w:rsidRPr="000E7327" w:rsidRDefault="00457974" w:rsidP="00457974">
      <w:pPr>
        <w:pStyle w:val="BodyText"/>
        <w:spacing w:after="0"/>
        <w:rPr>
          <w:rFonts w:ascii="Times New Roman" w:eastAsiaTheme="minorEastAsia" w:hAnsi="Times New Roman"/>
          <w:szCs w:val="20"/>
          <w:lang w:eastAsia="ko-KR"/>
        </w:rPr>
      </w:pPr>
      <w:r w:rsidRPr="000E7327">
        <w:rPr>
          <w:rFonts w:ascii="Times New Roman" w:eastAsiaTheme="minorEastAsia" w:hAnsi="Times New Roman"/>
          <w:szCs w:val="20"/>
          <w:lang w:eastAsia="ko-KR"/>
        </w:rPr>
        <w:t>Adopt the following equations for scaling of angles for CDL channel model. (This updates existing agreements and working assumption).</w:t>
      </w:r>
    </w:p>
    <w:p w14:paraId="2C6153A7" w14:textId="77777777" w:rsidR="00457974" w:rsidRPr="000E7327" w:rsidRDefault="00457974">
      <w:pPr>
        <w:pStyle w:val="ListParagraph"/>
        <w:numPr>
          <w:ilvl w:val="0"/>
          <w:numId w:val="66"/>
        </w:numPr>
        <w:autoSpaceDE w:val="0"/>
        <w:autoSpaceDN w:val="0"/>
        <w:adjustRightInd w:val="0"/>
        <w:snapToGrid w:val="0"/>
        <w:spacing w:line="240" w:lineRule="auto"/>
        <w:contextualSpacing/>
        <w:jc w:val="both"/>
        <w:rPr>
          <w:lang w:eastAsia="zh-CN"/>
        </w:rPr>
      </w:pPr>
      <w:r w:rsidRPr="000E7327">
        <w:rPr>
          <w:lang w:eastAsia="zh-CN"/>
        </w:rPr>
        <w:t>Option 0) Scaling applies to both NLOS and LOS angles for all cluster paths, Mean Angle and AS include both NLOS and LOS cluster paths but not subpaths</w:t>
      </w:r>
    </w:p>
    <w:p w14:paraId="2CD2FCB8" w14:textId="77777777" w:rsidR="00457974" w:rsidRPr="000E7327" w:rsidRDefault="00000000">
      <w:pPr>
        <w:pStyle w:val="ListParagraph"/>
        <w:numPr>
          <w:ilvl w:val="1"/>
          <w:numId w:val="66"/>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r>
          <m:rPr>
            <m:sty m:val="p"/>
          </m:rPr>
          <w:rPr>
            <w:rFonts w:ascii="Cambria Math" w:hAnsi="Cambria Math"/>
            <w:szCs w:val="20"/>
            <w:lang w:eastAsia="ja-JP"/>
          </w:rPr>
          <m:t>+</m:t>
        </m:r>
        <m:sSub>
          <m:sSubPr>
            <m:ctrlPr>
              <w:rPr>
                <w:rFonts w:ascii="Cambria Math" w:hAnsi="Cambria Math"/>
                <w:szCs w:val="20"/>
                <w:lang w:eastAsia="ja-JP"/>
              </w:rPr>
            </m:ctrlPr>
          </m:sSubPr>
          <m:e>
            <m:r>
              <m:rPr>
                <m:sty m:val="p"/>
              </m:rPr>
              <w:rPr>
                <w:rFonts w:ascii="Cambria Math" w:hAnsi="Cambria Math"/>
                <w:szCs w:val="20"/>
                <w:lang w:eastAsia="ja-JP"/>
              </w:rPr>
              <m:t>c</m:t>
            </m:r>
          </m:e>
          <m:sub>
            <m:r>
              <m:rPr>
                <m:sty m:val="p"/>
              </m:rPr>
              <w:rPr>
                <w:rFonts w:ascii="Cambria Math" w:hAnsi="Cambria Math"/>
                <w:szCs w:val="20"/>
                <w:lang w:eastAsia="ja-JP"/>
              </w:rPr>
              <m:t>ASA/ASD/ZSA/ZSD</m:t>
            </m:r>
          </m:sub>
        </m:sSub>
        <m:sSub>
          <m:sSubPr>
            <m:ctrlPr>
              <w:rPr>
                <w:rFonts w:ascii="Cambria Math" w:hAnsi="Cambria Math"/>
                <w:szCs w:val="20"/>
                <w:lang w:eastAsia="ja-JP"/>
              </w:rPr>
            </m:ctrlPr>
          </m:sSubPr>
          <m:e>
            <m:r>
              <m:rPr>
                <m:sty m:val="p"/>
              </m:rPr>
              <w:rPr>
                <w:rFonts w:ascii="Cambria Math" w:hAnsi="Cambria Math"/>
                <w:szCs w:val="20"/>
                <w:lang w:eastAsia="ja-JP"/>
              </w:rPr>
              <m:t>α</m:t>
            </m:r>
          </m:e>
          <m:sub>
            <m:r>
              <m:rPr>
                <m:sty m:val="p"/>
              </m:rPr>
              <w:rPr>
                <w:rFonts w:ascii="Cambria Math" w:hAnsi="Cambria Math"/>
                <w:szCs w:val="20"/>
                <w:lang w:eastAsia="ja-JP"/>
              </w:rPr>
              <m:t>m</m:t>
            </m:r>
          </m:sub>
        </m:sSub>
      </m:oMath>
    </w:p>
    <w:p w14:paraId="3535EA86" w14:textId="77777777" w:rsidR="00457974" w:rsidRPr="000E7327" w:rsidRDefault="00000000">
      <w:pPr>
        <w:pStyle w:val="ListParagraph"/>
        <w:numPr>
          <w:ilvl w:val="1"/>
          <w:numId w:val="66"/>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7072DBB0" w14:textId="77777777" w:rsidR="00457974" w:rsidRPr="000E7327" w:rsidRDefault="00000000">
      <w:pPr>
        <w:pStyle w:val="EQ"/>
        <w:numPr>
          <w:ilvl w:val="1"/>
          <w:numId w:val="66"/>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0162D3F2" w14:textId="77777777" w:rsidR="00457974" w:rsidRPr="000E7327" w:rsidRDefault="00000000">
      <w:pPr>
        <w:pStyle w:val="ListParagraph"/>
        <w:numPr>
          <w:ilvl w:val="1"/>
          <w:numId w:val="66"/>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476998B2" w14:textId="77777777" w:rsidR="00457974" w:rsidRPr="000E7327" w:rsidRDefault="00457974">
      <w:pPr>
        <w:pStyle w:val="EQ"/>
        <w:numPr>
          <w:ilvl w:val="1"/>
          <w:numId w:val="66"/>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LOS</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d>
              </m:e>
            </m:func>
          </m:e>
        </m:rad>
      </m:oMath>
    </w:p>
    <w:p w14:paraId="3913BDD5" w14:textId="77777777" w:rsidR="00457974" w:rsidRPr="000E7327" w:rsidRDefault="00000000">
      <w:pPr>
        <w:pStyle w:val="EQ"/>
        <w:numPr>
          <w:ilvl w:val="1"/>
          <w:numId w:val="66"/>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lang w:eastAsia="ja-JP"/>
                              </w:rPr>
                              <m:t>ϕ</m:t>
                            </m:r>
                          </m:e>
                          <m:sub>
                            <m:r>
                              <w:rPr>
                                <w:rFonts w:ascii="Cambria Math" w:hAnsi="Cambria Math"/>
                              </w:rPr>
                              <m:t>LOS,model</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4566592A" w14:textId="77777777" w:rsidR="00457974" w:rsidRPr="000E7327" w:rsidRDefault="00000000">
      <w:pPr>
        <w:pStyle w:val="ListParagraph"/>
        <w:numPr>
          <w:ilvl w:val="1"/>
          <w:numId w:val="66"/>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lang w:eastAsia="ja-JP"/>
                              </w:rPr>
                              <m:t>ϕ</m:t>
                            </m:r>
                          </m:e>
                          <m:sub>
                            <m:r>
                              <w:rPr>
                                <w:rFonts w:ascii="Cambria Math" w:hAnsi="Cambria Math"/>
                              </w:rPr>
                              <m:t>LOS,</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0277705C" w14:textId="77777777" w:rsidR="00457974" w:rsidRPr="000E7327" w:rsidRDefault="00457974" w:rsidP="00457974">
      <w:pPr>
        <w:pStyle w:val="BodyText"/>
        <w:spacing w:after="0"/>
        <w:rPr>
          <w:rFonts w:ascii="Times New Roman" w:eastAsiaTheme="minorEastAsia" w:hAnsi="Times New Roman"/>
          <w:szCs w:val="20"/>
          <w:lang w:eastAsia="ko-KR"/>
        </w:rPr>
      </w:pPr>
    </w:p>
    <w:p w14:paraId="3B1E3391" w14:textId="77777777" w:rsidR="00457974" w:rsidRPr="000E7327" w:rsidRDefault="00457974" w:rsidP="00457974">
      <w:pPr>
        <w:numPr>
          <w:ilvl w:val="255"/>
          <w:numId w:val="0"/>
        </w:numPr>
        <w:jc w:val="center"/>
        <w:rPr>
          <w:iCs/>
          <w:lang w:eastAsia="zh-CN"/>
        </w:rPr>
      </w:pPr>
      <w:r w:rsidRPr="000E7327">
        <w:rPr>
          <w:iCs/>
          <w:lang w:eastAsia="zh-CN"/>
        </w:rPr>
        <w:t>Table X: Example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457974" w:rsidRPr="000E7327" w14:paraId="2B738CA7" w14:textId="77777777" w:rsidTr="000A78BB">
        <w:trPr>
          <w:trHeight w:val="847"/>
          <w:jc w:val="center"/>
        </w:trPr>
        <w:tc>
          <w:tcPr>
            <w:tcW w:w="994" w:type="dxa"/>
          </w:tcPr>
          <w:p w14:paraId="10AD19B9"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 Type</w:t>
            </w:r>
          </w:p>
        </w:tc>
        <w:tc>
          <w:tcPr>
            <w:tcW w:w="1029" w:type="dxa"/>
          </w:tcPr>
          <w:p w14:paraId="5BC082BB"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Desired AOD Spread（°）</w:t>
            </w:r>
          </w:p>
        </w:tc>
        <w:tc>
          <w:tcPr>
            <w:tcW w:w="1029" w:type="dxa"/>
          </w:tcPr>
          <w:p w14:paraId="03642671"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Scale Factor (AOD)</w:t>
            </w:r>
          </w:p>
        </w:tc>
        <w:tc>
          <w:tcPr>
            <w:tcW w:w="1029" w:type="dxa"/>
          </w:tcPr>
          <w:p w14:paraId="34235CB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Desired AOA Spread（°）</w:t>
            </w:r>
          </w:p>
        </w:tc>
        <w:tc>
          <w:tcPr>
            <w:tcW w:w="1030" w:type="dxa"/>
          </w:tcPr>
          <w:p w14:paraId="4BA9DEDB"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Scale Factor (AOA)</w:t>
            </w:r>
          </w:p>
        </w:tc>
        <w:tc>
          <w:tcPr>
            <w:tcW w:w="1029" w:type="dxa"/>
          </w:tcPr>
          <w:p w14:paraId="4ED75EB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Desired ZOA Spread（°）</w:t>
            </w:r>
          </w:p>
        </w:tc>
        <w:tc>
          <w:tcPr>
            <w:tcW w:w="1029" w:type="dxa"/>
          </w:tcPr>
          <w:p w14:paraId="375A30B5"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Scale Factor (ZOA)</w:t>
            </w:r>
          </w:p>
        </w:tc>
        <w:tc>
          <w:tcPr>
            <w:tcW w:w="1029" w:type="dxa"/>
          </w:tcPr>
          <w:p w14:paraId="1A0B648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Desired ZOD Spread（°）</w:t>
            </w:r>
          </w:p>
        </w:tc>
        <w:tc>
          <w:tcPr>
            <w:tcW w:w="1030" w:type="dxa"/>
          </w:tcPr>
          <w:p w14:paraId="421B46A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Scale Factor (ZOD)</w:t>
            </w:r>
          </w:p>
        </w:tc>
      </w:tr>
      <w:tr w:rsidR="00457974" w:rsidRPr="000E7327" w14:paraId="14B75158" w14:textId="77777777" w:rsidTr="000A78BB">
        <w:trPr>
          <w:trHeight w:val="68"/>
          <w:jc w:val="center"/>
        </w:trPr>
        <w:tc>
          <w:tcPr>
            <w:tcW w:w="994" w:type="dxa"/>
            <w:vMerge w:val="restart"/>
          </w:tcPr>
          <w:p w14:paraId="0AE7BDC9"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CDL-A</w:t>
            </w:r>
          </w:p>
        </w:tc>
        <w:tc>
          <w:tcPr>
            <w:tcW w:w="1029" w:type="dxa"/>
          </w:tcPr>
          <w:p w14:paraId="776876B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7D9E9115" w14:textId="77777777" w:rsidR="00457974" w:rsidRPr="000E7327" w:rsidRDefault="00457974" w:rsidP="000A78BB">
            <w:pPr>
              <w:numPr>
                <w:ilvl w:val="255"/>
                <w:numId w:val="0"/>
              </w:numPr>
              <w:jc w:val="center"/>
              <w:rPr>
                <w:iCs/>
                <w:sz w:val="16"/>
                <w:szCs w:val="16"/>
                <w:lang w:eastAsia="zh-CN"/>
              </w:rPr>
            </w:pPr>
            <w:r w:rsidRPr="000E7327">
              <w:rPr>
                <w:sz w:val="16"/>
                <w:szCs w:val="16"/>
              </w:rPr>
              <w:t>0.0680</w:t>
            </w:r>
          </w:p>
        </w:tc>
        <w:tc>
          <w:tcPr>
            <w:tcW w:w="1029" w:type="dxa"/>
          </w:tcPr>
          <w:p w14:paraId="4730CDB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30</w:t>
            </w:r>
          </w:p>
        </w:tc>
        <w:tc>
          <w:tcPr>
            <w:tcW w:w="1030" w:type="dxa"/>
          </w:tcPr>
          <w:p w14:paraId="36518FEC" w14:textId="77777777" w:rsidR="00457974" w:rsidRPr="000E7327" w:rsidRDefault="00457974" w:rsidP="000A78BB">
            <w:pPr>
              <w:numPr>
                <w:ilvl w:val="255"/>
                <w:numId w:val="0"/>
              </w:numPr>
              <w:jc w:val="center"/>
              <w:rPr>
                <w:iCs/>
                <w:sz w:val="16"/>
                <w:szCs w:val="16"/>
                <w:lang w:eastAsia="zh-CN"/>
              </w:rPr>
            </w:pPr>
            <w:r w:rsidRPr="000E7327">
              <w:rPr>
                <w:sz w:val="16"/>
                <w:szCs w:val="16"/>
              </w:rPr>
              <w:t>0.3531</w:t>
            </w:r>
          </w:p>
        </w:tc>
        <w:tc>
          <w:tcPr>
            <w:tcW w:w="1029" w:type="dxa"/>
          </w:tcPr>
          <w:p w14:paraId="720B166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2E67DDDD" w14:textId="77777777" w:rsidR="00457974" w:rsidRPr="000E7327" w:rsidRDefault="00457974" w:rsidP="000A78BB">
            <w:pPr>
              <w:numPr>
                <w:ilvl w:val="255"/>
                <w:numId w:val="0"/>
              </w:numPr>
              <w:jc w:val="center"/>
              <w:rPr>
                <w:iCs/>
                <w:sz w:val="16"/>
                <w:szCs w:val="16"/>
                <w:lang w:eastAsia="zh-CN"/>
              </w:rPr>
            </w:pPr>
            <w:r w:rsidRPr="000E7327">
              <w:rPr>
                <w:sz w:val="16"/>
                <w:szCs w:val="16"/>
              </w:rPr>
              <w:t>0.0352</w:t>
            </w:r>
          </w:p>
        </w:tc>
        <w:tc>
          <w:tcPr>
            <w:tcW w:w="1029" w:type="dxa"/>
          </w:tcPr>
          <w:p w14:paraId="61B73CC7"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w:t>
            </w:r>
          </w:p>
        </w:tc>
        <w:tc>
          <w:tcPr>
            <w:tcW w:w="1030" w:type="dxa"/>
          </w:tcPr>
          <w:p w14:paraId="4DA381CC" w14:textId="77777777" w:rsidR="00457974" w:rsidRPr="000E7327" w:rsidRDefault="00457974" w:rsidP="000A78BB">
            <w:pPr>
              <w:numPr>
                <w:ilvl w:val="255"/>
                <w:numId w:val="0"/>
              </w:numPr>
              <w:jc w:val="center"/>
              <w:rPr>
                <w:iCs/>
                <w:sz w:val="16"/>
                <w:szCs w:val="16"/>
                <w:lang w:eastAsia="zh-CN"/>
              </w:rPr>
            </w:pPr>
            <w:r w:rsidRPr="000E7327">
              <w:rPr>
                <w:sz w:val="16"/>
                <w:szCs w:val="16"/>
              </w:rPr>
              <w:t>0.0352</w:t>
            </w:r>
          </w:p>
        </w:tc>
      </w:tr>
      <w:tr w:rsidR="00457974" w:rsidRPr="000E7327" w14:paraId="03F5B75E" w14:textId="77777777" w:rsidTr="000A78BB">
        <w:trPr>
          <w:trHeight w:val="218"/>
          <w:jc w:val="center"/>
        </w:trPr>
        <w:tc>
          <w:tcPr>
            <w:tcW w:w="994" w:type="dxa"/>
            <w:vMerge/>
          </w:tcPr>
          <w:p w14:paraId="57B85577" w14:textId="77777777" w:rsidR="00457974" w:rsidRPr="000E7327" w:rsidRDefault="00457974" w:rsidP="000A78BB">
            <w:pPr>
              <w:numPr>
                <w:ilvl w:val="255"/>
                <w:numId w:val="0"/>
              </w:numPr>
              <w:jc w:val="center"/>
              <w:rPr>
                <w:iCs/>
                <w:sz w:val="16"/>
                <w:szCs w:val="16"/>
                <w:lang w:eastAsia="zh-CN"/>
              </w:rPr>
            </w:pPr>
          </w:p>
        </w:tc>
        <w:tc>
          <w:tcPr>
            <w:tcW w:w="1029" w:type="dxa"/>
          </w:tcPr>
          <w:p w14:paraId="55B38E6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646B970E" w14:textId="77777777" w:rsidR="00457974" w:rsidRPr="000E7327" w:rsidRDefault="00457974" w:rsidP="000A78BB">
            <w:pPr>
              <w:numPr>
                <w:ilvl w:val="255"/>
                <w:numId w:val="0"/>
              </w:numPr>
              <w:jc w:val="center"/>
              <w:rPr>
                <w:iCs/>
                <w:sz w:val="16"/>
                <w:szCs w:val="16"/>
                <w:lang w:eastAsia="zh-CN"/>
              </w:rPr>
            </w:pPr>
            <w:r w:rsidRPr="000E7327">
              <w:rPr>
                <w:sz w:val="16"/>
                <w:szCs w:val="16"/>
              </w:rPr>
              <w:t>0.1360</w:t>
            </w:r>
          </w:p>
        </w:tc>
        <w:tc>
          <w:tcPr>
            <w:tcW w:w="1029" w:type="dxa"/>
          </w:tcPr>
          <w:p w14:paraId="0E8EDB6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45</w:t>
            </w:r>
          </w:p>
        </w:tc>
        <w:tc>
          <w:tcPr>
            <w:tcW w:w="1030" w:type="dxa"/>
          </w:tcPr>
          <w:p w14:paraId="1984377E" w14:textId="77777777" w:rsidR="00457974" w:rsidRPr="000E7327" w:rsidRDefault="00457974" w:rsidP="000A78BB">
            <w:pPr>
              <w:numPr>
                <w:ilvl w:val="255"/>
                <w:numId w:val="0"/>
              </w:numPr>
              <w:jc w:val="center"/>
              <w:rPr>
                <w:iCs/>
                <w:sz w:val="16"/>
                <w:szCs w:val="16"/>
                <w:lang w:eastAsia="zh-CN"/>
              </w:rPr>
            </w:pPr>
            <w:r w:rsidRPr="000E7327">
              <w:rPr>
                <w:sz w:val="16"/>
                <w:szCs w:val="16"/>
              </w:rPr>
              <w:t>0.5268</w:t>
            </w:r>
          </w:p>
        </w:tc>
        <w:tc>
          <w:tcPr>
            <w:tcW w:w="1029" w:type="dxa"/>
          </w:tcPr>
          <w:p w14:paraId="0051A948"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57D7CDBA" w14:textId="77777777" w:rsidR="00457974" w:rsidRPr="000E7327" w:rsidRDefault="00457974" w:rsidP="000A78BB">
            <w:pPr>
              <w:numPr>
                <w:ilvl w:val="255"/>
                <w:numId w:val="0"/>
              </w:numPr>
              <w:jc w:val="center"/>
              <w:rPr>
                <w:iCs/>
                <w:sz w:val="16"/>
                <w:szCs w:val="16"/>
                <w:lang w:eastAsia="zh-CN"/>
              </w:rPr>
            </w:pPr>
            <w:r w:rsidRPr="000E7327">
              <w:rPr>
                <w:sz w:val="16"/>
                <w:szCs w:val="16"/>
              </w:rPr>
              <w:t>0.1056</w:t>
            </w:r>
          </w:p>
        </w:tc>
        <w:tc>
          <w:tcPr>
            <w:tcW w:w="1029" w:type="dxa"/>
          </w:tcPr>
          <w:p w14:paraId="0CFC369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w:t>
            </w:r>
          </w:p>
        </w:tc>
        <w:tc>
          <w:tcPr>
            <w:tcW w:w="1030" w:type="dxa"/>
          </w:tcPr>
          <w:p w14:paraId="42C7BEF6" w14:textId="77777777" w:rsidR="00457974" w:rsidRPr="000E7327" w:rsidRDefault="00457974" w:rsidP="000A78BB">
            <w:pPr>
              <w:numPr>
                <w:ilvl w:val="255"/>
                <w:numId w:val="0"/>
              </w:numPr>
              <w:jc w:val="center"/>
              <w:rPr>
                <w:iCs/>
                <w:sz w:val="16"/>
                <w:szCs w:val="16"/>
                <w:lang w:eastAsia="zh-CN"/>
              </w:rPr>
            </w:pPr>
            <w:r w:rsidRPr="000E7327">
              <w:rPr>
                <w:sz w:val="16"/>
                <w:szCs w:val="16"/>
              </w:rPr>
              <w:t>0.1056</w:t>
            </w:r>
          </w:p>
        </w:tc>
      </w:tr>
      <w:tr w:rsidR="00457974" w:rsidRPr="000E7327" w14:paraId="0E91956C" w14:textId="77777777" w:rsidTr="000A78BB">
        <w:trPr>
          <w:trHeight w:val="218"/>
          <w:jc w:val="center"/>
        </w:trPr>
        <w:tc>
          <w:tcPr>
            <w:tcW w:w="994" w:type="dxa"/>
            <w:vMerge/>
          </w:tcPr>
          <w:p w14:paraId="04883604" w14:textId="77777777" w:rsidR="00457974" w:rsidRPr="000E7327" w:rsidRDefault="00457974" w:rsidP="000A78BB">
            <w:pPr>
              <w:numPr>
                <w:ilvl w:val="255"/>
                <w:numId w:val="0"/>
              </w:numPr>
              <w:jc w:val="center"/>
              <w:rPr>
                <w:iCs/>
                <w:sz w:val="16"/>
                <w:szCs w:val="16"/>
                <w:lang w:eastAsia="zh-CN"/>
              </w:rPr>
            </w:pPr>
          </w:p>
        </w:tc>
        <w:tc>
          <w:tcPr>
            <w:tcW w:w="1029" w:type="dxa"/>
          </w:tcPr>
          <w:p w14:paraId="788CF903"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5339E5D2" w14:textId="77777777" w:rsidR="00457974" w:rsidRPr="000E7327" w:rsidRDefault="00457974" w:rsidP="000A78BB">
            <w:pPr>
              <w:numPr>
                <w:ilvl w:val="255"/>
                <w:numId w:val="0"/>
              </w:numPr>
              <w:jc w:val="center"/>
              <w:rPr>
                <w:iCs/>
                <w:sz w:val="16"/>
                <w:szCs w:val="16"/>
                <w:lang w:eastAsia="zh-CN"/>
              </w:rPr>
            </w:pPr>
            <w:r w:rsidRPr="000E7327">
              <w:rPr>
                <w:sz w:val="16"/>
                <w:szCs w:val="16"/>
              </w:rPr>
              <w:t>0.2041</w:t>
            </w:r>
          </w:p>
        </w:tc>
        <w:tc>
          <w:tcPr>
            <w:tcW w:w="1029" w:type="dxa"/>
          </w:tcPr>
          <w:p w14:paraId="6F327B55"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60</w:t>
            </w:r>
          </w:p>
        </w:tc>
        <w:tc>
          <w:tcPr>
            <w:tcW w:w="1030" w:type="dxa"/>
          </w:tcPr>
          <w:p w14:paraId="7EB2681B" w14:textId="77777777" w:rsidR="00457974" w:rsidRPr="000E7327" w:rsidRDefault="00457974" w:rsidP="000A78BB">
            <w:pPr>
              <w:numPr>
                <w:ilvl w:val="255"/>
                <w:numId w:val="0"/>
              </w:numPr>
              <w:jc w:val="center"/>
              <w:rPr>
                <w:iCs/>
                <w:sz w:val="16"/>
                <w:szCs w:val="16"/>
                <w:lang w:eastAsia="zh-CN"/>
              </w:rPr>
            </w:pPr>
            <w:r w:rsidRPr="000E7327">
              <w:rPr>
                <w:sz w:val="16"/>
                <w:szCs w:val="16"/>
              </w:rPr>
              <w:t>0.6981</w:t>
            </w:r>
          </w:p>
        </w:tc>
        <w:tc>
          <w:tcPr>
            <w:tcW w:w="1029" w:type="dxa"/>
          </w:tcPr>
          <w:p w14:paraId="1D50DA4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41D3BDF9" w14:textId="77777777" w:rsidR="00457974" w:rsidRPr="000E7327" w:rsidRDefault="00457974" w:rsidP="000A78BB">
            <w:pPr>
              <w:numPr>
                <w:ilvl w:val="255"/>
                <w:numId w:val="0"/>
              </w:numPr>
              <w:jc w:val="center"/>
              <w:rPr>
                <w:iCs/>
                <w:sz w:val="16"/>
                <w:szCs w:val="16"/>
                <w:lang w:eastAsia="zh-CN"/>
              </w:rPr>
            </w:pPr>
            <w:r w:rsidRPr="000E7327">
              <w:rPr>
                <w:sz w:val="16"/>
                <w:szCs w:val="16"/>
              </w:rPr>
              <w:t>0.1761</w:t>
            </w:r>
          </w:p>
        </w:tc>
        <w:tc>
          <w:tcPr>
            <w:tcW w:w="1029" w:type="dxa"/>
          </w:tcPr>
          <w:p w14:paraId="732BD8E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30" w:type="dxa"/>
          </w:tcPr>
          <w:p w14:paraId="742D7294" w14:textId="77777777" w:rsidR="00457974" w:rsidRPr="000E7327" w:rsidRDefault="00457974" w:rsidP="000A78BB">
            <w:pPr>
              <w:numPr>
                <w:ilvl w:val="255"/>
                <w:numId w:val="0"/>
              </w:numPr>
              <w:jc w:val="center"/>
              <w:rPr>
                <w:iCs/>
                <w:sz w:val="16"/>
                <w:szCs w:val="16"/>
                <w:lang w:eastAsia="zh-CN"/>
              </w:rPr>
            </w:pPr>
            <w:r w:rsidRPr="000E7327">
              <w:rPr>
                <w:sz w:val="16"/>
                <w:szCs w:val="16"/>
              </w:rPr>
              <w:t>0.1761</w:t>
            </w:r>
          </w:p>
        </w:tc>
      </w:tr>
      <w:tr w:rsidR="00457974" w:rsidRPr="000E7327" w14:paraId="1913C172" w14:textId="77777777" w:rsidTr="000A78BB">
        <w:trPr>
          <w:trHeight w:val="218"/>
          <w:jc w:val="center"/>
        </w:trPr>
        <w:tc>
          <w:tcPr>
            <w:tcW w:w="994" w:type="dxa"/>
            <w:vMerge/>
          </w:tcPr>
          <w:p w14:paraId="021E1B3E" w14:textId="77777777" w:rsidR="00457974" w:rsidRPr="000E7327" w:rsidRDefault="00457974" w:rsidP="000A78BB">
            <w:pPr>
              <w:numPr>
                <w:ilvl w:val="255"/>
                <w:numId w:val="0"/>
              </w:numPr>
              <w:jc w:val="center"/>
              <w:rPr>
                <w:iCs/>
                <w:sz w:val="16"/>
                <w:szCs w:val="16"/>
                <w:lang w:eastAsia="zh-CN"/>
              </w:rPr>
            </w:pPr>
          </w:p>
        </w:tc>
        <w:tc>
          <w:tcPr>
            <w:tcW w:w="1029" w:type="dxa"/>
          </w:tcPr>
          <w:p w14:paraId="5807C62E"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25</w:t>
            </w:r>
          </w:p>
        </w:tc>
        <w:tc>
          <w:tcPr>
            <w:tcW w:w="1029" w:type="dxa"/>
          </w:tcPr>
          <w:p w14:paraId="3D4AB671" w14:textId="77777777" w:rsidR="00457974" w:rsidRPr="000E7327" w:rsidRDefault="00457974" w:rsidP="000A78BB">
            <w:pPr>
              <w:numPr>
                <w:ilvl w:val="255"/>
                <w:numId w:val="0"/>
              </w:numPr>
              <w:jc w:val="center"/>
              <w:rPr>
                <w:iCs/>
                <w:sz w:val="16"/>
                <w:szCs w:val="16"/>
                <w:lang w:eastAsia="zh-CN"/>
              </w:rPr>
            </w:pPr>
            <w:r w:rsidRPr="000E7327">
              <w:rPr>
                <w:sz w:val="16"/>
                <w:szCs w:val="16"/>
              </w:rPr>
              <w:t>0.3405</w:t>
            </w:r>
          </w:p>
        </w:tc>
        <w:tc>
          <w:tcPr>
            <w:tcW w:w="1029" w:type="dxa"/>
          </w:tcPr>
          <w:p w14:paraId="7645F4D3" w14:textId="77777777" w:rsidR="00457974" w:rsidRPr="000E7327" w:rsidRDefault="00457974" w:rsidP="000A78BB">
            <w:pPr>
              <w:numPr>
                <w:ilvl w:val="255"/>
                <w:numId w:val="0"/>
              </w:numPr>
              <w:jc w:val="center"/>
              <w:rPr>
                <w:iCs/>
                <w:sz w:val="16"/>
                <w:szCs w:val="16"/>
                <w:lang w:eastAsia="zh-CN"/>
              </w:rPr>
            </w:pPr>
          </w:p>
        </w:tc>
        <w:tc>
          <w:tcPr>
            <w:tcW w:w="1030" w:type="dxa"/>
          </w:tcPr>
          <w:p w14:paraId="74CE3271" w14:textId="77777777" w:rsidR="00457974" w:rsidRPr="000E7327" w:rsidRDefault="00457974" w:rsidP="000A78BB">
            <w:pPr>
              <w:numPr>
                <w:ilvl w:val="255"/>
                <w:numId w:val="0"/>
              </w:numPr>
              <w:jc w:val="center"/>
              <w:rPr>
                <w:iCs/>
                <w:sz w:val="16"/>
                <w:szCs w:val="16"/>
                <w:lang w:eastAsia="zh-CN"/>
              </w:rPr>
            </w:pPr>
          </w:p>
        </w:tc>
        <w:tc>
          <w:tcPr>
            <w:tcW w:w="1029" w:type="dxa"/>
          </w:tcPr>
          <w:p w14:paraId="2572198E" w14:textId="77777777" w:rsidR="00457974" w:rsidRPr="000E7327" w:rsidRDefault="00457974" w:rsidP="000A78BB">
            <w:pPr>
              <w:numPr>
                <w:ilvl w:val="255"/>
                <w:numId w:val="0"/>
              </w:numPr>
              <w:jc w:val="center"/>
              <w:rPr>
                <w:iCs/>
                <w:sz w:val="16"/>
                <w:szCs w:val="16"/>
                <w:lang w:eastAsia="zh-CN"/>
              </w:rPr>
            </w:pPr>
          </w:p>
        </w:tc>
        <w:tc>
          <w:tcPr>
            <w:tcW w:w="1029" w:type="dxa"/>
          </w:tcPr>
          <w:p w14:paraId="254B23D8" w14:textId="77777777" w:rsidR="00457974" w:rsidRPr="000E7327" w:rsidRDefault="00457974" w:rsidP="000A78BB">
            <w:pPr>
              <w:numPr>
                <w:ilvl w:val="255"/>
                <w:numId w:val="0"/>
              </w:numPr>
              <w:jc w:val="center"/>
              <w:rPr>
                <w:iCs/>
                <w:sz w:val="16"/>
                <w:szCs w:val="16"/>
                <w:lang w:eastAsia="zh-CN"/>
              </w:rPr>
            </w:pPr>
          </w:p>
        </w:tc>
        <w:tc>
          <w:tcPr>
            <w:tcW w:w="1029" w:type="dxa"/>
          </w:tcPr>
          <w:p w14:paraId="4EAAE557" w14:textId="77777777" w:rsidR="00457974" w:rsidRPr="000E7327" w:rsidRDefault="00457974" w:rsidP="000A78BB">
            <w:pPr>
              <w:numPr>
                <w:ilvl w:val="255"/>
                <w:numId w:val="0"/>
              </w:numPr>
              <w:jc w:val="center"/>
              <w:rPr>
                <w:iCs/>
                <w:sz w:val="16"/>
                <w:szCs w:val="16"/>
                <w:lang w:eastAsia="zh-CN"/>
              </w:rPr>
            </w:pPr>
          </w:p>
        </w:tc>
        <w:tc>
          <w:tcPr>
            <w:tcW w:w="1030" w:type="dxa"/>
          </w:tcPr>
          <w:p w14:paraId="0D2D2C93" w14:textId="77777777" w:rsidR="00457974" w:rsidRPr="000E7327" w:rsidRDefault="00457974" w:rsidP="000A78BB">
            <w:pPr>
              <w:numPr>
                <w:ilvl w:val="255"/>
                <w:numId w:val="0"/>
              </w:numPr>
              <w:jc w:val="center"/>
              <w:rPr>
                <w:iCs/>
                <w:sz w:val="16"/>
                <w:szCs w:val="16"/>
                <w:lang w:eastAsia="zh-CN"/>
              </w:rPr>
            </w:pPr>
          </w:p>
        </w:tc>
      </w:tr>
      <w:tr w:rsidR="00457974" w:rsidRPr="000E7327" w14:paraId="6030E5FC" w14:textId="77777777" w:rsidTr="000A78BB">
        <w:trPr>
          <w:trHeight w:val="68"/>
          <w:jc w:val="center"/>
        </w:trPr>
        <w:tc>
          <w:tcPr>
            <w:tcW w:w="994" w:type="dxa"/>
            <w:vMerge w:val="restart"/>
          </w:tcPr>
          <w:p w14:paraId="25F0F52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CDL-B</w:t>
            </w:r>
          </w:p>
        </w:tc>
        <w:tc>
          <w:tcPr>
            <w:tcW w:w="1029" w:type="dxa"/>
          </w:tcPr>
          <w:p w14:paraId="27FA931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52EAC295" w14:textId="77777777" w:rsidR="00457974" w:rsidRPr="000E7327" w:rsidRDefault="00457974" w:rsidP="000A78BB">
            <w:pPr>
              <w:numPr>
                <w:ilvl w:val="255"/>
                <w:numId w:val="0"/>
              </w:numPr>
              <w:jc w:val="center"/>
              <w:rPr>
                <w:iCs/>
                <w:sz w:val="16"/>
                <w:szCs w:val="16"/>
                <w:lang w:eastAsia="zh-CN"/>
              </w:rPr>
            </w:pPr>
            <w:r w:rsidRPr="000E7327">
              <w:rPr>
                <w:sz w:val="16"/>
                <w:szCs w:val="16"/>
              </w:rPr>
              <w:t>0.1238</w:t>
            </w:r>
          </w:p>
        </w:tc>
        <w:tc>
          <w:tcPr>
            <w:tcW w:w="1029" w:type="dxa"/>
          </w:tcPr>
          <w:p w14:paraId="1337C26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30</w:t>
            </w:r>
          </w:p>
        </w:tc>
        <w:tc>
          <w:tcPr>
            <w:tcW w:w="1030" w:type="dxa"/>
          </w:tcPr>
          <w:p w14:paraId="5D2A591D" w14:textId="77777777" w:rsidR="00457974" w:rsidRPr="000E7327" w:rsidRDefault="00457974" w:rsidP="000A78BB">
            <w:pPr>
              <w:numPr>
                <w:ilvl w:val="255"/>
                <w:numId w:val="0"/>
              </w:numPr>
              <w:jc w:val="center"/>
              <w:rPr>
                <w:iCs/>
                <w:sz w:val="16"/>
                <w:szCs w:val="16"/>
                <w:lang w:eastAsia="zh-CN"/>
              </w:rPr>
            </w:pPr>
            <w:r w:rsidRPr="000E7327">
              <w:rPr>
                <w:sz w:val="16"/>
                <w:szCs w:val="16"/>
              </w:rPr>
              <w:t>0.5417</w:t>
            </w:r>
          </w:p>
        </w:tc>
        <w:tc>
          <w:tcPr>
            <w:tcW w:w="1029" w:type="dxa"/>
          </w:tcPr>
          <w:p w14:paraId="3CA989F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4F1FDB05" w14:textId="77777777" w:rsidR="00457974" w:rsidRPr="000E7327" w:rsidRDefault="00457974" w:rsidP="000A78BB">
            <w:pPr>
              <w:numPr>
                <w:ilvl w:val="255"/>
                <w:numId w:val="0"/>
              </w:numPr>
              <w:jc w:val="center"/>
              <w:rPr>
                <w:iCs/>
                <w:sz w:val="16"/>
                <w:szCs w:val="16"/>
                <w:lang w:eastAsia="zh-CN"/>
              </w:rPr>
            </w:pPr>
            <w:r w:rsidRPr="000E7327">
              <w:rPr>
                <w:sz w:val="16"/>
                <w:szCs w:val="16"/>
              </w:rPr>
              <w:t>0.1940</w:t>
            </w:r>
          </w:p>
        </w:tc>
        <w:tc>
          <w:tcPr>
            <w:tcW w:w="1029" w:type="dxa"/>
          </w:tcPr>
          <w:p w14:paraId="1422316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w:t>
            </w:r>
          </w:p>
        </w:tc>
        <w:tc>
          <w:tcPr>
            <w:tcW w:w="1030" w:type="dxa"/>
          </w:tcPr>
          <w:p w14:paraId="7ECED792" w14:textId="77777777" w:rsidR="00457974" w:rsidRPr="000E7327" w:rsidRDefault="00457974" w:rsidP="000A78BB">
            <w:pPr>
              <w:numPr>
                <w:ilvl w:val="255"/>
                <w:numId w:val="0"/>
              </w:numPr>
              <w:jc w:val="center"/>
              <w:rPr>
                <w:iCs/>
                <w:sz w:val="16"/>
                <w:szCs w:val="16"/>
                <w:lang w:eastAsia="zh-CN"/>
              </w:rPr>
            </w:pPr>
            <w:r w:rsidRPr="000E7327">
              <w:rPr>
                <w:sz w:val="16"/>
                <w:szCs w:val="16"/>
              </w:rPr>
              <w:t>0.1940</w:t>
            </w:r>
          </w:p>
        </w:tc>
      </w:tr>
      <w:tr w:rsidR="00457974" w:rsidRPr="000E7327" w14:paraId="2F33B08C" w14:textId="77777777" w:rsidTr="000A78BB">
        <w:trPr>
          <w:trHeight w:val="218"/>
          <w:jc w:val="center"/>
        </w:trPr>
        <w:tc>
          <w:tcPr>
            <w:tcW w:w="994" w:type="dxa"/>
            <w:vMerge/>
          </w:tcPr>
          <w:p w14:paraId="4EF3EEC1" w14:textId="77777777" w:rsidR="00457974" w:rsidRPr="000E7327" w:rsidRDefault="00457974" w:rsidP="000A78BB">
            <w:pPr>
              <w:numPr>
                <w:ilvl w:val="255"/>
                <w:numId w:val="0"/>
              </w:numPr>
              <w:jc w:val="center"/>
              <w:rPr>
                <w:iCs/>
                <w:sz w:val="16"/>
                <w:szCs w:val="16"/>
                <w:lang w:eastAsia="zh-CN"/>
              </w:rPr>
            </w:pPr>
          </w:p>
        </w:tc>
        <w:tc>
          <w:tcPr>
            <w:tcW w:w="1029" w:type="dxa"/>
          </w:tcPr>
          <w:p w14:paraId="7F1B45C4"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5450605F" w14:textId="77777777" w:rsidR="00457974" w:rsidRPr="000E7327" w:rsidRDefault="00457974" w:rsidP="000A78BB">
            <w:pPr>
              <w:numPr>
                <w:ilvl w:val="255"/>
                <w:numId w:val="0"/>
              </w:numPr>
              <w:jc w:val="center"/>
              <w:rPr>
                <w:iCs/>
                <w:sz w:val="16"/>
                <w:szCs w:val="16"/>
                <w:lang w:eastAsia="zh-CN"/>
              </w:rPr>
            </w:pPr>
            <w:r w:rsidRPr="000E7327">
              <w:rPr>
                <w:sz w:val="16"/>
                <w:szCs w:val="16"/>
              </w:rPr>
              <w:t>0.2475</w:t>
            </w:r>
          </w:p>
        </w:tc>
        <w:tc>
          <w:tcPr>
            <w:tcW w:w="1029" w:type="dxa"/>
          </w:tcPr>
          <w:p w14:paraId="2A8DF335"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45</w:t>
            </w:r>
          </w:p>
        </w:tc>
        <w:tc>
          <w:tcPr>
            <w:tcW w:w="1030" w:type="dxa"/>
          </w:tcPr>
          <w:p w14:paraId="22B7F1CD" w14:textId="77777777" w:rsidR="00457974" w:rsidRPr="000E7327" w:rsidRDefault="00457974" w:rsidP="000A78BB">
            <w:pPr>
              <w:numPr>
                <w:ilvl w:val="255"/>
                <w:numId w:val="0"/>
              </w:numPr>
              <w:jc w:val="center"/>
              <w:rPr>
                <w:iCs/>
                <w:sz w:val="16"/>
                <w:szCs w:val="16"/>
                <w:lang w:eastAsia="zh-CN"/>
              </w:rPr>
            </w:pPr>
            <w:r w:rsidRPr="000E7327">
              <w:rPr>
                <w:sz w:val="16"/>
                <w:szCs w:val="16"/>
              </w:rPr>
              <w:t>0.8081</w:t>
            </w:r>
          </w:p>
        </w:tc>
        <w:tc>
          <w:tcPr>
            <w:tcW w:w="1029" w:type="dxa"/>
          </w:tcPr>
          <w:p w14:paraId="05C40C2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4D1232D7" w14:textId="77777777" w:rsidR="00457974" w:rsidRPr="000E7327" w:rsidRDefault="00457974" w:rsidP="000A78BB">
            <w:pPr>
              <w:numPr>
                <w:ilvl w:val="255"/>
                <w:numId w:val="0"/>
              </w:numPr>
              <w:jc w:val="center"/>
              <w:rPr>
                <w:iCs/>
                <w:sz w:val="16"/>
                <w:szCs w:val="16"/>
                <w:lang w:eastAsia="zh-CN"/>
              </w:rPr>
            </w:pPr>
            <w:r w:rsidRPr="000E7327">
              <w:rPr>
                <w:sz w:val="16"/>
                <w:szCs w:val="16"/>
              </w:rPr>
              <w:t>0.5822</w:t>
            </w:r>
          </w:p>
        </w:tc>
        <w:tc>
          <w:tcPr>
            <w:tcW w:w="1029" w:type="dxa"/>
          </w:tcPr>
          <w:p w14:paraId="4E354EA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w:t>
            </w:r>
          </w:p>
        </w:tc>
        <w:tc>
          <w:tcPr>
            <w:tcW w:w="1030" w:type="dxa"/>
          </w:tcPr>
          <w:p w14:paraId="6E182440" w14:textId="77777777" w:rsidR="00457974" w:rsidRPr="000E7327" w:rsidRDefault="00457974" w:rsidP="000A78BB">
            <w:pPr>
              <w:numPr>
                <w:ilvl w:val="255"/>
                <w:numId w:val="0"/>
              </w:numPr>
              <w:jc w:val="center"/>
              <w:rPr>
                <w:iCs/>
                <w:sz w:val="16"/>
                <w:szCs w:val="16"/>
                <w:lang w:eastAsia="zh-CN"/>
              </w:rPr>
            </w:pPr>
            <w:r w:rsidRPr="000E7327">
              <w:rPr>
                <w:sz w:val="16"/>
                <w:szCs w:val="16"/>
              </w:rPr>
              <w:t>0.5822</w:t>
            </w:r>
          </w:p>
        </w:tc>
      </w:tr>
      <w:tr w:rsidR="00457974" w:rsidRPr="000E7327" w14:paraId="211843E6" w14:textId="77777777" w:rsidTr="000A78BB">
        <w:trPr>
          <w:trHeight w:val="218"/>
          <w:jc w:val="center"/>
        </w:trPr>
        <w:tc>
          <w:tcPr>
            <w:tcW w:w="994" w:type="dxa"/>
            <w:vMerge/>
          </w:tcPr>
          <w:p w14:paraId="6D08CA17" w14:textId="77777777" w:rsidR="00457974" w:rsidRPr="000E7327" w:rsidRDefault="00457974" w:rsidP="000A78BB">
            <w:pPr>
              <w:numPr>
                <w:ilvl w:val="255"/>
                <w:numId w:val="0"/>
              </w:numPr>
              <w:jc w:val="center"/>
              <w:rPr>
                <w:iCs/>
                <w:sz w:val="16"/>
                <w:szCs w:val="16"/>
                <w:lang w:eastAsia="zh-CN"/>
              </w:rPr>
            </w:pPr>
          </w:p>
        </w:tc>
        <w:tc>
          <w:tcPr>
            <w:tcW w:w="1029" w:type="dxa"/>
          </w:tcPr>
          <w:p w14:paraId="053DCF64"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2F49ECB2" w14:textId="77777777" w:rsidR="00457974" w:rsidRPr="000E7327" w:rsidRDefault="00457974" w:rsidP="000A78BB">
            <w:pPr>
              <w:numPr>
                <w:ilvl w:val="255"/>
                <w:numId w:val="0"/>
              </w:numPr>
              <w:jc w:val="center"/>
              <w:rPr>
                <w:iCs/>
                <w:sz w:val="16"/>
                <w:szCs w:val="16"/>
                <w:lang w:eastAsia="zh-CN"/>
              </w:rPr>
            </w:pPr>
            <w:r w:rsidRPr="000E7327">
              <w:rPr>
                <w:sz w:val="16"/>
                <w:szCs w:val="16"/>
              </w:rPr>
              <w:t>0.3710</w:t>
            </w:r>
          </w:p>
        </w:tc>
        <w:tc>
          <w:tcPr>
            <w:tcW w:w="1029" w:type="dxa"/>
          </w:tcPr>
          <w:p w14:paraId="420A397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60</w:t>
            </w:r>
          </w:p>
        </w:tc>
        <w:tc>
          <w:tcPr>
            <w:tcW w:w="1030" w:type="dxa"/>
          </w:tcPr>
          <w:p w14:paraId="1D4A5030" w14:textId="77777777" w:rsidR="00457974" w:rsidRPr="000E7327" w:rsidRDefault="00457974" w:rsidP="000A78BB">
            <w:pPr>
              <w:numPr>
                <w:ilvl w:val="255"/>
                <w:numId w:val="0"/>
              </w:numPr>
              <w:jc w:val="center"/>
              <w:rPr>
                <w:iCs/>
                <w:sz w:val="16"/>
                <w:szCs w:val="16"/>
                <w:lang w:eastAsia="zh-CN"/>
              </w:rPr>
            </w:pPr>
            <w:r w:rsidRPr="000E7327">
              <w:rPr>
                <w:sz w:val="16"/>
                <w:szCs w:val="16"/>
              </w:rPr>
              <w:t>1.0709</w:t>
            </w:r>
          </w:p>
        </w:tc>
        <w:tc>
          <w:tcPr>
            <w:tcW w:w="1029" w:type="dxa"/>
          </w:tcPr>
          <w:p w14:paraId="46F2F463"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71966795" w14:textId="77777777" w:rsidR="00457974" w:rsidRPr="000E7327" w:rsidRDefault="00457974" w:rsidP="000A78BB">
            <w:pPr>
              <w:numPr>
                <w:ilvl w:val="255"/>
                <w:numId w:val="0"/>
              </w:numPr>
              <w:jc w:val="center"/>
              <w:rPr>
                <w:iCs/>
                <w:sz w:val="16"/>
                <w:szCs w:val="16"/>
                <w:lang w:eastAsia="zh-CN"/>
              </w:rPr>
            </w:pPr>
            <w:r w:rsidRPr="000E7327">
              <w:rPr>
                <w:sz w:val="16"/>
                <w:szCs w:val="16"/>
              </w:rPr>
              <w:t>0.9705</w:t>
            </w:r>
          </w:p>
        </w:tc>
        <w:tc>
          <w:tcPr>
            <w:tcW w:w="1029" w:type="dxa"/>
          </w:tcPr>
          <w:p w14:paraId="3210B55E"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30" w:type="dxa"/>
          </w:tcPr>
          <w:p w14:paraId="460AA2E7" w14:textId="77777777" w:rsidR="00457974" w:rsidRPr="000E7327" w:rsidRDefault="00457974" w:rsidP="000A78BB">
            <w:pPr>
              <w:numPr>
                <w:ilvl w:val="255"/>
                <w:numId w:val="0"/>
              </w:numPr>
              <w:jc w:val="center"/>
              <w:rPr>
                <w:iCs/>
                <w:sz w:val="16"/>
                <w:szCs w:val="16"/>
                <w:lang w:eastAsia="zh-CN"/>
              </w:rPr>
            </w:pPr>
            <w:r w:rsidRPr="000E7327">
              <w:rPr>
                <w:sz w:val="16"/>
                <w:szCs w:val="16"/>
              </w:rPr>
              <w:t>0.9705</w:t>
            </w:r>
          </w:p>
        </w:tc>
      </w:tr>
      <w:tr w:rsidR="00457974" w:rsidRPr="000E7327" w14:paraId="70ED7EA3" w14:textId="77777777" w:rsidTr="000A78BB">
        <w:trPr>
          <w:trHeight w:val="218"/>
          <w:jc w:val="center"/>
        </w:trPr>
        <w:tc>
          <w:tcPr>
            <w:tcW w:w="994" w:type="dxa"/>
            <w:vMerge/>
          </w:tcPr>
          <w:p w14:paraId="3AF18913" w14:textId="77777777" w:rsidR="00457974" w:rsidRPr="000E7327" w:rsidRDefault="00457974" w:rsidP="000A78BB">
            <w:pPr>
              <w:numPr>
                <w:ilvl w:val="255"/>
                <w:numId w:val="0"/>
              </w:numPr>
              <w:jc w:val="center"/>
              <w:rPr>
                <w:iCs/>
                <w:sz w:val="16"/>
                <w:szCs w:val="16"/>
                <w:lang w:eastAsia="zh-CN"/>
              </w:rPr>
            </w:pPr>
          </w:p>
        </w:tc>
        <w:tc>
          <w:tcPr>
            <w:tcW w:w="1029" w:type="dxa"/>
          </w:tcPr>
          <w:p w14:paraId="5F24726B"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25</w:t>
            </w:r>
          </w:p>
        </w:tc>
        <w:tc>
          <w:tcPr>
            <w:tcW w:w="1029" w:type="dxa"/>
          </w:tcPr>
          <w:p w14:paraId="14466EE1" w14:textId="77777777" w:rsidR="00457974" w:rsidRPr="000E7327" w:rsidRDefault="00457974" w:rsidP="000A78BB">
            <w:pPr>
              <w:numPr>
                <w:ilvl w:val="255"/>
                <w:numId w:val="0"/>
              </w:numPr>
              <w:jc w:val="center"/>
              <w:rPr>
                <w:iCs/>
                <w:sz w:val="16"/>
                <w:szCs w:val="16"/>
                <w:lang w:eastAsia="zh-CN"/>
              </w:rPr>
            </w:pPr>
            <w:r w:rsidRPr="000E7327">
              <w:rPr>
                <w:sz w:val="16"/>
                <w:szCs w:val="16"/>
              </w:rPr>
              <w:t>0.6168</w:t>
            </w:r>
          </w:p>
        </w:tc>
        <w:tc>
          <w:tcPr>
            <w:tcW w:w="1029" w:type="dxa"/>
          </w:tcPr>
          <w:p w14:paraId="6D1878D0" w14:textId="77777777" w:rsidR="00457974" w:rsidRPr="000E7327" w:rsidRDefault="00457974" w:rsidP="000A78BB">
            <w:pPr>
              <w:numPr>
                <w:ilvl w:val="255"/>
                <w:numId w:val="0"/>
              </w:numPr>
              <w:jc w:val="center"/>
              <w:rPr>
                <w:iCs/>
                <w:sz w:val="16"/>
                <w:szCs w:val="16"/>
                <w:lang w:eastAsia="zh-CN"/>
              </w:rPr>
            </w:pPr>
          </w:p>
        </w:tc>
        <w:tc>
          <w:tcPr>
            <w:tcW w:w="1030" w:type="dxa"/>
          </w:tcPr>
          <w:p w14:paraId="5EDFC3EA" w14:textId="77777777" w:rsidR="00457974" w:rsidRPr="000E7327" w:rsidRDefault="00457974" w:rsidP="000A78BB">
            <w:pPr>
              <w:numPr>
                <w:ilvl w:val="255"/>
                <w:numId w:val="0"/>
              </w:numPr>
              <w:jc w:val="center"/>
              <w:rPr>
                <w:iCs/>
                <w:sz w:val="16"/>
                <w:szCs w:val="16"/>
                <w:lang w:eastAsia="zh-CN"/>
              </w:rPr>
            </w:pPr>
          </w:p>
        </w:tc>
        <w:tc>
          <w:tcPr>
            <w:tcW w:w="1029" w:type="dxa"/>
          </w:tcPr>
          <w:p w14:paraId="496BC7B1" w14:textId="77777777" w:rsidR="00457974" w:rsidRPr="000E7327" w:rsidRDefault="00457974" w:rsidP="000A78BB">
            <w:pPr>
              <w:numPr>
                <w:ilvl w:val="255"/>
                <w:numId w:val="0"/>
              </w:numPr>
              <w:jc w:val="center"/>
              <w:rPr>
                <w:iCs/>
                <w:sz w:val="16"/>
                <w:szCs w:val="16"/>
                <w:lang w:eastAsia="zh-CN"/>
              </w:rPr>
            </w:pPr>
          </w:p>
        </w:tc>
        <w:tc>
          <w:tcPr>
            <w:tcW w:w="1029" w:type="dxa"/>
          </w:tcPr>
          <w:p w14:paraId="46D8A96B" w14:textId="77777777" w:rsidR="00457974" w:rsidRPr="000E7327" w:rsidRDefault="00457974" w:rsidP="000A78BB">
            <w:pPr>
              <w:numPr>
                <w:ilvl w:val="255"/>
                <w:numId w:val="0"/>
              </w:numPr>
              <w:jc w:val="center"/>
              <w:rPr>
                <w:iCs/>
                <w:sz w:val="16"/>
                <w:szCs w:val="16"/>
                <w:lang w:eastAsia="zh-CN"/>
              </w:rPr>
            </w:pPr>
          </w:p>
        </w:tc>
        <w:tc>
          <w:tcPr>
            <w:tcW w:w="1029" w:type="dxa"/>
          </w:tcPr>
          <w:p w14:paraId="00E838BB" w14:textId="77777777" w:rsidR="00457974" w:rsidRPr="000E7327" w:rsidRDefault="00457974" w:rsidP="000A78BB">
            <w:pPr>
              <w:numPr>
                <w:ilvl w:val="255"/>
                <w:numId w:val="0"/>
              </w:numPr>
              <w:jc w:val="center"/>
              <w:rPr>
                <w:iCs/>
                <w:sz w:val="16"/>
                <w:szCs w:val="16"/>
                <w:lang w:eastAsia="zh-CN"/>
              </w:rPr>
            </w:pPr>
          </w:p>
        </w:tc>
        <w:tc>
          <w:tcPr>
            <w:tcW w:w="1030" w:type="dxa"/>
          </w:tcPr>
          <w:p w14:paraId="67D4FCA7" w14:textId="77777777" w:rsidR="00457974" w:rsidRPr="000E7327" w:rsidRDefault="00457974" w:rsidP="000A78BB">
            <w:pPr>
              <w:numPr>
                <w:ilvl w:val="255"/>
                <w:numId w:val="0"/>
              </w:numPr>
              <w:jc w:val="center"/>
              <w:rPr>
                <w:iCs/>
                <w:sz w:val="16"/>
                <w:szCs w:val="16"/>
                <w:lang w:eastAsia="zh-CN"/>
              </w:rPr>
            </w:pPr>
          </w:p>
        </w:tc>
      </w:tr>
      <w:tr w:rsidR="00457974" w:rsidRPr="000E7327" w14:paraId="7FC4C061" w14:textId="77777777" w:rsidTr="000A78BB">
        <w:trPr>
          <w:trHeight w:val="282"/>
          <w:jc w:val="center"/>
        </w:trPr>
        <w:tc>
          <w:tcPr>
            <w:tcW w:w="994" w:type="dxa"/>
            <w:vMerge w:val="restart"/>
          </w:tcPr>
          <w:p w14:paraId="6220351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CDL-C</w:t>
            </w:r>
          </w:p>
        </w:tc>
        <w:tc>
          <w:tcPr>
            <w:tcW w:w="1029" w:type="dxa"/>
          </w:tcPr>
          <w:p w14:paraId="08A09EC7"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14F7E45B" w14:textId="77777777" w:rsidR="00457974" w:rsidRPr="000E7327" w:rsidRDefault="00457974" w:rsidP="000A78BB">
            <w:pPr>
              <w:numPr>
                <w:ilvl w:val="255"/>
                <w:numId w:val="0"/>
              </w:numPr>
              <w:jc w:val="center"/>
              <w:rPr>
                <w:iCs/>
                <w:sz w:val="16"/>
                <w:szCs w:val="16"/>
                <w:lang w:eastAsia="zh-CN"/>
              </w:rPr>
            </w:pPr>
            <w:r w:rsidRPr="000E7327">
              <w:rPr>
                <w:sz w:val="16"/>
                <w:szCs w:val="16"/>
              </w:rPr>
              <w:t>0.1281</w:t>
            </w:r>
          </w:p>
        </w:tc>
        <w:tc>
          <w:tcPr>
            <w:tcW w:w="1029" w:type="dxa"/>
          </w:tcPr>
          <w:p w14:paraId="0500230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30</w:t>
            </w:r>
          </w:p>
        </w:tc>
        <w:tc>
          <w:tcPr>
            <w:tcW w:w="1030" w:type="dxa"/>
          </w:tcPr>
          <w:p w14:paraId="714D285F" w14:textId="77777777" w:rsidR="00457974" w:rsidRPr="000E7327" w:rsidRDefault="00457974" w:rsidP="000A78BB">
            <w:pPr>
              <w:numPr>
                <w:ilvl w:val="255"/>
                <w:numId w:val="0"/>
              </w:numPr>
              <w:jc w:val="center"/>
              <w:rPr>
                <w:iCs/>
                <w:sz w:val="16"/>
                <w:szCs w:val="16"/>
                <w:lang w:eastAsia="zh-CN"/>
              </w:rPr>
            </w:pPr>
            <w:r w:rsidRPr="000E7327">
              <w:rPr>
                <w:sz w:val="16"/>
                <w:szCs w:val="16"/>
              </w:rPr>
              <w:t>0.4307</w:t>
            </w:r>
          </w:p>
        </w:tc>
        <w:tc>
          <w:tcPr>
            <w:tcW w:w="1029" w:type="dxa"/>
          </w:tcPr>
          <w:p w14:paraId="3812BA6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4184C413" w14:textId="77777777" w:rsidR="00457974" w:rsidRPr="000E7327" w:rsidRDefault="00457974" w:rsidP="000A78BB">
            <w:pPr>
              <w:numPr>
                <w:ilvl w:val="255"/>
                <w:numId w:val="0"/>
              </w:numPr>
              <w:jc w:val="center"/>
              <w:rPr>
                <w:iCs/>
                <w:sz w:val="16"/>
                <w:szCs w:val="16"/>
                <w:lang w:eastAsia="zh-CN"/>
              </w:rPr>
            </w:pPr>
            <w:r w:rsidRPr="000E7327">
              <w:rPr>
                <w:sz w:val="16"/>
                <w:szCs w:val="16"/>
              </w:rPr>
              <w:t>0.3643</w:t>
            </w:r>
          </w:p>
        </w:tc>
        <w:tc>
          <w:tcPr>
            <w:tcW w:w="1029" w:type="dxa"/>
          </w:tcPr>
          <w:p w14:paraId="1D62E685"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w:t>
            </w:r>
          </w:p>
        </w:tc>
        <w:tc>
          <w:tcPr>
            <w:tcW w:w="1030" w:type="dxa"/>
          </w:tcPr>
          <w:p w14:paraId="76323915" w14:textId="77777777" w:rsidR="00457974" w:rsidRPr="000E7327" w:rsidRDefault="00457974" w:rsidP="000A78BB">
            <w:pPr>
              <w:numPr>
                <w:ilvl w:val="255"/>
                <w:numId w:val="0"/>
              </w:numPr>
              <w:jc w:val="center"/>
              <w:rPr>
                <w:iCs/>
                <w:sz w:val="16"/>
                <w:szCs w:val="16"/>
                <w:lang w:eastAsia="zh-CN"/>
              </w:rPr>
            </w:pPr>
            <w:r w:rsidRPr="000E7327">
              <w:rPr>
                <w:sz w:val="16"/>
                <w:szCs w:val="16"/>
              </w:rPr>
              <w:t>0.3643</w:t>
            </w:r>
          </w:p>
        </w:tc>
      </w:tr>
      <w:tr w:rsidR="00457974" w:rsidRPr="000E7327" w14:paraId="23D7FEC8" w14:textId="77777777" w:rsidTr="000A78BB">
        <w:trPr>
          <w:trHeight w:val="218"/>
          <w:jc w:val="center"/>
        </w:trPr>
        <w:tc>
          <w:tcPr>
            <w:tcW w:w="994" w:type="dxa"/>
            <w:vMerge/>
          </w:tcPr>
          <w:p w14:paraId="3A153CDA" w14:textId="77777777" w:rsidR="00457974" w:rsidRPr="000E7327" w:rsidRDefault="00457974" w:rsidP="000A78BB">
            <w:pPr>
              <w:numPr>
                <w:ilvl w:val="255"/>
                <w:numId w:val="0"/>
              </w:numPr>
              <w:jc w:val="center"/>
              <w:rPr>
                <w:iCs/>
                <w:sz w:val="16"/>
                <w:szCs w:val="16"/>
                <w:lang w:eastAsia="zh-CN"/>
              </w:rPr>
            </w:pPr>
          </w:p>
        </w:tc>
        <w:tc>
          <w:tcPr>
            <w:tcW w:w="1029" w:type="dxa"/>
          </w:tcPr>
          <w:p w14:paraId="5BCC5B86"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49E005D6" w14:textId="77777777" w:rsidR="00457974" w:rsidRPr="000E7327" w:rsidRDefault="00457974" w:rsidP="000A78BB">
            <w:pPr>
              <w:numPr>
                <w:ilvl w:val="255"/>
                <w:numId w:val="0"/>
              </w:numPr>
              <w:jc w:val="center"/>
              <w:rPr>
                <w:iCs/>
                <w:sz w:val="16"/>
                <w:szCs w:val="16"/>
                <w:lang w:eastAsia="zh-CN"/>
              </w:rPr>
            </w:pPr>
            <w:r w:rsidRPr="000E7327">
              <w:rPr>
                <w:sz w:val="16"/>
                <w:szCs w:val="16"/>
              </w:rPr>
              <w:t>0.2568</w:t>
            </w:r>
          </w:p>
        </w:tc>
        <w:tc>
          <w:tcPr>
            <w:tcW w:w="1029" w:type="dxa"/>
          </w:tcPr>
          <w:p w14:paraId="324CBAA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45</w:t>
            </w:r>
          </w:p>
        </w:tc>
        <w:tc>
          <w:tcPr>
            <w:tcW w:w="1030" w:type="dxa"/>
          </w:tcPr>
          <w:p w14:paraId="44A0B52A" w14:textId="77777777" w:rsidR="00457974" w:rsidRPr="000E7327" w:rsidRDefault="00457974" w:rsidP="000A78BB">
            <w:pPr>
              <w:numPr>
                <w:ilvl w:val="255"/>
                <w:numId w:val="0"/>
              </w:numPr>
              <w:jc w:val="center"/>
              <w:rPr>
                <w:iCs/>
                <w:sz w:val="16"/>
                <w:szCs w:val="16"/>
                <w:lang w:eastAsia="zh-CN"/>
              </w:rPr>
            </w:pPr>
            <w:r w:rsidRPr="000E7327">
              <w:rPr>
                <w:sz w:val="16"/>
                <w:szCs w:val="16"/>
              </w:rPr>
              <w:t>0.6447</w:t>
            </w:r>
          </w:p>
        </w:tc>
        <w:tc>
          <w:tcPr>
            <w:tcW w:w="1029" w:type="dxa"/>
          </w:tcPr>
          <w:p w14:paraId="6452DDB4"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5A102D3D" w14:textId="77777777" w:rsidR="00457974" w:rsidRPr="000E7327" w:rsidRDefault="00457974" w:rsidP="000A78BB">
            <w:pPr>
              <w:numPr>
                <w:ilvl w:val="255"/>
                <w:numId w:val="0"/>
              </w:numPr>
              <w:jc w:val="center"/>
              <w:rPr>
                <w:iCs/>
                <w:sz w:val="16"/>
                <w:szCs w:val="16"/>
                <w:lang w:eastAsia="zh-CN"/>
              </w:rPr>
            </w:pPr>
            <w:r w:rsidRPr="000E7327">
              <w:rPr>
                <w:sz w:val="16"/>
                <w:szCs w:val="16"/>
              </w:rPr>
              <w:t>1.0929</w:t>
            </w:r>
          </w:p>
        </w:tc>
        <w:tc>
          <w:tcPr>
            <w:tcW w:w="1029" w:type="dxa"/>
          </w:tcPr>
          <w:p w14:paraId="39A457C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w:t>
            </w:r>
          </w:p>
        </w:tc>
        <w:tc>
          <w:tcPr>
            <w:tcW w:w="1030" w:type="dxa"/>
          </w:tcPr>
          <w:p w14:paraId="70C72B60" w14:textId="77777777" w:rsidR="00457974" w:rsidRPr="000E7327" w:rsidRDefault="00457974" w:rsidP="000A78BB">
            <w:pPr>
              <w:numPr>
                <w:ilvl w:val="255"/>
                <w:numId w:val="0"/>
              </w:numPr>
              <w:jc w:val="center"/>
              <w:rPr>
                <w:iCs/>
                <w:sz w:val="16"/>
                <w:szCs w:val="16"/>
                <w:lang w:eastAsia="zh-CN"/>
              </w:rPr>
            </w:pPr>
            <w:r w:rsidRPr="000E7327">
              <w:rPr>
                <w:sz w:val="16"/>
                <w:szCs w:val="16"/>
              </w:rPr>
              <w:t>1.0929</w:t>
            </w:r>
          </w:p>
        </w:tc>
      </w:tr>
      <w:tr w:rsidR="00457974" w:rsidRPr="000E7327" w14:paraId="04326168" w14:textId="77777777" w:rsidTr="000A78BB">
        <w:trPr>
          <w:trHeight w:val="218"/>
          <w:jc w:val="center"/>
        </w:trPr>
        <w:tc>
          <w:tcPr>
            <w:tcW w:w="994" w:type="dxa"/>
            <w:vMerge/>
          </w:tcPr>
          <w:p w14:paraId="305610B4" w14:textId="77777777" w:rsidR="00457974" w:rsidRPr="000E7327" w:rsidRDefault="00457974" w:rsidP="000A78BB">
            <w:pPr>
              <w:numPr>
                <w:ilvl w:val="255"/>
                <w:numId w:val="0"/>
              </w:numPr>
              <w:jc w:val="center"/>
              <w:rPr>
                <w:iCs/>
                <w:sz w:val="16"/>
                <w:szCs w:val="16"/>
                <w:lang w:eastAsia="zh-CN"/>
              </w:rPr>
            </w:pPr>
          </w:p>
        </w:tc>
        <w:tc>
          <w:tcPr>
            <w:tcW w:w="1029" w:type="dxa"/>
          </w:tcPr>
          <w:p w14:paraId="70CB9F41"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4EA986F6" w14:textId="77777777" w:rsidR="00457974" w:rsidRPr="000E7327" w:rsidRDefault="00457974" w:rsidP="000A78BB">
            <w:pPr>
              <w:numPr>
                <w:ilvl w:val="255"/>
                <w:numId w:val="0"/>
              </w:numPr>
              <w:jc w:val="center"/>
              <w:rPr>
                <w:iCs/>
                <w:sz w:val="16"/>
                <w:szCs w:val="16"/>
                <w:lang w:eastAsia="zh-CN"/>
              </w:rPr>
            </w:pPr>
            <w:r w:rsidRPr="000E7327">
              <w:rPr>
                <w:sz w:val="16"/>
                <w:szCs w:val="16"/>
              </w:rPr>
              <w:t>0.3864</w:t>
            </w:r>
          </w:p>
        </w:tc>
        <w:tc>
          <w:tcPr>
            <w:tcW w:w="1029" w:type="dxa"/>
          </w:tcPr>
          <w:p w14:paraId="58AB5911"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60</w:t>
            </w:r>
          </w:p>
        </w:tc>
        <w:tc>
          <w:tcPr>
            <w:tcW w:w="1030" w:type="dxa"/>
          </w:tcPr>
          <w:p w14:paraId="4084C8E0" w14:textId="77777777" w:rsidR="00457974" w:rsidRPr="000E7327" w:rsidRDefault="00457974" w:rsidP="000A78BB">
            <w:pPr>
              <w:numPr>
                <w:ilvl w:val="255"/>
                <w:numId w:val="0"/>
              </w:numPr>
              <w:jc w:val="center"/>
              <w:rPr>
                <w:iCs/>
                <w:sz w:val="16"/>
                <w:szCs w:val="16"/>
                <w:lang w:eastAsia="zh-CN"/>
              </w:rPr>
            </w:pPr>
            <w:r w:rsidRPr="000E7327">
              <w:rPr>
                <w:sz w:val="16"/>
                <w:szCs w:val="16"/>
              </w:rPr>
              <w:t>0.8585</w:t>
            </w:r>
          </w:p>
        </w:tc>
        <w:tc>
          <w:tcPr>
            <w:tcW w:w="1029" w:type="dxa"/>
          </w:tcPr>
          <w:p w14:paraId="411B2233"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48FBDCC9" w14:textId="77777777" w:rsidR="00457974" w:rsidRPr="000E7327" w:rsidRDefault="00457974" w:rsidP="000A78BB">
            <w:pPr>
              <w:numPr>
                <w:ilvl w:val="255"/>
                <w:numId w:val="0"/>
              </w:numPr>
              <w:jc w:val="center"/>
              <w:rPr>
                <w:iCs/>
                <w:sz w:val="16"/>
                <w:szCs w:val="16"/>
                <w:lang w:eastAsia="zh-CN"/>
              </w:rPr>
            </w:pPr>
            <w:r w:rsidRPr="000E7327">
              <w:rPr>
                <w:sz w:val="16"/>
                <w:szCs w:val="16"/>
              </w:rPr>
              <w:t>1.8219</w:t>
            </w:r>
          </w:p>
        </w:tc>
        <w:tc>
          <w:tcPr>
            <w:tcW w:w="1029" w:type="dxa"/>
          </w:tcPr>
          <w:p w14:paraId="0151F83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30" w:type="dxa"/>
          </w:tcPr>
          <w:p w14:paraId="40AB3C3A" w14:textId="77777777" w:rsidR="00457974" w:rsidRPr="000E7327" w:rsidRDefault="00457974" w:rsidP="000A78BB">
            <w:pPr>
              <w:numPr>
                <w:ilvl w:val="255"/>
                <w:numId w:val="0"/>
              </w:numPr>
              <w:jc w:val="center"/>
              <w:rPr>
                <w:iCs/>
                <w:sz w:val="16"/>
                <w:szCs w:val="16"/>
                <w:lang w:eastAsia="zh-CN"/>
              </w:rPr>
            </w:pPr>
            <w:r w:rsidRPr="000E7327">
              <w:rPr>
                <w:sz w:val="16"/>
                <w:szCs w:val="16"/>
              </w:rPr>
              <w:t>1.8219</w:t>
            </w:r>
          </w:p>
        </w:tc>
      </w:tr>
      <w:tr w:rsidR="00457974" w:rsidRPr="000E7327" w14:paraId="7B395312" w14:textId="77777777" w:rsidTr="000A78BB">
        <w:trPr>
          <w:trHeight w:val="218"/>
          <w:jc w:val="center"/>
        </w:trPr>
        <w:tc>
          <w:tcPr>
            <w:tcW w:w="994" w:type="dxa"/>
            <w:vMerge/>
          </w:tcPr>
          <w:p w14:paraId="1BCF73AD" w14:textId="77777777" w:rsidR="00457974" w:rsidRPr="000E7327" w:rsidRDefault="00457974" w:rsidP="000A78BB">
            <w:pPr>
              <w:numPr>
                <w:ilvl w:val="255"/>
                <w:numId w:val="0"/>
              </w:numPr>
              <w:jc w:val="center"/>
              <w:rPr>
                <w:iCs/>
                <w:sz w:val="16"/>
                <w:szCs w:val="16"/>
                <w:lang w:eastAsia="zh-CN"/>
              </w:rPr>
            </w:pPr>
          </w:p>
        </w:tc>
        <w:tc>
          <w:tcPr>
            <w:tcW w:w="1029" w:type="dxa"/>
          </w:tcPr>
          <w:p w14:paraId="009583B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25</w:t>
            </w:r>
          </w:p>
        </w:tc>
        <w:tc>
          <w:tcPr>
            <w:tcW w:w="1029" w:type="dxa"/>
          </w:tcPr>
          <w:p w14:paraId="02EB1BD0" w14:textId="77777777" w:rsidR="00457974" w:rsidRPr="000E7327" w:rsidRDefault="00457974" w:rsidP="000A78BB">
            <w:pPr>
              <w:numPr>
                <w:ilvl w:val="255"/>
                <w:numId w:val="0"/>
              </w:numPr>
              <w:jc w:val="center"/>
              <w:rPr>
                <w:iCs/>
                <w:sz w:val="16"/>
                <w:szCs w:val="16"/>
                <w:lang w:eastAsia="zh-CN"/>
              </w:rPr>
            </w:pPr>
            <w:r w:rsidRPr="000E7327">
              <w:rPr>
                <w:sz w:val="16"/>
                <w:szCs w:val="16"/>
              </w:rPr>
              <w:t>0.6513</w:t>
            </w:r>
          </w:p>
        </w:tc>
        <w:tc>
          <w:tcPr>
            <w:tcW w:w="1029" w:type="dxa"/>
          </w:tcPr>
          <w:p w14:paraId="1096B89C" w14:textId="77777777" w:rsidR="00457974" w:rsidRPr="000E7327" w:rsidRDefault="00457974" w:rsidP="000A78BB">
            <w:pPr>
              <w:numPr>
                <w:ilvl w:val="255"/>
                <w:numId w:val="0"/>
              </w:numPr>
              <w:jc w:val="center"/>
              <w:rPr>
                <w:iCs/>
                <w:sz w:val="16"/>
                <w:szCs w:val="16"/>
                <w:lang w:eastAsia="zh-CN"/>
              </w:rPr>
            </w:pPr>
          </w:p>
        </w:tc>
        <w:tc>
          <w:tcPr>
            <w:tcW w:w="1030" w:type="dxa"/>
          </w:tcPr>
          <w:p w14:paraId="0134E093" w14:textId="77777777" w:rsidR="00457974" w:rsidRPr="000E7327" w:rsidRDefault="00457974" w:rsidP="000A78BB">
            <w:pPr>
              <w:numPr>
                <w:ilvl w:val="255"/>
                <w:numId w:val="0"/>
              </w:numPr>
              <w:jc w:val="center"/>
              <w:rPr>
                <w:iCs/>
                <w:sz w:val="16"/>
                <w:szCs w:val="16"/>
                <w:lang w:eastAsia="zh-CN"/>
              </w:rPr>
            </w:pPr>
          </w:p>
        </w:tc>
        <w:tc>
          <w:tcPr>
            <w:tcW w:w="1029" w:type="dxa"/>
          </w:tcPr>
          <w:p w14:paraId="64980C74" w14:textId="77777777" w:rsidR="00457974" w:rsidRPr="000E7327" w:rsidRDefault="00457974" w:rsidP="000A78BB">
            <w:pPr>
              <w:numPr>
                <w:ilvl w:val="255"/>
                <w:numId w:val="0"/>
              </w:numPr>
              <w:jc w:val="center"/>
              <w:rPr>
                <w:iCs/>
                <w:sz w:val="16"/>
                <w:szCs w:val="16"/>
                <w:lang w:eastAsia="zh-CN"/>
              </w:rPr>
            </w:pPr>
          </w:p>
        </w:tc>
        <w:tc>
          <w:tcPr>
            <w:tcW w:w="1029" w:type="dxa"/>
          </w:tcPr>
          <w:p w14:paraId="3822A44F" w14:textId="77777777" w:rsidR="00457974" w:rsidRPr="000E7327" w:rsidRDefault="00457974" w:rsidP="000A78BB">
            <w:pPr>
              <w:numPr>
                <w:ilvl w:val="255"/>
                <w:numId w:val="0"/>
              </w:numPr>
              <w:jc w:val="center"/>
              <w:rPr>
                <w:iCs/>
                <w:sz w:val="16"/>
                <w:szCs w:val="16"/>
                <w:lang w:eastAsia="zh-CN"/>
              </w:rPr>
            </w:pPr>
          </w:p>
        </w:tc>
        <w:tc>
          <w:tcPr>
            <w:tcW w:w="1029" w:type="dxa"/>
          </w:tcPr>
          <w:p w14:paraId="24063016" w14:textId="77777777" w:rsidR="00457974" w:rsidRPr="000E7327" w:rsidRDefault="00457974" w:rsidP="000A78BB">
            <w:pPr>
              <w:numPr>
                <w:ilvl w:val="255"/>
                <w:numId w:val="0"/>
              </w:numPr>
              <w:jc w:val="center"/>
              <w:rPr>
                <w:iCs/>
                <w:sz w:val="16"/>
                <w:szCs w:val="16"/>
                <w:lang w:eastAsia="zh-CN"/>
              </w:rPr>
            </w:pPr>
          </w:p>
        </w:tc>
        <w:tc>
          <w:tcPr>
            <w:tcW w:w="1030" w:type="dxa"/>
          </w:tcPr>
          <w:p w14:paraId="1C6F771D" w14:textId="77777777" w:rsidR="00457974" w:rsidRPr="000E7327" w:rsidRDefault="00457974" w:rsidP="000A78BB">
            <w:pPr>
              <w:numPr>
                <w:ilvl w:val="255"/>
                <w:numId w:val="0"/>
              </w:numPr>
              <w:jc w:val="center"/>
              <w:rPr>
                <w:iCs/>
                <w:sz w:val="16"/>
                <w:szCs w:val="16"/>
                <w:lang w:eastAsia="zh-CN"/>
              </w:rPr>
            </w:pPr>
          </w:p>
        </w:tc>
      </w:tr>
      <w:tr w:rsidR="00457974" w:rsidRPr="000E7327" w14:paraId="3085F7A3" w14:textId="77777777" w:rsidTr="000A78BB">
        <w:trPr>
          <w:trHeight w:val="68"/>
          <w:jc w:val="center"/>
        </w:trPr>
        <w:tc>
          <w:tcPr>
            <w:tcW w:w="994" w:type="dxa"/>
            <w:vMerge w:val="restart"/>
          </w:tcPr>
          <w:p w14:paraId="6134DAF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CDL-D</w:t>
            </w:r>
          </w:p>
        </w:tc>
        <w:tc>
          <w:tcPr>
            <w:tcW w:w="1029" w:type="dxa"/>
          </w:tcPr>
          <w:p w14:paraId="43C01DB3"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3C40472D" w14:textId="77777777" w:rsidR="00457974" w:rsidRPr="000E7327" w:rsidRDefault="00457974" w:rsidP="000A78BB">
            <w:pPr>
              <w:numPr>
                <w:ilvl w:val="255"/>
                <w:numId w:val="0"/>
              </w:numPr>
              <w:jc w:val="center"/>
              <w:rPr>
                <w:iCs/>
                <w:sz w:val="16"/>
                <w:szCs w:val="16"/>
                <w:lang w:eastAsia="zh-CN"/>
              </w:rPr>
            </w:pPr>
            <w:r w:rsidRPr="000E7327">
              <w:rPr>
                <w:sz w:val="16"/>
                <w:szCs w:val="16"/>
              </w:rPr>
              <w:t>0.3231</w:t>
            </w:r>
          </w:p>
        </w:tc>
        <w:tc>
          <w:tcPr>
            <w:tcW w:w="1029" w:type="dxa"/>
          </w:tcPr>
          <w:p w14:paraId="08F75973"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30</w:t>
            </w:r>
          </w:p>
        </w:tc>
        <w:tc>
          <w:tcPr>
            <w:tcW w:w="1030" w:type="dxa"/>
          </w:tcPr>
          <w:p w14:paraId="142F4AED" w14:textId="77777777" w:rsidR="00457974" w:rsidRPr="000E7327" w:rsidRDefault="00457974" w:rsidP="000A78BB">
            <w:pPr>
              <w:numPr>
                <w:ilvl w:val="255"/>
                <w:numId w:val="0"/>
              </w:numPr>
              <w:jc w:val="center"/>
              <w:rPr>
                <w:iCs/>
                <w:sz w:val="16"/>
                <w:szCs w:val="16"/>
                <w:lang w:eastAsia="zh-CN"/>
              </w:rPr>
            </w:pPr>
            <w:r w:rsidRPr="000E7327">
              <w:rPr>
                <w:sz w:val="16"/>
                <w:szCs w:val="16"/>
              </w:rPr>
              <w:t>9.8888</w:t>
            </w:r>
          </w:p>
        </w:tc>
        <w:tc>
          <w:tcPr>
            <w:tcW w:w="1029" w:type="dxa"/>
          </w:tcPr>
          <w:p w14:paraId="755A17C6"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1C4EF12E" w14:textId="77777777" w:rsidR="00457974" w:rsidRPr="000E7327" w:rsidRDefault="00457974" w:rsidP="000A78BB">
            <w:pPr>
              <w:numPr>
                <w:ilvl w:val="255"/>
                <w:numId w:val="0"/>
              </w:numPr>
              <w:jc w:val="center"/>
              <w:rPr>
                <w:iCs/>
                <w:sz w:val="16"/>
                <w:szCs w:val="16"/>
                <w:lang w:eastAsia="zh-CN"/>
              </w:rPr>
            </w:pPr>
            <w:r w:rsidRPr="000E7327">
              <w:rPr>
                <w:sz w:val="16"/>
                <w:szCs w:val="16"/>
              </w:rPr>
              <w:t>0.4477</w:t>
            </w:r>
          </w:p>
        </w:tc>
        <w:tc>
          <w:tcPr>
            <w:tcW w:w="1029" w:type="dxa"/>
          </w:tcPr>
          <w:p w14:paraId="1B873B11"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w:t>
            </w:r>
          </w:p>
        </w:tc>
        <w:tc>
          <w:tcPr>
            <w:tcW w:w="1030" w:type="dxa"/>
          </w:tcPr>
          <w:p w14:paraId="2DF1CE59" w14:textId="77777777" w:rsidR="00457974" w:rsidRPr="000E7327" w:rsidRDefault="00457974" w:rsidP="000A78BB">
            <w:pPr>
              <w:numPr>
                <w:ilvl w:val="255"/>
                <w:numId w:val="0"/>
              </w:numPr>
              <w:jc w:val="center"/>
              <w:rPr>
                <w:iCs/>
                <w:sz w:val="16"/>
                <w:szCs w:val="16"/>
                <w:lang w:eastAsia="zh-CN"/>
              </w:rPr>
            </w:pPr>
            <w:r w:rsidRPr="000E7327">
              <w:rPr>
                <w:sz w:val="16"/>
                <w:szCs w:val="16"/>
              </w:rPr>
              <w:t>0.4477</w:t>
            </w:r>
          </w:p>
        </w:tc>
      </w:tr>
      <w:tr w:rsidR="00457974" w:rsidRPr="000E7327" w14:paraId="64B10390" w14:textId="77777777" w:rsidTr="000A78BB">
        <w:trPr>
          <w:trHeight w:val="218"/>
          <w:jc w:val="center"/>
        </w:trPr>
        <w:tc>
          <w:tcPr>
            <w:tcW w:w="994" w:type="dxa"/>
            <w:vMerge/>
          </w:tcPr>
          <w:p w14:paraId="1E79F0BF" w14:textId="77777777" w:rsidR="00457974" w:rsidRPr="000E7327" w:rsidRDefault="00457974" w:rsidP="000A78BB">
            <w:pPr>
              <w:numPr>
                <w:ilvl w:val="255"/>
                <w:numId w:val="0"/>
              </w:numPr>
              <w:jc w:val="center"/>
              <w:rPr>
                <w:iCs/>
                <w:sz w:val="16"/>
                <w:szCs w:val="16"/>
                <w:lang w:eastAsia="zh-CN"/>
              </w:rPr>
            </w:pPr>
          </w:p>
        </w:tc>
        <w:tc>
          <w:tcPr>
            <w:tcW w:w="1029" w:type="dxa"/>
          </w:tcPr>
          <w:p w14:paraId="4715A2A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240CF320" w14:textId="77777777" w:rsidR="00457974" w:rsidRPr="000E7327" w:rsidRDefault="00457974" w:rsidP="000A78BB">
            <w:pPr>
              <w:numPr>
                <w:ilvl w:val="255"/>
                <w:numId w:val="0"/>
              </w:numPr>
              <w:jc w:val="center"/>
              <w:rPr>
                <w:iCs/>
                <w:sz w:val="16"/>
                <w:szCs w:val="16"/>
                <w:lang w:eastAsia="zh-CN"/>
              </w:rPr>
            </w:pPr>
            <w:r w:rsidRPr="000E7327">
              <w:rPr>
                <w:sz w:val="16"/>
                <w:szCs w:val="16"/>
              </w:rPr>
              <w:t>0.6652</w:t>
            </w:r>
          </w:p>
        </w:tc>
        <w:tc>
          <w:tcPr>
            <w:tcW w:w="1029" w:type="dxa"/>
          </w:tcPr>
          <w:p w14:paraId="1FD7D709"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45</w:t>
            </w:r>
          </w:p>
        </w:tc>
        <w:tc>
          <w:tcPr>
            <w:tcW w:w="1030" w:type="dxa"/>
          </w:tcPr>
          <w:p w14:paraId="366147E4"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N/A</w:t>
            </w:r>
          </w:p>
        </w:tc>
        <w:tc>
          <w:tcPr>
            <w:tcW w:w="1029" w:type="dxa"/>
          </w:tcPr>
          <w:p w14:paraId="4D0FC494"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70F537EE" w14:textId="77777777" w:rsidR="00457974" w:rsidRPr="000E7327" w:rsidRDefault="00457974" w:rsidP="000A78BB">
            <w:pPr>
              <w:numPr>
                <w:ilvl w:val="255"/>
                <w:numId w:val="0"/>
              </w:numPr>
              <w:jc w:val="center"/>
              <w:rPr>
                <w:iCs/>
                <w:sz w:val="16"/>
                <w:szCs w:val="16"/>
                <w:lang w:eastAsia="zh-CN"/>
              </w:rPr>
            </w:pPr>
            <w:r w:rsidRPr="000E7327">
              <w:rPr>
                <w:sz w:val="16"/>
                <w:szCs w:val="16"/>
              </w:rPr>
              <w:t>1.3469</w:t>
            </w:r>
          </w:p>
        </w:tc>
        <w:tc>
          <w:tcPr>
            <w:tcW w:w="1029" w:type="dxa"/>
          </w:tcPr>
          <w:p w14:paraId="0A6FA15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w:t>
            </w:r>
          </w:p>
        </w:tc>
        <w:tc>
          <w:tcPr>
            <w:tcW w:w="1030" w:type="dxa"/>
          </w:tcPr>
          <w:p w14:paraId="778C8401" w14:textId="77777777" w:rsidR="00457974" w:rsidRPr="000E7327" w:rsidRDefault="00457974" w:rsidP="000A78BB">
            <w:pPr>
              <w:numPr>
                <w:ilvl w:val="255"/>
                <w:numId w:val="0"/>
              </w:numPr>
              <w:jc w:val="center"/>
              <w:rPr>
                <w:iCs/>
                <w:sz w:val="16"/>
                <w:szCs w:val="16"/>
                <w:lang w:eastAsia="zh-CN"/>
              </w:rPr>
            </w:pPr>
            <w:r w:rsidRPr="000E7327">
              <w:rPr>
                <w:sz w:val="16"/>
                <w:szCs w:val="16"/>
              </w:rPr>
              <w:t>1.3469</w:t>
            </w:r>
          </w:p>
        </w:tc>
      </w:tr>
      <w:tr w:rsidR="00457974" w:rsidRPr="000E7327" w14:paraId="46227045" w14:textId="77777777" w:rsidTr="000A78BB">
        <w:trPr>
          <w:trHeight w:val="218"/>
          <w:jc w:val="center"/>
        </w:trPr>
        <w:tc>
          <w:tcPr>
            <w:tcW w:w="994" w:type="dxa"/>
            <w:vMerge/>
          </w:tcPr>
          <w:p w14:paraId="75E2860C" w14:textId="77777777" w:rsidR="00457974" w:rsidRPr="000E7327" w:rsidRDefault="00457974" w:rsidP="000A78BB">
            <w:pPr>
              <w:numPr>
                <w:ilvl w:val="255"/>
                <w:numId w:val="0"/>
              </w:numPr>
              <w:jc w:val="center"/>
              <w:rPr>
                <w:iCs/>
                <w:sz w:val="16"/>
                <w:szCs w:val="16"/>
                <w:lang w:eastAsia="zh-CN"/>
              </w:rPr>
            </w:pPr>
          </w:p>
        </w:tc>
        <w:tc>
          <w:tcPr>
            <w:tcW w:w="1029" w:type="dxa"/>
          </w:tcPr>
          <w:p w14:paraId="0E3D794B"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6762DA55" w14:textId="77777777" w:rsidR="00457974" w:rsidRPr="000E7327" w:rsidRDefault="00457974" w:rsidP="000A78BB">
            <w:pPr>
              <w:numPr>
                <w:ilvl w:val="255"/>
                <w:numId w:val="0"/>
              </w:numPr>
              <w:jc w:val="center"/>
              <w:rPr>
                <w:iCs/>
                <w:sz w:val="16"/>
                <w:szCs w:val="16"/>
                <w:lang w:eastAsia="zh-CN"/>
              </w:rPr>
            </w:pPr>
            <w:r w:rsidRPr="000E7327">
              <w:rPr>
                <w:sz w:val="16"/>
                <w:szCs w:val="16"/>
              </w:rPr>
              <w:t>1.0594</w:t>
            </w:r>
          </w:p>
        </w:tc>
        <w:tc>
          <w:tcPr>
            <w:tcW w:w="1029" w:type="dxa"/>
          </w:tcPr>
          <w:p w14:paraId="565ECF89"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60</w:t>
            </w:r>
          </w:p>
        </w:tc>
        <w:tc>
          <w:tcPr>
            <w:tcW w:w="1030" w:type="dxa"/>
          </w:tcPr>
          <w:p w14:paraId="0E4CA0C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N/A</w:t>
            </w:r>
          </w:p>
        </w:tc>
        <w:tc>
          <w:tcPr>
            <w:tcW w:w="1029" w:type="dxa"/>
          </w:tcPr>
          <w:p w14:paraId="2CBFA165"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4E9F69A5" w14:textId="77777777" w:rsidR="00457974" w:rsidRPr="000E7327" w:rsidRDefault="00457974" w:rsidP="000A78BB">
            <w:pPr>
              <w:numPr>
                <w:ilvl w:val="255"/>
                <w:numId w:val="0"/>
              </w:numPr>
              <w:jc w:val="center"/>
              <w:rPr>
                <w:iCs/>
                <w:sz w:val="16"/>
                <w:szCs w:val="16"/>
                <w:lang w:eastAsia="zh-CN"/>
              </w:rPr>
            </w:pPr>
            <w:r w:rsidRPr="000E7327">
              <w:rPr>
                <w:sz w:val="16"/>
                <w:szCs w:val="16"/>
              </w:rPr>
              <w:t>2.2579</w:t>
            </w:r>
          </w:p>
        </w:tc>
        <w:tc>
          <w:tcPr>
            <w:tcW w:w="1029" w:type="dxa"/>
          </w:tcPr>
          <w:p w14:paraId="54A4C37F"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30" w:type="dxa"/>
          </w:tcPr>
          <w:p w14:paraId="4FECAFD5" w14:textId="77777777" w:rsidR="00457974" w:rsidRPr="000E7327" w:rsidRDefault="00457974" w:rsidP="000A78BB">
            <w:pPr>
              <w:numPr>
                <w:ilvl w:val="255"/>
                <w:numId w:val="0"/>
              </w:numPr>
              <w:jc w:val="center"/>
              <w:rPr>
                <w:iCs/>
                <w:sz w:val="16"/>
                <w:szCs w:val="16"/>
                <w:lang w:eastAsia="zh-CN"/>
              </w:rPr>
            </w:pPr>
            <w:r w:rsidRPr="000E7327">
              <w:rPr>
                <w:sz w:val="16"/>
                <w:szCs w:val="16"/>
              </w:rPr>
              <w:t>2.2579</w:t>
            </w:r>
          </w:p>
        </w:tc>
      </w:tr>
      <w:tr w:rsidR="00457974" w:rsidRPr="000E7327" w14:paraId="3FAEA35C" w14:textId="77777777" w:rsidTr="000A78BB">
        <w:trPr>
          <w:trHeight w:val="218"/>
          <w:jc w:val="center"/>
        </w:trPr>
        <w:tc>
          <w:tcPr>
            <w:tcW w:w="994" w:type="dxa"/>
            <w:vMerge/>
          </w:tcPr>
          <w:p w14:paraId="3239E481" w14:textId="77777777" w:rsidR="00457974" w:rsidRPr="000E7327" w:rsidRDefault="00457974" w:rsidP="000A78BB">
            <w:pPr>
              <w:numPr>
                <w:ilvl w:val="255"/>
                <w:numId w:val="0"/>
              </w:numPr>
              <w:jc w:val="center"/>
              <w:rPr>
                <w:iCs/>
                <w:sz w:val="16"/>
                <w:szCs w:val="16"/>
                <w:lang w:eastAsia="zh-CN"/>
              </w:rPr>
            </w:pPr>
          </w:p>
        </w:tc>
        <w:tc>
          <w:tcPr>
            <w:tcW w:w="1029" w:type="dxa"/>
          </w:tcPr>
          <w:p w14:paraId="71FFEFBE"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25</w:t>
            </w:r>
          </w:p>
        </w:tc>
        <w:tc>
          <w:tcPr>
            <w:tcW w:w="1029" w:type="dxa"/>
          </w:tcPr>
          <w:p w14:paraId="029D45C9" w14:textId="77777777" w:rsidR="00457974" w:rsidRPr="000E7327" w:rsidRDefault="00457974" w:rsidP="000A78BB">
            <w:pPr>
              <w:numPr>
                <w:ilvl w:val="255"/>
                <w:numId w:val="0"/>
              </w:numPr>
              <w:jc w:val="center"/>
              <w:rPr>
                <w:iCs/>
                <w:sz w:val="16"/>
                <w:szCs w:val="16"/>
                <w:lang w:eastAsia="zh-CN"/>
              </w:rPr>
            </w:pPr>
            <w:r w:rsidRPr="000E7327">
              <w:rPr>
                <w:sz w:val="16"/>
                <w:szCs w:val="16"/>
              </w:rPr>
              <w:t>5.8637</w:t>
            </w:r>
          </w:p>
        </w:tc>
        <w:tc>
          <w:tcPr>
            <w:tcW w:w="1029" w:type="dxa"/>
          </w:tcPr>
          <w:p w14:paraId="668AE9F0" w14:textId="77777777" w:rsidR="00457974" w:rsidRPr="000E7327" w:rsidRDefault="00457974" w:rsidP="000A78BB">
            <w:pPr>
              <w:numPr>
                <w:ilvl w:val="255"/>
                <w:numId w:val="0"/>
              </w:numPr>
              <w:jc w:val="center"/>
              <w:rPr>
                <w:iCs/>
                <w:sz w:val="16"/>
                <w:szCs w:val="16"/>
                <w:lang w:eastAsia="zh-CN"/>
              </w:rPr>
            </w:pPr>
          </w:p>
        </w:tc>
        <w:tc>
          <w:tcPr>
            <w:tcW w:w="1030" w:type="dxa"/>
          </w:tcPr>
          <w:p w14:paraId="7A3D85B0" w14:textId="77777777" w:rsidR="00457974" w:rsidRPr="000E7327" w:rsidRDefault="00457974" w:rsidP="000A78BB">
            <w:pPr>
              <w:numPr>
                <w:ilvl w:val="255"/>
                <w:numId w:val="0"/>
              </w:numPr>
              <w:jc w:val="center"/>
              <w:rPr>
                <w:iCs/>
                <w:sz w:val="16"/>
                <w:szCs w:val="16"/>
                <w:lang w:eastAsia="zh-CN"/>
              </w:rPr>
            </w:pPr>
          </w:p>
        </w:tc>
        <w:tc>
          <w:tcPr>
            <w:tcW w:w="1029" w:type="dxa"/>
          </w:tcPr>
          <w:p w14:paraId="253E9831" w14:textId="77777777" w:rsidR="00457974" w:rsidRPr="000E7327" w:rsidRDefault="00457974" w:rsidP="000A78BB">
            <w:pPr>
              <w:numPr>
                <w:ilvl w:val="255"/>
                <w:numId w:val="0"/>
              </w:numPr>
              <w:jc w:val="center"/>
              <w:rPr>
                <w:iCs/>
                <w:sz w:val="16"/>
                <w:szCs w:val="16"/>
                <w:lang w:eastAsia="zh-CN"/>
              </w:rPr>
            </w:pPr>
          </w:p>
        </w:tc>
        <w:tc>
          <w:tcPr>
            <w:tcW w:w="1029" w:type="dxa"/>
          </w:tcPr>
          <w:p w14:paraId="6D614EF6" w14:textId="77777777" w:rsidR="00457974" w:rsidRPr="000E7327" w:rsidRDefault="00457974" w:rsidP="000A78BB">
            <w:pPr>
              <w:numPr>
                <w:ilvl w:val="255"/>
                <w:numId w:val="0"/>
              </w:numPr>
              <w:jc w:val="center"/>
              <w:rPr>
                <w:iCs/>
                <w:sz w:val="16"/>
                <w:szCs w:val="16"/>
                <w:lang w:eastAsia="zh-CN"/>
              </w:rPr>
            </w:pPr>
          </w:p>
        </w:tc>
        <w:tc>
          <w:tcPr>
            <w:tcW w:w="1029" w:type="dxa"/>
          </w:tcPr>
          <w:p w14:paraId="491F384A" w14:textId="77777777" w:rsidR="00457974" w:rsidRPr="000E7327" w:rsidRDefault="00457974" w:rsidP="000A78BB">
            <w:pPr>
              <w:numPr>
                <w:ilvl w:val="255"/>
                <w:numId w:val="0"/>
              </w:numPr>
              <w:jc w:val="center"/>
              <w:rPr>
                <w:iCs/>
                <w:sz w:val="16"/>
                <w:szCs w:val="16"/>
                <w:lang w:eastAsia="zh-CN"/>
              </w:rPr>
            </w:pPr>
          </w:p>
        </w:tc>
        <w:tc>
          <w:tcPr>
            <w:tcW w:w="1030" w:type="dxa"/>
          </w:tcPr>
          <w:p w14:paraId="4DBF51B6" w14:textId="77777777" w:rsidR="00457974" w:rsidRPr="000E7327" w:rsidRDefault="00457974" w:rsidP="000A78BB">
            <w:pPr>
              <w:numPr>
                <w:ilvl w:val="255"/>
                <w:numId w:val="0"/>
              </w:numPr>
              <w:jc w:val="center"/>
              <w:rPr>
                <w:iCs/>
                <w:sz w:val="16"/>
                <w:szCs w:val="16"/>
                <w:lang w:eastAsia="zh-CN"/>
              </w:rPr>
            </w:pPr>
          </w:p>
        </w:tc>
      </w:tr>
      <w:tr w:rsidR="00457974" w:rsidRPr="000E7327" w14:paraId="0BF3A24D" w14:textId="77777777" w:rsidTr="000A78BB">
        <w:trPr>
          <w:trHeight w:val="68"/>
          <w:jc w:val="center"/>
        </w:trPr>
        <w:tc>
          <w:tcPr>
            <w:tcW w:w="994" w:type="dxa"/>
            <w:vMerge w:val="restart"/>
          </w:tcPr>
          <w:p w14:paraId="29BDDE0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CDL-E</w:t>
            </w:r>
          </w:p>
        </w:tc>
        <w:tc>
          <w:tcPr>
            <w:tcW w:w="1029" w:type="dxa"/>
          </w:tcPr>
          <w:p w14:paraId="73FAC78B"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76C61102" w14:textId="77777777" w:rsidR="00457974" w:rsidRPr="000E7327" w:rsidRDefault="00457974" w:rsidP="000A78BB">
            <w:pPr>
              <w:numPr>
                <w:ilvl w:val="255"/>
                <w:numId w:val="0"/>
              </w:numPr>
              <w:jc w:val="center"/>
              <w:rPr>
                <w:iCs/>
                <w:sz w:val="16"/>
                <w:szCs w:val="16"/>
                <w:lang w:eastAsia="zh-CN"/>
              </w:rPr>
            </w:pPr>
            <w:r w:rsidRPr="000E7327">
              <w:rPr>
                <w:sz w:val="16"/>
                <w:szCs w:val="16"/>
              </w:rPr>
              <w:t>0.3950</w:t>
            </w:r>
          </w:p>
        </w:tc>
        <w:tc>
          <w:tcPr>
            <w:tcW w:w="1029" w:type="dxa"/>
          </w:tcPr>
          <w:p w14:paraId="2787812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30</w:t>
            </w:r>
          </w:p>
        </w:tc>
        <w:tc>
          <w:tcPr>
            <w:tcW w:w="1030" w:type="dxa"/>
          </w:tcPr>
          <w:p w14:paraId="147164CC" w14:textId="77777777" w:rsidR="00457974" w:rsidRPr="000E7327" w:rsidRDefault="00457974" w:rsidP="000A78BB">
            <w:pPr>
              <w:numPr>
                <w:ilvl w:val="255"/>
                <w:numId w:val="0"/>
              </w:numPr>
              <w:jc w:val="center"/>
              <w:rPr>
                <w:iCs/>
                <w:sz w:val="16"/>
                <w:szCs w:val="16"/>
                <w:lang w:eastAsia="zh-CN"/>
              </w:rPr>
            </w:pPr>
            <w:r w:rsidRPr="000E7327">
              <w:rPr>
                <w:sz w:val="16"/>
                <w:szCs w:val="16"/>
              </w:rPr>
              <w:t>2.9733</w:t>
            </w:r>
          </w:p>
        </w:tc>
        <w:tc>
          <w:tcPr>
            <w:tcW w:w="1029" w:type="dxa"/>
          </w:tcPr>
          <w:p w14:paraId="5D34941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29" w:type="dxa"/>
          </w:tcPr>
          <w:p w14:paraId="45230A9B" w14:textId="77777777" w:rsidR="00457974" w:rsidRPr="000E7327" w:rsidRDefault="00457974" w:rsidP="000A78BB">
            <w:pPr>
              <w:numPr>
                <w:ilvl w:val="255"/>
                <w:numId w:val="0"/>
              </w:numPr>
              <w:jc w:val="center"/>
              <w:rPr>
                <w:iCs/>
                <w:sz w:val="16"/>
                <w:szCs w:val="16"/>
                <w:lang w:eastAsia="zh-CN"/>
              </w:rPr>
            </w:pPr>
            <w:r w:rsidRPr="000E7327">
              <w:rPr>
                <w:sz w:val="16"/>
                <w:szCs w:val="16"/>
              </w:rPr>
              <w:t>0.9714</w:t>
            </w:r>
          </w:p>
        </w:tc>
        <w:tc>
          <w:tcPr>
            <w:tcW w:w="1029" w:type="dxa"/>
          </w:tcPr>
          <w:p w14:paraId="6C5AAFA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w:t>
            </w:r>
          </w:p>
        </w:tc>
        <w:tc>
          <w:tcPr>
            <w:tcW w:w="1030" w:type="dxa"/>
          </w:tcPr>
          <w:p w14:paraId="6E108CBA" w14:textId="77777777" w:rsidR="00457974" w:rsidRPr="000E7327" w:rsidRDefault="00457974" w:rsidP="000A78BB">
            <w:pPr>
              <w:numPr>
                <w:ilvl w:val="255"/>
                <w:numId w:val="0"/>
              </w:numPr>
              <w:jc w:val="center"/>
              <w:rPr>
                <w:iCs/>
                <w:sz w:val="16"/>
                <w:szCs w:val="16"/>
                <w:lang w:eastAsia="zh-CN"/>
              </w:rPr>
            </w:pPr>
            <w:r w:rsidRPr="000E7327">
              <w:rPr>
                <w:sz w:val="16"/>
                <w:szCs w:val="16"/>
              </w:rPr>
              <w:t>0.9714</w:t>
            </w:r>
          </w:p>
        </w:tc>
      </w:tr>
      <w:tr w:rsidR="00457974" w:rsidRPr="000E7327" w14:paraId="3A11D76F" w14:textId="77777777" w:rsidTr="000A78BB">
        <w:trPr>
          <w:trHeight w:val="218"/>
          <w:jc w:val="center"/>
        </w:trPr>
        <w:tc>
          <w:tcPr>
            <w:tcW w:w="994" w:type="dxa"/>
            <w:vMerge/>
          </w:tcPr>
          <w:p w14:paraId="1CA618A6" w14:textId="77777777" w:rsidR="00457974" w:rsidRPr="000E7327" w:rsidRDefault="00457974" w:rsidP="000A78BB">
            <w:pPr>
              <w:numPr>
                <w:ilvl w:val="255"/>
                <w:numId w:val="0"/>
              </w:numPr>
              <w:jc w:val="center"/>
              <w:rPr>
                <w:iCs/>
                <w:sz w:val="16"/>
                <w:szCs w:val="16"/>
                <w:lang w:eastAsia="zh-CN"/>
              </w:rPr>
            </w:pPr>
          </w:p>
        </w:tc>
        <w:tc>
          <w:tcPr>
            <w:tcW w:w="1029" w:type="dxa"/>
          </w:tcPr>
          <w:p w14:paraId="2B0C6662"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15C07B6C" w14:textId="77777777" w:rsidR="00457974" w:rsidRPr="000E7327" w:rsidRDefault="00457974" w:rsidP="000A78BB">
            <w:pPr>
              <w:numPr>
                <w:ilvl w:val="255"/>
                <w:numId w:val="0"/>
              </w:numPr>
              <w:jc w:val="center"/>
              <w:rPr>
                <w:iCs/>
                <w:sz w:val="16"/>
                <w:szCs w:val="16"/>
                <w:lang w:eastAsia="zh-CN"/>
              </w:rPr>
            </w:pPr>
            <w:r w:rsidRPr="000E7327">
              <w:rPr>
                <w:sz w:val="16"/>
                <w:szCs w:val="16"/>
              </w:rPr>
              <w:t>0.8009</w:t>
            </w:r>
          </w:p>
        </w:tc>
        <w:tc>
          <w:tcPr>
            <w:tcW w:w="1029" w:type="dxa"/>
          </w:tcPr>
          <w:p w14:paraId="144B8C18"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45</w:t>
            </w:r>
          </w:p>
        </w:tc>
        <w:tc>
          <w:tcPr>
            <w:tcW w:w="1030" w:type="dxa"/>
          </w:tcPr>
          <w:p w14:paraId="314A2E7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N/A</w:t>
            </w:r>
          </w:p>
        </w:tc>
        <w:tc>
          <w:tcPr>
            <w:tcW w:w="1029" w:type="dxa"/>
          </w:tcPr>
          <w:p w14:paraId="05E64CF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10</w:t>
            </w:r>
          </w:p>
        </w:tc>
        <w:tc>
          <w:tcPr>
            <w:tcW w:w="1029" w:type="dxa"/>
          </w:tcPr>
          <w:p w14:paraId="6F23C4F2" w14:textId="77777777" w:rsidR="00457974" w:rsidRPr="000E7327" w:rsidRDefault="00457974" w:rsidP="000A78BB">
            <w:pPr>
              <w:numPr>
                <w:ilvl w:val="255"/>
                <w:numId w:val="0"/>
              </w:numPr>
              <w:jc w:val="center"/>
              <w:rPr>
                <w:iCs/>
                <w:sz w:val="16"/>
                <w:szCs w:val="16"/>
                <w:lang w:eastAsia="zh-CN"/>
              </w:rPr>
            </w:pPr>
            <w:r w:rsidRPr="000E7327">
              <w:rPr>
                <w:sz w:val="16"/>
                <w:szCs w:val="16"/>
              </w:rPr>
              <w:t>2.9180</w:t>
            </w:r>
          </w:p>
        </w:tc>
        <w:tc>
          <w:tcPr>
            <w:tcW w:w="1029" w:type="dxa"/>
          </w:tcPr>
          <w:p w14:paraId="4A47659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3</w:t>
            </w:r>
          </w:p>
        </w:tc>
        <w:tc>
          <w:tcPr>
            <w:tcW w:w="1030" w:type="dxa"/>
          </w:tcPr>
          <w:p w14:paraId="3011E884" w14:textId="77777777" w:rsidR="00457974" w:rsidRPr="000E7327" w:rsidRDefault="00457974" w:rsidP="000A78BB">
            <w:pPr>
              <w:numPr>
                <w:ilvl w:val="255"/>
                <w:numId w:val="0"/>
              </w:numPr>
              <w:jc w:val="center"/>
              <w:rPr>
                <w:iCs/>
                <w:sz w:val="16"/>
                <w:szCs w:val="16"/>
                <w:lang w:eastAsia="zh-CN"/>
              </w:rPr>
            </w:pPr>
            <w:r w:rsidRPr="000E7327">
              <w:rPr>
                <w:sz w:val="16"/>
                <w:szCs w:val="16"/>
              </w:rPr>
              <w:t>2.9180</w:t>
            </w:r>
          </w:p>
        </w:tc>
      </w:tr>
      <w:tr w:rsidR="00457974" w:rsidRPr="000E7327" w14:paraId="184BB199" w14:textId="77777777" w:rsidTr="000A78BB">
        <w:trPr>
          <w:trHeight w:val="218"/>
          <w:jc w:val="center"/>
        </w:trPr>
        <w:tc>
          <w:tcPr>
            <w:tcW w:w="994" w:type="dxa"/>
            <w:vMerge/>
          </w:tcPr>
          <w:p w14:paraId="5982A21A" w14:textId="77777777" w:rsidR="00457974" w:rsidRPr="000E7327" w:rsidRDefault="00457974" w:rsidP="000A78BB">
            <w:pPr>
              <w:numPr>
                <w:ilvl w:val="255"/>
                <w:numId w:val="0"/>
              </w:numPr>
              <w:jc w:val="center"/>
              <w:rPr>
                <w:iCs/>
                <w:sz w:val="16"/>
                <w:szCs w:val="16"/>
                <w:lang w:eastAsia="zh-CN"/>
              </w:rPr>
            </w:pPr>
          </w:p>
        </w:tc>
        <w:tc>
          <w:tcPr>
            <w:tcW w:w="1029" w:type="dxa"/>
          </w:tcPr>
          <w:p w14:paraId="0391A50D"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0575A2E4" w14:textId="77777777" w:rsidR="00457974" w:rsidRPr="000E7327" w:rsidRDefault="00457974" w:rsidP="000A78BB">
            <w:pPr>
              <w:numPr>
                <w:ilvl w:val="255"/>
                <w:numId w:val="0"/>
              </w:numPr>
              <w:jc w:val="center"/>
              <w:rPr>
                <w:iCs/>
                <w:sz w:val="16"/>
                <w:szCs w:val="16"/>
                <w:lang w:eastAsia="zh-CN"/>
              </w:rPr>
            </w:pPr>
            <w:r w:rsidRPr="000E7327">
              <w:rPr>
                <w:sz w:val="16"/>
                <w:szCs w:val="16"/>
              </w:rPr>
              <w:t>1.2330</w:t>
            </w:r>
          </w:p>
        </w:tc>
        <w:tc>
          <w:tcPr>
            <w:tcW w:w="1029" w:type="dxa"/>
          </w:tcPr>
          <w:p w14:paraId="0CF6BD07"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60</w:t>
            </w:r>
          </w:p>
        </w:tc>
        <w:tc>
          <w:tcPr>
            <w:tcW w:w="1030" w:type="dxa"/>
          </w:tcPr>
          <w:p w14:paraId="70BE71DC"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N/A</w:t>
            </w:r>
          </w:p>
        </w:tc>
        <w:tc>
          <w:tcPr>
            <w:tcW w:w="1029" w:type="dxa"/>
          </w:tcPr>
          <w:p w14:paraId="5522E73A"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15</w:t>
            </w:r>
          </w:p>
        </w:tc>
        <w:tc>
          <w:tcPr>
            <w:tcW w:w="1029" w:type="dxa"/>
          </w:tcPr>
          <w:p w14:paraId="370D81E6" w14:textId="77777777" w:rsidR="00457974" w:rsidRPr="000E7327" w:rsidRDefault="00457974" w:rsidP="000A78BB">
            <w:pPr>
              <w:numPr>
                <w:ilvl w:val="255"/>
                <w:numId w:val="0"/>
              </w:numPr>
              <w:jc w:val="center"/>
              <w:rPr>
                <w:iCs/>
                <w:sz w:val="16"/>
                <w:szCs w:val="16"/>
                <w:lang w:eastAsia="zh-CN"/>
              </w:rPr>
            </w:pPr>
            <w:r w:rsidRPr="000E7327">
              <w:rPr>
                <w:sz w:val="16"/>
                <w:szCs w:val="16"/>
              </w:rPr>
              <w:t>4.8774</w:t>
            </w:r>
          </w:p>
        </w:tc>
        <w:tc>
          <w:tcPr>
            <w:tcW w:w="1029" w:type="dxa"/>
          </w:tcPr>
          <w:p w14:paraId="1C3D28A0"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5</w:t>
            </w:r>
          </w:p>
        </w:tc>
        <w:tc>
          <w:tcPr>
            <w:tcW w:w="1030" w:type="dxa"/>
          </w:tcPr>
          <w:p w14:paraId="714C5452" w14:textId="77777777" w:rsidR="00457974" w:rsidRPr="000E7327" w:rsidRDefault="00457974" w:rsidP="000A78BB">
            <w:pPr>
              <w:numPr>
                <w:ilvl w:val="255"/>
                <w:numId w:val="0"/>
              </w:numPr>
              <w:jc w:val="center"/>
              <w:rPr>
                <w:iCs/>
                <w:sz w:val="16"/>
                <w:szCs w:val="16"/>
                <w:lang w:eastAsia="zh-CN"/>
              </w:rPr>
            </w:pPr>
            <w:r w:rsidRPr="000E7327">
              <w:rPr>
                <w:sz w:val="16"/>
                <w:szCs w:val="16"/>
              </w:rPr>
              <w:t>4.8774</w:t>
            </w:r>
          </w:p>
        </w:tc>
      </w:tr>
      <w:tr w:rsidR="00457974" w:rsidRPr="000E7327" w14:paraId="200E1CC4" w14:textId="77777777" w:rsidTr="000A78BB">
        <w:trPr>
          <w:trHeight w:val="218"/>
          <w:jc w:val="center"/>
        </w:trPr>
        <w:tc>
          <w:tcPr>
            <w:tcW w:w="994" w:type="dxa"/>
            <w:vMerge/>
          </w:tcPr>
          <w:p w14:paraId="2AE8EBF6" w14:textId="77777777" w:rsidR="00457974" w:rsidRPr="000E7327" w:rsidRDefault="00457974" w:rsidP="000A78BB">
            <w:pPr>
              <w:numPr>
                <w:ilvl w:val="255"/>
                <w:numId w:val="0"/>
              </w:numPr>
              <w:jc w:val="center"/>
              <w:rPr>
                <w:iCs/>
                <w:sz w:val="16"/>
                <w:szCs w:val="16"/>
                <w:lang w:eastAsia="zh-CN"/>
              </w:rPr>
            </w:pPr>
          </w:p>
        </w:tc>
        <w:tc>
          <w:tcPr>
            <w:tcW w:w="1029" w:type="dxa"/>
          </w:tcPr>
          <w:p w14:paraId="44B10ABE" w14:textId="77777777" w:rsidR="00457974" w:rsidRPr="000E7327" w:rsidRDefault="00457974" w:rsidP="000A78BB">
            <w:pPr>
              <w:numPr>
                <w:ilvl w:val="255"/>
                <w:numId w:val="0"/>
              </w:numPr>
              <w:jc w:val="center"/>
              <w:rPr>
                <w:iCs/>
                <w:sz w:val="16"/>
                <w:szCs w:val="16"/>
                <w:lang w:eastAsia="zh-CN"/>
              </w:rPr>
            </w:pPr>
            <w:r w:rsidRPr="000E7327">
              <w:rPr>
                <w:iCs/>
                <w:sz w:val="16"/>
                <w:szCs w:val="16"/>
                <w:lang w:eastAsia="zh-CN"/>
              </w:rPr>
              <w:t>25</w:t>
            </w:r>
          </w:p>
        </w:tc>
        <w:tc>
          <w:tcPr>
            <w:tcW w:w="1029" w:type="dxa"/>
          </w:tcPr>
          <w:p w14:paraId="56F5F4B6" w14:textId="77777777" w:rsidR="00457974" w:rsidRPr="000E7327" w:rsidRDefault="00457974" w:rsidP="000A78BB">
            <w:pPr>
              <w:numPr>
                <w:ilvl w:val="255"/>
                <w:numId w:val="0"/>
              </w:numPr>
              <w:jc w:val="center"/>
              <w:rPr>
                <w:iCs/>
                <w:sz w:val="16"/>
                <w:szCs w:val="16"/>
                <w:lang w:eastAsia="zh-CN"/>
              </w:rPr>
            </w:pPr>
            <w:r w:rsidRPr="000E7327">
              <w:rPr>
                <w:sz w:val="16"/>
                <w:szCs w:val="16"/>
              </w:rPr>
              <w:t>2.3627</w:t>
            </w:r>
          </w:p>
        </w:tc>
        <w:tc>
          <w:tcPr>
            <w:tcW w:w="1029" w:type="dxa"/>
          </w:tcPr>
          <w:p w14:paraId="34B9D437" w14:textId="77777777" w:rsidR="00457974" w:rsidRPr="000E7327" w:rsidRDefault="00457974" w:rsidP="000A78BB">
            <w:pPr>
              <w:numPr>
                <w:ilvl w:val="255"/>
                <w:numId w:val="0"/>
              </w:numPr>
              <w:jc w:val="center"/>
              <w:rPr>
                <w:iCs/>
                <w:sz w:val="16"/>
                <w:szCs w:val="16"/>
                <w:lang w:eastAsia="zh-CN"/>
              </w:rPr>
            </w:pPr>
          </w:p>
        </w:tc>
        <w:tc>
          <w:tcPr>
            <w:tcW w:w="1030" w:type="dxa"/>
          </w:tcPr>
          <w:p w14:paraId="580F239C" w14:textId="77777777" w:rsidR="00457974" w:rsidRPr="000E7327" w:rsidRDefault="00457974" w:rsidP="000A78BB">
            <w:pPr>
              <w:numPr>
                <w:ilvl w:val="255"/>
                <w:numId w:val="0"/>
              </w:numPr>
              <w:jc w:val="center"/>
              <w:rPr>
                <w:iCs/>
                <w:sz w:val="16"/>
                <w:szCs w:val="16"/>
                <w:lang w:eastAsia="zh-CN"/>
              </w:rPr>
            </w:pPr>
          </w:p>
        </w:tc>
        <w:tc>
          <w:tcPr>
            <w:tcW w:w="1029" w:type="dxa"/>
          </w:tcPr>
          <w:p w14:paraId="57D60B83" w14:textId="77777777" w:rsidR="00457974" w:rsidRPr="000E7327" w:rsidRDefault="00457974" w:rsidP="000A78BB">
            <w:pPr>
              <w:numPr>
                <w:ilvl w:val="255"/>
                <w:numId w:val="0"/>
              </w:numPr>
              <w:jc w:val="center"/>
              <w:rPr>
                <w:iCs/>
                <w:sz w:val="16"/>
                <w:szCs w:val="16"/>
                <w:lang w:eastAsia="zh-CN"/>
              </w:rPr>
            </w:pPr>
          </w:p>
        </w:tc>
        <w:tc>
          <w:tcPr>
            <w:tcW w:w="1029" w:type="dxa"/>
          </w:tcPr>
          <w:p w14:paraId="49847363" w14:textId="77777777" w:rsidR="00457974" w:rsidRPr="000E7327" w:rsidRDefault="00457974" w:rsidP="000A78BB">
            <w:pPr>
              <w:numPr>
                <w:ilvl w:val="255"/>
                <w:numId w:val="0"/>
              </w:numPr>
              <w:jc w:val="center"/>
              <w:rPr>
                <w:iCs/>
                <w:sz w:val="16"/>
                <w:szCs w:val="16"/>
                <w:lang w:eastAsia="zh-CN"/>
              </w:rPr>
            </w:pPr>
          </w:p>
        </w:tc>
        <w:tc>
          <w:tcPr>
            <w:tcW w:w="1029" w:type="dxa"/>
          </w:tcPr>
          <w:p w14:paraId="794B6BC9" w14:textId="77777777" w:rsidR="00457974" w:rsidRPr="000E7327" w:rsidRDefault="00457974" w:rsidP="000A78BB">
            <w:pPr>
              <w:numPr>
                <w:ilvl w:val="255"/>
                <w:numId w:val="0"/>
              </w:numPr>
              <w:jc w:val="center"/>
              <w:rPr>
                <w:iCs/>
                <w:sz w:val="16"/>
                <w:szCs w:val="16"/>
                <w:lang w:eastAsia="zh-CN"/>
              </w:rPr>
            </w:pPr>
          </w:p>
        </w:tc>
        <w:tc>
          <w:tcPr>
            <w:tcW w:w="1030" w:type="dxa"/>
          </w:tcPr>
          <w:p w14:paraId="5D730184" w14:textId="77777777" w:rsidR="00457974" w:rsidRPr="000E7327" w:rsidRDefault="00457974" w:rsidP="000A78BB">
            <w:pPr>
              <w:numPr>
                <w:ilvl w:val="255"/>
                <w:numId w:val="0"/>
              </w:numPr>
              <w:jc w:val="center"/>
              <w:rPr>
                <w:iCs/>
                <w:sz w:val="16"/>
                <w:szCs w:val="16"/>
                <w:lang w:eastAsia="zh-CN"/>
              </w:rPr>
            </w:pPr>
          </w:p>
        </w:tc>
      </w:tr>
    </w:tbl>
    <w:p w14:paraId="58724FB0" w14:textId="77777777" w:rsidR="00457974" w:rsidRPr="000E7327" w:rsidRDefault="00457974" w:rsidP="00457974">
      <w:pPr>
        <w:autoSpaceDE w:val="0"/>
        <w:autoSpaceDN w:val="0"/>
        <w:adjustRightInd w:val="0"/>
        <w:contextualSpacing/>
        <w:textAlignment w:val="baseline"/>
        <w:rPr>
          <w:rFonts w:eastAsia="DengXian"/>
          <w:lang w:eastAsia="zh-CN"/>
        </w:rPr>
      </w:pPr>
      <w:r w:rsidRPr="000E7327">
        <w:rPr>
          <w:rFonts w:eastAsia="DengXian" w:hint="eastAsia"/>
          <w:lang w:eastAsia="zh-CN"/>
        </w:rPr>
        <w:t>Note: the values are computed by</w:t>
      </w:r>
    </w:p>
    <w:p w14:paraId="3467ED87" w14:textId="77777777" w:rsidR="00457974" w:rsidRPr="000E7327" w:rsidRDefault="00457974" w:rsidP="00457974">
      <w:pPr>
        <w:pStyle w:val="EQ"/>
      </w:pPr>
      <w:r w:rsidRPr="000E7327">
        <w:tab/>
      </w:r>
      <m:oMath>
        <m:r>
          <w:rPr>
            <w:rFonts w:ascii="Cambria Math" w:hAnsi="Cambria Math"/>
          </w:rPr>
          <m:t>s</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min</m:t>
                </m:r>
              </m:e>
              <m:lim>
                <m:r>
                  <w:rPr>
                    <w:rFonts w:ascii="Cambria Math" w:hAnsi="Cambria Math"/>
                  </w:rPr>
                  <m:t>x</m:t>
                </m:r>
                <m:r>
                  <m:rPr>
                    <m:sty m:val="p"/>
                  </m:rPr>
                  <w:rPr>
                    <w:rFonts w:ascii="Cambria Math" w:hAnsi="Cambria Math"/>
                  </w:rPr>
                  <m:t>≥0</m:t>
                </m:r>
              </m:lim>
            </m:limLow>
          </m:fName>
          <m:e>
            <m:r>
              <m:rPr>
                <m:lit/>
                <m:sty m:val="p"/>
              </m:rPr>
              <w:rPr>
                <w:rFonts w:ascii="Cambria Math" w:hAnsi="Cambria Math"/>
              </w:rPr>
              <m:t>{</m:t>
            </m:r>
            <m:r>
              <m:rPr>
                <m:lit/>
              </m:rPr>
              <w:rPr>
                <w:rFonts w:ascii="Cambria Math" w:hAnsi="Cambria Math"/>
              </w:rPr>
              <m:t>x</m:t>
            </m:r>
            <m:r>
              <m:rPr>
                <m:lit/>
                <m:sty m:val="p"/>
              </m:rPr>
              <w:rPr>
                <w:rFonts w:ascii="Cambria Math" w:hAnsi="Cambria Math"/>
              </w:rPr>
              <m:t xml:space="preserve">: </m:t>
            </m:r>
            <m:r>
              <m:rPr>
                <m:lit/>
              </m:rP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A</m:t>
            </m:r>
            <m:sSub>
              <m:sSubPr>
                <m:ctrlPr>
                  <w:rPr>
                    <w:rFonts w:ascii="Cambria Math" w:hAnsi="Cambria Math"/>
                  </w:rPr>
                </m:ctrlPr>
              </m:sSubPr>
              <m:e>
                <m:r>
                  <w:rPr>
                    <w:rFonts w:ascii="Cambria Math" w:hAnsi="Cambria Math"/>
                  </w:rPr>
                  <m:t>S</m:t>
                </m:r>
              </m:e>
              <m:sub>
                <m:r>
                  <w:rPr>
                    <w:rFonts w:ascii="Cambria Math" w:hAnsi="Cambria Math"/>
                  </w:rPr>
                  <m:t>desired</m:t>
                </m:r>
              </m:sub>
            </m:sSub>
            <m:r>
              <m:rPr>
                <m:lit/>
                <m:sty m:val="p"/>
              </m:rPr>
              <w:rPr>
                <w:rFonts w:ascii="Cambria Math" w:hAnsi="Cambria Math"/>
              </w:rPr>
              <m:t>}.</m:t>
            </m:r>
          </m:e>
        </m:func>
      </m:oMath>
      <w:r w:rsidRPr="000E7327">
        <w:tab/>
        <w:t>(A-3)</w:t>
      </w:r>
    </w:p>
    <w:p w14:paraId="12101EAD" w14:textId="77777777" w:rsidR="00457974" w:rsidRPr="000E7327" w:rsidRDefault="00457974" w:rsidP="00457974">
      <w:pPr>
        <w:pStyle w:val="EQ"/>
      </w:pPr>
      <w:r w:rsidRPr="000E7327">
        <w:rPr>
          <w:iCs/>
        </w:rPr>
        <w:tab/>
      </w: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jx∙WrapTo180(</m:t>
                                </m:r>
                                <m:sSub>
                                  <m:sSubPr>
                                    <m:ctrlPr>
                                      <w:rPr>
                                        <w:rFonts w:ascii="Cambria Math" w:hAnsi="Cambria Math"/>
                                        <w:i/>
                                      </w:rPr>
                                    </m:ctrlPr>
                                  </m:sSubPr>
                                  <m:e>
                                    <m:r>
                                      <w:rPr>
                                        <w:rFonts w:ascii="Cambria Math" w:hAnsi="Cambria Math"/>
                                      </w:rPr>
                                      <m:t>φ</m:t>
                                    </m:r>
                                  </m:e>
                                  <m:sub>
                                    <m:r>
                                      <w:rPr>
                                        <w:rFonts w:ascii="Cambria Math" w:hAnsi="Cambria Math"/>
                                      </w:rPr>
                                      <m:t>LOS</m:t>
                                    </m:r>
                                  </m:sub>
                                </m:sSub>
                                <m: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r>
                                  <w:rPr>
                                    <w:rFonts w:ascii="Cambria Math" w:hAnsi="Cambria Math"/>
                                  </w:rPr>
                                  <m:t>)</m:t>
                                </m:r>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model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e>
                                </m:d>
                              </m:e>
                            </m:d>
                            <m:sSub>
                              <m:sSubPr>
                                <m:ctrlPr>
                                  <w:rPr>
                                    <w:rFonts w:ascii="Cambria Math" w:hAnsi="Cambria Math"/>
                                  </w:rPr>
                                </m:ctrlPr>
                              </m:sSubPr>
                              <m:e>
                                <m:r>
                                  <w:rPr>
                                    <w:rFonts w:ascii="Cambria Math" w:hAnsi="Cambria Math"/>
                                  </w:rPr>
                                  <m:t>P</m:t>
                                </m:r>
                              </m:e>
                              <m:sub>
                                <m:r>
                                  <w:rPr>
                                    <w:rFonts w:ascii="Cambria Math" w:hAnsi="Cambria Math"/>
                                  </w:rPr>
                                  <m:t>n</m:t>
                                </m:r>
                              </m:sub>
                            </m:sSub>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rPr>
                                </m:ctrlPr>
                              </m:sSubPr>
                              <m:e>
                                <m:r>
                                  <w:rPr>
                                    <w:rFonts w:ascii="Cambria Math" w:hAnsi="Cambria Math"/>
                                  </w:rPr>
                                  <m:t>P</m:t>
                                </m:r>
                              </m:e>
                              <m:sub>
                                <m:r>
                                  <w:rPr>
                                    <w:rFonts w:ascii="Cambria Math" w:hAnsi="Cambria Math"/>
                                  </w:rPr>
                                  <m:t>n</m:t>
                                </m:r>
                              </m:sub>
                            </m:sSub>
                          </m:e>
                        </m:nary>
                      </m:den>
                    </m:f>
                  </m:e>
                </m:d>
              </m:e>
            </m:d>
          </m:e>
        </m:rad>
      </m:oMath>
      <w:r w:rsidRPr="000E7327">
        <w:tab/>
        <w:t>(A-4)</w:t>
      </w:r>
    </w:p>
    <w:p w14:paraId="0F758308" w14:textId="77777777" w:rsidR="00457974" w:rsidRDefault="00457974" w:rsidP="00457974">
      <w:pPr>
        <w:pStyle w:val="BodyText"/>
        <w:spacing w:after="0"/>
        <w:rPr>
          <w:rFonts w:ascii="Times New Roman" w:hAnsi="Times New Roman"/>
          <w:szCs w:val="20"/>
          <w:lang w:eastAsia="zh-CN"/>
        </w:rPr>
      </w:pPr>
    </w:p>
    <w:p w14:paraId="2A307584" w14:textId="77777777" w:rsidR="00457974" w:rsidRDefault="00457974" w:rsidP="00457974">
      <w:pPr>
        <w:pStyle w:val="BodyText"/>
        <w:spacing w:after="0"/>
        <w:rPr>
          <w:rFonts w:ascii="Times New Roman" w:eastAsiaTheme="minorEastAsia" w:hAnsi="Times New Roman"/>
          <w:szCs w:val="20"/>
          <w:lang w:eastAsia="ko-KR"/>
        </w:rPr>
      </w:pPr>
    </w:p>
    <w:p w14:paraId="201917DB" w14:textId="77777777" w:rsidR="00457974" w:rsidRPr="00C02AB6" w:rsidRDefault="00457974" w:rsidP="00457974">
      <w:pPr>
        <w:ind w:left="1440" w:hanging="1440"/>
        <w:rPr>
          <w:rFonts w:eastAsia="DengXian"/>
          <w:highlight w:val="darkYellow"/>
          <w:lang w:eastAsia="zh-CN"/>
        </w:rPr>
      </w:pPr>
      <w:r w:rsidRPr="00C02AB6">
        <w:rPr>
          <w:rFonts w:eastAsia="DengXian" w:hint="eastAsia"/>
          <w:highlight w:val="darkYellow"/>
          <w:lang w:eastAsia="zh-CN"/>
        </w:rPr>
        <w:t>Working Assumption</w:t>
      </w:r>
    </w:p>
    <w:p w14:paraId="7DB4EA4C" w14:textId="77777777" w:rsidR="00457974" w:rsidRPr="00926970" w:rsidRDefault="00457974" w:rsidP="00457974">
      <w:pPr>
        <w:pStyle w:val="ListParagraph"/>
        <w:numPr>
          <w:ilvl w:val="0"/>
          <w:numId w:val="45"/>
        </w:numPr>
      </w:pPr>
      <w:r w:rsidRPr="00926970">
        <w:t>SMa O2I will use the same values as SMa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457974" w:rsidRPr="00903407" w14:paraId="71016F6C" w14:textId="77777777" w:rsidTr="000A78BB">
        <w:trPr>
          <w:cantSplit/>
          <w:trHeight w:val="33"/>
          <w:jc w:val="center"/>
        </w:trPr>
        <w:tc>
          <w:tcPr>
            <w:tcW w:w="2489" w:type="pct"/>
            <w:gridSpan w:val="2"/>
            <w:vMerge w:val="restart"/>
            <w:shd w:val="clear" w:color="auto" w:fill="E0E0E0"/>
            <w:vAlign w:val="center"/>
          </w:tcPr>
          <w:p w14:paraId="208D593A" w14:textId="77777777" w:rsidR="00457974" w:rsidRPr="00903407" w:rsidRDefault="00457974" w:rsidP="000A78BB">
            <w:pPr>
              <w:pStyle w:val="TAH"/>
              <w:contextualSpacing/>
              <w:rPr>
                <w:rFonts w:ascii="Times New Roman" w:hAnsi="Times New Roman"/>
                <w:sz w:val="16"/>
                <w:szCs w:val="16"/>
              </w:rPr>
            </w:pPr>
            <w:r w:rsidRPr="00903407">
              <w:rPr>
                <w:rFonts w:ascii="Times New Roman" w:hAnsi="Times New Roman"/>
                <w:sz w:val="16"/>
                <w:szCs w:val="16"/>
              </w:rPr>
              <w:t>Scenarios</w:t>
            </w:r>
          </w:p>
        </w:tc>
        <w:tc>
          <w:tcPr>
            <w:tcW w:w="2511" w:type="pct"/>
            <w:gridSpan w:val="3"/>
            <w:shd w:val="clear" w:color="auto" w:fill="E0E0E0"/>
            <w:vAlign w:val="center"/>
          </w:tcPr>
          <w:p w14:paraId="69A4C409" w14:textId="77777777" w:rsidR="00457974" w:rsidRPr="00903407" w:rsidRDefault="00457974" w:rsidP="000A78BB">
            <w:pPr>
              <w:pStyle w:val="TAH"/>
              <w:contextualSpacing/>
              <w:rPr>
                <w:rFonts w:ascii="Times New Roman" w:hAnsi="Times New Roman"/>
                <w:sz w:val="16"/>
                <w:szCs w:val="16"/>
              </w:rPr>
            </w:pPr>
            <w:r w:rsidRPr="00903407">
              <w:rPr>
                <w:rFonts w:ascii="Times New Roman" w:hAnsi="Times New Roman"/>
                <w:sz w:val="16"/>
                <w:szCs w:val="16"/>
              </w:rPr>
              <w:t>SMa (7 – 24 GHz)</w:t>
            </w:r>
          </w:p>
        </w:tc>
      </w:tr>
      <w:tr w:rsidR="00457974" w:rsidRPr="00903407" w14:paraId="1C0C4CBF" w14:textId="77777777" w:rsidTr="000A78BB">
        <w:trPr>
          <w:cantSplit/>
          <w:trHeight w:val="33"/>
          <w:jc w:val="center"/>
        </w:trPr>
        <w:tc>
          <w:tcPr>
            <w:tcW w:w="2489" w:type="pct"/>
            <w:gridSpan w:val="2"/>
            <w:vMerge/>
            <w:shd w:val="clear" w:color="auto" w:fill="E0E0E0"/>
            <w:vAlign w:val="center"/>
          </w:tcPr>
          <w:p w14:paraId="5F1C807D" w14:textId="77777777" w:rsidR="00457974" w:rsidRPr="00903407" w:rsidRDefault="00457974" w:rsidP="000A78BB">
            <w:pPr>
              <w:pStyle w:val="TAH"/>
              <w:contextualSpacing/>
              <w:rPr>
                <w:rFonts w:ascii="Times New Roman" w:hAnsi="Times New Roman"/>
                <w:sz w:val="16"/>
                <w:szCs w:val="16"/>
              </w:rPr>
            </w:pPr>
          </w:p>
        </w:tc>
        <w:tc>
          <w:tcPr>
            <w:tcW w:w="819" w:type="pct"/>
            <w:shd w:val="clear" w:color="auto" w:fill="E0E0E0"/>
            <w:vAlign w:val="center"/>
          </w:tcPr>
          <w:p w14:paraId="637A17CB" w14:textId="77777777" w:rsidR="00457974" w:rsidRPr="00903407" w:rsidRDefault="00457974" w:rsidP="000A78BB">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5DEFC586" w14:textId="77777777" w:rsidR="00457974" w:rsidRPr="00903407" w:rsidRDefault="00457974" w:rsidP="000A78BB">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52798C68" w14:textId="77777777" w:rsidR="00457974" w:rsidRPr="00903407" w:rsidRDefault="00457974" w:rsidP="000A78BB">
            <w:pPr>
              <w:pStyle w:val="TAH"/>
              <w:contextualSpacing/>
              <w:rPr>
                <w:rFonts w:ascii="Times New Roman" w:hAnsi="Times New Roman"/>
                <w:sz w:val="16"/>
                <w:szCs w:val="16"/>
              </w:rPr>
            </w:pPr>
            <w:r w:rsidRPr="00903407">
              <w:rPr>
                <w:rFonts w:ascii="Times New Roman" w:hAnsi="Times New Roman"/>
                <w:sz w:val="16"/>
                <w:szCs w:val="16"/>
              </w:rPr>
              <w:t>O2I</w:t>
            </w:r>
          </w:p>
        </w:tc>
      </w:tr>
      <w:tr w:rsidR="00457974" w:rsidRPr="00903407" w14:paraId="10464E64" w14:textId="77777777" w:rsidTr="000A78BB">
        <w:trPr>
          <w:cantSplit/>
          <w:trHeight w:val="33"/>
          <w:jc w:val="center"/>
        </w:trPr>
        <w:tc>
          <w:tcPr>
            <w:tcW w:w="1692" w:type="pct"/>
            <w:vMerge w:val="restart"/>
            <w:vAlign w:val="center"/>
          </w:tcPr>
          <w:p w14:paraId="1EE9027F" w14:textId="77777777" w:rsidR="00457974" w:rsidRPr="00903407" w:rsidRDefault="00457974" w:rsidP="000A78BB">
            <w:pPr>
              <w:pStyle w:val="TAC"/>
              <w:contextualSpacing/>
              <w:rPr>
                <w:rFonts w:ascii="Times New Roman" w:hAnsi="Times New Roman"/>
                <w:i/>
                <w:sz w:val="16"/>
                <w:szCs w:val="16"/>
              </w:rPr>
            </w:pPr>
            <w:r w:rsidRPr="00903407">
              <w:rPr>
                <w:rFonts w:ascii="Times New Roman" w:hAnsi="Times New Roman"/>
                <w:sz w:val="16"/>
                <w:szCs w:val="16"/>
              </w:rPr>
              <w:t>Delay spread (DS)</w:t>
            </w:r>
          </w:p>
          <w:p w14:paraId="6C118412"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lgDS=log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7704A0BE"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lgDS</w:t>
            </w:r>
          </w:p>
        </w:tc>
        <w:tc>
          <w:tcPr>
            <w:tcW w:w="819" w:type="pct"/>
            <w:vAlign w:val="center"/>
          </w:tcPr>
          <w:p w14:paraId="0797A31F"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5F5986BF" w14:textId="77777777" w:rsidR="00457974" w:rsidRPr="000E7327" w:rsidRDefault="00457974" w:rsidP="000A78BB">
            <w:pPr>
              <w:pStyle w:val="TAC"/>
              <w:spacing w:line="240" w:lineRule="auto"/>
              <w:contextualSpacing/>
              <w:rPr>
                <w:color w:val="000000"/>
                <w:sz w:val="16"/>
                <w:szCs w:val="16"/>
              </w:rPr>
            </w:pPr>
            <w:r w:rsidRPr="009113D2">
              <w:rPr>
                <w:color w:val="000000"/>
                <w:sz w:val="16"/>
                <w:szCs w:val="16"/>
              </w:rPr>
              <w:t>-7.12</w:t>
            </w:r>
          </w:p>
        </w:tc>
        <w:tc>
          <w:tcPr>
            <w:tcW w:w="678" w:type="pct"/>
            <w:vAlign w:val="center"/>
          </w:tcPr>
          <w:p w14:paraId="089326DB" w14:textId="77777777" w:rsidR="00457974" w:rsidRPr="003829F6" w:rsidRDefault="00457974" w:rsidP="000A78BB">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457974" w:rsidRPr="00903407" w14:paraId="5861A4A4" w14:textId="77777777" w:rsidTr="000A78BB">
        <w:trPr>
          <w:cantSplit/>
          <w:trHeight w:val="33"/>
          <w:jc w:val="center"/>
        </w:trPr>
        <w:tc>
          <w:tcPr>
            <w:tcW w:w="1692" w:type="pct"/>
            <w:vMerge/>
            <w:vAlign w:val="center"/>
          </w:tcPr>
          <w:p w14:paraId="743A19F5"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7402BEB7"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lgDS</w:t>
            </w:r>
          </w:p>
        </w:tc>
        <w:tc>
          <w:tcPr>
            <w:tcW w:w="819" w:type="pct"/>
            <w:vAlign w:val="center"/>
          </w:tcPr>
          <w:p w14:paraId="285B7648"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57D56F1D" w14:textId="77777777" w:rsidR="00457974" w:rsidRPr="000E7327" w:rsidRDefault="00457974" w:rsidP="000A78BB">
            <w:pPr>
              <w:pStyle w:val="TAC"/>
              <w:spacing w:line="240" w:lineRule="auto"/>
              <w:contextualSpacing/>
              <w:rPr>
                <w:color w:val="000000"/>
                <w:sz w:val="16"/>
                <w:szCs w:val="16"/>
              </w:rPr>
            </w:pPr>
            <w:r w:rsidRPr="009113D2">
              <w:rPr>
                <w:color w:val="000000"/>
                <w:sz w:val="16"/>
                <w:szCs w:val="16"/>
              </w:rPr>
              <w:t>0.33</w:t>
            </w:r>
          </w:p>
        </w:tc>
        <w:tc>
          <w:tcPr>
            <w:tcW w:w="678" w:type="pct"/>
            <w:vAlign w:val="center"/>
          </w:tcPr>
          <w:p w14:paraId="321485E6" w14:textId="77777777" w:rsidR="00457974" w:rsidRPr="003829F6" w:rsidRDefault="00457974" w:rsidP="000A78BB">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457974" w:rsidRPr="00903407" w14:paraId="6665EE62" w14:textId="77777777" w:rsidTr="000A78BB">
        <w:trPr>
          <w:cantSplit/>
          <w:trHeight w:val="33"/>
          <w:jc w:val="center"/>
        </w:trPr>
        <w:tc>
          <w:tcPr>
            <w:tcW w:w="1692" w:type="pct"/>
            <w:vMerge w:val="restart"/>
            <w:vAlign w:val="center"/>
          </w:tcPr>
          <w:p w14:paraId="34F60A7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AOD spread (ASD)</w:t>
            </w:r>
          </w:p>
          <w:p w14:paraId="5DFD07E5" w14:textId="77777777" w:rsidR="00457974" w:rsidRPr="00903407" w:rsidRDefault="00457974" w:rsidP="000A78BB">
            <w:pPr>
              <w:pStyle w:val="TAC"/>
              <w:contextualSpacing/>
              <w:rPr>
                <w:rFonts w:ascii="Times New Roman" w:hAnsi="Times New Roman"/>
                <w:sz w:val="16"/>
                <w:szCs w:val="16"/>
                <w:vertAlign w:val="superscript"/>
              </w:rPr>
            </w:pPr>
            <w:r w:rsidRPr="00903407">
              <w:rPr>
                <w:rFonts w:ascii="Times New Roman" w:hAnsi="Times New Roman"/>
                <w:sz w:val="16"/>
                <w:szCs w:val="16"/>
              </w:rPr>
              <w:t>lgASD=log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4F24B5A8"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lgASD</w:t>
            </w:r>
          </w:p>
        </w:tc>
        <w:tc>
          <w:tcPr>
            <w:tcW w:w="819" w:type="pct"/>
            <w:vAlign w:val="center"/>
          </w:tcPr>
          <w:p w14:paraId="4E59C339"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64A34FB3"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683578BE"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0.55</w:t>
            </w:r>
          </w:p>
        </w:tc>
      </w:tr>
      <w:tr w:rsidR="00457974" w:rsidRPr="00903407" w14:paraId="343ADAB4" w14:textId="77777777" w:rsidTr="000A78BB">
        <w:trPr>
          <w:cantSplit/>
          <w:trHeight w:val="33"/>
          <w:jc w:val="center"/>
        </w:trPr>
        <w:tc>
          <w:tcPr>
            <w:tcW w:w="1692" w:type="pct"/>
            <w:vMerge/>
            <w:vAlign w:val="center"/>
          </w:tcPr>
          <w:p w14:paraId="6F770BE0"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450F8E41"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lgASD</w:t>
            </w:r>
          </w:p>
        </w:tc>
        <w:tc>
          <w:tcPr>
            <w:tcW w:w="819" w:type="pct"/>
            <w:vAlign w:val="center"/>
          </w:tcPr>
          <w:p w14:paraId="00D13373"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74AF8277"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0C2CF836"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0.25</w:t>
            </w:r>
          </w:p>
        </w:tc>
      </w:tr>
      <w:tr w:rsidR="00457974" w:rsidRPr="00903407" w14:paraId="5BFD8EFC" w14:textId="77777777" w:rsidTr="000A78BB">
        <w:trPr>
          <w:cantSplit/>
          <w:trHeight w:val="33"/>
          <w:jc w:val="center"/>
        </w:trPr>
        <w:tc>
          <w:tcPr>
            <w:tcW w:w="1692" w:type="pct"/>
            <w:vMerge w:val="restart"/>
            <w:vAlign w:val="center"/>
          </w:tcPr>
          <w:p w14:paraId="50E4EFE0"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AOA spread (ASA)</w:t>
            </w:r>
          </w:p>
          <w:p w14:paraId="79D33EF6"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lgASA=log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3823545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lgASA</w:t>
            </w:r>
          </w:p>
        </w:tc>
        <w:tc>
          <w:tcPr>
            <w:tcW w:w="819" w:type="pct"/>
            <w:vAlign w:val="center"/>
          </w:tcPr>
          <w:p w14:paraId="3E6823F7" w14:textId="77777777" w:rsidR="00457974" w:rsidRPr="003D6953" w:rsidRDefault="00457974" w:rsidP="000A78BB">
            <w:pPr>
              <w:pStyle w:val="TAC"/>
              <w:contextualSpacing/>
              <w:rPr>
                <w:rFonts w:ascii="Times New Roman" w:hAnsi="Times New Roman"/>
                <w:color w:val="C00000"/>
                <w:sz w:val="16"/>
                <w:szCs w:val="16"/>
                <w:highlight w:val="yellow"/>
              </w:rPr>
            </w:pPr>
            <w:r w:rsidRPr="003D6953">
              <w:rPr>
                <w:color w:val="FF0000"/>
                <w:sz w:val="16"/>
                <w:szCs w:val="16"/>
                <w:highlight w:val="yellow"/>
              </w:rPr>
              <w:t>1.07</w:t>
            </w:r>
          </w:p>
        </w:tc>
        <w:tc>
          <w:tcPr>
            <w:tcW w:w="1014" w:type="pct"/>
            <w:vAlign w:val="center"/>
          </w:tcPr>
          <w:p w14:paraId="3C388CB4" w14:textId="77777777" w:rsidR="00457974" w:rsidRPr="003D6953" w:rsidRDefault="00457974" w:rsidP="000A78BB">
            <w:pPr>
              <w:pStyle w:val="TAC"/>
              <w:contextualSpacing/>
              <w:rPr>
                <w:rFonts w:ascii="Times New Roman" w:hAnsi="Times New Roman"/>
                <w:sz w:val="16"/>
                <w:szCs w:val="16"/>
                <w:highlight w:val="yellow"/>
              </w:rPr>
            </w:pPr>
            <w:r w:rsidRPr="003D6953">
              <w:rPr>
                <w:color w:val="7030A0"/>
                <w:sz w:val="16"/>
                <w:szCs w:val="16"/>
                <w:highlight w:val="yellow"/>
              </w:rPr>
              <w:t>1.39</w:t>
            </w:r>
          </w:p>
        </w:tc>
        <w:tc>
          <w:tcPr>
            <w:tcW w:w="678" w:type="pct"/>
          </w:tcPr>
          <w:p w14:paraId="607AA44A" w14:textId="77777777" w:rsidR="00457974" w:rsidRPr="003829F6" w:rsidRDefault="00457974" w:rsidP="000A78BB">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457974" w:rsidRPr="00903407" w14:paraId="61A32379" w14:textId="77777777" w:rsidTr="000A78BB">
        <w:trPr>
          <w:cantSplit/>
          <w:trHeight w:val="33"/>
          <w:jc w:val="center"/>
        </w:trPr>
        <w:tc>
          <w:tcPr>
            <w:tcW w:w="1692" w:type="pct"/>
            <w:vMerge/>
            <w:vAlign w:val="center"/>
          </w:tcPr>
          <w:p w14:paraId="29634D2A"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61940226"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lgASA</w:t>
            </w:r>
          </w:p>
        </w:tc>
        <w:tc>
          <w:tcPr>
            <w:tcW w:w="819" w:type="pct"/>
            <w:vAlign w:val="center"/>
          </w:tcPr>
          <w:p w14:paraId="062346FF" w14:textId="77777777" w:rsidR="00457974" w:rsidRPr="003D6953" w:rsidRDefault="00457974" w:rsidP="000A78BB">
            <w:pPr>
              <w:pStyle w:val="TAC"/>
              <w:contextualSpacing/>
              <w:rPr>
                <w:rFonts w:ascii="Times New Roman" w:hAnsi="Times New Roman"/>
                <w:color w:val="C00000"/>
                <w:sz w:val="16"/>
                <w:szCs w:val="16"/>
                <w:highlight w:val="yellow"/>
              </w:rPr>
            </w:pPr>
            <w:r w:rsidRPr="003D6953">
              <w:rPr>
                <w:color w:val="FF0000"/>
                <w:sz w:val="16"/>
                <w:szCs w:val="16"/>
                <w:highlight w:val="yellow"/>
              </w:rPr>
              <w:t>0.13</w:t>
            </w:r>
          </w:p>
        </w:tc>
        <w:tc>
          <w:tcPr>
            <w:tcW w:w="1014" w:type="pct"/>
            <w:vAlign w:val="center"/>
          </w:tcPr>
          <w:p w14:paraId="12675A4A" w14:textId="77777777" w:rsidR="00457974" w:rsidRPr="003D6953" w:rsidRDefault="00457974" w:rsidP="000A78BB">
            <w:pPr>
              <w:pStyle w:val="TAC"/>
              <w:contextualSpacing/>
              <w:rPr>
                <w:rFonts w:ascii="Times New Roman" w:hAnsi="Times New Roman"/>
                <w:sz w:val="16"/>
                <w:szCs w:val="16"/>
                <w:highlight w:val="yellow"/>
              </w:rPr>
            </w:pPr>
            <w:r w:rsidRPr="003D6953">
              <w:rPr>
                <w:color w:val="FF0000"/>
                <w:sz w:val="16"/>
                <w:szCs w:val="16"/>
                <w:highlight w:val="yellow"/>
              </w:rPr>
              <w:t>0.34</w:t>
            </w:r>
          </w:p>
        </w:tc>
        <w:tc>
          <w:tcPr>
            <w:tcW w:w="678" w:type="pct"/>
          </w:tcPr>
          <w:p w14:paraId="21FF7E75" w14:textId="77777777" w:rsidR="00457974" w:rsidRPr="003829F6" w:rsidRDefault="00457974" w:rsidP="000A78BB">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457974" w:rsidRPr="00903407" w14:paraId="6ACABC9F" w14:textId="77777777" w:rsidTr="000A78BB">
        <w:trPr>
          <w:cantSplit/>
          <w:trHeight w:val="33"/>
          <w:jc w:val="center"/>
        </w:trPr>
        <w:tc>
          <w:tcPr>
            <w:tcW w:w="1692" w:type="pct"/>
            <w:vMerge w:val="restart"/>
            <w:vAlign w:val="center"/>
          </w:tcPr>
          <w:p w14:paraId="4A94B20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ZOA spread (ZSA)</w:t>
            </w:r>
          </w:p>
          <w:p w14:paraId="457F4F13"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lgZSA=log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40096824"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lgZSA</w:t>
            </w:r>
          </w:p>
        </w:tc>
        <w:tc>
          <w:tcPr>
            <w:tcW w:w="819" w:type="pct"/>
            <w:vAlign w:val="bottom"/>
          </w:tcPr>
          <w:p w14:paraId="43ECF78F" w14:textId="77777777" w:rsidR="00457974" w:rsidRPr="00C55AA4" w:rsidRDefault="00457974" w:rsidP="000A78BB">
            <w:pPr>
              <w:pStyle w:val="TAC"/>
              <w:contextualSpacing/>
              <w:rPr>
                <w:rFonts w:ascii="Times New Roman" w:hAnsi="Times New Roman"/>
                <w:sz w:val="16"/>
                <w:szCs w:val="16"/>
              </w:rPr>
            </w:pPr>
            <w:r w:rsidRPr="0080742C">
              <w:rPr>
                <w:rFonts w:ascii="Times New Roman" w:hAnsi="Times New Roman" w:cs="Times New Roman"/>
                <w:color w:val="FF0000"/>
                <w:sz w:val="16"/>
                <w:szCs w:val="16"/>
                <w:highlight w:val="yellow"/>
              </w:rPr>
              <w:t>0.95</w:t>
            </w:r>
          </w:p>
        </w:tc>
        <w:tc>
          <w:tcPr>
            <w:tcW w:w="1014" w:type="pct"/>
            <w:vAlign w:val="center"/>
          </w:tcPr>
          <w:p w14:paraId="74E1F18D" w14:textId="77777777" w:rsidR="00457974" w:rsidRPr="000E7327" w:rsidRDefault="00457974" w:rsidP="000A78BB">
            <w:pPr>
              <w:pStyle w:val="TAC"/>
              <w:spacing w:line="240" w:lineRule="auto"/>
              <w:contextualSpacing/>
              <w:rPr>
                <w:color w:val="C00000"/>
                <w:sz w:val="16"/>
                <w:szCs w:val="16"/>
              </w:rPr>
            </w:pPr>
            <w:r w:rsidRPr="0080742C">
              <w:rPr>
                <w:color w:val="C00000"/>
                <w:sz w:val="16"/>
                <w:szCs w:val="16"/>
                <w:highlight w:val="yellow"/>
              </w:rPr>
              <w:t>1.14</w:t>
            </w:r>
          </w:p>
        </w:tc>
        <w:tc>
          <w:tcPr>
            <w:tcW w:w="678" w:type="pct"/>
          </w:tcPr>
          <w:p w14:paraId="1AFCAECD" w14:textId="77777777" w:rsidR="00457974" w:rsidRPr="003829F6" w:rsidRDefault="00457974" w:rsidP="000A78B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3DDA7EFB" w14:textId="77777777" w:rsidTr="000A78BB">
        <w:trPr>
          <w:cantSplit/>
          <w:trHeight w:val="33"/>
          <w:jc w:val="center"/>
        </w:trPr>
        <w:tc>
          <w:tcPr>
            <w:tcW w:w="1692" w:type="pct"/>
            <w:vMerge/>
            <w:vAlign w:val="center"/>
          </w:tcPr>
          <w:p w14:paraId="7EB30AE8"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5B65CE5"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lgZSA</w:t>
            </w:r>
          </w:p>
        </w:tc>
        <w:tc>
          <w:tcPr>
            <w:tcW w:w="819" w:type="pct"/>
            <w:vAlign w:val="bottom"/>
          </w:tcPr>
          <w:p w14:paraId="30168559" w14:textId="77777777" w:rsidR="00457974" w:rsidRPr="00C55AA4" w:rsidRDefault="00457974" w:rsidP="000A78BB">
            <w:pPr>
              <w:pStyle w:val="TAC"/>
              <w:contextualSpacing/>
              <w:rPr>
                <w:rFonts w:ascii="Times New Roman" w:hAnsi="Times New Roman"/>
                <w:sz w:val="16"/>
                <w:szCs w:val="16"/>
              </w:rPr>
            </w:pPr>
            <w:r w:rsidRPr="0080742C">
              <w:rPr>
                <w:rFonts w:ascii="Times New Roman" w:hAnsi="Times New Roman" w:cs="Times New Roman"/>
                <w:color w:val="FF0000"/>
                <w:sz w:val="16"/>
                <w:szCs w:val="16"/>
                <w:highlight w:val="yellow"/>
              </w:rPr>
              <w:t>0.16</w:t>
            </w:r>
          </w:p>
        </w:tc>
        <w:tc>
          <w:tcPr>
            <w:tcW w:w="1014" w:type="pct"/>
            <w:vAlign w:val="center"/>
          </w:tcPr>
          <w:p w14:paraId="6B067E19" w14:textId="77777777" w:rsidR="00457974" w:rsidRPr="0080742C" w:rsidRDefault="00457974" w:rsidP="000A78BB">
            <w:pPr>
              <w:pStyle w:val="TAC"/>
              <w:contextualSpacing/>
              <w:rPr>
                <w:rFonts w:ascii="Times New Roman" w:hAnsi="Times New Roman"/>
                <w:color w:val="C00000"/>
                <w:sz w:val="16"/>
                <w:szCs w:val="16"/>
              </w:rPr>
            </w:pPr>
            <w:r w:rsidRPr="0080742C">
              <w:rPr>
                <w:color w:val="C00000"/>
                <w:sz w:val="16"/>
                <w:szCs w:val="16"/>
                <w:highlight w:val="yellow"/>
              </w:rPr>
              <w:t>0.16</w:t>
            </w:r>
          </w:p>
        </w:tc>
        <w:tc>
          <w:tcPr>
            <w:tcW w:w="678" w:type="pct"/>
          </w:tcPr>
          <w:p w14:paraId="73206BF5" w14:textId="77777777" w:rsidR="00457974" w:rsidRPr="003829F6" w:rsidRDefault="00457974" w:rsidP="000A78B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117652E2" w14:textId="77777777" w:rsidTr="000A78BB">
        <w:trPr>
          <w:cantSplit/>
          <w:trHeight w:val="33"/>
          <w:jc w:val="center"/>
        </w:trPr>
        <w:tc>
          <w:tcPr>
            <w:tcW w:w="1692" w:type="pct"/>
            <w:vAlign w:val="center"/>
          </w:tcPr>
          <w:p w14:paraId="02462919"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58A34340"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SF</w:t>
            </w:r>
          </w:p>
        </w:tc>
        <w:tc>
          <w:tcPr>
            <w:tcW w:w="819" w:type="pct"/>
            <w:vAlign w:val="bottom"/>
          </w:tcPr>
          <w:p w14:paraId="0A57DDAD" w14:textId="77777777" w:rsidR="00457974" w:rsidRPr="00C55AA4" w:rsidRDefault="00457974" w:rsidP="000A78BB">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67DFDDC8" w14:textId="77777777" w:rsidR="00457974" w:rsidRPr="003829F6" w:rsidRDefault="00457974" w:rsidP="000A78BB">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124C3ABE" w14:textId="77777777" w:rsidR="00457974" w:rsidRPr="003829F6" w:rsidRDefault="00457974" w:rsidP="000A78B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457974" w:rsidRPr="00903407" w14:paraId="31B34CC2" w14:textId="77777777" w:rsidTr="000A78BB">
        <w:trPr>
          <w:cantSplit/>
          <w:trHeight w:val="33"/>
          <w:jc w:val="center"/>
        </w:trPr>
        <w:tc>
          <w:tcPr>
            <w:tcW w:w="1692" w:type="pct"/>
            <w:vMerge w:val="restart"/>
            <w:vAlign w:val="center"/>
          </w:tcPr>
          <w:p w14:paraId="03566300"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2420A1A3"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12E5AB41" w14:textId="77777777" w:rsidR="00457974" w:rsidRPr="00C55AA4" w:rsidRDefault="00457974" w:rsidP="000A78BB">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0FE7A991"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560E80E"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0C9FFE28" w14:textId="77777777" w:rsidTr="000A78BB">
        <w:trPr>
          <w:cantSplit/>
          <w:trHeight w:val="33"/>
          <w:jc w:val="center"/>
        </w:trPr>
        <w:tc>
          <w:tcPr>
            <w:tcW w:w="1692" w:type="pct"/>
            <w:vMerge/>
            <w:vAlign w:val="center"/>
          </w:tcPr>
          <w:p w14:paraId="469488FD"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4B583BEF" w14:textId="77777777" w:rsidR="00457974" w:rsidRPr="00903407" w:rsidRDefault="00457974" w:rsidP="000A78B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K</w:t>
            </w:r>
          </w:p>
        </w:tc>
        <w:tc>
          <w:tcPr>
            <w:tcW w:w="819" w:type="pct"/>
            <w:vAlign w:val="bottom"/>
          </w:tcPr>
          <w:p w14:paraId="13001A7E" w14:textId="77777777" w:rsidR="00457974" w:rsidRPr="00C55AA4" w:rsidRDefault="00457974" w:rsidP="000A78BB">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0604FF03"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8B7C227"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45F3E61E" w14:textId="77777777" w:rsidTr="000A78BB">
        <w:trPr>
          <w:cantSplit/>
          <w:trHeight w:val="33"/>
          <w:jc w:val="center"/>
        </w:trPr>
        <w:tc>
          <w:tcPr>
            <w:tcW w:w="1692" w:type="pct"/>
            <w:vMerge w:val="restart"/>
            <w:vAlign w:val="center"/>
          </w:tcPr>
          <w:p w14:paraId="70E5E98B"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3F3D6F5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32E5EB9F"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398D0C60"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7320A201" w14:textId="77777777" w:rsidR="00457974" w:rsidRPr="003829F6" w:rsidRDefault="00457974" w:rsidP="000A78B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457974" w:rsidRPr="00903407" w14:paraId="71A175B1" w14:textId="77777777" w:rsidTr="000A78BB">
        <w:trPr>
          <w:cantSplit/>
          <w:trHeight w:val="33"/>
          <w:jc w:val="center"/>
        </w:trPr>
        <w:tc>
          <w:tcPr>
            <w:tcW w:w="1692" w:type="pct"/>
            <w:vMerge/>
            <w:vAlign w:val="center"/>
          </w:tcPr>
          <w:p w14:paraId="38CFDA26"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18F0C810"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6837C2A3"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3E32C33A" w14:textId="77777777" w:rsidR="00457974" w:rsidRPr="000E7327" w:rsidRDefault="00457974" w:rsidP="000A78BB">
            <w:pPr>
              <w:pStyle w:val="TAC"/>
              <w:contextualSpacing/>
              <w:rPr>
                <w:rFonts w:ascii="Times New Roman" w:hAnsi="Times New Roman"/>
                <w:color w:val="C00000"/>
                <w:sz w:val="16"/>
                <w:szCs w:val="16"/>
                <w:highlight w:val="yellow"/>
              </w:rPr>
            </w:pPr>
            <w:r w:rsidRPr="0080742C">
              <w:rPr>
                <w:rFonts w:ascii="Times New Roman" w:hAnsi="Times New Roman"/>
                <w:color w:val="C00000"/>
                <w:sz w:val="16"/>
                <w:szCs w:val="16"/>
                <w:highlight w:val="yellow"/>
              </w:rPr>
              <w:t>0.7</w:t>
            </w:r>
          </w:p>
        </w:tc>
        <w:tc>
          <w:tcPr>
            <w:tcW w:w="678" w:type="pct"/>
          </w:tcPr>
          <w:p w14:paraId="3C786402" w14:textId="77777777" w:rsidR="00457974" w:rsidRPr="003829F6" w:rsidRDefault="00457974" w:rsidP="000A78B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77DEDDBB" w14:textId="77777777" w:rsidTr="000A78BB">
        <w:trPr>
          <w:cantSplit/>
          <w:trHeight w:val="33"/>
          <w:jc w:val="center"/>
        </w:trPr>
        <w:tc>
          <w:tcPr>
            <w:tcW w:w="1692" w:type="pct"/>
            <w:vMerge/>
            <w:vAlign w:val="center"/>
          </w:tcPr>
          <w:p w14:paraId="5A2D06C1"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0C68F2E8"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13B6B20"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4F8970FB" w14:textId="77777777" w:rsidR="00457974" w:rsidRPr="000E7327" w:rsidRDefault="00457974" w:rsidP="000A78BB">
            <w:pPr>
              <w:pStyle w:val="TAC"/>
              <w:contextualSpacing/>
              <w:rPr>
                <w:rFonts w:ascii="Times New Roman" w:hAnsi="Times New Roman"/>
                <w:color w:val="C00000"/>
                <w:sz w:val="16"/>
                <w:szCs w:val="16"/>
                <w:highlight w:val="yellow"/>
              </w:rPr>
            </w:pPr>
            <w:r w:rsidRPr="0080742C">
              <w:rPr>
                <w:rFonts w:ascii="Times New Roman" w:hAnsi="Times New Roman"/>
                <w:color w:val="C00000"/>
                <w:sz w:val="16"/>
                <w:szCs w:val="16"/>
                <w:highlight w:val="yellow"/>
              </w:rPr>
              <w:t>0</w:t>
            </w:r>
          </w:p>
        </w:tc>
        <w:tc>
          <w:tcPr>
            <w:tcW w:w="678" w:type="pct"/>
          </w:tcPr>
          <w:p w14:paraId="66C03C86" w14:textId="77777777" w:rsidR="00457974" w:rsidRPr="003829F6" w:rsidRDefault="00457974" w:rsidP="000A78B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335117D4" w14:textId="77777777" w:rsidTr="000A78BB">
        <w:trPr>
          <w:cantSplit/>
          <w:trHeight w:val="33"/>
          <w:jc w:val="center"/>
        </w:trPr>
        <w:tc>
          <w:tcPr>
            <w:tcW w:w="1692" w:type="pct"/>
            <w:vMerge/>
            <w:vAlign w:val="center"/>
          </w:tcPr>
          <w:p w14:paraId="3BED5535"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1AEA98EA"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4F90780"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50A17FB5"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5EAD2429" w14:textId="77777777" w:rsidR="00457974" w:rsidRPr="003829F6" w:rsidRDefault="00457974" w:rsidP="000A78B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457974" w:rsidRPr="00903407" w14:paraId="4B25A71C" w14:textId="77777777" w:rsidTr="000A78BB">
        <w:trPr>
          <w:cantSplit/>
          <w:trHeight w:val="33"/>
          <w:jc w:val="center"/>
        </w:trPr>
        <w:tc>
          <w:tcPr>
            <w:tcW w:w="1692" w:type="pct"/>
            <w:vMerge/>
            <w:vAlign w:val="center"/>
          </w:tcPr>
          <w:p w14:paraId="490BFF2D"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6C492F0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4E9EC70F"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3C477346" w14:textId="77777777" w:rsidR="00457974" w:rsidRPr="00B94EA9" w:rsidRDefault="00457974" w:rsidP="000A78BB">
            <w:pPr>
              <w:pStyle w:val="TAC"/>
              <w:contextualSpacing/>
              <w:rPr>
                <w:rFonts w:ascii="Times New Roman" w:hAnsi="Times New Roman"/>
                <w:strike/>
                <w:sz w:val="16"/>
                <w:szCs w:val="16"/>
              </w:rPr>
            </w:pPr>
            <w:r w:rsidRPr="00B41672">
              <w:rPr>
                <w:rFonts w:ascii="Times New Roman" w:hAnsi="Times New Roman"/>
                <w:color w:val="000000" w:themeColor="text1"/>
                <w:sz w:val="16"/>
                <w:szCs w:val="16"/>
                <w:highlight w:val="yellow"/>
              </w:rPr>
              <w:t>-0.13</w:t>
            </w:r>
          </w:p>
        </w:tc>
        <w:tc>
          <w:tcPr>
            <w:tcW w:w="678" w:type="pct"/>
            <w:vAlign w:val="center"/>
          </w:tcPr>
          <w:p w14:paraId="1C1E22B1" w14:textId="77777777" w:rsidR="00457974" w:rsidRPr="003829F6" w:rsidRDefault="00457974" w:rsidP="000A78B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73291EBB" w14:textId="77777777" w:rsidTr="000A78BB">
        <w:trPr>
          <w:cantSplit/>
          <w:trHeight w:val="33"/>
          <w:jc w:val="center"/>
        </w:trPr>
        <w:tc>
          <w:tcPr>
            <w:tcW w:w="1692" w:type="pct"/>
            <w:vMerge/>
            <w:vAlign w:val="center"/>
          </w:tcPr>
          <w:p w14:paraId="7E88A998"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5BDF36E9"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1D4A6AE1"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4AF2F23C"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6543BFFC"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457974" w:rsidRPr="00903407" w14:paraId="110857D7" w14:textId="77777777" w:rsidTr="000A78BB">
        <w:trPr>
          <w:cantSplit/>
          <w:trHeight w:val="33"/>
          <w:jc w:val="center"/>
        </w:trPr>
        <w:tc>
          <w:tcPr>
            <w:tcW w:w="1692" w:type="pct"/>
            <w:vMerge/>
            <w:vAlign w:val="center"/>
          </w:tcPr>
          <w:p w14:paraId="0B8CD343"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4917766"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4B9E5786"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149096DC"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9F82DF9"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2BCE4115" w14:textId="77777777" w:rsidTr="000A78BB">
        <w:trPr>
          <w:cantSplit/>
          <w:trHeight w:val="33"/>
          <w:jc w:val="center"/>
        </w:trPr>
        <w:tc>
          <w:tcPr>
            <w:tcW w:w="1692" w:type="pct"/>
            <w:vMerge/>
            <w:vAlign w:val="center"/>
          </w:tcPr>
          <w:p w14:paraId="081E974B"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189ED6F7"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20A9767B"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203321BB"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64A1BCA0"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3AA06F6B" w14:textId="77777777" w:rsidTr="000A78BB">
        <w:trPr>
          <w:cantSplit/>
          <w:trHeight w:val="33"/>
          <w:jc w:val="center"/>
        </w:trPr>
        <w:tc>
          <w:tcPr>
            <w:tcW w:w="1692" w:type="pct"/>
            <w:vMerge/>
            <w:vAlign w:val="center"/>
          </w:tcPr>
          <w:p w14:paraId="22A39F3E"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7A20D47A"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58844D0C"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668CA198"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3C203510"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2425A508" w14:textId="77777777" w:rsidTr="000A78BB">
        <w:trPr>
          <w:cantSplit/>
          <w:trHeight w:val="33"/>
          <w:jc w:val="center"/>
        </w:trPr>
        <w:tc>
          <w:tcPr>
            <w:tcW w:w="1692" w:type="pct"/>
            <w:vMerge/>
            <w:vAlign w:val="center"/>
          </w:tcPr>
          <w:p w14:paraId="37DF3616"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092AB825"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46E7283A"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2CFF092C"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F0F9721"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5D3E8F3E" w14:textId="77777777" w:rsidTr="000A78BB">
        <w:trPr>
          <w:cantSplit/>
          <w:trHeight w:val="33"/>
          <w:jc w:val="center"/>
        </w:trPr>
        <w:tc>
          <w:tcPr>
            <w:tcW w:w="1692" w:type="pct"/>
            <w:vMerge w:val="restart"/>
            <w:vAlign w:val="center"/>
          </w:tcPr>
          <w:p w14:paraId="5338E7CA"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49211FF3"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6D398E1" w14:textId="77777777" w:rsidR="00457974" w:rsidRPr="00D850D5" w:rsidRDefault="00457974" w:rsidP="000A78B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4E9C9CEB" w14:textId="77777777" w:rsidR="00457974" w:rsidRPr="00B94EA9" w:rsidRDefault="00457974" w:rsidP="000A78BB">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693CD183" w14:textId="77777777" w:rsidR="00457974" w:rsidRPr="003829F6" w:rsidRDefault="00457974" w:rsidP="000A78B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457974" w:rsidRPr="00903407" w14:paraId="70E76AFE" w14:textId="77777777" w:rsidTr="000A78BB">
        <w:trPr>
          <w:cantSplit/>
          <w:trHeight w:val="33"/>
          <w:jc w:val="center"/>
        </w:trPr>
        <w:tc>
          <w:tcPr>
            <w:tcW w:w="1692" w:type="pct"/>
            <w:vMerge/>
            <w:vAlign w:val="center"/>
          </w:tcPr>
          <w:p w14:paraId="440A12A4"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517A049B"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510F7EC8" w14:textId="77777777" w:rsidR="00457974" w:rsidRPr="00D850D5" w:rsidRDefault="00457974" w:rsidP="000A78BB">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5A7F9BA4" w14:textId="77777777" w:rsidR="00457974" w:rsidRPr="006B4C0A" w:rsidRDefault="00457974" w:rsidP="000A78BB">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6C82CC60" w14:textId="77777777" w:rsidR="00457974" w:rsidRPr="006B4C0A" w:rsidRDefault="00457974" w:rsidP="000A78BB">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457974" w:rsidRPr="00903407" w14:paraId="37ACF249" w14:textId="77777777" w:rsidTr="000A78BB">
        <w:trPr>
          <w:cantSplit/>
          <w:trHeight w:val="33"/>
          <w:jc w:val="center"/>
        </w:trPr>
        <w:tc>
          <w:tcPr>
            <w:tcW w:w="1692" w:type="pct"/>
            <w:vMerge/>
            <w:vAlign w:val="center"/>
          </w:tcPr>
          <w:p w14:paraId="790096AB"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26A11CD4"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0DDBAA7D" w14:textId="77777777" w:rsidR="00457974" w:rsidRPr="00D850D5" w:rsidRDefault="00457974" w:rsidP="000A78B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F283D19"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5BCD10F"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76B7A580" w14:textId="77777777" w:rsidTr="000A78BB">
        <w:trPr>
          <w:cantSplit/>
          <w:trHeight w:val="33"/>
          <w:jc w:val="center"/>
        </w:trPr>
        <w:tc>
          <w:tcPr>
            <w:tcW w:w="1692" w:type="pct"/>
            <w:vMerge/>
            <w:vAlign w:val="center"/>
          </w:tcPr>
          <w:p w14:paraId="00D79917"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6A18AE2B"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4FDE84E8" w14:textId="77777777" w:rsidR="00457974" w:rsidRPr="00D850D5" w:rsidRDefault="00457974" w:rsidP="000A78B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269DA30E"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88523B6" w14:textId="77777777" w:rsidR="00457974" w:rsidRPr="003829F6" w:rsidRDefault="00457974" w:rsidP="000A78B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4ACB6EE9" w14:textId="77777777" w:rsidTr="000A78BB">
        <w:trPr>
          <w:cantSplit/>
          <w:trHeight w:val="33"/>
          <w:jc w:val="center"/>
        </w:trPr>
        <w:tc>
          <w:tcPr>
            <w:tcW w:w="1692" w:type="pct"/>
            <w:vMerge/>
            <w:vAlign w:val="center"/>
          </w:tcPr>
          <w:p w14:paraId="7E551C07"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2221348D"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6EE9D060" w14:textId="77777777" w:rsidR="00457974" w:rsidRPr="0080742C" w:rsidRDefault="00457974" w:rsidP="000A78BB">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c>
          <w:tcPr>
            <w:tcW w:w="1014" w:type="pct"/>
            <w:vAlign w:val="center"/>
          </w:tcPr>
          <w:p w14:paraId="1AEBD3D6" w14:textId="77777777" w:rsidR="00457974" w:rsidRPr="0080742C" w:rsidRDefault="00457974" w:rsidP="000A78BB">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c>
          <w:tcPr>
            <w:tcW w:w="678" w:type="pct"/>
            <w:vAlign w:val="center"/>
          </w:tcPr>
          <w:p w14:paraId="642A6E04" w14:textId="77777777" w:rsidR="00457974" w:rsidRPr="0080742C" w:rsidRDefault="00457974" w:rsidP="000A78BB">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r>
      <w:tr w:rsidR="00457974" w:rsidRPr="00903407" w14:paraId="464E4BE5" w14:textId="77777777" w:rsidTr="000A78BB">
        <w:trPr>
          <w:cantSplit/>
          <w:trHeight w:val="33"/>
          <w:jc w:val="center"/>
        </w:trPr>
        <w:tc>
          <w:tcPr>
            <w:tcW w:w="1692" w:type="pct"/>
            <w:vMerge/>
            <w:vAlign w:val="center"/>
          </w:tcPr>
          <w:p w14:paraId="796ACA37"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10DC9D90"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7A956145"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4FC18A9A"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0</w:t>
            </w:r>
          </w:p>
        </w:tc>
        <w:tc>
          <w:tcPr>
            <w:tcW w:w="678" w:type="pct"/>
            <w:vAlign w:val="center"/>
          </w:tcPr>
          <w:p w14:paraId="4EEF1D92"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0</w:t>
            </w:r>
          </w:p>
        </w:tc>
      </w:tr>
      <w:tr w:rsidR="00457974" w:rsidRPr="00903407" w14:paraId="107633A4" w14:textId="77777777" w:rsidTr="000A78BB">
        <w:trPr>
          <w:cantSplit/>
          <w:trHeight w:val="33"/>
          <w:jc w:val="center"/>
        </w:trPr>
        <w:tc>
          <w:tcPr>
            <w:tcW w:w="1692" w:type="pct"/>
            <w:vMerge/>
            <w:vAlign w:val="center"/>
          </w:tcPr>
          <w:p w14:paraId="44C27293"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72B237D5"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3A14DCB1"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c>
          <w:tcPr>
            <w:tcW w:w="1014" w:type="pct"/>
            <w:vAlign w:val="center"/>
          </w:tcPr>
          <w:p w14:paraId="4D6344F2"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c>
          <w:tcPr>
            <w:tcW w:w="678" w:type="pct"/>
            <w:vAlign w:val="center"/>
          </w:tcPr>
          <w:p w14:paraId="7458DF2A"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r>
      <w:tr w:rsidR="00457974" w:rsidRPr="00903407" w14:paraId="5BD01D61" w14:textId="77777777" w:rsidTr="000A78BB">
        <w:trPr>
          <w:cantSplit/>
          <w:trHeight w:val="33"/>
          <w:jc w:val="center"/>
        </w:trPr>
        <w:tc>
          <w:tcPr>
            <w:tcW w:w="1692" w:type="pct"/>
            <w:vMerge/>
            <w:vAlign w:val="center"/>
          </w:tcPr>
          <w:p w14:paraId="21A7C4EA"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C3A1089"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1A993535"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029AF924"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-0.1</w:t>
            </w:r>
          </w:p>
        </w:tc>
        <w:tc>
          <w:tcPr>
            <w:tcW w:w="678" w:type="pct"/>
            <w:vAlign w:val="center"/>
          </w:tcPr>
          <w:p w14:paraId="0E54871D"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-0.1</w:t>
            </w:r>
          </w:p>
        </w:tc>
      </w:tr>
      <w:tr w:rsidR="00457974" w:rsidRPr="00903407" w14:paraId="3EECC0F2" w14:textId="77777777" w:rsidTr="000A78BB">
        <w:trPr>
          <w:cantSplit/>
          <w:trHeight w:val="33"/>
          <w:jc w:val="center"/>
        </w:trPr>
        <w:tc>
          <w:tcPr>
            <w:tcW w:w="1692" w:type="pct"/>
            <w:vMerge/>
            <w:vAlign w:val="center"/>
          </w:tcPr>
          <w:p w14:paraId="5A040BC5"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6844763B"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2578A454"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-0.3</w:t>
            </w:r>
          </w:p>
        </w:tc>
        <w:tc>
          <w:tcPr>
            <w:tcW w:w="1014" w:type="pct"/>
            <w:vAlign w:val="center"/>
          </w:tcPr>
          <w:p w14:paraId="2044FDC3"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678" w:type="pct"/>
            <w:vAlign w:val="center"/>
          </w:tcPr>
          <w:p w14:paraId="11C7F41D"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r>
      <w:tr w:rsidR="00457974" w:rsidRPr="00903407" w14:paraId="1DD34B73" w14:textId="77777777" w:rsidTr="000A78BB">
        <w:trPr>
          <w:cantSplit/>
          <w:trHeight w:val="53"/>
          <w:jc w:val="center"/>
        </w:trPr>
        <w:tc>
          <w:tcPr>
            <w:tcW w:w="1692" w:type="pct"/>
            <w:vMerge/>
            <w:vAlign w:val="center"/>
          </w:tcPr>
          <w:p w14:paraId="1BB2D789"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7037185"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1A26D17D"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0.4</w:t>
            </w:r>
          </w:p>
        </w:tc>
        <w:tc>
          <w:tcPr>
            <w:tcW w:w="1014" w:type="pct"/>
            <w:vAlign w:val="center"/>
          </w:tcPr>
          <w:p w14:paraId="5E3F578A" w14:textId="77777777" w:rsidR="00457974" w:rsidRPr="0080742C" w:rsidRDefault="00457974" w:rsidP="000A78BB">
            <w:pPr>
              <w:pStyle w:val="TAC"/>
              <w:contextualSpacing/>
              <w:rPr>
                <w:rFonts w:ascii="Times New Roman" w:hAnsi="Times New Roman"/>
                <w:color w:val="0070C0"/>
                <w:sz w:val="16"/>
                <w:szCs w:val="16"/>
              </w:rPr>
            </w:pPr>
            <w:r w:rsidRPr="0080742C">
              <w:rPr>
                <w:rFonts w:ascii="Times New Roman" w:hAnsi="Times New Roman"/>
                <w:color w:val="0070C0"/>
                <w:sz w:val="16"/>
                <w:szCs w:val="16"/>
              </w:rPr>
              <w:t>0.36</w:t>
            </w:r>
          </w:p>
        </w:tc>
        <w:tc>
          <w:tcPr>
            <w:tcW w:w="678" w:type="pct"/>
            <w:vAlign w:val="center"/>
          </w:tcPr>
          <w:p w14:paraId="3F0E2CA3" w14:textId="77777777" w:rsidR="00457974" w:rsidRPr="0080742C" w:rsidRDefault="00457974" w:rsidP="000A78BB">
            <w:pPr>
              <w:pStyle w:val="TAC"/>
              <w:contextualSpacing/>
              <w:rPr>
                <w:rFonts w:ascii="Times New Roman" w:hAnsi="Times New Roman"/>
                <w:color w:val="0070C0"/>
                <w:sz w:val="16"/>
                <w:szCs w:val="16"/>
              </w:rPr>
            </w:pPr>
            <w:r w:rsidRPr="0080742C">
              <w:rPr>
                <w:rFonts w:ascii="Times New Roman" w:hAnsi="Times New Roman"/>
                <w:color w:val="0070C0"/>
                <w:sz w:val="16"/>
                <w:szCs w:val="16"/>
              </w:rPr>
              <w:t>0.36</w:t>
            </w:r>
          </w:p>
        </w:tc>
      </w:tr>
      <w:tr w:rsidR="00457974" w:rsidRPr="00903407" w14:paraId="134A05EA" w14:textId="77777777" w:rsidTr="000A78BB">
        <w:trPr>
          <w:cantSplit/>
          <w:trHeight w:val="33"/>
          <w:jc w:val="center"/>
        </w:trPr>
        <w:tc>
          <w:tcPr>
            <w:tcW w:w="1692" w:type="pct"/>
            <w:vMerge/>
            <w:vAlign w:val="center"/>
          </w:tcPr>
          <w:p w14:paraId="4E023346"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4575DC9F"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559D9195"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18E6E875"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0</w:t>
            </w:r>
          </w:p>
        </w:tc>
        <w:tc>
          <w:tcPr>
            <w:tcW w:w="678" w:type="pct"/>
            <w:vAlign w:val="center"/>
          </w:tcPr>
          <w:p w14:paraId="6D70967C"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r>
      <w:tr w:rsidR="00457974" w:rsidRPr="00903407" w14:paraId="24191947" w14:textId="77777777" w:rsidTr="000A78BB">
        <w:trPr>
          <w:cantSplit/>
          <w:trHeight w:val="33"/>
          <w:jc w:val="center"/>
        </w:trPr>
        <w:tc>
          <w:tcPr>
            <w:tcW w:w="2489" w:type="pct"/>
            <w:gridSpan w:val="2"/>
            <w:vAlign w:val="center"/>
          </w:tcPr>
          <w:p w14:paraId="19D1A705"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1B012976"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sz w:val="16"/>
                <w:szCs w:val="16"/>
              </w:rPr>
              <w:t>2.4</w:t>
            </w:r>
          </w:p>
        </w:tc>
        <w:tc>
          <w:tcPr>
            <w:tcW w:w="1014" w:type="pct"/>
            <w:vAlign w:val="center"/>
          </w:tcPr>
          <w:p w14:paraId="16A041A7"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sz w:val="16"/>
                <w:szCs w:val="16"/>
              </w:rPr>
              <w:t>1.5</w:t>
            </w:r>
          </w:p>
        </w:tc>
        <w:tc>
          <w:tcPr>
            <w:tcW w:w="678" w:type="pct"/>
            <w:vAlign w:val="center"/>
          </w:tcPr>
          <w:p w14:paraId="1D035679"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1.5</w:t>
            </w:r>
          </w:p>
        </w:tc>
      </w:tr>
      <w:tr w:rsidR="00457974" w:rsidRPr="00903407" w14:paraId="10A0643B" w14:textId="77777777" w:rsidTr="000A78BB">
        <w:trPr>
          <w:cantSplit/>
          <w:trHeight w:val="33"/>
          <w:jc w:val="center"/>
        </w:trPr>
        <w:tc>
          <w:tcPr>
            <w:tcW w:w="1692" w:type="pct"/>
            <w:vMerge w:val="restart"/>
            <w:vAlign w:val="center"/>
          </w:tcPr>
          <w:p w14:paraId="71EB90E8"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7523057F" w14:textId="77777777" w:rsidR="00457974" w:rsidRPr="003E7864" w:rsidRDefault="00457974" w:rsidP="000A78BB">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5B96C4A8" w14:textId="77777777" w:rsidR="00457974" w:rsidRPr="0080742C" w:rsidRDefault="00457974" w:rsidP="000A78BB">
            <w:pPr>
              <w:pStyle w:val="TAC"/>
              <w:contextualSpacing/>
              <w:rPr>
                <w:rFonts w:ascii="Times New Roman" w:hAnsi="Times New Roman"/>
                <w:iCs/>
                <w:sz w:val="16"/>
                <w:szCs w:val="16"/>
              </w:rPr>
            </w:pPr>
            <w:r w:rsidRPr="0080742C">
              <w:rPr>
                <w:rFonts w:ascii="Times New Roman" w:hAnsi="Times New Roman"/>
                <w:iCs/>
                <w:sz w:val="16"/>
                <w:szCs w:val="16"/>
              </w:rPr>
              <w:t>8</w:t>
            </w:r>
          </w:p>
        </w:tc>
        <w:tc>
          <w:tcPr>
            <w:tcW w:w="1014" w:type="pct"/>
            <w:vAlign w:val="center"/>
          </w:tcPr>
          <w:p w14:paraId="4203540C" w14:textId="77777777" w:rsidR="00457974" w:rsidRPr="0080742C" w:rsidRDefault="00457974" w:rsidP="000A78BB">
            <w:pPr>
              <w:pStyle w:val="TAC"/>
              <w:contextualSpacing/>
              <w:rPr>
                <w:rFonts w:ascii="Times New Roman" w:hAnsi="Times New Roman"/>
                <w:iCs/>
                <w:sz w:val="16"/>
                <w:szCs w:val="16"/>
              </w:rPr>
            </w:pPr>
            <w:r w:rsidRPr="0080742C">
              <w:rPr>
                <w:rFonts w:ascii="Times New Roman" w:hAnsi="Times New Roman"/>
                <w:iCs/>
                <w:sz w:val="16"/>
                <w:szCs w:val="16"/>
              </w:rPr>
              <w:t>4</w:t>
            </w:r>
          </w:p>
        </w:tc>
        <w:tc>
          <w:tcPr>
            <w:tcW w:w="678" w:type="pct"/>
            <w:vAlign w:val="center"/>
          </w:tcPr>
          <w:p w14:paraId="14BC233C"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4</w:t>
            </w:r>
          </w:p>
        </w:tc>
      </w:tr>
      <w:tr w:rsidR="00457974" w:rsidRPr="00903407" w14:paraId="450B2AF7" w14:textId="77777777" w:rsidTr="000A78BB">
        <w:trPr>
          <w:cantSplit/>
          <w:trHeight w:val="33"/>
          <w:jc w:val="center"/>
        </w:trPr>
        <w:tc>
          <w:tcPr>
            <w:tcW w:w="1692" w:type="pct"/>
            <w:vMerge/>
            <w:vAlign w:val="center"/>
          </w:tcPr>
          <w:p w14:paraId="7431DE15"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821C3BD" w14:textId="77777777" w:rsidR="00457974" w:rsidRPr="00903407" w:rsidRDefault="00457974" w:rsidP="000A78BB">
            <w:pPr>
              <w:pStyle w:val="TAC"/>
              <w:contextualSpacing/>
              <w:rPr>
                <w:rFonts w:ascii="Times New Roman" w:hAnsi="Times New Roman"/>
                <w:i/>
                <w:sz w:val="16"/>
                <w:szCs w:val="16"/>
              </w:rPr>
            </w:pPr>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
        </w:tc>
        <w:tc>
          <w:tcPr>
            <w:tcW w:w="819" w:type="pct"/>
            <w:vAlign w:val="center"/>
          </w:tcPr>
          <w:p w14:paraId="025F0A19" w14:textId="77777777" w:rsidR="00457974" w:rsidRPr="0080742C" w:rsidRDefault="00457974" w:rsidP="000A78B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4</w:t>
            </w:r>
          </w:p>
        </w:tc>
        <w:tc>
          <w:tcPr>
            <w:tcW w:w="1014" w:type="pct"/>
            <w:vAlign w:val="center"/>
          </w:tcPr>
          <w:p w14:paraId="13130BCB"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3</w:t>
            </w:r>
          </w:p>
        </w:tc>
        <w:tc>
          <w:tcPr>
            <w:tcW w:w="678" w:type="pct"/>
            <w:vAlign w:val="center"/>
          </w:tcPr>
          <w:p w14:paraId="5CB832C1" w14:textId="77777777" w:rsidR="00457974" w:rsidRPr="0080742C" w:rsidRDefault="00457974" w:rsidP="000A78BB">
            <w:pPr>
              <w:pStyle w:val="TAC"/>
              <w:contextualSpacing/>
              <w:rPr>
                <w:rFonts w:ascii="Times New Roman" w:hAnsi="Times New Roman"/>
                <w:strike/>
                <w:color w:val="C00000"/>
                <w:sz w:val="16"/>
                <w:szCs w:val="16"/>
              </w:rPr>
            </w:pPr>
            <w:r w:rsidRPr="0080742C">
              <w:rPr>
                <w:rFonts w:ascii="Times New Roman" w:hAnsi="Times New Roman"/>
                <w:strike/>
                <w:color w:val="C00000"/>
                <w:sz w:val="16"/>
                <w:szCs w:val="16"/>
              </w:rPr>
              <w:t>5</w:t>
            </w:r>
          </w:p>
          <w:p w14:paraId="217FF5F3"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3</w:t>
            </w:r>
          </w:p>
        </w:tc>
      </w:tr>
      <w:tr w:rsidR="00457974" w:rsidRPr="00903407" w14:paraId="7487C36D" w14:textId="77777777" w:rsidTr="000A78BB">
        <w:trPr>
          <w:cantSplit/>
          <w:trHeight w:val="33"/>
          <w:jc w:val="center"/>
        </w:trPr>
        <w:tc>
          <w:tcPr>
            <w:tcW w:w="2489" w:type="pct"/>
            <w:gridSpan w:val="2"/>
            <w:vAlign w:val="center"/>
          </w:tcPr>
          <w:p w14:paraId="587C2EB4"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2F189B97"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15</w:t>
            </w:r>
          </w:p>
        </w:tc>
        <w:tc>
          <w:tcPr>
            <w:tcW w:w="1014" w:type="pct"/>
            <w:vAlign w:val="center"/>
          </w:tcPr>
          <w:p w14:paraId="5E15AE6B"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14</w:t>
            </w:r>
          </w:p>
        </w:tc>
        <w:tc>
          <w:tcPr>
            <w:tcW w:w="678" w:type="pct"/>
          </w:tcPr>
          <w:p w14:paraId="00D1326A"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14</w:t>
            </w:r>
          </w:p>
        </w:tc>
      </w:tr>
      <w:tr w:rsidR="00457974" w:rsidRPr="00903407" w14:paraId="67960639" w14:textId="77777777" w:rsidTr="000A78BB">
        <w:trPr>
          <w:cantSplit/>
          <w:trHeight w:val="33"/>
          <w:jc w:val="center"/>
        </w:trPr>
        <w:tc>
          <w:tcPr>
            <w:tcW w:w="2489" w:type="pct"/>
            <w:gridSpan w:val="2"/>
            <w:vAlign w:val="center"/>
          </w:tcPr>
          <w:p w14:paraId="17613246"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06D2683F"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20</w:t>
            </w:r>
          </w:p>
        </w:tc>
        <w:tc>
          <w:tcPr>
            <w:tcW w:w="1014" w:type="pct"/>
            <w:vAlign w:val="center"/>
          </w:tcPr>
          <w:p w14:paraId="50F5F0EF"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20</w:t>
            </w:r>
          </w:p>
        </w:tc>
        <w:tc>
          <w:tcPr>
            <w:tcW w:w="678" w:type="pct"/>
          </w:tcPr>
          <w:p w14:paraId="0628D592"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20</w:t>
            </w:r>
          </w:p>
        </w:tc>
      </w:tr>
      <w:tr w:rsidR="00457974" w:rsidRPr="00903407" w14:paraId="08E23DF9" w14:textId="77777777" w:rsidTr="000A78BB">
        <w:trPr>
          <w:cantSplit/>
          <w:trHeight w:val="33"/>
          <w:jc w:val="center"/>
        </w:trPr>
        <w:tc>
          <w:tcPr>
            <w:tcW w:w="2489" w:type="pct"/>
            <w:gridSpan w:val="2"/>
            <w:vAlign w:val="center"/>
          </w:tcPr>
          <w:p w14:paraId="01799DCA"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DS</w:t>
            </w:r>
            <w:r w:rsidRPr="00903407">
              <w:rPr>
                <w:rFonts w:ascii="Times New Roman" w:eastAsia="MS Mincho" w:hAnsi="Times New Roman"/>
                <w:sz w:val="16"/>
                <w:szCs w:val="16"/>
                <w:lang w:eastAsia="ja-JP"/>
              </w:rPr>
              <w:t>) in [ns]</w:t>
            </w:r>
          </w:p>
        </w:tc>
        <w:tc>
          <w:tcPr>
            <w:tcW w:w="819" w:type="pct"/>
            <w:vAlign w:val="center"/>
          </w:tcPr>
          <w:p w14:paraId="31A70322" w14:textId="77777777" w:rsidR="00457974" w:rsidRPr="0080742C" w:rsidRDefault="00457974" w:rsidP="000A78BB">
            <w:pPr>
              <w:pStyle w:val="TAC"/>
              <w:keepNext w:val="0"/>
              <w:keepLines w:val="0"/>
              <w:rPr>
                <w:color w:val="C00000"/>
                <w:sz w:val="16"/>
                <w:szCs w:val="16"/>
                <w:lang w:bidi="ar-LY"/>
              </w:rPr>
            </w:pPr>
            <w:r w:rsidRPr="0080742C">
              <w:rPr>
                <w:color w:val="C00000"/>
                <w:sz w:val="16"/>
                <w:szCs w:val="16"/>
                <w:lang w:bidi="ar-LY"/>
              </w:rPr>
              <w:t>max(0.25, 6.5622</w:t>
            </w:r>
          </w:p>
          <w:p w14:paraId="6F300465" w14:textId="77777777" w:rsidR="00457974" w:rsidRPr="0080742C" w:rsidRDefault="00457974" w:rsidP="000A78BB">
            <w:pPr>
              <w:pStyle w:val="TAC"/>
              <w:contextualSpacing/>
              <w:rPr>
                <w:rFonts w:ascii="Times New Roman" w:hAnsi="Times New Roman"/>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tc>
        <w:tc>
          <w:tcPr>
            <w:tcW w:w="1014" w:type="pct"/>
            <w:vAlign w:val="center"/>
          </w:tcPr>
          <w:p w14:paraId="20258241" w14:textId="77777777" w:rsidR="00457974" w:rsidRPr="0080742C" w:rsidRDefault="00457974" w:rsidP="000A78BB">
            <w:pPr>
              <w:pStyle w:val="TAC"/>
              <w:keepNext w:val="0"/>
              <w:keepLines w:val="0"/>
              <w:rPr>
                <w:color w:val="C00000"/>
                <w:sz w:val="16"/>
                <w:szCs w:val="16"/>
                <w:lang w:bidi="ar-LY"/>
              </w:rPr>
            </w:pPr>
            <w:r w:rsidRPr="0080742C">
              <w:rPr>
                <w:color w:val="C00000"/>
                <w:sz w:val="16"/>
                <w:szCs w:val="16"/>
                <w:lang w:bidi="ar-LY"/>
              </w:rPr>
              <w:t>max(0.25, 6.5622</w:t>
            </w:r>
          </w:p>
          <w:p w14:paraId="5A02B487" w14:textId="77777777" w:rsidR="00457974" w:rsidRPr="0080742C" w:rsidRDefault="00457974" w:rsidP="000A78BB">
            <w:pPr>
              <w:pStyle w:val="TAC"/>
              <w:contextualSpacing/>
              <w:rPr>
                <w:rFonts w:ascii="Times New Roman" w:hAnsi="Times New Roman"/>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tc>
        <w:tc>
          <w:tcPr>
            <w:tcW w:w="678" w:type="pct"/>
          </w:tcPr>
          <w:p w14:paraId="34D492BC" w14:textId="77777777" w:rsidR="00457974" w:rsidRPr="0080742C" w:rsidRDefault="00457974" w:rsidP="000A78BB">
            <w:pPr>
              <w:pStyle w:val="TAC"/>
              <w:keepNext w:val="0"/>
              <w:keepLines w:val="0"/>
              <w:rPr>
                <w:color w:val="C00000"/>
                <w:sz w:val="16"/>
                <w:szCs w:val="16"/>
                <w:lang w:bidi="ar-LY"/>
              </w:rPr>
            </w:pPr>
            <w:r w:rsidRPr="0080742C">
              <w:rPr>
                <w:color w:val="C00000"/>
                <w:sz w:val="16"/>
                <w:szCs w:val="16"/>
                <w:lang w:bidi="ar-LY"/>
              </w:rPr>
              <w:t>max(0.25, 6.5622</w:t>
            </w:r>
          </w:p>
          <w:p w14:paraId="5A0DFB28" w14:textId="77777777" w:rsidR="00457974" w:rsidRPr="0080742C" w:rsidRDefault="00457974" w:rsidP="000A78BB">
            <w:pPr>
              <w:pStyle w:val="TAC"/>
              <w:contextualSpacing/>
              <w:rPr>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p w14:paraId="65690499" w14:textId="77777777" w:rsidR="00457974" w:rsidRPr="0080742C" w:rsidRDefault="00457974" w:rsidP="000A78BB">
            <w:pPr>
              <w:pStyle w:val="TAC"/>
              <w:contextualSpacing/>
              <w:rPr>
                <w:rFonts w:ascii="Times New Roman" w:hAnsi="Times New Roman"/>
                <w:strike/>
                <w:color w:val="C00000"/>
                <w:sz w:val="16"/>
                <w:szCs w:val="16"/>
              </w:rPr>
            </w:pPr>
            <w:r w:rsidRPr="0080742C">
              <w:rPr>
                <w:strike/>
                <w:color w:val="C00000"/>
                <w:sz w:val="16"/>
                <w:szCs w:val="16"/>
                <w:lang w:bidi="ar-LY"/>
              </w:rPr>
              <w:t>11</w:t>
            </w:r>
          </w:p>
        </w:tc>
      </w:tr>
      <w:tr w:rsidR="00457974" w:rsidRPr="00903407" w14:paraId="2772EA8D" w14:textId="77777777" w:rsidTr="000A78BB">
        <w:trPr>
          <w:cantSplit/>
          <w:trHeight w:val="33"/>
          <w:jc w:val="center"/>
        </w:trPr>
        <w:tc>
          <w:tcPr>
            <w:tcW w:w="2489" w:type="pct"/>
            <w:gridSpan w:val="2"/>
            <w:vAlign w:val="center"/>
          </w:tcPr>
          <w:p w14:paraId="6A702B82"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ASD</w:t>
            </w:r>
            <w:r w:rsidRPr="00903407">
              <w:rPr>
                <w:rFonts w:ascii="Times New Roman" w:eastAsia="MS Mincho" w:hAnsi="Times New Roman"/>
                <w:sz w:val="16"/>
                <w:szCs w:val="16"/>
                <w:lang w:eastAsia="ja-JP"/>
              </w:rPr>
              <w:t>) in [deg]</w:t>
            </w:r>
          </w:p>
        </w:tc>
        <w:tc>
          <w:tcPr>
            <w:tcW w:w="819" w:type="pct"/>
            <w:vAlign w:val="center"/>
          </w:tcPr>
          <w:p w14:paraId="6C4200F3"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olor w:val="C00000"/>
                <w:sz w:val="16"/>
                <w:szCs w:val="16"/>
              </w:rPr>
              <w:t>1.5</w:t>
            </w:r>
          </w:p>
        </w:tc>
        <w:tc>
          <w:tcPr>
            <w:tcW w:w="1014" w:type="pct"/>
            <w:vAlign w:val="center"/>
          </w:tcPr>
          <w:p w14:paraId="3B2B6B9B"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olor w:val="C00000"/>
                <w:sz w:val="16"/>
                <w:szCs w:val="16"/>
              </w:rPr>
              <w:t>1.5</w:t>
            </w:r>
          </w:p>
        </w:tc>
        <w:tc>
          <w:tcPr>
            <w:tcW w:w="678" w:type="pct"/>
          </w:tcPr>
          <w:p w14:paraId="0BCBE092" w14:textId="77777777" w:rsidR="00457974" w:rsidRPr="0080742C" w:rsidRDefault="00457974" w:rsidP="000A78BB">
            <w:pPr>
              <w:pStyle w:val="TAC"/>
              <w:contextualSpacing/>
              <w:rPr>
                <w:rFonts w:ascii="Times New Roman" w:hAnsi="Times New Roman"/>
                <w:strike/>
                <w:sz w:val="16"/>
                <w:szCs w:val="16"/>
              </w:rPr>
            </w:pPr>
            <w:r w:rsidRPr="0080742C">
              <w:rPr>
                <w:rFonts w:ascii="Times New Roman" w:hAnsi="Times New Roman" w:cs="Times New Roman"/>
                <w:color w:val="C00000"/>
                <w:sz w:val="16"/>
                <w:szCs w:val="16"/>
              </w:rPr>
              <w:t>Copy NLOS</w:t>
            </w:r>
          </w:p>
        </w:tc>
      </w:tr>
      <w:tr w:rsidR="00457974" w:rsidRPr="00903407" w14:paraId="66F080CD" w14:textId="77777777" w:rsidTr="000A78BB">
        <w:trPr>
          <w:cantSplit/>
          <w:trHeight w:val="33"/>
          <w:jc w:val="center"/>
        </w:trPr>
        <w:tc>
          <w:tcPr>
            <w:tcW w:w="2489" w:type="pct"/>
            <w:gridSpan w:val="2"/>
            <w:vAlign w:val="center"/>
          </w:tcPr>
          <w:p w14:paraId="7E9CEED2"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ASA</w:t>
            </w:r>
            <w:r w:rsidRPr="00903407">
              <w:rPr>
                <w:rFonts w:ascii="Times New Roman" w:eastAsia="MS Mincho" w:hAnsi="Times New Roman"/>
                <w:sz w:val="16"/>
                <w:szCs w:val="16"/>
                <w:lang w:eastAsia="ja-JP"/>
              </w:rPr>
              <w:t>) in [deg]</w:t>
            </w:r>
          </w:p>
        </w:tc>
        <w:tc>
          <w:tcPr>
            <w:tcW w:w="819" w:type="pct"/>
            <w:vAlign w:val="center"/>
          </w:tcPr>
          <w:p w14:paraId="6582F90E"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5</w:t>
            </w:r>
          </w:p>
        </w:tc>
        <w:tc>
          <w:tcPr>
            <w:tcW w:w="1014" w:type="pct"/>
            <w:vAlign w:val="center"/>
          </w:tcPr>
          <w:p w14:paraId="6C997735"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10</w:t>
            </w:r>
          </w:p>
        </w:tc>
        <w:tc>
          <w:tcPr>
            <w:tcW w:w="678" w:type="pct"/>
            <w:vAlign w:val="bottom"/>
          </w:tcPr>
          <w:p w14:paraId="567F2663"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color w:val="C00000"/>
                <w:sz w:val="16"/>
                <w:szCs w:val="16"/>
              </w:rPr>
              <w:t>10</w:t>
            </w:r>
          </w:p>
        </w:tc>
      </w:tr>
      <w:tr w:rsidR="00457974" w:rsidRPr="00903407" w14:paraId="666228F9" w14:textId="77777777" w:rsidTr="000A78BB">
        <w:trPr>
          <w:cantSplit/>
          <w:trHeight w:val="33"/>
          <w:jc w:val="center"/>
        </w:trPr>
        <w:tc>
          <w:tcPr>
            <w:tcW w:w="2489" w:type="pct"/>
            <w:gridSpan w:val="2"/>
            <w:vAlign w:val="center"/>
          </w:tcPr>
          <w:p w14:paraId="338A1456" w14:textId="77777777" w:rsidR="00457974" w:rsidRPr="006D0B8A" w:rsidRDefault="00457974" w:rsidP="000A78BB">
            <w:pPr>
              <w:pStyle w:val="TAC"/>
              <w:contextualSpacing/>
              <w:rPr>
                <w:rFonts w:ascii="Times New Roman" w:hAnsi="Times New Roman"/>
                <w:color w:val="C00000"/>
                <w:sz w:val="16"/>
                <w:szCs w:val="16"/>
                <w:lang w:val="de-DE"/>
              </w:rPr>
            </w:pPr>
            <w:r w:rsidRPr="006D0B8A">
              <w:rPr>
                <w:rFonts w:ascii="Times New Roman" w:hAnsi="Times New Roman"/>
                <w:sz w:val="16"/>
                <w:szCs w:val="16"/>
                <w:lang w:val="de-DE"/>
              </w:rPr>
              <w:t xml:space="preserve">Cluster </w:t>
            </w:r>
            <w:r w:rsidRPr="006D0B8A">
              <w:rPr>
                <w:rFonts w:ascii="Times New Roman" w:hAnsi="Times New Roman"/>
                <w:i/>
                <w:sz w:val="16"/>
                <w:szCs w:val="16"/>
                <w:lang w:val="de-DE"/>
              </w:rPr>
              <w:t xml:space="preserve">ZSA </w:t>
            </w:r>
            <w:r w:rsidRPr="006D0B8A">
              <w:rPr>
                <w:rFonts w:ascii="Times New Roman" w:eastAsia="MS Mincho" w:hAnsi="Times New Roman"/>
                <w:sz w:val="16"/>
                <w:szCs w:val="16"/>
                <w:lang w:val="de-DE" w:eastAsia="ja-JP"/>
              </w:rPr>
              <w:t>(</w:t>
            </w:r>
            <w:r w:rsidRPr="006D0B8A">
              <w:rPr>
                <w:rFonts w:ascii="Times New Roman" w:hAnsi="Times New Roman"/>
                <w:sz w:val="16"/>
                <w:szCs w:val="16"/>
                <w:lang w:val="de-DE"/>
              </w:rPr>
              <w:t>c</w:t>
            </w:r>
            <w:r w:rsidRPr="006D0B8A">
              <w:rPr>
                <w:rFonts w:ascii="Times New Roman" w:hAnsi="Times New Roman"/>
                <w:sz w:val="16"/>
                <w:szCs w:val="16"/>
                <w:vertAlign w:val="subscript"/>
                <w:lang w:val="de-DE"/>
              </w:rPr>
              <w:t>ZSA</w:t>
            </w:r>
            <w:r w:rsidRPr="006D0B8A">
              <w:rPr>
                <w:rFonts w:ascii="Times New Roman" w:eastAsia="MS Mincho" w:hAnsi="Times New Roman"/>
                <w:sz w:val="16"/>
                <w:szCs w:val="16"/>
                <w:lang w:val="de-DE" w:eastAsia="ja-JP"/>
              </w:rPr>
              <w:t>) in [deg]</w:t>
            </w:r>
          </w:p>
        </w:tc>
        <w:tc>
          <w:tcPr>
            <w:tcW w:w="819" w:type="pct"/>
            <w:vAlign w:val="center"/>
          </w:tcPr>
          <w:p w14:paraId="533AF53E" w14:textId="77777777" w:rsidR="00457974" w:rsidRPr="0080742C" w:rsidRDefault="00457974" w:rsidP="000A78B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7</w:t>
            </w:r>
          </w:p>
        </w:tc>
        <w:tc>
          <w:tcPr>
            <w:tcW w:w="1014" w:type="pct"/>
            <w:vAlign w:val="center"/>
          </w:tcPr>
          <w:p w14:paraId="17DF28BD" w14:textId="77777777" w:rsidR="00457974" w:rsidRPr="0080742C" w:rsidRDefault="00457974" w:rsidP="000A78B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7</w:t>
            </w:r>
          </w:p>
        </w:tc>
        <w:tc>
          <w:tcPr>
            <w:tcW w:w="678" w:type="pct"/>
            <w:vAlign w:val="bottom"/>
          </w:tcPr>
          <w:p w14:paraId="672A8CA3" w14:textId="77777777" w:rsidR="00457974" w:rsidRPr="0080742C" w:rsidRDefault="00457974" w:rsidP="000A78BB">
            <w:pPr>
              <w:pStyle w:val="TAC"/>
              <w:contextualSpacing/>
              <w:rPr>
                <w:rFonts w:ascii="Times New Roman" w:hAnsi="Times New Roman" w:cs="Times New Roman"/>
                <w:sz w:val="16"/>
                <w:szCs w:val="16"/>
              </w:rPr>
            </w:pPr>
            <w:r w:rsidRPr="0080742C">
              <w:rPr>
                <w:rFonts w:ascii="Times New Roman" w:hAnsi="Times New Roman" w:cs="Times New Roman"/>
                <w:color w:val="C00000"/>
                <w:sz w:val="16"/>
                <w:szCs w:val="16"/>
              </w:rPr>
              <w:t>7</w:t>
            </w:r>
          </w:p>
        </w:tc>
      </w:tr>
      <w:tr w:rsidR="00457974" w:rsidRPr="00903407" w14:paraId="71075692" w14:textId="77777777" w:rsidTr="000A78BB">
        <w:trPr>
          <w:cantSplit/>
          <w:trHeight w:val="33"/>
          <w:jc w:val="center"/>
        </w:trPr>
        <w:tc>
          <w:tcPr>
            <w:tcW w:w="2489" w:type="pct"/>
            <w:gridSpan w:val="2"/>
            <w:vAlign w:val="center"/>
          </w:tcPr>
          <w:p w14:paraId="5ECAB78A"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21F0163B"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3</w:t>
            </w:r>
          </w:p>
        </w:tc>
        <w:tc>
          <w:tcPr>
            <w:tcW w:w="1014" w:type="pct"/>
            <w:vAlign w:val="center"/>
          </w:tcPr>
          <w:p w14:paraId="12919AE5"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3</w:t>
            </w:r>
          </w:p>
        </w:tc>
        <w:tc>
          <w:tcPr>
            <w:tcW w:w="678" w:type="pct"/>
            <w:vAlign w:val="bottom"/>
          </w:tcPr>
          <w:p w14:paraId="76F00546"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sz w:val="16"/>
                <w:szCs w:val="16"/>
              </w:rPr>
              <w:t>4</w:t>
            </w:r>
          </w:p>
        </w:tc>
      </w:tr>
      <w:tr w:rsidR="00457974" w:rsidRPr="00903407" w14:paraId="5D38E095" w14:textId="77777777" w:rsidTr="000A78BB">
        <w:trPr>
          <w:cantSplit/>
          <w:trHeight w:val="33"/>
          <w:jc w:val="center"/>
        </w:trPr>
        <w:tc>
          <w:tcPr>
            <w:tcW w:w="1692" w:type="pct"/>
            <w:vMerge w:val="restart"/>
            <w:vAlign w:val="center"/>
          </w:tcPr>
          <w:p w14:paraId="419120E4"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77A79C6C"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7428D404" w14:textId="77777777" w:rsidR="00457974" w:rsidRPr="0080742C" w:rsidRDefault="00457974" w:rsidP="000A78BB">
            <w:pPr>
              <w:pStyle w:val="TAC"/>
              <w:contextualSpacing/>
              <w:rPr>
                <w:rFonts w:ascii="Times New Roman" w:hAnsi="Times New Roman"/>
                <w:sz w:val="16"/>
                <w:szCs w:val="16"/>
                <w:lang w:bidi="ar-LY"/>
              </w:rPr>
            </w:pPr>
            <w:r w:rsidRPr="0080742C">
              <w:rPr>
                <w:rFonts w:ascii="Times New Roman" w:hAnsi="Times New Roman"/>
                <w:sz w:val="16"/>
                <w:szCs w:val="16"/>
              </w:rPr>
              <w:t>6</w:t>
            </w:r>
          </w:p>
        </w:tc>
        <w:tc>
          <w:tcPr>
            <w:tcW w:w="1014" w:type="pct"/>
            <w:vAlign w:val="center"/>
          </w:tcPr>
          <w:p w14:paraId="5D5A9629"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40</w:t>
            </w:r>
          </w:p>
        </w:tc>
        <w:tc>
          <w:tcPr>
            <w:tcW w:w="678" w:type="pct"/>
            <w:vAlign w:val="bottom"/>
          </w:tcPr>
          <w:p w14:paraId="773F94B5"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color w:val="C00000"/>
                <w:sz w:val="16"/>
                <w:szCs w:val="16"/>
              </w:rPr>
              <w:t>40</w:t>
            </w:r>
          </w:p>
        </w:tc>
      </w:tr>
      <w:tr w:rsidR="00457974" w:rsidRPr="00903407" w14:paraId="1B7A927C" w14:textId="77777777" w:rsidTr="000A78BB">
        <w:trPr>
          <w:cantSplit/>
          <w:trHeight w:val="33"/>
          <w:jc w:val="center"/>
        </w:trPr>
        <w:tc>
          <w:tcPr>
            <w:tcW w:w="1692" w:type="pct"/>
            <w:vMerge/>
            <w:vAlign w:val="center"/>
          </w:tcPr>
          <w:p w14:paraId="6A0CA5A5"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023B8BE7"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4172D20B" w14:textId="77777777" w:rsidR="00457974" w:rsidRPr="0080742C" w:rsidRDefault="00457974" w:rsidP="000A78BB">
            <w:pPr>
              <w:pStyle w:val="TAC"/>
              <w:contextualSpacing/>
              <w:rPr>
                <w:rFonts w:ascii="Times New Roman" w:hAnsi="Times New Roman"/>
                <w:sz w:val="16"/>
                <w:szCs w:val="16"/>
                <w:lang w:bidi="ar-LY"/>
              </w:rPr>
            </w:pPr>
            <w:r w:rsidRPr="0080742C">
              <w:rPr>
                <w:rFonts w:ascii="Times New Roman" w:hAnsi="Times New Roman"/>
                <w:sz w:val="16"/>
                <w:szCs w:val="16"/>
              </w:rPr>
              <w:t>15</w:t>
            </w:r>
          </w:p>
        </w:tc>
        <w:tc>
          <w:tcPr>
            <w:tcW w:w="1014" w:type="pct"/>
            <w:vAlign w:val="center"/>
          </w:tcPr>
          <w:p w14:paraId="6CF0C185"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30</w:t>
            </w:r>
          </w:p>
        </w:tc>
        <w:tc>
          <w:tcPr>
            <w:tcW w:w="678" w:type="pct"/>
            <w:vAlign w:val="bottom"/>
          </w:tcPr>
          <w:p w14:paraId="6B3CEDC5"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30</w:t>
            </w:r>
          </w:p>
        </w:tc>
      </w:tr>
      <w:tr w:rsidR="00457974" w:rsidRPr="00903407" w14:paraId="6340C30F" w14:textId="77777777" w:rsidTr="000A78BB">
        <w:trPr>
          <w:cantSplit/>
          <w:trHeight w:val="33"/>
          <w:jc w:val="center"/>
        </w:trPr>
        <w:tc>
          <w:tcPr>
            <w:tcW w:w="1692" w:type="pct"/>
            <w:vMerge/>
            <w:vAlign w:val="center"/>
          </w:tcPr>
          <w:p w14:paraId="48525286"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1934B05B"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155E4616" w14:textId="77777777" w:rsidR="00457974" w:rsidRPr="0080742C" w:rsidRDefault="00457974" w:rsidP="000A78BB">
            <w:pPr>
              <w:pStyle w:val="TAC"/>
              <w:contextualSpacing/>
              <w:rPr>
                <w:rFonts w:ascii="Times New Roman" w:hAnsi="Times New Roman"/>
                <w:sz w:val="16"/>
                <w:szCs w:val="16"/>
                <w:lang w:bidi="ar-LY"/>
              </w:rPr>
            </w:pPr>
            <w:r w:rsidRPr="0080742C">
              <w:rPr>
                <w:rFonts w:ascii="Times New Roman" w:hAnsi="Times New Roman"/>
                <w:sz w:val="16"/>
                <w:szCs w:val="16"/>
              </w:rPr>
              <w:t>20</w:t>
            </w:r>
          </w:p>
        </w:tc>
        <w:tc>
          <w:tcPr>
            <w:tcW w:w="1014" w:type="pct"/>
            <w:vAlign w:val="center"/>
          </w:tcPr>
          <w:p w14:paraId="5CB38837"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30</w:t>
            </w:r>
          </w:p>
        </w:tc>
        <w:tc>
          <w:tcPr>
            <w:tcW w:w="678" w:type="pct"/>
            <w:vAlign w:val="bottom"/>
          </w:tcPr>
          <w:p w14:paraId="6E7D9818"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30</w:t>
            </w:r>
          </w:p>
        </w:tc>
      </w:tr>
      <w:tr w:rsidR="00457974" w:rsidRPr="00903407" w14:paraId="4050D888" w14:textId="77777777" w:rsidTr="000A78BB">
        <w:trPr>
          <w:cantSplit/>
          <w:trHeight w:val="33"/>
          <w:jc w:val="center"/>
        </w:trPr>
        <w:tc>
          <w:tcPr>
            <w:tcW w:w="1692" w:type="pct"/>
            <w:vMerge/>
            <w:vAlign w:val="center"/>
          </w:tcPr>
          <w:p w14:paraId="4687F77B"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692E0C23" w14:textId="77777777" w:rsidR="00457974" w:rsidRPr="00903407" w:rsidRDefault="00457974" w:rsidP="000A78BB">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26948E7B" w14:textId="77777777" w:rsidR="00457974" w:rsidRPr="0080742C" w:rsidRDefault="00457974" w:rsidP="000A78BB">
            <w:pPr>
              <w:pStyle w:val="TAC"/>
              <w:contextualSpacing/>
              <w:rPr>
                <w:rFonts w:ascii="Times New Roman" w:hAnsi="Times New Roman"/>
                <w:sz w:val="16"/>
                <w:szCs w:val="16"/>
                <w:lang w:bidi="ar-LY"/>
              </w:rPr>
            </w:pPr>
            <w:r w:rsidRPr="0080742C">
              <w:rPr>
                <w:rFonts w:ascii="Times New Roman" w:hAnsi="Times New Roman"/>
                <w:sz w:val="16"/>
                <w:szCs w:val="16"/>
              </w:rPr>
              <w:t>40</w:t>
            </w:r>
          </w:p>
        </w:tc>
        <w:tc>
          <w:tcPr>
            <w:tcW w:w="1014" w:type="pct"/>
            <w:vAlign w:val="center"/>
          </w:tcPr>
          <w:p w14:paraId="2C2AD083"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50</w:t>
            </w:r>
          </w:p>
        </w:tc>
        <w:tc>
          <w:tcPr>
            <w:tcW w:w="678" w:type="pct"/>
            <w:vAlign w:val="bottom"/>
          </w:tcPr>
          <w:p w14:paraId="018E048A"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r w:rsidR="00457974" w:rsidRPr="00903407" w14:paraId="24E8F22A" w14:textId="77777777" w:rsidTr="000A78BB">
        <w:trPr>
          <w:cantSplit/>
          <w:trHeight w:val="33"/>
          <w:jc w:val="center"/>
        </w:trPr>
        <w:tc>
          <w:tcPr>
            <w:tcW w:w="1692" w:type="pct"/>
            <w:vMerge/>
            <w:vAlign w:val="center"/>
          </w:tcPr>
          <w:p w14:paraId="788FAE4C"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3B1E9D8F" w14:textId="77777777" w:rsidR="00457974" w:rsidRPr="00903407" w:rsidRDefault="00457974" w:rsidP="000A78BB">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208F4BD8" w14:textId="77777777" w:rsidR="00457974" w:rsidRPr="0080742C" w:rsidRDefault="00457974" w:rsidP="000A78BB">
            <w:pPr>
              <w:pStyle w:val="TAC"/>
              <w:contextualSpacing/>
              <w:rPr>
                <w:rFonts w:ascii="Times New Roman" w:hAnsi="Times New Roman"/>
                <w:sz w:val="16"/>
                <w:szCs w:val="16"/>
                <w:lang w:bidi="ar-LY"/>
              </w:rPr>
            </w:pPr>
            <w:r w:rsidRPr="0080742C">
              <w:rPr>
                <w:rFonts w:ascii="Times New Roman" w:hAnsi="Times New Roman"/>
                <w:sz w:val="16"/>
                <w:szCs w:val="16"/>
              </w:rPr>
              <w:t>10</w:t>
            </w:r>
          </w:p>
        </w:tc>
        <w:tc>
          <w:tcPr>
            <w:tcW w:w="1014" w:type="pct"/>
            <w:vAlign w:val="center"/>
          </w:tcPr>
          <w:p w14:paraId="345D6F97"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sz w:val="16"/>
                <w:szCs w:val="16"/>
              </w:rPr>
              <w:t>N/A</w:t>
            </w:r>
          </w:p>
        </w:tc>
        <w:tc>
          <w:tcPr>
            <w:tcW w:w="678" w:type="pct"/>
            <w:vAlign w:val="bottom"/>
          </w:tcPr>
          <w:p w14:paraId="7F8ED0B0" w14:textId="77777777" w:rsidR="00457974" w:rsidRPr="0080742C" w:rsidRDefault="00457974" w:rsidP="000A78BB">
            <w:pPr>
              <w:pStyle w:val="TAC"/>
              <w:contextualSpacing/>
              <w:rPr>
                <w:rFonts w:ascii="Times New Roman" w:hAnsi="Times New Roman"/>
                <w:sz w:val="16"/>
                <w:szCs w:val="16"/>
              </w:rPr>
            </w:pPr>
            <w:r w:rsidRPr="0080742C">
              <w:rPr>
                <w:rFonts w:ascii="Times New Roman" w:hAnsi="Times New Roman" w:cs="Times New Roman"/>
                <w:sz w:val="16"/>
                <w:szCs w:val="16"/>
              </w:rPr>
              <w:t>N/A</w:t>
            </w:r>
          </w:p>
        </w:tc>
      </w:tr>
      <w:tr w:rsidR="00457974" w:rsidRPr="00903407" w14:paraId="086085C0" w14:textId="77777777" w:rsidTr="000A78BB">
        <w:trPr>
          <w:cantSplit/>
          <w:trHeight w:val="33"/>
          <w:jc w:val="center"/>
        </w:trPr>
        <w:tc>
          <w:tcPr>
            <w:tcW w:w="1692" w:type="pct"/>
            <w:vMerge/>
            <w:vAlign w:val="center"/>
          </w:tcPr>
          <w:p w14:paraId="179F0369"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4A5297EE" w14:textId="77777777" w:rsidR="00457974" w:rsidRPr="00903407" w:rsidRDefault="00457974" w:rsidP="000A78BB">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5D9B558F" w14:textId="77777777" w:rsidR="00457974" w:rsidRPr="0080742C" w:rsidRDefault="00457974" w:rsidP="000A78B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15</w:t>
            </w:r>
          </w:p>
        </w:tc>
        <w:tc>
          <w:tcPr>
            <w:tcW w:w="1014" w:type="pct"/>
          </w:tcPr>
          <w:p w14:paraId="2B2E2F75"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lang w:bidi="ar-LY"/>
              </w:rPr>
              <w:t>50</w:t>
            </w:r>
          </w:p>
        </w:tc>
        <w:tc>
          <w:tcPr>
            <w:tcW w:w="678" w:type="pct"/>
            <w:vAlign w:val="bottom"/>
          </w:tcPr>
          <w:p w14:paraId="25DF738C"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r w:rsidR="00457974" w:rsidRPr="00903407" w14:paraId="25087F37" w14:textId="77777777" w:rsidTr="000A78BB">
        <w:trPr>
          <w:cantSplit/>
          <w:trHeight w:val="38"/>
          <w:jc w:val="center"/>
        </w:trPr>
        <w:tc>
          <w:tcPr>
            <w:tcW w:w="1692" w:type="pct"/>
            <w:vMerge/>
            <w:vAlign w:val="center"/>
          </w:tcPr>
          <w:p w14:paraId="79F7B997" w14:textId="77777777" w:rsidR="00457974" w:rsidRPr="00903407" w:rsidRDefault="00457974" w:rsidP="000A78BB">
            <w:pPr>
              <w:pStyle w:val="TAC"/>
              <w:contextualSpacing/>
              <w:rPr>
                <w:rFonts w:ascii="Times New Roman" w:hAnsi="Times New Roman"/>
                <w:sz w:val="16"/>
                <w:szCs w:val="16"/>
              </w:rPr>
            </w:pPr>
          </w:p>
        </w:tc>
        <w:tc>
          <w:tcPr>
            <w:tcW w:w="797" w:type="pct"/>
            <w:vAlign w:val="center"/>
          </w:tcPr>
          <w:p w14:paraId="2F97C174" w14:textId="77777777" w:rsidR="00457974" w:rsidRPr="00903407" w:rsidRDefault="00457974" w:rsidP="000A78BB">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6BE552AF" w14:textId="77777777" w:rsidR="00457974" w:rsidRPr="0080742C" w:rsidRDefault="00457974" w:rsidP="000A78B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15</w:t>
            </w:r>
          </w:p>
        </w:tc>
        <w:tc>
          <w:tcPr>
            <w:tcW w:w="1014" w:type="pct"/>
          </w:tcPr>
          <w:p w14:paraId="57A1F1B8"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olor w:val="C00000"/>
                <w:sz w:val="16"/>
                <w:szCs w:val="16"/>
              </w:rPr>
              <w:t>50</w:t>
            </w:r>
          </w:p>
        </w:tc>
        <w:tc>
          <w:tcPr>
            <w:tcW w:w="678" w:type="pct"/>
            <w:vAlign w:val="bottom"/>
          </w:tcPr>
          <w:p w14:paraId="7AC2FA47" w14:textId="77777777" w:rsidR="00457974" w:rsidRPr="0080742C" w:rsidRDefault="00457974" w:rsidP="000A78B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bl>
    <w:p w14:paraId="5205198D" w14:textId="77777777" w:rsidR="00457974" w:rsidRDefault="00457974" w:rsidP="00457974">
      <w:pPr>
        <w:pStyle w:val="BodyText"/>
        <w:spacing w:after="0"/>
        <w:rPr>
          <w:rFonts w:ascii="Times New Roman" w:hAnsi="Times New Roman"/>
          <w:szCs w:val="20"/>
          <w:lang w:eastAsia="zh-CN"/>
        </w:rPr>
      </w:pPr>
    </w:p>
    <w:p w14:paraId="28B21562" w14:textId="77777777" w:rsidR="00457974" w:rsidRDefault="00457974" w:rsidP="00457974">
      <w:pPr>
        <w:pStyle w:val="BodyText"/>
        <w:spacing w:after="0"/>
        <w:rPr>
          <w:rFonts w:ascii="Times New Roman" w:eastAsiaTheme="minorEastAsia" w:hAnsi="Times New Roman"/>
          <w:szCs w:val="20"/>
          <w:lang w:eastAsia="ko-KR"/>
        </w:rPr>
      </w:pPr>
    </w:p>
    <w:p w14:paraId="52EB1E4D" w14:textId="77777777" w:rsidR="00457974" w:rsidRPr="006D5A2B" w:rsidRDefault="00457974" w:rsidP="00457974">
      <w:pPr>
        <w:rPr>
          <w:rFonts w:eastAsia="DengXian"/>
          <w:szCs w:val="20"/>
          <w:highlight w:val="green"/>
          <w:lang w:eastAsia="zh-CN"/>
        </w:rPr>
      </w:pPr>
      <w:r w:rsidRPr="006D5A2B">
        <w:rPr>
          <w:rFonts w:eastAsia="DengXian" w:hint="eastAsia"/>
          <w:szCs w:val="20"/>
          <w:highlight w:val="green"/>
          <w:lang w:eastAsia="zh-CN"/>
        </w:rPr>
        <w:t>Agreement</w:t>
      </w:r>
    </w:p>
    <w:p w14:paraId="20F657AD" w14:textId="77777777" w:rsidR="00457974" w:rsidRPr="006D5A2B" w:rsidRDefault="00457974" w:rsidP="00457974">
      <w:pPr>
        <w:rPr>
          <w:szCs w:val="20"/>
        </w:rPr>
      </w:pPr>
      <w:r w:rsidRPr="006D5A2B">
        <w:rPr>
          <w:szCs w:val="20"/>
        </w:rPr>
        <w:t>For suburban scenario, adopt the following ZSD parameters as updated working assumption:</w:t>
      </w:r>
    </w:p>
    <w:p w14:paraId="258E4A50" w14:textId="77777777" w:rsidR="00457974" w:rsidRPr="006D5A2B" w:rsidRDefault="00457974" w:rsidP="00457974">
      <w:pPr>
        <w:pStyle w:val="ListParagraph"/>
        <w:numPr>
          <w:ilvl w:val="0"/>
          <w:numId w:val="45"/>
        </w:numPr>
        <w:rPr>
          <w:szCs w:val="20"/>
        </w:rPr>
      </w:pPr>
      <w:r w:rsidRPr="006D5A2B">
        <w:rPr>
          <w:szCs w:val="20"/>
        </w:rPr>
        <w:t>Values in [ ] are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3330"/>
      </w:tblGrid>
      <w:tr w:rsidR="00457974" w:rsidRPr="006D5A2B" w14:paraId="0AE81A23" w14:textId="77777777" w:rsidTr="000A78BB">
        <w:trPr>
          <w:cantSplit/>
          <w:trHeight w:val="57"/>
          <w:jc w:val="center"/>
        </w:trPr>
        <w:tc>
          <w:tcPr>
            <w:tcW w:w="2385" w:type="dxa"/>
            <w:gridSpan w:val="2"/>
            <w:shd w:val="clear" w:color="auto" w:fill="E0E0E0"/>
            <w:vAlign w:val="center"/>
          </w:tcPr>
          <w:p w14:paraId="5EC596F5" w14:textId="77777777" w:rsidR="00457974" w:rsidRPr="006D5A2B" w:rsidRDefault="00457974" w:rsidP="000A78BB">
            <w:pPr>
              <w:pStyle w:val="TAH"/>
              <w:contextualSpacing/>
              <w:rPr>
                <w:rFonts w:ascii="Times New Roman" w:hAnsi="Times New Roman"/>
                <w:sz w:val="20"/>
                <w:szCs w:val="20"/>
              </w:rPr>
            </w:pPr>
            <w:r w:rsidRPr="006D5A2B">
              <w:rPr>
                <w:rFonts w:ascii="Times New Roman" w:hAnsi="Times New Roman"/>
                <w:sz w:val="20"/>
                <w:szCs w:val="20"/>
              </w:rPr>
              <w:t>Scenarios</w:t>
            </w:r>
          </w:p>
        </w:tc>
        <w:tc>
          <w:tcPr>
            <w:tcW w:w="1480" w:type="dxa"/>
            <w:shd w:val="clear" w:color="auto" w:fill="E0E0E0"/>
            <w:vAlign w:val="center"/>
          </w:tcPr>
          <w:p w14:paraId="5D3D222C" w14:textId="77777777" w:rsidR="00457974" w:rsidRPr="006D5A2B" w:rsidRDefault="00457974" w:rsidP="000A78BB">
            <w:pPr>
              <w:pStyle w:val="TAH"/>
              <w:contextualSpacing/>
              <w:rPr>
                <w:rFonts w:ascii="Times New Roman" w:hAnsi="Times New Roman"/>
                <w:sz w:val="20"/>
                <w:szCs w:val="20"/>
              </w:rPr>
            </w:pPr>
            <w:r w:rsidRPr="006D5A2B">
              <w:rPr>
                <w:rFonts w:ascii="Times New Roman" w:hAnsi="Times New Roman"/>
                <w:sz w:val="20"/>
                <w:szCs w:val="20"/>
              </w:rPr>
              <w:t>SMa LOS (7 – 24 GHz)</w:t>
            </w:r>
          </w:p>
        </w:tc>
        <w:tc>
          <w:tcPr>
            <w:tcW w:w="1530" w:type="dxa"/>
            <w:shd w:val="clear" w:color="auto" w:fill="E0E0E0"/>
            <w:vAlign w:val="center"/>
          </w:tcPr>
          <w:p w14:paraId="0D54E4C7" w14:textId="77777777" w:rsidR="00457974" w:rsidRPr="006D5A2B" w:rsidRDefault="00457974" w:rsidP="000A78BB">
            <w:pPr>
              <w:pStyle w:val="TAH"/>
              <w:contextualSpacing/>
              <w:rPr>
                <w:rFonts w:ascii="Times New Roman" w:hAnsi="Times New Roman"/>
                <w:sz w:val="20"/>
                <w:szCs w:val="20"/>
              </w:rPr>
            </w:pPr>
            <w:r w:rsidRPr="006D5A2B">
              <w:rPr>
                <w:rFonts w:ascii="Times New Roman" w:hAnsi="Times New Roman"/>
                <w:sz w:val="20"/>
                <w:szCs w:val="20"/>
              </w:rPr>
              <w:t>SMa NLOS (7 – 24 GHz)</w:t>
            </w:r>
          </w:p>
        </w:tc>
        <w:tc>
          <w:tcPr>
            <w:tcW w:w="3330" w:type="dxa"/>
            <w:shd w:val="clear" w:color="auto" w:fill="E0E0E0"/>
          </w:tcPr>
          <w:p w14:paraId="0CD96443" w14:textId="77777777" w:rsidR="00457974" w:rsidRPr="006D5A2B" w:rsidRDefault="00457974" w:rsidP="000A78BB">
            <w:pPr>
              <w:pStyle w:val="TAH"/>
              <w:contextualSpacing/>
              <w:rPr>
                <w:rFonts w:ascii="Times New Roman" w:hAnsi="Times New Roman"/>
                <w:sz w:val="20"/>
                <w:szCs w:val="20"/>
              </w:rPr>
            </w:pPr>
            <w:r w:rsidRPr="006D5A2B">
              <w:rPr>
                <w:rFonts w:ascii="Times New Roman" w:hAnsi="Times New Roman"/>
                <w:sz w:val="20"/>
                <w:szCs w:val="20"/>
              </w:rPr>
              <w:t>SMa O2I (7 – 24 GHz)</w:t>
            </w:r>
          </w:p>
        </w:tc>
      </w:tr>
      <w:tr w:rsidR="00457974" w:rsidRPr="006D5A2B" w14:paraId="4D1178D5" w14:textId="77777777" w:rsidTr="000A78BB">
        <w:trPr>
          <w:cantSplit/>
          <w:trHeight w:val="57"/>
          <w:jc w:val="center"/>
        </w:trPr>
        <w:tc>
          <w:tcPr>
            <w:tcW w:w="1635" w:type="dxa"/>
            <w:vMerge w:val="restart"/>
            <w:vAlign w:val="center"/>
          </w:tcPr>
          <w:p w14:paraId="053F623F" w14:textId="77777777" w:rsidR="00457974" w:rsidRPr="006D5A2B" w:rsidRDefault="00457974" w:rsidP="000A78BB">
            <w:pPr>
              <w:pStyle w:val="TAC"/>
              <w:contextualSpacing/>
              <w:rPr>
                <w:rFonts w:ascii="Times New Roman" w:hAnsi="Times New Roman"/>
                <w:sz w:val="20"/>
                <w:szCs w:val="20"/>
              </w:rPr>
            </w:pPr>
            <w:r w:rsidRPr="006D5A2B">
              <w:rPr>
                <w:rFonts w:ascii="Times New Roman" w:hAnsi="Times New Roman"/>
                <w:sz w:val="20"/>
                <w:szCs w:val="20"/>
              </w:rPr>
              <w:t>ZOD spread (ZSD)</w:t>
            </w:r>
          </w:p>
          <w:p w14:paraId="6BA8C0D5" w14:textId="77777777" w:rsidR="00457974" w:rsidRPr="006D5A2B" w:rsidRDefault="00457974" w:rsidP="000A78BB">
            <w:pPr>
              <w:pStyle w:val="TAC"/>
              <w:contextualSpacing/>
              <w:rPr>
                <w:rFonts w:ascii="Times New Roman" w:hAnsi="Times New Roman"/>
                <w:sz w:val="20"/>
                <w:szCs w:val="20"/>
              </w:rPr>
            </w:pPr>
            <w:r w:rsidRPr="006D5A2B">
              <w:rPr>
                <w:rFonts w:ascii="Times New Roman" w:hAnsi="Times New Roman"/>
                <w:sz w:val="20"/>
                <w:szCs w:val="20"/>
              </w:rPr>
              <w:t>lgZSD=log</w:t>
            </w:r>
            <w:r w:rsidRPr="006D5A2B">
              <w:rPr>
                <w:rFonts w:ascii="Times New Roman" w:hAnsi="Times New Roman"/>
                <w:sz w:val="20"/>
                <w:szCs w:val="20"/>
                <w:vertAlign w:val="subscript"/>
              </w:rPr>
              <w:t>10</w:t>
            </w:r>
            <w:r w:rsidRPr="006D5A2B">
              <w:rPr>
                <w:rFonts w:ascii="Times New Roman" w:hAnsi="Times New Roman"/>
                <w:sz w:val="20"/>
                <w:szCs w:val="20"/>
              </w:rPr>
              <w:t>(ZSD/1</w:t>
            </w:r>
            <w:r w:rsidRPr="006D5A2B">
              <w:rPr>
                <w:rFonts w:ascii="Times New Roman" w:hAnsi="Times New Roman"/>
                <w:sz w:val="20"/>
                <w:szCs w:val="20"/>
              </w:rPr>
              <w:sym w:font="Symbol" w:char="F0B0"/>
            </w:r>
            <w:r w:rsidRPr="006D5A2B">
              <w:rPr>
                <w:rFonts w:ascii="Times New Roman" w:hAnsi="Times New Roman"/>
                <w:sz w:val="20"/>
                <w:szCs w:val="20"/>
              </w:rPr>
              <w:t>)</w:t>
            </w:r>
          </w:p>
        </w:tc>
        <w:tc>
          <w:tcPr>
            <w:tcW w:w="750" w:type="dxa"/>
            <w:vAlign w:val="center"/>
          </w:tcPr>
          <w:p w14:paraId="43FAA330" w14:textId="77777777" w:rsidR="00457974" w:rsidRPr="006D5A2B" w:rsidRDefault="00457974" w:rsidP="000A78BB">
            <w:pPr>
              <w:pStyle w:val="TAC"/>
              <w:contextualSpacing/>
              <w:rPr>
                <w:rFonts w:ascii="Times New Roman" w:hAnsi="Times New Roman"/>
                <w:sz w:val="20"/>
                <w:szCs w:val="20"/>
              </w:rPr>
            </w:pPr>
            <w:r w:rsidRPr="006D5A2B">
              <w:rPr>
                <w:rFonts w:ascii="Times New Roman" w:hAnsi="Times New Roman"/>
                <w:i/>
                <w:sz w:val="20"/>
                <w:szCs w:val="20"/>
              </w:rPr>
              <w:t>µ</w:t>
            </w:r>
            <w:r w:rsidRPr="006D5A2B">
              <w:rPr>
                <w:rFonts w:ascii="Times New Roman" w:hAnsi="Times New Roman"/>
                <w:sz w:val="20"/>
                <w:szCs w:val="20"/>
                <w:vertAlign w:val="subscript"/>
              </w:rPr>
              <w:t>lgZSD</w:t>
            </w:r>
          </w:p>
        </w:tc>
        <w:tc>
          <w:tcPr>
            <w:tcW w:w="1480" w:type="dxa"/>
            <w:vAlign w:val="center"/>
          </w:tcPr>
          <w:p w14:paraId="0153535D"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 xml:space="preserve"> 0.14</w:t>
            </w:r>
          </w:p>
        </w:tc>
        <w:tc>
          <w:tcPr>
            <w:tcW w:w="1530" w:type="dxa"/>
            <w:vAlign w:val="center"/>
          </w:tcPr>
          <w:p w14:paraId="74B1D1FA"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 xml:space="preserve"> 0.14</w:t>
            </w:r>
          </w:p>
        </w:tc>
        <w:tc>
          <w:tcPr>
            <w:tcW w:w="3330" w:type="dxa"/>
            <w:vAlign w:val="center"/>
          </w:tcPr>
          <w:p w14:paraId="64D150B1"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 xml:space="preserve"> 0.14</w:t>
            </w:r>
          </w:p>
        </w:tc>
      </w:tr>
      <w:tr w:rsidR="00457974" w:rsidRPr="006D5A2B" w14:paraId="15BF4DAE" w14:textId="77777777" w:rsidTr="000A78BB">
        <w:trPr>
          <w:cantSplit/>
          <w:trHeight w:val="57"/>
          <w:jc w:val="center"/>
        </w:trPr>
        <w:tc>
          <w:tcPr>
            <w:tcW w:w="1635" w:type="dxa"/>
            <w:vMerge/>
            <w:vAlign w:val="center"/>
          </w:tcPr>
          <w:p w14:paraId="325557C0" w14:textId="77777777" w:rsidR="00457974" w:rsidRPr="006D5A2B" w:rsidRDefault="00457974" w:rsidP="000A78BB">
            <w:pPr>
              <w:pStyle w:val="TAC"/>
              <w:contextualSpacing/>
              <w:rPr>
                <w:rFonts w:ascii="Times New Roman" w:hAnsi="Times New Roman"/>
                <w:sz w:val="20"/>
                <w:szCs w:val="20"/>
              </w:rPr>
            </w:pPr>
          </w:p>
        </w:tc>
        <w:tc>
          <w:tcPr>
            <w:tcW w:w="750" w:type="dxa"/>
            <w:vAlign w:val="center"/>
          </w:tcPr>
          <w:p w14:paraId="0F142876" w14:textId="77777777" w:rsidR="00457974" w:rsidRPr="006D5A2B" w:rsidRDefault="00457974" w:rsidP="000A78BB">
            <w:pPr>
              <w:pStyle w:val="TAC"/>
              <w:contextualSpacing/>
              <w:rPr>
                <w:rFonts w:ascii="Times New Roman" w:hAnsi="Times New Roman"/>
                <w:sz w:val="20"/>
                <w:szCs w:val="20"/>
              </w:rPr>
            </w:pPr>
            <w:r w:rsidRPr="006D5A2B">
              <w:rPr>
                <w:rFonts w:ascii="Times New Roman" w:hAnsi="Times New Roman"/>
                <w:i/>
                <w:sz w:val="20"/>
                <w:szCs w:val="20"/>
              </w:rPr>
              <w:t>σ</w:t>
            </w:r>
            <w:r w:rsidRPr="006D5A2B">
              <w:rPr>
                <w:rFonts w:ascii="Times New Roman" w:hAnsi="Times New Roman"/>
                <w:sz w:val="20"/>
                <w:szCs w:val="20"/>
                <w:vertAlign w:val="subscript"/>
              </w:rPr>
              <w:t>lgZSD</w:t>
            </w:r>
          </w:p>
        </w:tc>
        <w:tc>
          <w:tcPr>
            <w:tcW w:w="1480" w:type="dxa"/>
            <w:shd w:val="clear" w:color="auto" w:fill="auto"/>
            <w:vAlign w:val="center"/>
          </w:tcPr>
          <w:p w14:paraId="1360E3D4"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0.16</w:t>
            </w:r>
          </w:p>
        </w:tc>
        <w:tc>
          <w:tcPr>
            <w:tcW w:w="1530" w:type="dxa"/>
            <w:shd w:val="clear" w:color="auto" w:fill="auto"/>
            <w:vAlign w:val="center"/>
          </w:tcPr>
          <w:p w14:paraId="0710EEE5"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0.16</w:t>
            </w:r>
          </w:p>
        </w:tc>
        <w:tc>
          <w:tcPr>
            <w:tcW w:w="3330" w:type="dxa"/>
            <w:vAlign w:val="center"/>
          </w:tcPr>
          <w:p w14:paraId="2FA9877B" w14:textId="77777777" w:rsidR="00457974" w:rsidRPr="006D5A2B" w:rsidRDefault="00457974" w:rsidP="000A78BB">
            <w:pPr>
              <w:pStyle w:val="TAC"/>
              <w:contextualSpacing/>
              <w:rPr>
                <w:rFonts w:ascii="Times New Roman" w:hAnsi="Times New Roman"/>
                <w:color w:val="C00000"/>
                <w:sz w:val="20"/>
                <w:szCs w:val="20"/>
              </w:rPr>
            </w:pPr>
            <w:r w:rsidRPr="006D5A2B">
              <w:rPr>
                <w:rFonts w:ascii="Times New Roman" w:hAnsi="Times New Roman"/>
                <w:color w:val="C00000"/>
                <w:sz w:val="20"/>
                <w:szCs w:val="20"/>
              </w:rPr>
              <w:t>0.16</w:t>
            </w:r>
          </w:p>
        </w:tc>
      </w:tr>
      <w:tr w:rsidR="00457974" w:rsidRPr="006D5A2B" w14:paraId="48375811" w14:textId="77777777" w:rsidTr="000A78BB">
        <w:trPr>
          <w:cantSplit/>
          <w:trHeight w:val="57"/>
          <w:jc w:val="center"/>
        </w:trPr>
        <w:tc>
          <w:tcPr>
            <w:tcW w:w="1635" w:type="dxa"/>
            <w:vAlign w:val="center"/>
          </w:tcPr>
          <w:p w14:paraId="6713D770" w14:textId="77777777" w:rsidR="00457974" w:rsidRPr="006D5A2B" w:rsidRDefault="00457974" w:rsidP="000A78BB">
            <w:pPr>
              <w:pStyle w:val="TAC"/>
              <w:contextualSpacing/>
              <w:rPr>
                <w:rFonts w:ascii="Times New Roman" w:hAnsi="Times New Roman"/>
                <w:sz w:val="20"/>
                <w:szCs w:val="20"/>
              </w:rPr>
            </w:pPr>
            <w:r w:rsidRPr="006D5A2B">
              <w:rPr>
                <w:rFonts w:ascii="Times New Roman" w:hAnsi="Times New Roman"/>
                <w:sz w:val="20"/>
                <w:szCs w:val="20"/>
              </w:rPr>
              <w:t>ZOD offset</w:t>
            </w:r>
          </w:p>
        </w:tc>
        <w:tc>
          <w:tcPr>
            <w:tcW w:w="750" w:type="dxa"/>
            <w:vAlign w:val="center"/>
          </w:tcPr>
          <w:p w14:paraId="7F3CCB9C" w14:textId="77777777" w:rsidR="00457974" w:rsidRPr="006D5A2B" w:rsidRDefault="00457974" w:rsidP="000A78BB">
            <w:pPr>
              <w:pStyle w:val="TAC"/>
              <w:contextualSpacing/>
              <w:rPr>
                <w:rFonts w:ascii="Times New Roman" w:hAnsi="Times New Roman"/>
                <w:i/>
                <w:sz w:val="20"/>
                <w:szCs w:val="20"/>
              </w:rPr>
            </w:pPr>
            <w:r w:rsidRPr="006D5A2B">
              <w:rPr>
                <w:rFonts w:ascii="Times New Roman" w:hAnsi="Times New Roman"/>
                <w:i/>
                <w:sz w:val="20"/>
                <w:szCs w:val="20"/>
              </w:rPr>
              <w:t>µ</w:t>
            </w:r>
            <w:r w:rsidRPr="006D5A2B">
              <w:rPr>
                <w:rFonts w:ascii="Times New Roman" w:hAnsi="Times New Roman"/>
                <w:i/>
                <w:sz w:val="20"/>
                <w:szCs w:val="20"/>
                <w:vertAlign w:val="subscript"/>
              </w:rPr>
              <w:t>offset,ZOD</w:t>
            </w:r>
          </w:p>
        </w:tc>
        <w:tc>
          <w:tcPr>
            <w:tcW w:w="1480" w:type="dxa"/>
            <w:vAlign w:val="center"/>
          </w:tcPr>
          <w:p w14:paraId="5A5C1D66" w14:textId="77777777" w:rsidR="00457974" w:rsidRPr="006D5A2B" w:rsidRDefault="00457974" w:rsidP="000A78BB">
            <w:pPr>
              <w:pStyle w:val="TAC"/>
              <w:contextualSpacing/>
              <w:rPr>
                <w:rFonts w:ascii="Times New Roman" w:hAnsi="Times New Roman"/>
                <w:color w:val="FF0000"/>
                <w:sz w:val="20"/>
                <w:szCs w:val="20"/>
              </w:rPr>
            </w:pPr>
            <w:r w:rsidRPr="006D5A2B">
              <w:rPr>
                <w:rFonts w:ascii="Times New Roman" w:hAnsi="Times New Roman"/>
                <w:color w:val="FF0000"/>
                <w:sz w:val="20"/>
                <w:szCs w:val="20"/>
              </w:rPr>
              <w:t>0</w:t>
            </w:r>
          </w:p>
        </w:tc>
        <w:tc>
          <w:tcPr>
            <w:tcW w:w="4860" w:type="dxa"/>
            <w:gridSpan w:val="2"/>
            <w:vAlign w:val="center"/>
          </w:tcPr>
          <w:p w14:paraId="1AE0CA78" w14:textId="77777777" w:rsidR="00457974" w:rsidRPr="006D5A2B" w:rsidRDefault="00000000" w:rsidP="000A78BB">
            <w:pPr>
              <w:pStyle w:val="TAC"/>
              <w:contextualSpacing/>
              <w:rPr>
                <w:rFonts w:ascii="Times New Roman" w:hAnsi="Times New Roman"/>
                <w:color w:val="C00000"/>
                <w:sz w:val="20"/>
                <w:szCs w:val="20"/>
              </w:rPr>
            </w:pPr>
            <m:oMathPara>
              <m:oMath>
                <m:d>
                  <m:dPr>
                    <m:begChr m:val="{"/>
                    <m:endChr m:val=""/>
                    <m:ctrlPr>
                      <w:rPr>
                        <w:rFonts w:ascii="Cambria Math" w:hAnsi="Cambria Math" w:cs="Times New Roman"/>
                        <w:color w:val="C00000"/>
                        <w:sz w:val="20"/>
                        <w:szCs w:val="20"/>
                      </w:rPr>
                    </m:ctrlPr>
                  </m:dPr>
                  <m:e>
                    <m:m>
                      <m:mPr>
                        <m:mcs>
                          <m:mc>
                            <m:mcPr>
                              <m:count m:val="2"/>
                              <m:mcJc m:val="center"/>
                            </m:mcPr>
                          </m:mc>
                        </m:mcs>
                        <m:ctrlPr>
                          <w:rPr>
                            <w:rFonts w:ascii="Cambria Math" w:hAnsi="Cambria Math" w:cs="Times New Roman"/>
                            <w:color w:val="C00000"/>
                            <w:sz w:val="20"/>
                            <w:szCs w:val="20"/>
                          </w:rPr>
                        </m:ctrlPr>
                      </m:mPr>
                      <m:mr>
                        <m:e>
                          <m:func>
                            <m:funcPr>
                              <m:ctrlPr>
                                <w:rPr>
                                  <w:rFonts w:ascii="Cambria Math" w:hAnsi="Cambria Math" w:cs="Times New Roman"/>
                                  <w:color w:val="C00000"/>
                                  <w:sz w:val="20"/>
                                  <w:szCs w:val="20"/>
                                </w:rPr>
                              </m:ctrlPr>
                            </m:funcPr>
                            <m:fName>
                              <m:r>
                                <m:rPr>
                                  <m:sty m:val="p"/>
                                </m:rPr>
                                <w:rPr>
                                  <w:rFonts w:ascii="Cambria Math" w:hAnsi="Cambria Math" w:cs="Times New Roman"/>
                                  <w:color w:val="C00000"/>
                                  <w:sz w:val="20"/>
                                  <w:szCs w:val="20"/>
                                </w:rPr>
                                <m:t>atan</m:t>
                              </m:r>
                            </m:fName>
                            <m:e>
                              <m:d>
                                <m:dPr>
                                  <m:ctrlPr>
                                    <w:rPr>
                                      <w:rFonts w:ascii="Cambria Math" w:hAnsi="Cambria Math" w:cs="Times New Roman"/>
                                      <w:color w:val="C00000"/>
                                      <w:sz w:val="20"/>
                                      <w:szCs w:val="20"/>
                                    </w:rPr>
                                  </m:ctrlPr>
                                </m:dPr>
                                <m:e>
                                  <m:f>
                                    <m:fPr>
                                      <m:ctrlPr>
                                        <w:rPr>
                                          <w:rFonts w:ascii="Cambria Math" w:hAnsi="Cambria Math" w:cs="Times New Roman"/>
                                          <w:color w:val="C00000"/>
                                          <w:sz w:val="20"/>
                                          <w:szCs w:val="20"/>
                                        </w:rPr>
                                      </m:ctrlPr>
                                    </m:fPr>
                                    <m:num>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BS</m:t>
                                          </m:r>
                                        </m:sub>
                                      </m:sSub>
                                      <m:r>
                                        <m:rPr>
                                          <m:sty m:val="p"/>
                                        </m:rPr>
                                        <w:rPr>
                                          <w:rFonts w:ascii="Cambria Math" w:hAnsi="Cambria Math" w:cs="Times New Roman"/>
                                          <w:color w:val="C00000"/>
                                          <w:sz w:val="20"/>
                                          <w:szCs w:val="20"/>
                                        </w:rPr>
                                        <m:t>-</m:t>
                                      </m:r>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cl</m:t>
                                          </m:r>
                                        </m:sub>
                                      </m:sSub>
                                    </m:num>
                                    <m:den>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d</m:t>
                                          </m:r>
                                        </m:e>
                                        <m:sub>
                                          <m:r>
                                            <m:rPr>
                                              <m:sty m:val="p"/>
                                            </m:rPr>
                                            <w:rPr>
                                              <w:rFonts w:ascii="Cambria Math" w:hAnsi="Cambria Math" w:cs="Times New Roman"/>
                                              <w:color w:val="C00000"/>
                                              <w:sz w:val="20"/>
                                              <w:szCs w:val="20"/>
                                            </w:rPr>
                                            <m:t>2D</m:t>
                                          </m:r>
                                        </m:sub>
                                      </m:sSub>
                                    </m:den>
                                  </m:f>
                                </m:e>
                              </m:d>
                              <m:r>
                                <m:rPr>
                                  <m:sty m:val="p"/>
                                </m:rPr>
                                <w:rPr>
                                  <w:rFonts w:ascii="Cambria Math" w:hAnsi="Cambria Math" w:cs="Times New Roman"/>
                                  <w:color w:val="C00000"/>
                                  <w:sz w:val="20"/>
                                  <w:szCs w:val="20"/>
                                </w:rPr>
                                <m:t>-</m:t>
                              </m:r>
                            </m:e>
                          </m:func>
                          <m:func>
                            <m:funcPr>
                              <m:ctrlPr>
                                <w:rPr>
                                  <w:rFonts w:ascii="Cambria Math" w:hAnsi="Cambria Math" w:cs="Times New Roman"/>
                                  <w:color w:val="C00000"/>
                                  <w:sz w:val="20"/>
                                  <w:szCs w:val="20"/>
                                </w:rPr>
                              </m:ctrlPr>
                            </m:funcPr>
                            <m:fName>
                              <m:r>
                                <m:rPr>
                                  <m:sty m:val="p"/>
                                </m:rPr>
                                <w:rPr>
                                  <w:rFonts w:ascii="Cambria Math" w:hAnsi="Cambria Math" w:cs="Times New Roman"/>
                                  <w:color w:val="C00000"/>
                                  <w:sz w:val="20"/>
                                  <w:szCs w:val="20"/>
                                </w:rPr>
                                <m:t>atan</m:t>
                              </m:r>
                            </m:fName>
                            <m:e>
                              <m:d>
                                <m:dPr>
                                  <m:ctrlPr>
                                    <w:rPr>
                                      <w:rFonts w:ascii="Cambria Math" w:hAnsi="Cambria Math" w:cs="Times New Roman"/>
                                      <w:color w:val="C00000"/>
                                      <w:sz w:val="20"/>
                                      <w:szCs w:val="20"/>
                                    </w:rPr>
                                  </m:ctrlPr>
                                </m:dPr>
                                <m:e>
                                  <m:f>
                                    <m:fPr>
                                      <m:ctrlPr>
                                        <w:rPr>
                                          <w:rFonts w:ascii="Cambria Math" w:hAnsi="Cambria Math" w:cs="Times New Roman"/>
                                          <w:color w:val="C00000"/>
                                          <w:sz w:val="20"/>
                                          <w:szCs w:val="20"/>
                                        </w:rPr>
                                      </m:ctrlPr>
                                    </m:fPr>
                                    <m:num>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BS</m:t>
                                          </m:r>
                                        </m:sub>
                                      </m:sSub>
                                      <m:r>
                                        <m:rPr>
                                          <m:sty m:val="p"/>
                                        </m:rPr>
                                        <w:rPr>
                                          <w:rFonts w:ascii="Cambria Math" w:hAnsi="Cambria Math" w:cs="Times New Roman"/>
                                          <w:color w:val="C00000"/>
                                          <w:sz w:val="20"/>
                                          <w:szCs w:val="20"/>
                                        </w:rPr>
                                        <m:t>-</m:t>
                                      </m:r>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UT</m:t>
                                          </m:r>
                                        </m:sub>
                                      </m:sSub>
                                    </m:num>
                                    <m:den>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d</m:t>
                                          </m:r>
                                        </m:e>
                                        <m:sub>
                                          <m:r>
                                            <m:rPr>
                                              <m:sty m:val="p"/>
                                            </m:rPr>
                                            <w:rPr>
                                              <w:rFonts w:ascii="Cambria Math" w:hAnsi="Cambria Math" w:cs="Times New Roman"/>
                                              <w:color w:val="C00000"/>
                                              <w:sz w:val="20"/>
                                              <w:szCs w:val="20"/>
                                            </w:rPr>
                                            <m:t>2D</m:t>
                                          </m:r>
                                        </m:sub>
                                      </m:sSub>
                                    </m:den>
                                  </m:f>
                                </m:e>
                              </m:d>
                            </m:e>
                          </m:func>
                        </m:e>
                        <m:e>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UT</m:t>
                              </m:r>
                            </m:sub>
                          </m:sSub>
                          <m:r>
                            <m:rPr>
                              <m:sty m:val="p"/>
                            </m:rPr>
                            <w:rPr>
                              <w:rFonts w:ascii="Cambria Math" w:hAnsi="Cambria Math" w:cs="Times New Roman"/>
                              <w:color w:val="C00000"/>
                              <w:sz w:val="20"/>
                              <w:szCs w:val="20"/>
                            </w:rPr>
                            <m:t>&lt;</m:t>
                          </m:r>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cl</m:t>
                              </m:r>
                            </m:sub>
                          </m:sSub>
                        </m:e>
                      </m:mr>
                      <m:mr>
                        <m:e>
                          <m:r>
                            <m:rPr>
                              <m:sty m:val="p"/>
                            </m:rPr>
                            <w:rPr>
                              <w:rFonts w:ascii="Cambria Math" w:hAnsi="Cambria Math" w:cs="Times New Roman"/>
                              <w:color w:val="C00000"/>
                              <w:sz w:val="20"/>
                              <w:szCs w:val="20"/>
                            </w:rPr>
                            <m:t>0</m:t>
                          </m:r>
                        </m:e>
                        <m:e>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UT</m:t>
                              </m:r>
                            </m:sub>
                          </m:sSub>
                          <m:r>
                            <m:rPr>
                              <m:sty m:val="p"/>
                            </m:rPr>
                            <w:rPr>
                              <w:rFonts w:ascii="Cambria Math" w:hAnsi="Cambria Math" w:cs="Times New Roman"/>
                              <w:color w:val="C00000"/>
                              <w:sz w:val="20"/>
                              <w:szCs w:val="20"/>
                            </w:rPr>
                            <m:t>≥</m:t>
                          </m:r>
                          <m:sSub>
                            <m:sSubPr>
                              <m:ctrlPr>
                                <w:rPr>
                                  <w:rFonts w:ascii="Cambria Math" w:hAnsi="Cambria Math" w:cs="Times New Roman"/>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cl</m:t>
                              </m:r>
                            </m:sub>
                          </m:sSub>
                        </m:e>
                      </m:mr>
                    </m:m>
                  </m:e>
                </m:d>
              </m:oMath>
            </m:oMathPara>
          </w:p>
          <w:p w14:paraId="3CC40D19" w14:textId="77777777" w:rsidR="00457974" w:rsidRPr="006D5A2B" w:rsidRDefault="00000000" w:rsidP="000A78BB">
            <w:pPr>
              <w:pStyle w:val="TAC"/>
              <w:contextualSpacing/>
              <w:rPr>
                <w:rFonts w:ascii="Times New Roman" w:hAnsi="Times New Roman"/>
                <w:color w:val="C00000"/>
                <w:sz w:val="20"/>
                <w:szCs w:val="20"/>
              </w:rPr>
            </w:pPr>
            <m:oMath>
              <m:sSub>
                <m:sSubPr>
                  <m:ctrlPr>
                    <w:rPr>
                      <w:rFonts w:ascii="Cambria Math" w:hAnsi="Cambria Math" w:cs="Times New Roman"/>
                      <w:i/>
                      <w:iCs/>
                      <w:color w:val="C00000"/>
                      <w:sz w:val="20"/>
                      <w:szCs w:val="20"/>
                    </w:rPr>
                  </m:ctrlPr>
                </m:sSubPr>
                <m:e>
                  <m:r>
                    <w:rPr>
                      <w:rFonts w:ascii="Cambria Math" w:hAnsi="Cambria Math" w:cs="Times New Roman"/>
                      <w:color w:val="C00000"/>
                      <w:sz w:val="20"/>
                      <w:szCs w:val="20"/>
                    </w:rPr>
                    <m:t>h</m:t>
                  </m:r>
                </m:e>
                <m:sub>
                  <m:r>
                    <m:rPr>
                      <m:sty m:val="p"/>
                    </m:rPr>
                    <w:rPr>
                      <w:rFonts w:ascii="Cambria Math" w:hAnsi="Cambria Math" w:cs="Times New Roman"/>
                      <w:color w:val="C00000"/>
                      <w:sz w:val="20"/>
                      <w:szCs w:val="20"/>
                    </w:rPr>
                    <m:t>cl</m:t>
                  </m:r>
                </m:sub>
              </m:sSub>
            </m:oMath>
            <w:r w:rsidR="00457974" w:rsidRPr="006D5A2B">
              <w:rPr>
                <w:rFonts w:ascii="Times New Roman" w:hAnsi="Times New Roman"/>
                <w:iCs/>
                <w:color w:val="C00000"/>
                <w:sz w:val="20"/>
                <w:szCs w:val="20"/>
              </w:rPr>
              <w:t>= [3.5]</w:t>
            </w:r>
          </w:p>
        </w:tc>
      </w:tr>
    </w:tbl>
    <w:p w14:paraId="0E3A51CE" w14:textId="77777777" w:rsidR="00457974" w:rsidRPr="006D5A2B" w:rsidRDefault="00457974" w:rsidP="00457974">
      <w:pPr>
        <w:pStyle w:val="BodyText"/>
        <w:spacing w:after="0"/>
        <w:rPr>
          <w:rFonts w:ascii="Times New Roman" w:hAnsi="Times New Roman"/>
          <w:szCs w:val="20"/>
          <w:lang w:eastAsia="zh-CN"/>
        </w:rPr>
      </w:pPr>
    </w:p>
    <w:p w14:paraId="6E610634" w14:textId="77777777" w:rsidR="00457974" w:rsidRPr="006D5A2B" w:rsidRDefault="00457974" w:rsidP="00457974">
      <w:pPr>
        <w:rPr>
          <w:szCs w:val="20"/>
        </w:rPr>
      </w:pPr>
    </w:p>
    <w:p w14:paraId="1B37E5D7" w14:textId="77777777" w:rsidR="00457974" w:rsidRPr="006D5A2B" w:rsidRDefault="00457974" w:rsidP="00457974">
      <w:pPr>
        <w:pStyle w:val="BodyText"/>
        <w:spacing w:after="0"/>
        <w:rPr>
          <w:rFonts w:ascii="Times New Roman" w:eastAsiaTheme="minorEastAsia" w:hAnsi="Times New Roman"/>
          <w:szCs w:val="20"/>
          <w:lang w:eastAsia="ko-KR"/>
        </w:rPr>
      </w:pPr>
    </w:p>
    <w:p w14:paraId="4A7920C7" w14:textId="77777777" w:rsidR="00457974" w:rsidRPr="006D5A2B" w:rsidRDefault="00457974" w:rsidP="00457974">
      <w:pPr>
        <w:ind w:left="1440" w:hanging="1440"/>
        <w:rPr>
          <w:rFonts w:eastAsia="DengXian"/>
          <w:szCs w:val="20"/>
          <w:highlight w:val="darkYellow"/>
          <w:lang w:eastAsia="zh-CN"/>
        </w:rPr>
      </w:pPr>
      <w:r w:rsidRPr="006D5A2B">
        <w:rPr>
          <w:rFonts w:eastAsia="DengXian" w:hint="eastAsia"/>
          <w:szCs w:val="20"/>
          <w:highlight w:val="darkYellow"/>
          <w:lang w:eastAsia="zh-CN"/>
        </w:rPr>
        <w:t>Working Assumption</w:t>
      </w:r>
    </w:p>
    <w:p w14:paraId="23EB4A8F" w14:textId="77777777" w:rsidR="00457974" w:rsidRPr="006D5A2B" w:rsidRDefault="00457974" w:rsidP="00457974">
      <w:pPr>
        <w:rPr>
          <w:szCs w:val="20"/>
        </w:rPr>
      </w:pPr>
      <w:r w:rsidRPr="006D5A2B">
        <w:rPr>
          <w:szCs w:val="20"/>
        </w:rPr>
        <w:t>Introduce new penetration loss outdoor-to-indoor (O2I) building penetration loss model applicable for SMa:</w:t>
      </w:r>
    </w:p>
    <w:p w14:paraId="149828BE" w14:textId="77777777" w:rsidR="00457974" w:rsidRPr="006D5A2B" w:rsidRDefault="00457974" w:rsidP="00457974">
      <w:pPr>
        <w:pStyle w:val="ListParagraph"/>
        <w:numPr>
          <w:ilvl w:val="0"/>
          <w:numId w:val="45"/>
        </w:numPr>
        <w:rPr>
          <w:szCs w:val="20"/>
        </w:rPr>
      </w:pPr>
      <w:r w:rsidRPr="006D5A2B">
        <w:rPr>
          <w:szCs w:val="20"/>
        </w:rPr>
        <w:t>Values in [ ] are working assumption</w:t>
      </w:r>
    </w:p>
    <w:tbl>
      <w:tblPr>
        <w:tblStyle w:val="TableGrid"/>
        <w:tblW w:w="8883" w:type="dxa"/>
        <w:jc w:val="center"/>
        <w:tblLook w:val="04A0" w:firstRow="1" w:lastRow="0" w:firstColumn="1" w:lastColumn="0" w:noHBand="0" w:noVBand="1"/>
      </w:tblPr>
      <w:tblGrid>
        <w:gridCol w:w="1705"/>
        <w:gridCol w:w="4634"/>
        <w:gridCol w:w="1020"/>
        <w:gridCol w:w="1524"/>
      </w:tblGrid>
      <w:tr w:rsidR="00457974" w:rsidRPr="006D5A2B" w14:paraId="7A669A07" w14:textId="77777777" w:rsidTr="000A78BB">
        <w:trPr>
          <w:trHeight w:val="440"/>
          <w:jc w:val="center"/>
        </w:trPr>
        <w:tc>
          <w:tcPr>
            <w:tcW w:w="1705" w:type="dxa"/>
            <w:vAlign w:val="center"/>
          </w:tcPr>
          <w:p w14:paraId="2C5FBDDE" w14:textId="77777777" w:rsidR="00457974" w:rsidRPr="006D5A2B" w:rsidRDefault="00457974" w:rsidP="000A78BB">
            <w:pPr>
              <w:spacing w:before="0" w:line="240" w:lineRule="auto"/>
              <w:jc w:val="center"/>
              <w:rPr>
                <w:szCs w:val="20"/>
                <w:lang w:val="en-GB" w:eastAsia="ja-JP"/>
              </w:rPr>
            </w:pPr>
          </w:p>
        </w:tc>
        <w:tc>
          <w:tcPr>
            <w:tcW w:w="4634" w:type="dxa"/>
            <w:shd w:val="clear" w:color="auto" w:fill="D9D9D9" w:themeFill="background1" w:themeFillShade="D9"/>
            <w:vAlign w:val="center"/>
          </w:tcPr>
          <w:p w14:paraId="7003B401" w14:textId="77777777" w:rsidR="00457974" w:rsidRPr="006D5A2B" w:rsidRDefault="00457974" w:rsidP="000A78BB">
            <w:pPr>
              <w:spacing w:before="0" w:line="240" w:lineRule="auto"/>
              <w:jc w:val="center"/>
              <w:rPr>
                <w:szCs w:val="20"/>
                <w:lang w:val="en-GB" w:eastAsia="ja-JP"/>
              </w:rPr>
            </w:pPr>
            <w:r w:rsidRPr="006D5A2B">
              <w:rPr>
                <w:szCs w:val="20"/>
                <w:lang w:val="en-GB" w:eastAsia="ja-JP"/>
              </w:rPr>
              <w:t>Path loss through external wall:</w:t>
            </w:r>
          </w:p>
          <w:p w14:paraId="591D79B5" w14:textId="77777777" w:rsidR="00457974" w:rsidRPr="006D5A2B" w:rsidRDefault="00457974" w:rsidP="000A78BB">
            <w:pPr>
              <w:spacing w:before="0" w:line="240" w:lineRule="auto"/>
              <w:jc w:val="center"/>
              <w:rPr>
                <w:szCs w:val="20"/>
                <w:lang w:val="en-GB" w:eastAsia="ja-JP"/>
              </w:rPr>
            </w:pPr>
            <w:r w:rsidRPr="006D5A2B">
              <w:rPr>
                <w:szCs w:val="20"/>
                <w:lang w:val="en-GB" w:eastAsia="ja-JP"/>
              </w:rPr>
              <w:t>PL</w:t>
            </w:r>
            <w:r w:rsidRPr="006D5A2B">
              <w:rPr>
                <w:szCs w:val="20"/>
                <w:vertAlign w:val="subscript"/>
                <w:lang w:val="en-GB" w:eastAsia="ja-JP"/>
              </w:rPr>
              <w:t>tw</w:t>
            </w:r>
            <w:r w:rsidRPr="006D5A2B">
              <w:rPr>
                <w:szCs w:val="20"/>
                <w:lang w:val="en-GB" w:eastAsia="ja-JP"/>
              </w:rPr>
              <w:t xml:space="preserve"> in [dB]</w:t>
            </w:r>
          </w:p>
        </w:tc>
        <w:tc>
          <w:tcPr>
            <w:tcW w:w="1020" w:type="dxa"/>
            <w:shd w:val="clear" w:color="auto" w:fill="D9D9D9" w:themeFill="background1" w:themeFillShade="D9"/>
            <w:vAlign w:val="center"/>
          </w:tcPr>
          <w:p w14:paraId="5AD2EB98" w14:textId="77777777" w:rsidR="00457974" w:rsidRPr="006D5A2B" w:rsidRDefault="00457974" w:rsidP="000A78BB">
            <w:pPr>
              <w:spacing w:before="0" w:line="240" w:lineRule="auto"/>
              <w:jc w:val="center"/>
              <w:rPr>
                <w:szCs w:val="20"/>
                <w:lang w:val="en-GB" w:eastAsia="ja-JP"/>
              </w:rPr>
            </w:pPr>
            <w:r w:rsidRPr="006D5A2B">
              <w:rPr>
                <w:szCs w:val="20"/>
                <w:lang w:val="en-GB" w:eastAsia="ja-JP"/>
              </w:rPr>
              <w:t>Indoor loss:</w:t>
            </w:r>
          </w:p>
          <w:p w14:paraId="68A51410" w14:textId="77777777" w:rsidR="00457974" w:rsidRPr="006D5A2B" w:rsidRDefault="00457974" w:rsidP="000A78BB">
            <w:pPr>
              <w:spacing w:before="0" w:line="240" w:lineRule="auto"/>
              <w:jc w:val="center"/>
              <w:rPr>
                <w:szCs w:val="20"/>
                <w:lang w:val="en-GB" w:eastAsia="ja-JP"/>
              </w:rPr>
            </w:pPr>
            <w:r w:rsidRPr="006D5A2B">
              <w:rPr>
                <w:szCs w:val="20"/>
                <w:lang w:val="en-GB" w:eastAsia="ja-JP"/>
              </w:rPr>
              <w:t>PL</w:t>
            </w:r>
            <w:r w:rsidRPr="006D5A2B">
              <w:rPr>
                <w:szCs w:val="20"/>
                <w:vertAlign w:val="subscript"/>
                <w:lang w:val="en-GB" w:eastAsia="ja-JP"/>
              </w:rPr>
              <w:t>in</w:t>
            </w:r>
            <w:r w:rsidRPr="006D5A2B">
              <w:rPr>
                <w:szCs w:val="20"/>
                <w:lang w:val="en-GB" w:eastAsia="ja-JP"/>
              </w:rPr>
              <w:t xml:space="preserve"> in [dB]</w:t>
            </w:r>
          </w:p>
        </w:tc>
        <w:tc>
          <w:tcPr>
            <w:tcW w:w="1524" w:type="dxa"/>
            <w:shd w:val="clear" w:color="auto" w:fill="D9D9D9" w:themeFill="background1" w:themeFillShade="D9"/>
            <w:vAlign w:val="center"/>
          </w:tcPr>
          <w:p w14:paraId="1FFF8E98" w14:textId="77777777" w:rsidR="00457974" w:rsidRPr="006D5A2B" w:rsidRDefault="00457974" w:rsidP="000A78BB">
            <w:pPr>
              <w:spacing w:before="0" w:line="240" w:lineRule="auto"/>
              <w:jc w:val="center"/>
              <w:rPr>
                <w:szCs w:val="20"/>
                <w:lang w:val="en-GB" w:eastAsia="ja-JP"/>
              </w:rPr>
            </w:pPr>
            <w:r w:rsidRPr="006D5A2B">
              <w:rPr>
                <w:szCs w:val="20"/>
                <w:lang w:val="en-GB" w:eastAsia="ja-JP"/>
              </w:rPr>
              <w:t>Standard deviation</w:t>
            </w:r>
          </w:p>
          <w:p w14:paraId="2A0E1C76" w14:textId="77777777" w:rsidR="00457974" w:rsidRPr="006D5A2B" w:rsidRDefault="00457974" w:rsidP="000A78BB">
            <w:pPr>
              <w:spacing w:before="0" w:line="240" w:lineRule="auto"/>
              <w:jc w:val="center"/>
              <w:rPr>
                <w:szCs w:val="20"/>
                <w:lang w:val="en-GB" w:eastAsia="ja-JP"/>
              </w:rPr>
            </w:pPr>
            <m:oMath>
              <m:r>
                <w:rPr>
                  <w:rFonts w:ascii="Cambria Math" w:hAnsi="Cambria Math"/>
                  <w:szCs w:val="20"/>
                  <w:lang w:val="en-GB" w:eastAsia="ja-JP"/>
                </w:rPr>
                <m:t>σ</m:t>
              </m:r>
            </m:oMath>
            <w:r w:rsidRPr="006D5A2B">
              <w:rPr>
                <w:i/>
                <w:iCs/>
                <w:szCs w:val="20"/>
                <w:vertAlign w:val="subscript"/>
                <w:lang w:val="en-GB" w:eastAsia="ja-JP"/>
              </w:rPr>
              <w:t>p</w:t>
            </w:r>
            <w:r w:rsidRPr="006D5A2B">
              <w:rPr>
                <w:szCs w:val="20"/>
                <w:lang w:val="en-GB" w:eastAsia="ja-JP"/>
              </w:rPr>
              <w:t xml:space="preserve"> in [dB]</w:t>
            </w:r>
          </w:p>
        </w:tc>
      </w:tr>
      <w:tr w:rsidR="00457974" w:rsidRPr="006D5A2B" w14:paraId="3B8FC249" w14:textId="77777777" w:rsidTr="000A78BB">
        <w:trPr>
          <w:trHeight w:val="354"/>
          <w:jc w:val="center"/>
        </w:trPr>
        <w:tc>
          <w:tcPr>
            <w:tcW w:w="1705" w:type="dxa"/>
            <w:vAlign w:val="center"/>
          </w:tcPr>
          <w:p w14:paraId="4D300377" w14:textId="77777777" w:rsidR="00457974" w:rsidRPr="006D5A2B" w:rsidRDefault="00457974" w:rsidP="000A78BB">
            <w:pPr>
              <w:spacing w:before="0" w:line="240" w:lineRule="auto"/>
              <w:jc w:val="center"/>
              <w:rPr>
                <w:szCs w:val="20"/>
                <w:lang w:val="en-GB" w:eastAsia="ja-JP"/>
              </w:rPr>
            </w:pPr>
            <w:r w:rsidRPr="006D5A2B">
              <w:rPr>
                <w:szCs w:val="20"/>
                <w:lang w:val="en-GB" w:eastAsia="ja-JP"/>
              </w:rPr>
              <w:t>Low-loss A model</w:t>
            </w:r>
          </w:p>
        </w:tc>
        <w:tc>
          <w:tcPr>
            <w:tcW w:w="4634" w:type="dxa"/>
            <w:vAlign w:val="center"/>
          </w:tcPr>
          <w:p w14:paraId="4601CF10" w14:textId="77777777" w:rsidR="00457974" w:rsidRPr="006D5A2B" w:rsidRDefault="00457974" w:rsidP="000A78BB">
            <w:pPr>
              <w:spacing w:before="0" w:line="240" w:lineRule="auto"/>
              <w:jc w:val="center"/>
              <w:rPr>
                <w:szCs w:val="20"/>
                <w:lang w:val="en-GB" w:eastAsia="ja-JP"/>
              </w:rPr>
            </w:pPr>
            <m:oMathPara>
              <m:oMath>
                <m:r>
                  <m:rPr>
                    <m:sty m:val="p"/>
                  </m:rPr>
                  <w:rPr>
                    <w:rFonts w:ascii="Cambria Math" w:hAnsi="Cambria Math"/>
                    <w:szCs w:val="20"/>
                  </w:rPr>
                  <m:t>5-10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r>
                          <m:rPr>
                            <m:sty m:val="p"/>
                          </m:rPr>
                          <w:rPr>
                            <w:rFonts w:ascii="Cambria Math" w:hAnsi="Cambria Math"/>
                            <w:szCs w:val="20"/>
                          </w:rPr>
                          <m:t>0.3⋅1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szCs w:val="20"/>
                                      </w:rPr>
                                      <m:t>glass</m:t>
                                    </m:r>
                                  </m:sub>
                                </m:sSub>
                              </m:num>
                              <m:den>
                                <m:r>
                                  <m:rPr>
                                    <m:sty m:val="p"/>
                                  </m:rPr>
                                  <w:rPr>
                                    <w:rFonts w:ascii="Cambria Math" w:hAnsi="Cambria Math"/>
                                    <w:szCs w:val="20"/>
                                  </w:rPr>
                                  <m:t>10</m:t>
                                </m:r>
                              </m:den>
                            </m:f>
                          </m:sup>
                        </m:sSup>
                        <m:r>
                          <m:rPr>
                            <m:sty m:val="p"/>
                          </m:rPr>
                          <w:rPr>
                            <w:rFonts w:ascii="Cambria Math" w:hAnsi="Cambria Math"/>
                            <w:szCs w:val="20"/>
                          </w:rPr>
                          <m:t>+0.7⋅1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Cambria Math"/>
                                        <w:szCs w:val="20"/>
                                        <w:lang w:eastAsia="zh-CN"/>
                                      </w:rPr>
                                      <m:t>ply</m:t>
                                    </m:r>
                                    <m:r>
                                      <m:rPr>
                                        <m:nor/>
                                      </m:rPr>
                                      <w:rPr>
                                        <w:szCs w:val="20"/>
                                        <w:lang w:eastAsia="zh-CN"/>
                                      </w:rPr>
                                      <m:t>wood</m:t>
                                    </m:r>
                                  </m:sub>
                                </m:sSub>
                              </m:num>
                              <m:den>
                                <m:r>
                                  <m:rPr>
                                    <m:sty m:val="p"/>
                                  </m:rPr>
                                  <w:rPr>
                                    <w:rFonts w:ascii="Cambria Math" w:hAnsi="Cambria Math"/>
                                    <w:szCs w:val="20"/>
                                  </w:rPr>
                                  <m:t>10</m:t>
                                </m:r>
                              </m:den>
                            </m:f>
                          </m:sup>
                        </m:sSup>
                      </m:e>
                    </m:d>
                  </m:e>
                </m:func>
              </m:oMath>
            </m:oMathPara>
          </w:p>
        </w:tc>
        <w:tc>
          <w:tcPr>
            <w:tcW w:w="1020" w:type="dxa"/>
            <w:vAlign w:val="center"/>
          </w:tcPr>
          <w:p w14:paraId="4E7162B1" w14:textId="77777777" w:rsidR="00457974" w:rsidRPr="006D5A2B" w:rsidRDefault="00457974" w:rsidP="000A78BB">
            <w:pPr>
              <w:spacing w:before="0" w:line="240" w:lineRule="auto"/>
              <w:jc w:val="center"/>
              <w:rPr>
                <w:szCs w:val="20"/>
                <w:lang w:val="en-GB" w:eastAsia="ja-JP"/>
              </w:rPr>
            </w:pPr>
            <w:r w:rsidRPr="006D5A2B">
              <w:rPr>
                <w:szCs w:val="20"/>
                <w:lang w:val="en-GB" w:eastAsia="ja-JP"/>
              </w:rPr>
              <w:t>0.5 d</w:t>
            </w:r>
            <w:r w:rsidRPr="006D5A2B">
              <w:rPr>
                <w:szCs w:val="20"/>
                <w:vertAlign w:val="subscript"/>
                <w:lang w:val="en-GB" w:eastAsia="ja-JP"/>
              </w:rPr>
              <w:t>2D-in</w:t>
            </w:r>
          </w:p>
        </w:tc>
        <w:tc>
          <w:tcPr>
            <w:tcW w:w="1524" w:type="dxa"/>
            <w:vAlign w:val="center"/>
          </w:tcPr>
          <w:p w14:paraId="6EE3FDE2" w14:textId="77777777" w:rsidR="00457974" w:rsidRPr="006D5A2B" w:rsidRDefault="00457974" w:rsidP="000A78BB">
            <w:pPr>
              <w:spacing w:before="0" w:line="240" w:lineRule="auto"/>
              <w:jc w:val="center"/>
              <w:rPr>
                <w:szCs w:val="20"/>
                <w:lang w:val="en-GB" w:eastAsia="ja-JP"/>
              </w:rPr>
            </w:pPr>
            <w:r w:rsidRPr="006D5A2B">
              <w:rPr>
                <w:color w:val="FF0000"/>
                <w:szCs w:val="20"/>
                <w:lang w:val="en-GB" w:eastAsia="ja-JP"/>
              </w:rPr>
              <w:t>4.4</w:t>
            </w:r>
          </w:p>
        </w:tc>
      </w:tr>
    </w:tbl>
    <w:p w14:paraId="151D35AD" w14:textId="77777777" w:rsidR="00457974" w:rsidRPr="006D5A2B" w:rsidRDefault="00457974" w:rsidP="00457974">
      <w:pPr>
        <w:rPr>
          <w:szCs w:val="20"/>
        </w:rPr>
      </w:pPr>
    </w:p>
    <w:p w14:paraId="1CA0E872" w14:textId="77777777" w:rsidR="00457974" w:rsidRPr="006D5A2B" w:rsidRDefault="00457974" w:rsidP="00457974">
      <w:pPr>
        <w:rPr>
          <w:rFonts w:eastAsia="DengXian"/>
          <w:szCs w:val="20"/>
          <w:highlight w:val="green"/>
          <w:lang w:eastAsia="zh-CN"/>
        </w:rPr>
      </w:pPr>
      <w:r w:rsidRPr="006D5A2B">
        <w:rPr>
          <w:rFonts w:eastAsia="DengXian" w:hint="eastAsia"/>
          <w:szCs w:val="20"/>
          <w:highlight w:val="green"/>
          <w:lang w:eastAsia="zh-CN"/>
        </w:rPr>
        <w:t>Agreement</w:t>
      </w:r>
    </w:p>
    <w:p w14:paraId="64021289" w14:textId="77777777" w:rsidR="00457974" w:rsidRPr="006D5A2B" w:rsidRDefault="00457974" w:rsidP="00457974">
      <w:pPr>
        <w:rPr>
          <w:szCs w:val="20"/>
        </w:rPr>
      </w:pPr>
      <w:r w:rsidRPr="006D5A2B">
        <w:rPr>
          <w:szCs w:val="20"/>
        </w:rPr>
        <w:t xml:space="preserve">Adopt the following </w:t>
      </w:r>
      <w:r w:rsidRPr="006D5A2B">
        <w:rPr>
          <w:bCs/>
          <w:szCs w:val="20"/>
        </w:rPr>
        <w:t>absolute time of arrival</w:t>
      </w:r>
      <w:r w:rsidRPr="006D5A2B">
        <w:rPr>
          <w:szCs w:val="20"/>
        </w:rPr>
        <w:t xml:space="preserve"> parameters for SMa</w:t>
      </w:r>
    </w:p>
    <w:p w14:paraId="3E8E09A8" w14:textId="77777777" w:rsidR="00457974" w:rsidRPr="006D5A2B" w:rsidRDefault="00457974" w:rsidP="00457974">
      <w:pPr>
        <w:pStyle w:val="ListParagraph"/>
        <w:numPr>
          <w:ilvl w:val="0"/>
          <w:numId w:val="45"/>
        </w:numPr>
        <w:rPr>
          <w:szCs w:val="20"/>
        </w:rPr>
      </w:pPr>
      <w:r w:rsidRPr="006D5A2B">
        <w:rPr>
          <w:szCs w:val="20"/>
        </w:rPr>
        <w:t>Values in [ ] are working assumption</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4"/>
        <w:gridCol w:w="1131"/>
        <w:gridCol w:w="4573"/>
      </w:tblGrid>
      <w:tr w:rsidR="00457974" w:rsidRPr="006D5A2B" w14:paraId="1B2256F5" w14:textId="77777777" w:rsidTr="000A78BB">
        <w:trPr>
          <w:trHeight w:val="186"/>
          <w:jc w:val="center"/>
        </w:trPr>
        <w:tc>
          <w:tcPr>
            <w:tcW w:w="0" w:type="auto"/>
            <w:gridSpan w:val="2"/>
            <w:shd w:val="clear" w:color="auto" w:fill="E0E0E0"/>
            <w:vAlign w:val="center"/>
          </w:tcPr>
          <w:p w14:paraId="6A153D7B" w14:textId="77777777" w:rsidR="00457974" w:rsidRPr="006D5A2B" w:rsidRDefault="00457974" w:rsidP="000A78BB">
            <w:pPr>
              <w:pStyle w:val="TAH"/>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Scenarios</w:t>
            </w:r>
          </w:p>
        </w:tc>
        <w:tc>
          <w:tcPr>
            <w:tcW w:w="4847" w:type="dxa"/>
            <w:shd w:val="clear" w:color="auto" w:fill="E0E0E0"/>
            <w:vAlign w:val="center"/>
          </w:tcPr>
          <w:p w14:paraId="4BE49484" w14:textId="77777777" w:rsidR="00457974" w:rsidRPr="006D5A2B" w:rsidRDefault="00457974" w:rsidP="000A78BB">
            <w:pPr>
              <w:pStyle w:val="TAH"/>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SMa</w:t>
            </w:r>
          </w:p>
        </w:tc>
      </w:tr>
      <w:tr w:rsidR="00457974" w:rsidRPr="006D5A2B" w14:paraId="24D7835E" w14:textId="77777777" w:rsidTr="000A78BB">
        <w:trPr>
          <w:trHeight w:val="492"/>
          <w:jc w:val="center"/>
        </w:trPr>
        <w:tc>
          <w:tcPr>
            <w:tcW w:w="2569" w:type="dxa"/>
            <w:vMerge w:val="restart"/>
            <w:vAlign w:val="center"/>
          </w:tcPr>
          <w:p w14:paraId="0F6EC807" w14:textId="77777777" w:rsidR="00457974" w:rsidRPr="006D5A2B" w:rsidRDefault="00457974" w:rsidP="000A78BB">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052" w:type="dxa"/>
            <w:vAlign w:val="center"/>
          </w:tcPr>
          <w:p w14:paraId="27FC71E9" w14:textId="77777777" w:rsidR="00457974" w:rsidRPr="006D5A2B" w:rsidRDefault="00000000" w:rsidP="000A78B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vAlign w:val="center"/>
          </w:tcPr>
          <w:p w14:paraId="1AAAC86B" w14:textId="77777777" w:rsidR="00457974" w:rsidRPr="006D5A2B" w:rsidRDefault="00457974" w:rsidP="000A78BB">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color w:val="C00000"/>
                <w:sz w:val="20"/>
                <w:szCs w:val="20"/>
              </w:rPr>
              <w:t>[-7.702]</w:t>
            </w:r>
          </w:p>
        </w:tc>
      </w:tr>
      <w:tr w:rsidR="00457974" w:rsidRPr="006D5A2B" w14:paraId="254C34FF" w14:textId="77777777" w:rsidTr="000A78BB">
        <w:trPr>
          <w:trHeight w:val="116"/>
          <w:jc w:val="center"/>
        </w:trPr>
        <w:tc>
          <w:tcPr>
            <w:tcW w:w="2569" w:type="dxa"/>
            <w:vMerge/>
            <w:vAlign w:val="center"/>
          </w:tcPr>
          <w:p w14:paraId="7AD78676" w14:textId="77777777" w:rsidR="00457974" w:rsidRPr="006D5A2B" w:rsidRDefault="00457974" w:rsidP="000A78BB">
            <w:pPr>
              <w:pStyle w:val="TAC"/>
              <w:keepNext w:val="0"/>
              <w:keepLines w:val="0"/>
              <w:spacing w:line="240" w:lineRule="auto"/>
              <w:rPr>
                <w:rFonts w:ascii="Times New Roman" w:hAnsi="Times New Roman" w:cs="Times New Roman"/>
                <w:sz w:val="20"/>
                <w:szCs w:val="20"/>
              </w:rPr>
            </w:pPr>
          </w:p>
        </w:tc>
        <w:tc>
          <w:tcPr>
            <w:tcW w:w="1052" w:type="dxa"/>
            <w:vAlign w:val="center"/>
          </w:tcPr>
          <w:p w14:paraId="394E4A7D" w14:textId="77777777" w:rsidR="00457974" w:rsidRPr="006D5A2B" w:rsidRDefault="00000000" w:rsidP="000A78B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shd w:val="clear" w:color="auto" w:fill="auto"/>
            <w:vAlign w:val="center"/>
          </w:tcPr>
          <w:p w14:paraId="0B8C6D5D" w14:textId="77777777" w:rsidR="00457974" w:rsidRPr="006D5A2B" w:rsidRDefault="00457974" w:rsidP="000A78BB">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[0.4]</w:t>
            </w:r>
          </w:p>
        </w:tc>
      </w:tr>
      <w:tr w:rsidR="00457974" w:rsidRPr="006D5A2B" w14:paraId="2F0D5D3E" w14:textId="77777777" w:rsidTr="000A78BB">
        <w:trPr>
          <w:trHeight w:val="372"/>
          <w:jc w:val="center"/>
        </w:trPr>
        <w:tc>
          <w:tcPr>
            <w:tcW w:w="0" w:type="auto"/>
            <w:gridSpan w:val="2"/>
            <w:vAlign w:val="center"/>
          </w:tcPr>
          <w:p w14:paraId="7799D48E" w14:textId="77777777" w:rsidR="00457974" w:rsidRPr="006D5A2B" w:rsidRDefault="00457974" w:rsidP="000A78BB">
            <w:pPr>
              <w:pStyle w:val="TAC"/>
              <w:keepNext w:val="0"/>
              <w:keepLines w:val="0"/>
              <w:spacing w:line="240" w:lineRule="auto"/>
              <w:rPr>
                <w:rFonts w:ascii="Times New Roman" w:hAnsi="Times New Roman" w:cs="Times New Roman"/>
                <w:i/>
                <w:sz w:val="20"/>
                <w:szCs w:val="20"/>
              </w:rPr>
            </w:pPr>
            <w:r w:rsidRPr="006D5A2B">
              <w:rPr>
                <w:rFonts w:ascii="Times New Roman" w:hAnsi="Times New Roman" w:cs="Times New Roman"/>
                <w:sz w:val="20"/>
                <w:szCs w:val="20"/>
              </w:rPr>
              <w:t>Correlation distance in the horizontal plane [m]</w:t>
            </w:r>
          </w:p>
        </w:tc>
        <w:tc>
          <w:tcPr>
            <w:tcW w:w="4847" w:type="dxa"/>
          </w:tcPr>
          <w:p w14:paraId="637C3515" w14:textId="77777777" w:rsidR="00457974" w:rsidRPr="006D5A2B" w:rsidRDefault="00457974" w:rsidP="000A78BB">
            <w:pPr>
              <w:pStyle w:val="TAC"/>
              <w:keepNext w:val="0"/>
              <w:keepLines w:val="0"/>
              <w:spacing w:line="240" w:lineRule="auto"/>
              <w:rPr>
                <w:rFonts w:ascii="Times New Roman" w:hAnsi="Times New Roman" w:cs="Times New Roman"/>
                <w:sz w:val="20"/>
                <w:szCs w:val="20"/>
              </w:rPr>
            </w:pPr>
            <w:r w:rsidRPr="006D5A2B">
              <w:rPr>
                <w:rFonts w:ascii="Times New Roman" w:hAnsi="Times New Roman" w:cs="Times New Roman"/>
                <w:sz w:val="20"/>
                <w:szCs w:val="20"/>
              </w:rPr>
              <w:t>[</w:t>
            </w:r>
            <w:r w:rsidRPr="006D5A2B">
              <w:rPr>
                <w:rFonts w:ascii="Times New Roman" w:hAnsi="Times New Roman" w:cs="Times New Roman"/>
                <w:strike/>
                <w:color w:val="FF0000"/>
                <w:sz w:val="20"/>
                <w:szCs w:val="20"/>
              </w:rPr>
              <w:t xml:space="preserve">6 </w:t>
            </w:r>
            <w:r w:rsidRPr="006D5A2B">
              <w:rPr>
                <w:rFonts w:ascii="Times New Roman" w:hAnsi="Times New Roman" w:cs="Times New Roman"/>
                <w:color w:val="FF0000"/>
                <w:sz w:val="20"/>
                <w:szCs w:val="20"/>
                <w:u w:val="single"/>
              </w:rPr>
              <w:t>50</w:t>
            </w:r>
            <w:r w:rsidRPr="006D5A2B">
              <w:rPr>
                <w:rFonts w:ascii="Times New Roman" w:hAnsi="Times New Roman" w:cs="Times New Roman"/>
                <w:sz w:val="20"/>
                <w:szCs w:val="20"/>
              </w:rPr>
              <w:t>]</w:t>
            </w:r>
          </w:p>
        </w:tc>
      </w:tr>
    </w:tbl>
    <w:p w14:paraId="2EBEDB9B" w14:textId="77777777" w:rsidR="00457974" w:rsidRPr="00012880" w:rsidRDefault="00457974" w:rsidP="00457974">
      <w:pPr>
        <w:pStyle w:val="ListParagraph"/>
        <w:rPr>
          <w:highlight w:val="green"/>
        </w:rPr>
      </w:pPr>
      <w:r w:rsidRPr="006D5A2B">
        <w:rPr>
          <w:szCs w:val="20"/>
        </w:rPr>
        <w:br/>
      </w:r>
      <w:r>
        <w:rPr>
          <w:rFonts w:eastAsia="DengXian" w:hint="eastAsia"/>
          <w:highlight w:val="green"/>
          <w:lang w:eastAsia="zh-CN"/>
        </w:rPr>
        <w:t>Agreement</w:t>
      </w:r>
    </w:p>
    <w:p w14:paraId="6AFB991B" w14:textId="77777777" w:rsidR="00457974" w:rsidRDefault="00457974" w:rsidP="00457974">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457974" w:rsidRPr="002810C8" w14:paraId="7AE53641" w14:textId="77777777" w:rsidTr="000A78BB">
        <w:trPr>
          <w:trHeight w:val="43"/>
        </w:trPr>
        <w:tc>
          <w:tcPr>
            <w:tcW w:w="9621" w:type="dxa"/>
          </w:tcPr>
          <w:p w14:paraId="512D8BCE" w14:textId="77777777" w:rsidR="00457974" w:rsidRPr="002810C8" w:rsidRDefault="00457974" w:rsidP="000A78BB">
            <w:pPr>
              <w:spacing w:before="0" w:line="240" w:lineRule="auto"/>
              <w:jc w:val="center"/>
              <w:rPr>
                <w:color w:val="FF0000"/>
              </w:rPr>
            </w:pPr>
            <w:r w:rsidRPr="002810C8">
              <w:rPr>
                <w:color w:val="FF0000"/>
              </w:rPr>
              <w:t>&lt; Unchanged parts are omitted &gt;</w:t>
            </w:r>
          </w:p>
          <w:p w14:paraId="5B59465C" w14:textId="77777777" w:rsidR="00457974" w:rsidRPr="002810C8" w:rsidRDefault="00457974" w:rsidP="000A78BB">
            <w:pPr>
              <w:keepNext/>
              <w:keepLines/>
              <w:spacing w:before="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457974" w:rsidRPr="001C4329" w14:paraId="30D64243" w14:textId="77777777" w:rsidTr="000A78BB">
              <w:trPr>
                <w:jc w:val="center"/>
              </w:trPr>
              <w:tc>
                <w:tcPr>
                  <w:tcW w:w="3140" w:type="dxa"/>
                  <w:gridSpan w:val="2"/>
                  <w:shd w:val="clear" w:color="auto" w:fill="D9D9D9"/>
                  <w:vAlign w:val="center"/>
                  <w:hideMark/>
                </w:tcPr>
                <w:p w14:paraId="0AED202D" w14:textId="77777777" w:rsidR="00457974" w:rsidRPr="001C4329" w:rsidRDefault="00457974" w:rsidP="000A78BB">
                  <w:pPr>
                    <w:keepNext/>
                    <w:keepLines/>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45F80F47" w14:textId="77777777" w:rsidR="00457974" w:rsidRPr="001C4329" w:rsidRDefault="00457974" w:rsidP="000A78BB">
                  <w:pPr>
                    <w:keepNext/>
                    <w:keepLines/>
                    <w:ind w:left="425"/>
                    <w:jc w:val="center"/>
                    <w:rPr>
                      <w:rFonts w:eastAsia="Malgun Gothic"/>
                      <w:b/>
                      <w:sz w:val="16"/>
                      <w:szCs w:val="16"/>
                      <w:lang w:eastAsia="ko-KR"/>
                    </w:rPr>
                  </w:pPr>
                  <w:r w:rsidRPr="001C4329">
                    <w:rPr>
                      <w:rFonts w:eastAsia="Malgun Gothic"/>
                      <w:b/>
                      <w:sz w:val="16"/>
                      <w:szCs w:val="16"/>
                      <w:lang w:eastAsia="ko-KR"/>
                    </w:rPr>
                    <w:t>UMi - street canyon</w:t>
                  </w:r>
                </w:p>
              </w:tc>
              <w:tc>
                <w:tcPr>
                  <w:tcW w:w="3420" w:type="dxa"/>
                  <w:shd w:val="clear" w:color="auto" w:fill="D9D9D9"/>
                  <w:vAlign w:val="center"/>
                  <w:hideMark/>
                </w:tcPr>
                <w:p w14:paraId="586EE1B8" w14:textId="77777777" w:rsidR="00457974" w:rsidRPr="001C4329" w:rsidRDefault="00457974" w:rsidP="000A78BB">
                  <w:pPr>
                    <w:keepNext/>
                    <w:keepLines/>
                    <w:jc w:val="center"/>
                    <w:rPr>
                      <w:rFonts w:eastAsia="Malgun Gothic"/>
                      <w:b/>
                      <w:sz w:val="16"/>
                      <w:szCs w:val="16"/>
                      <w:lang w:eastAsia="ko-KR"/>
                    </w:rPr>
                  </w:pPr>
                  <w:r w:rsidRPr="001C4329">
                    <w:rPr>
                      <w:rFonts w:eastAsia="Malgun Gothic"/>
                      <w:b/>
                      <w:sz w:val="16"/>
                      <w:szCs w:val="16"/>
                      <w:lang w:eastAsia="ko-KR"/>
                    </w:rPr>
                    <w:t>UMa</w:t>
                  </w:r>
                </w:p>
              </w:tc>
            </w:tr>
            <w:tr w:rsidR="00457974" w:rsidRPr="001C4329" w14:paraId="1D65B09A" w14:textId="77777777" w:rsidTr="000A78BB">
              <w:trPr>
                <w:jc w:val="center"/>
              </w:trPr>
              <w:tc>
                <w:tcPr>
                  <w:tcW w:w="3140" w:type="dxa"/>
                  <w:gridSpan w:val="2"/>
                  <w:shd w:val="clear" w:color="auto" w:fill="auto"/>
                  <w:vAlign w:val="center"/>
                  <w:hideMark/>
                </w:tcPr>
                <w:p w14:paraId="26B8C5D4"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198A266B" w14:textId="77777777" w:rsidR="00457974" w:rsidRPr="008D1956" w:rsidRDefault="00457974" w:rsidP="000A78BB">
                  <w:pPr>
                    <w:keepNext/>
                    <w:keepLines/>
                    <w:rPr>
                      <w:rFonts w:eastAsia="Malgun Gothic"/>
                      <w:sz w:val="16"/>
                      <w:szCs w:val="16"/>
                      <w:lang w:eastAsia="ko-KR"/>
                    </w:rPr>
                  </w:pPr>
                  <w:r w:rsidRPr="008D1956">
                    <w:rPr>
                      <w:rFonts w:eastAsia="Malgun Gothic"/>
                      <w:sz w:val="16"/>
                      <w:szCs w:val="16"/>
                      <w:lang w:eastAsia="ko-KR"/>
                    </w:rPr>
                    <w:t>Hexagonal grid, 19 micro sites, 3 sectors per site (ISD = 200m)</w:t>
                  </w:r>
                </w:p>
              </w:tc>
              <w:tc>
                <w:tcPr>
                  <w:tcW w:w="3420" w:type="dxa"/>
                  <w:shd w:val="clear" w:color="auto" w:fill="auto"/>
                  <w:vAlign w:val="center"/>
                </w:tcPr>
                <w:p w14:paraId="63F08686" w14:textId="77777777" w:rsidR="00457974" w:rsidRPr="008D1956" w:rsidRDefault="00457974" w:rsidP="000A78BB">
                  <w:pPr>
                    <w:keepNext/>
                    <w:keepLines/>
                    <w:rPr>
                      <w:rFonts w:eastAsia="Malgun Gothic"/>
                      <w:sz w:val="16"/>
                      <w:szCs w:val="16"/>
                      <w:lang w:eastAsia="ko-KR"/>
                    </w:rPr>
                  </w:pPr>
                  <w:r w:rsidRPr="008D1956">
                    <w:rPr>
                      <w:rFonts w:eastAsia="Malgun Gothic"/>
                      <w:sz w:val="16"/>
                      <w:szCs w:val="16"/>
                      <w:lang w:eastAsia="ko-KR"/>
                    </w:rPr>
                    <w:t>Hexagonal grid, 19 macro sites, 3 sectors per site (ISD</w:t>
                  </w:r>
                  <w:r>
                    <w:rPr>
                      <w:rFonts w:eastAsia="Malgun Gothic"/>
                      <w:sz w:val="16"/>
                      <w:szCs w:val="16"/>
                      <w:lang w:eastAsia="ko-KR"/>
                    </w:rPr>
                    <w:t xml:space="preserve"> =</w:t>
                  </w:r>
                  <w:r w:rsidRPr="008D1956">
                    <w:rPr>
                      <w:rFonts w:eastAsia="Malgun Gothic"/>
                      <w:sz w:val="16"/>
                      <w:szCs w:val="16"/>
                      <w:lang w:eastAsia="ko-KR"/>
                    </w:rPr>
                    <w:t xml:space="preserve"> 500m</w:t>
                  </w:r>
                  <w:r w:rsidRPr="00220F26">
                    <w:rPr>
                      <w:rFonts w:eastAsia="Malgun Gothic"/>
                      <w:color w:val="C00000"/>
                      <w:sz w:val="16"/>
                      <w:szCs w:val="16"/>
                      <w:vertAlign w:val="superscript"/>
                      <w:lang w:eastAsia="ko-KR"/>
                    </w:rPr>
                    <w:t>1</w:t>
                  </w:r>
                  <w:r w:rsidRPr="008D1956">
                    <w:rPr>
                      <w:rFonts w:eastAsia="Malgun Gothic"/>
                      <w:sz w:val="16"/>
                      <w:szCs w:val="16"/>
                      <w:lang w:eastAsia="ko-KR"/>
                    </w:rPr>
                    <w:t>)</w:t>
                  </w:r>
                </w:p>
              </w:tc>
            </w:tr>
            <w:tr w:rsidR="00457974" w:rsidRPr="001C4329" w14:paraId="3DC4112C" w14:textId="77777777" w:rsidTr="000A78BB">
              <w:trPr>
                <w:trHeight w:val="210"/>
                <w:jc w:val="center"/>
              </w:trPr>
              <w:tc>
                <w:tcPr>
                  <w:tcW w:w="3140" w:type="dxa"/>
                  <w:gridSpan w:val="2"/>
                  <w:shd w:val="clear" w:color="auto" w:fill="auto"/>
                  <w:vAlign w:val="center"/>
                  <w:hideMark/>
                </w:tcPr>
                <w:p w14:paraId="6134C954"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411C7CFF"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7CF42889"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25m</w:t>
                  </w:r>
                </w:p>
              </w:tc>
            </w:tr>
            <w:tr w:rsidR="00457974" w:rsidRPr="001C4329" w14:paraId="28DCA066" w14:textId="77777777" w:rsidTr="000A78BB">
              <w:trPr>
                <w:jc w:val="center"/>
              </w:trPr>
              <w:tc>
                <w:tcPr>
                  <w:tcW w:w="0" w:type="auto"/>
                  <w:vMerge w:val="restart"/>
                  <w:shd w:val="clear" w:color="auto" w:fill="auto"/>
                  <w:vAlign w:val="center"/>
                </w:tcPr>
                <w:p w14:paraId="25D39323"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40C06A80"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30C28099"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30CC4E17"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Outdoor and indoor</w:t>
                  </w:r>
                </w:p>
              </w:tc>
            </w:tr>
            <w:tr w:rsidR="00457974" w:rsidRPr="001C4329" w14:paraId="5F208F8A" w14:textId="77777777" w:rsidTr="000A78BB">
              <w:trPr>
                <w:jc w:val="center"/>
              </w:trPr>
              <w:tc>
                <w:tcPr>
                  <w:tcW w:w="0" w:type="auto"/>
                  <w:vMerge/>
                  <w:shd w:val="clear" w:color="auto" w:fill="auto"/>
                  <w:vAlign w:val="center"/>
                  <w:hideMark/>
                </w:tcPr>
                <w:p w14:paraId="33022CF1" w14:textId="77777777" w:rsidR="00457974" w:rsidRPr="001C4329" w:rsidRDefault="00457974" w:rsidP="000A78BB">
                  <w:pPr>
                    <w:keepNext/>
                    <w:keepLines/>
                    <w:rPr>
                      <w:rFonts w:eastAsia="Malgun Gothic"/>
                      <w:sz w:val="16"/>
                      <w:szCs w:val="16"/>
                      <w:lang w:eastAsia="ko-KR"/>
                    </w:rPr>
                  </w:pPr>
                </w:p>
              </w:tc>
              <w:tc>
                <w:tcPr>
                  <w:tcW w:w="2153" w:type="dxa"/>
                  <w:shd w:val="clear" w:color="auto" w:fill="auto"/>
                  <w:vAlign w:val="center"/>
                  <w:hideMark/>
                </w:tcPr>
                <w:p w14:paraId="7582E2C1"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3941F1B6"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31E2A6AA" w14:textId="77777777" w:rsidR="00457974" w:rsidRPr="001C4329" w:rsidRDefault="00457974" w:rsidP="000A78BB">
                  <w:pPr>
                    <w:keepNext/>
                    <w:keepLines/>
                    <w:rPr>
                      <w:rFonts w:eastAsia="Malgun Gothic"/>
                      <w:sz w:val="16"/>
                      <w:szCs w:val="16"/>
                      <w:lang w:eastAsia="ko-KR"/>
                    </w:rPr>
                  </w:pPr>
                  <w:r w:rsidRPr="001C4329">
                    <w:rPr>
                      <w:rFonts w:eastAsia="Meiryo"/>
                      <w:sz w:val="16"/>
                      <w:szCs w:val="16"/>
                      <w:lang w:eastAsia="ko-KR"/>
                    </w:rPr>
                    <w:t>LOS and NLOS</w:t>
                  </w:r>
                </w:p>
              </w:tc>
            </w:tr>
            <w:tr w:rsidR="00457974" w:rsidRPr="001C4329" w14:paraId="6BF6EF58" w14:textId="77777777" w:rsidTr="000A78BB">
              <w:trPr>
                <w:trHeight w:val="250"/>
                <w:jc w:val="center"/>
              </w:trPr>
              <w:tc>
                <w:tcPr>
                  <w:tcW w:w="0" w:type="auto"/>
                  <w:vMerge/>
                  <w:shd w:val="clear" w:color="auto" w:fill="auto"/>
                  <w:vAlign w:val="center"/>
                  <w:hideMark/>
                </w:tcPr>
                <w:p w14:paraId="7F2F7B6B" w14:textId="77777777" w:rsidR="00457974" w:rsidRPr="001C4329" w:rsidRDefault="00457974" w:rsidP="000A78BB">
                  <w:pPr>
                    <w:keepNext/>
                    <w:keepLines/>
                    <w:rPr>
                      <w:rFonts w:eastAsia="Malgun Gothic"/>
                      <w:sz w:val="16"/>
                      <w:szCs w:val="16"/>
                      <w:lang w:eastAsia="ko-KR"/>
                    </w:rPr>
                  </w:pPr>
                </w:p>
              </w:tc>
              <w:tc>
                <w:tcPr>
                  <w:tcW w:w="2153" w:type="dxa"/>
                  <w:shd w:val="clear" w:color="auto" w:fill="auto"/>
                  <w:vAlign w:val="center"/>
                  <w:hideMark/>
                </w:tcPr>
                <w:p w14:paraId="5B9EB35A"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72536AB8" w14:textId="77777777" w:rsidR="00457974" w:rsidRPr="001C4329" w:rsidRDefault="00457974" w:rsidP="000A78BB">
                  <w:pPr>
                    <w:keepNext/>
                    <w:keepLines/>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05320BAF" w14:textId="77777777" w:rsidR="00457974" w:rsidRPr="001C4329" w:rsidRDefault="00457974" w:rsidP="000A78BB">
                  <w:pPr>
                    <w:keepNext/>
                    <w:keepLines/>
                    <w:rPr>
                      <w:rFonts w:eastAsia="Malgun Gothic"/>
                      <w:sz w:val="16"/>
                      <w:szCs w:val="16"/>
                      <w:lang w:eastAsia="ko-KR"/>
                    </w:rPr>
                  </w:pPr>
                  <w:r w:rsidRPr="001C4329">
                    <w:rPr>
                      <w:rFonts w:eastAsia="Meiryo"/>
                      <w:sz w:val="16"/>
                      <w:szCs w:val="16"/>
                      <w:lang w:val="nl-NL" w:eastAsia="ko-KR"/>
                    </w:rPr>
                    <w:t>Same as 3D-UMa in TR36.873</w:t>
                  </w:r>
                </w:p>
              </w:tc>
            </w:tr>
            <w:tr w:rsidR="00457974" w:rsidRPr="001C4329" w14:paraId="5E38F833" w14:textId="77777777" w:rsidTr="000A78BB">
              <w:trPr>
                <w:jc w:val="center"/>
              </w:trPr>
              <w:tc>
                <w:tcPr>
                  <w:tcW w:w="3140" w:type="dxa"/>
                  <w:gridSpan w:val="2"/>
                  <w:shd w:val="clear" w:color="auto" w:fill="auto"/>
                  <w:vAlign w:val="center"/>
                </w:tcPr>
                <w:p w14:paraId="7B48FAB3"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39C6AF6C"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16448898"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80%</w:t>
                  </w:r>
                </w:p>
              </w:tc>
            </w:tr>
            <w:tr w:rsidR="00457974" w:rsidRPr="001C4329" w14:paraId="3D8C72EC" w14:textId="77777777" w:rsidTr="000A78BB">
              <w:trPr>
                <w:jc w:val="center"/>
              </w:trPr>
              <w:tc>
                <w:tcPr>
                  <w:tcW w:w="3140" w:type="dxa"/>
                  <w:gridSpan w:val="2"/>
                  <w:shd w:val="clear" w:color="auto" w:fill="auto"/>
                  <w:vAlign w:val="center"/>
                  <w:hideMark/>
                </w:tcPr>
                <w:p w14:paraId="4A969338"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0D9AAB41"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01A8A346"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3km/h</w:t>
                  </w:r>
                </w:p>
              </w:tc>
            </w:tr>
            <w:tr w:rsidR="00457974" w:rsidRPr="001C4329" w14:paraId="45346F9E" w14:textId="77777777" w:rsidTr="000A78BB">
              <w:trPr>
                <w:jc w:val="center"/>
              </w:trPr>
              <w:tc>
                <w:tcPr>
                  <w:tcW w:w="3140" w:type="dxa"/>
                  <w:gridSpan w:val="2"/>
                  <w:shd w:val="clear" w:color="auto" w:fill="auto"/>
                  <w:vAlign w:val="center"/>
                  <w:hideMark/>
                </w:tcPr>
                <w:p w14:paraId="50218DF1" w14:textId="77777777" w:rsidR="00457974" w:rsidRPr="001C4329" w:rsidRDefault="00457974" w:rsidP="000A78BB">
                  <w:pPr>
                    <w:keepNext/>
                    <w:keepLines/>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324F436C"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25DA5D27"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35m</w:t>
                  </w:r>
                </w:p>
              </w:tc>
            </w:tr>
            <w:tr w:rsidR="00457974" w:rsidRPr="001C4329" w14:paraId="5F6AA93E" w14:textId="77777777" w:rsidTr="000A78BB">
              <w:trPr>
                <w:trHeight w:val="44"/>
                <w:jc w:val="center"/>
              </w:trPr>
              <w:tc>
                <w:tcPr>
                  <w:tcW w:w="3140" w:type="dxa"/>
                  <w:gridSpan w:val="2"/>
                  <w:shd w:val="clear" w:color="auto" w:fill="auto"/>
                  <w:vAlign w:val="center"/>
                  <w:hideMark/>
                </w:tcPr>
                <w:p w14:paraId="07AAE10F"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4188BC10"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35A393D2" w14:textId="77777777" w:rsidR="00457974" w:rsidRPr="001C4329" w:rsidRDefault="00457974" w:rsidP="000A78BB">
                  <w:pPr>
                    <w:keepNext/>
                    <w:keepLines/>
                    <w:rPr>
                      <w:rFonts w:eastAsia="Malgun Gothic"/>
                      <w:sz w:val="16"/>
                      <w:szCs w:val="16"/>
                      <w:lang w:eastAsia="ko-KR"/>
                    </w:rPr>
                  </w:pPr>
                  <w:r w:rsidRPr="001C4329">
                    <w:rPr>
                      <w:rFonts w:eastAsia="Malgun Gothic"/>
                      <w:sz w:val="16"/>
                      <w:szCs w:val="16"/>
                      <w:lang w:eastAsia="ko-KR"/>
                    </w:rPr>
                    <w:t>Uniform</w:t>
                  </w:r>
                </w:p>
              </w:tc>
            </w:tr>
          </w:tbl>
          <w:p w14:paraId="19EB9414" w14:textId="77777777" w:rsidR="00457974" w:rsidRPr="008D1956" w:rsidRDefault="00457974" w:rsidP="000A78BB">
            <w:pPr>
              <w:pStyle w:val="BodyText"/>
              <w:spacing w:before="0" w:after="0" w:line="240" w:lineRule="auto"/>
              <w:rPr>
                <w:rFonts w:ascii="Times New Roman" w:hAnsi="Times New Roman"/>
                <w:color w:val="FF0000"/>
                <w:szCs w:val="20"/>
                <w:u w:val="single"/>
              </w:rPr>
            </w:pPr>
            <w:r w:rsidRPr="008D1956">
              <w:rPr>
                <w:rFonts w:ascii="Times New Roman" w:hAnsi="Times New Roman"/>
                <w:color w:val="FF0000"/>
                <w:szCs w:val="20"/>
                <w:u w:val="single"/>
              </w:rPr>
              <w:t>NOTE 1: UMa scenarios with ISDs between 200-500m can be used for evaluations</w:t>
            </w:r>
          </w:p>
          <w:p w14:paraId="7D9C93F6" w14:textId="77777777" w:rsidR="00457974" w:rsidRPr="002810C8" w:rsidRDefault="00457974" w:rsidP="000A78BB">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465F5F69" w14:textId="77777777" w:rsidR="00457974" w:rsidRDefault="00457974" w:rsidP="00457974">
      <w:pPr>
        <w:pStyle w:val="ListParagraph"/>
        <w:numPr>
          <w:ilvl w:val="0"/>
          <w:numId w:val="39"/>
        </w:numPr>
      </w:pPr>
      <w:r>
        <w:t xml:space="preserve">Adopt the following changes </w:t>
      </w:r>
      <w:r w:rsidRPr="00220F26">
        <w:t xml:space="preserve">to Clause 6.2 of </w:t>
      </w:r>
      <w:r>
        <w:t>TR38.901.</w:t>
      </w:r>
    </w:p>
    <w:tbl>
      <w:tblPr>
        <w:tblStyle w:val="TableGrid"/>
        <w:tblW w:w="0" w:type="auto"/>
        <w:tblLook w:val="04A0" w:firstRow="1" w:lastRow="0" w:firstColumn="1" w:lastColumn="0" w:noHBand="0" w:noVBand="1"/>
      </w:tblPr>
      <w:tblGrid>
        <w:gridCol w:w="10790"/>
      </w:tblGrid>
      <w:tr w:rsidR="00457974" w14:paraId="7C9D6103" w14:textId="77777777" w:rsidTr="000A78BB">
        <w:tc>
          <w:tcPr>
            <w:tcW w:w="10790" w:type="dxa"/>
          </w:tcPr>
          <w:p w14:paraId="53DC2C77" w14:textId="77777777" w:rsidR="00457974" w:rsidRDefault="00457974" w:rsidP="000A78BB">
            <w:pPr>
              <w:pStyle w:val="Heading2"/>
              <w:rPr>
                <w:rFonts w:eastAsia="SimSun"/>
              </w:rPr>
            </w:pPr>
            <w:r>
              <w:rPr>
                <w:rFonts w:eastAsia="SimSun"/>
              </w:rPr>
              <w:t>6.2</w:t>
            </w:r>
            <w:r>
              <w:rPr>
                <w:rFonts w:eastAsia="SimSun"/>
              </w:rPr>
              <w:tab/>
            </w:r>
            <w:r>
              <w:rPr>
                <w:lang w:eastAsia="ko-KR"/>
              </w:rPr>
              <w:t>Scenarios of interest</w:t>
            </w:r>
          </w:p>
          <w:p w14:paraId="40A2AB98" w14:textId="77777777" w:rsidR="00457974" w:rsidRDefault="00457974" w:rsidP="000A78BB">
            <w:pPr>
              <w:rPr>
                <w:i/>
                <w:lang w:eastAsia="ko-KR"/>
              </w:rPr>
            </w:pPr>
            <w:r>
              <w:rPr>
                <w:lang w:eastAsia="ko-KR"/>
              </w:rPr>
              <w:t>Brief description of the key scenarios of interest identified (see note):</w:t>
            </w:r>
          </w:p>
          <w:p w14:paraId="3B9DC24E" w14:textId="77777777" w:rsidR="00457974" w:rsidRDefault="00457974" w:rsidP="000A78BB">
            <w:pPr>
              <w:pStyle w:val="B10"/>
            </w:pPr>
            <w:r>
              <w:t>(1)</w:t>
            </w:r>
            <w: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2E340D3E" w14:textId="77777777" w:rsidR="00457974" w:rsidRDefault="00457974" w:rsidP="000A78BB">
            <w:pPr>
              <w:pStyle w:val="EX"/>
            </w:pPr>
            <w:r>
              <w:tab/>
              <w:t>Example: [Tx height:10m, Rx height: 1.5-2.5 m, ISD: 200m]</w:t>
            </w:r>
          </w:p>
          <w:p w14:paraId="1DECD460" w14:textId="77777777" w:rsidR="00457974" w:rsidRDefault="00457974" w:rsidP="000A78BB">
            <w:pPr>
              <w:pStyle w:val="B10"/>
            </w:pPr>
            <w:r>
              <w:t>(2)</w:t>
            </w:r>
            <w:r>
              <w:tab/>
              <w:t>UMa with O2O and O2I: This is similar to 3D-UMa scenario, where the BSs are mounted above rooftop levels of surrounding buildings.</w:t>
            </w:r>
          </w:p>
          <w:p w14:paraId="219C19FA" w14:textId="77777777" w:rsidR="00457974" w:rsidRDefault="00457974" w:rsidP="000A78BB">
            <w:pPr>
              <w:pStyle w:val="EX"/>
            </w:pPr>
            <w:r>
              <w:tab/>
              <w:t xml:space="preserve">Example: [Tx height:25m, Rx height: 1.5-2.5 m, ISD: </w:t>
            </w:r>
            <w:r>
              <w:rPr>
                <w:color w:val="FF0000"/>
                <w:u w:val="single"/>
              </w:rPr>
              <w:t xml:space="preserve">200m, </w:t>
            </w:r>
            <w:r>
              <w:t>500m]</w:t>
            </w:r>
          </w:p>
        </w:tc>
      </w:tr>
    </w:tbl>
    <w:p w14:paraId="3C9F9E16" w14:textId="77777777" w:rsidR="00457974" w:rsidRDefault="00457974" w:rsidP="00457974">
      <w:pPr>
        <w:pStyle w:val="BodyText"/>
        <w:spacing w:after="0"/>
        <w:rPr>
          <w:rFonts w:ascii="Times New Roman" w:hAnsi="Times New Roman"/>
          <w:szCs w:val="20"/>
          <w:lang w:eastAsia="zh-CN"/>
        </w:rPr>
      </w:pPr>
    </w:p>
    <w:p w14:paraId="52807E58" w14:textId="77777777" w:rsidR="00457974" w:rsidRPr="004A6CA9" w:rsidRDefault="00457974" w:rsidP="00457974">
      <w:pPr>
        <w:ind w:left="1440" w:hanging="1440"/>
        <w:rPr>
          <w:rFonts w:eastAsia="DengXian"/>
          <w:highlight w:val="darkYellow"/>
          <w:lang w:eastAsia="zh-CN"/>
        </w:rPr>
      </w:pPr>
      <w:r w:rsidRPr="004A6CA9">
        <w:rPr>
          <w:rFonts w:eastAsia="DengXian" w:hint="eastAsia"/>
          <w:highlight w:val="darkYellow"/>
          <w:lang w:eastAsia="zh-CN"/>
        </w:rPr>
        <w:t>Working Assumption</w:t>
      </w:r>
    </w:p>
    <w:p w14:paraId="267BD355" w14:textId="77777777" w:rsidR="00457974" w:rsidRPr="008014F3" w:rsidRDefault="00457974" w:rsidP="00457974">
      <w:pPr>
        <w:pStyle w:val="BodyText"/>
        <w:numPr>
          <w:ilvl w:val="0"/>
          <w:numId w:val="47"/>
        </w:numPr>
        <w:spacing w:after="0"/>
        <w:rPr>
          <w:rFonts w:ascii="Times New Roman" w:eastAsiaTheme="minorEastAsia" w:hAnsi="Times New Roman"/>
          <w:szCs w:val="20"/>
          <w:lang w:eastAsia="ko-KR"/>
        </w:rPr>
      </w:pPr>
      <w:r w:rsidRPr="008014F3">
        <w:rPr>
          <w:rFonts w:ascii="Times New Roman" w:eastAsiaTheme="minorEastAsia" w:hAnsi="Times New Roman"/>
          <w:szCs w:val="20"/>
          <w:lang w:eastAsia="ko-KR"/>
        </w:rPr>
        <w:t xml:space="preserve">Reference orientation of the handheld UE </w:t>
      </w:r>
      <w:r>
        <w:rPr>
          <w:rFonts w:ascii="Times New Roman" w:eastAsiaTheme="minorEastAsia" w:hAnsi="Times New Roman"/>
          <w:szCs w:val="20"/>
          <w:lang w:eastAsia="ko-KR"/>
        </w:rPr>
        <w:t xml:space="preserve">as </w:t>
      </w:r>
      <w:r w:rsidRPr="008014F3">
        <w:rPr>
          <w:rFonts w:ascii="Times New Roman" w:eastAsiaTheme="minorEastAsia" w:hAnsi="Times New Roman"/>
          <w:szCs w:val="20"/>
          <w:lang w:eastAsia="ko-KR"/>
        </w:rPr>
        <w:t>follows:</w:t>
      </w:r>
    </w:p>
    <w:p w14:paraId="776723CA" w14:textId="77777777" w:rsidR="00457974"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FFS how to capture the reference orientation of the handheld UE</w:t>
      </w:r>
    </w:p>
    <w:p w14:paraId="4AD4FA43" w14:textId="77777777" w:rsidR="00457974" w:rsidRDefault="00443C3C" w:rsidP="00457974">
      <w:pPr>
        <w:pStyle w:val="BodyText"/>
        <w:spacing w:after="0"/>
        <w:rPr>
          <w:noProof/>
        </w:rPr>
      </w:pPr>
      <w:r>
        <w:rPr>
          <w:noProof/>
        </w:rPr>
        <w:object w:dxaOrig="13801" w:dyaOrig="4231" w14:anchorId="61C77E43">
          <v:shape id="_x0000_i1115" type="#_x0000_t75" alt="" style="width:540.35pt;height:165.55pt;mso-width-percent:0;mso-height-percent:0;mso-width-percent:0;mso-height-percent:0" o:ole="">
            <v:imagedata r:id="rId194" o:title=""/>
          </v:shape>
          <o:OLEObject Type="Embed" ProgID="Visio.Drawing.15" ShapeID="_x0000_i1115" DrawAspect="Content" ObjectID="_1809504761" r:id="rId195"/>
        </w:object>
      </w:r>
    </w:p>
    <w:p w14:paraId="6791BC2C" w14:textId="77777777" w:rsidR="00457974" w:rsidRDefault="00457974" w:rsidP="00457974">
      <w:pPr>
        <w:pStyle w:val="BodyText"/>
        <w:spacing w:after="0"/>
        <w:rPr>
          <w:noProof/>
        </w:rPr>
      </w:pPr>
    </w:p>
    <w:p w14:paraId="5CECCA09" w14:textId="77777777" w:rsidR="00457974" w:rsidRDefault="00457974" w:rsidP="00457974">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030FA440" w14:textId="77777777" w:rsidR="00457974" w:rsidRPr="008014F3"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0A1CCAB9" w14:textId="77777777" w:rsidR="00457974" w:rsidRPr="008014F3" w:rsidRDefault="00457974" w:rsidP="00457974">
      <w:pPr>
        <w:pStyle w:val="BodyText"/>
        <w:numPr>
          <w:ilvl w:val="2"/>
          <w:numId w:val="47"/>
        </w:numPr>
        <w:spacing w:after="0"/>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0D99D9C7" w14:textId="77777777" w:rsidR="00457974" w:rsidRDefault="00457974" w:rsidP="00457974">
      <w:pPr>
        <w:pStyle w:val="BodyText"/>
        <w:numPr>
          <w:ilvl w:val="2"/>
          <w:numId w:val="47"/>
        </w:numPr>
        <w:spacing w:after="0"/>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 </w:t>
      </w:r>
    </w:p>
    <w:p w14:paraId="62446519" w14:textId="77777777" w:rsidR="00457974" w:rsidRPr="008014F3" w:rsidRDefault="00457974" w:rsidP="00457974">
      <w:pPr>
        <w:pStyle w:val="BodyText"/>
        <w:numPr>
          <w:ilvl w:val="2"/>
          <w:numId w:val="47"/>
        </w:numPr>
        <w:spacing w:after="0"/>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74E75B6A" w14:textId="77777777" w:rsidR="00457974"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6AAAE63E" w14:textId="77777777" w:rsidR="00457974" w:rsidRDefault="00457974" w:rsidP="00457974">
      <w:pPr>
        <w:pStyle w:val="BodyText"/>
        <w:numPr>
          <w:ilvl w:val="2"/>
          <w:numId w:val="47"/>
        </w:numPr>
        <w:spacing w:after="0"/>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394FD8BA" w14:textId="77777777" w:rsidR="00457974" w:rsidRDefault="00457974" w:rsidP="00457974">
      <w:pPr>
        <w:pStyle w:val="BodyText"/>
        <w:numPr>
          <w:ilvl w:val="1"/>
          <w:numId w:val="47"/>
        </w:numPr>
        <w:spacing w:after="0"/>
        <w:rPr>
          <w:rFonts w:ascii="Times New Roman" w:eastAsiaTheme="minorEastAsia" w:hAnsi="Times New Roman"/>
          <w:szCs w:val="20"/>
          <w:lang w:eastAsia="ko-KR"/>
        </w:rPr>
      </w:pPr>
      <w:r w:rsidRPr="00716A55">
        <w:rPr>
          <w:rFonts w:ascii="Times New Roman" w:eastAsiaTheme="minorEastAsia" w:hAnsi="Times New Roman"/>
          <w:szCs w:val="20"/>
          <w:lang w:eastAsia="ko-KR"/>
        </w:rPr>
        <w:t>Note: UT array orientation is defined by three angles Ω</w:t>
      </w:r>
      <w:r w:rsidRPr="00716A55">
        <w:rPr>
          <w:rFonts w:ascii="Times New Roman" w:eastAsiaTheme="minorEastAsia" w:hAnsi="Times New Roman"/>
          <w:i/>
          <w:iCs/>
          <w:szCs w:val="20"/>
          <w:lang w:eastAsia="ko-KR"/>
        </w:rPr>
        <w:t xml:space="preserve">UT,α </w:t>
      </w:r>
      <w:r w:rsidRPr="00716A55">
        <w:rPr>
          <w:rFonts w:ascii="Times New Roman" w:eastAsiaTheme="minorEastAsia" w:hAnsi="Times New Roman"/>
          <w:szCs w:val="20"/>
          <w:lang w:eastAsia="ko-KR"/>
        </w:rPr>
        <w:t>(UT bearing angle), Ω</w:t>
      </w:r>
      <w:r w:rsidRPr="00716A55">
        <w:rPr>
          <w:rFonts w:ascii="Times New Roman" w:eastAsiaTheme="minorEastAsia" w:hAnsi="Times New Roman"/>
          <w:i/>
          <w:iCs/>
          <w:szCs w:val="20"/>
          <w:lang w:eastAsia="ko-KR"/>
        </w:rPr>
        <w:t xml:space="preserve">UT,β </w:t>
      </w:r>
      <w:r w:rsidRPr="00716A55">
        <w:rPr>
          <w:rFonts w:ascii="Times New Roman" w:eastAsiaTheme="minorEastAsia" w:hAnsi="Times New Roman"/>
          <w:szCs w:val="20"/>
          <w:lang w:eastAsia="ko-KR"/>
        </w:rPr>
        <w:t>(UT downtilt angle) and Ω</w:t>
      </w:r>
      <w:r w:rsidRPr="00716A55">
        <w:rPr>
          <w:rFonts w:ascii="Times New Roman" w:eastAsiaTheme="minorEastAsia" w:hAnsi="Times New Roman"/>
          <w:i/>
          <w:iCs/>
          <w:szCs w:val="20"/>
          <w:lang w:eastAsia="ko-KR"/>
        </w:rPr>
        <w:t xml:space="preserve">UT,γ </w:t>
      </w:r>
      <w:r w:rsidRPr="00716A55">
        <w:rPr>
          <w:rFonts w:ascii="Times New Roman" w:eastAsiaTheme="minorEastAsia" w:hAnsi="Times New Roman"/>
          <w:szCs w:val="20"/>
          <w:lang w:eastAsia="ko-KR"/>
        </w:rPr>
        <w:t>(UT slant angle).</w:t>
      </w:r>
    </w:p>
    <w:p w14:paraId="473A293E" w14:textId="77777777" w:rsidR="00457974" w:rsidRPr="00716A55"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1D4D08EA" w14:textId="77777777" w:rsidR="00457974" w:rsidRDefault="00443C3C" w:rsidP="00457974">
      <w:pPr>
        <w:pStyle w:val="BodyText"/>
        <w:spacing w:after="0"/>
        <w:jc w:val="center"/>
      </w:pPr>
      <w:r>
        <w:rPr>
          <w:noProof/>
        </w:rPr>
        <w:object w:dxaOrig="5986" w:dyaOrig="5086" w14:anchorId="3133652C">
          <v:shape id="_x0000_i1116" type="#_x0000_t75" alt="" style="width:208.6pt;height:181.5pt;mso-width-percent:0;mso-height-percent:0;mso-width-percent:0;mso-height-percent:0" o:ole="">
            <v:imagedata r:id="rId196" o:title=""/>
          </v:shape>
          <o:OLEObject Type="Embed" ProgID="Visio.Drawing.15" ShapeID="_x0000_i1116" DrawAspect="Content" ObjectID="_1809504762" r:id="rId197"/>
        </w:object>
      </w:r>
    </w:p>
    <w:p w14:paraId="2F5BC73C" w14:textId="77777777" w:rsidR="00457974"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6EF7148C" w14:textId="77777777" w:rsidR="00457974" w:rsidRPr="00716A55" w:rsidRDefault="00443C3C" w:rsidP="00457974">
      <w:pPr>
        <w:pStyle w:val="BodyText"/>
        <w:spacing w:after="0"/>
        <w:jc w:val="center"/>
        <w:rPr>
          <w:rFonts w:ascii="Times New Roman" w:eastAsiaTheme="minorEastAsia" w:hAnsi="Times New Roman"/>
          <w:szCs w:val="20"/>
          <w:lang w:eastAsia="ko-KR"/>
        </w:rPr>
      </w:pPr>
      <w:r>
        <w:rPr>
          <w:noProof/>
        </w:rPr>
        <w:object w:dxaOrig="5986" w:dyaOrig="5086" w14:anchorId="5DA406E7">
          <v:shape id="_x0000_i1117" type="#_x0000_t75" alt="" style="width:3in;height:183.7pt;mso-width-percent:0;mso-height-percent:0;mso-width-percent:0;mso-height-percent:0" o:ole="">
            <v:imagedata r:id="rId198" o:title=""/>
          </v:shape>
          <o:OLEObject Type="Embed" ProgID="Visio.Drawing.15" ShapeID="_x0000_i1117" DrawAspect="Content" ObjectID="_1809504763" r:id="rId199"/>
        </w:object>
      </w:r>
    </w:p>
    <w:p w14:paraId="17DC3134" w14:textId="77777777" w:rsidR="00457974" w:rsidRDefault="00457974" w:rsidP="00457974">
      <w:pPr>
        <w:pStyle w:val="BodyText"/>
        <w:spacing w:after="0"/>
        <w:rPr>
          <w:rFonts w:ascii="Times New Roman" w:eastAsiaTheme="minorEastAsia" w:hAnsi="Times New Roman"/>
          <w:szCs w:val="20"/>
          <w:lang w:eastAsia="ko-KR"/>
        </w:rPr>
      </w:pPr>
    </w:p>
    <w:p w14:paraId="7558528E" w14:textId="77777777" w:rsidR="00457974" w:rsidRDefault="00457974" w:rsidP="00457974">
      <w:pPr>
        <w:pStyle w:val="BodyText"/>
        <w:spacing w:after="0"/>
        <w:rPr>
          <w:rFonts w:ascii="Times New Roman" w:hAnsi="Times New Roman"/>
          <w:szCs w:val="20"/>
          <w:lang w:eastAsia="zh-CN"/>
        </w:rPr>
      </w:pPr>
    </w:p>
    <w:p w14:paraId="58641A67" w14:textId="77777777" w:rsidR="00457974" w:rsidRPr="000A3F1E" w:rsidRDefault="00457974" w:rsidP="00457974">
      <w:pPr>
        <w:ind w:left="1440" w:hanging="1440"/>
        <w:rPr>
          <w:rFonts w:eastAsia="DengXian"/>
          <w:highlight w:val="green"/>
          <w:lang w:eastAsia="zh-CN"/>
        </w:rPr>
      </w:pPr>
      <w:r w:rsidRPr="000A3F1E">
        <w:rPr>
          <w:rFonts w:eastAsia="DengXian" w:hint="eastAsia"/>
          <w:highlight w:val="green"/>
          <w:lang w:eastAsia="zh-CN"/>
        </w:rPr>
        <w:t>Agreement</w:t>
      </w:r>
    </w:p>
    <w:p w14:paraId="1355D556" w14:textId="77777777" w:rsidR="00457974" w:rsidRDefault="00457974" w:rsidP="00457974">
      <w:r>
        <w:t>For CPE devices adopt the following device dimensions for UE antenna modeling:</w:t>
      </w:r>
    </w:p>
    <w:p w14:paraId="5EE5F7A4" w14:textId="77777777" w:rsidR="00457974" w:rsidRDefault="00457974" w:rsidP="00457974">
      <w:pPr>
        <w:pStyle w:val="ListParagraph"/>
        <w:numPr>
          <w:ilvl w:val="0"/>
          <w:numId w:val="40"/>
        </w:numPr>
      </w:pPr>
      <w:r>
        <w:t>(x cm × y cm × z cm) = (0</w:t>
      </w:r>
      <w:r w:rsidRPr="00FF33F1">
        <w:t xml:space="preserve"> cm </w:t>
      </w:r>
      <w:r>
        <w:t>×</w:t>
      </w:r>
      <w:r w:rsidRPr="00FF33F1">
        <w:t xml:space="preserve"> </w:t>
      </w:r>
      <w:r>
        <w:t>20</w:t>
      </w:r>
      <w:r w:rsidRPr="00FF33F1">
        <w:t xml:space="preserve"> cm </w:t>
      </w:r>
      <w:r>
        <w:t>×</w:t>
      </w:r>
      <w:r w:rsidRPr="00FF33F1">
        <w:t xml:space="preserve"> </w:t>
      </w:r>
      <w:r>
        <w:t>20</w:t>
      </w:r>
      <w:r w:rsidRPr="00FF33F1">
        <w:t xml:space="preserve"> cm</w:t>
      </w:r>
      <w:r>
        <w:t>)</w:t>
      </w:r>
    </w:p>
    <w:p w14:paraId="375A3FA5" w14:textId="77777777" w:rsidR="00457974" w:rsidRPr="00835E67" w:rsidRDefault="00457974">
      <w:pPr>
        <w:pStyle w:val="BodyText"/>
        <w:numPr>
          <w:ilvl w:val="0"/>
          <w:numId w:val="69"/>
        </w:numPr>
        <w:spacing w:after="0" w:line="240" w:lineRule="auto"/>
        <w:rPr>
          <w:rFonts w:ascii="Times New Roman" w:hAnsi="Times New Roman"/>
          <w:szCs w:val="20"/>
          <w:lang w:eastAsia="ko-KR"/>
        </w:rPr>
      </w:pPr>
      <w:r>
        <w:t xml:space="preserve">Total 9 candidate antenna locations in 4 corners of the vertical square plane, 4 center of the edges of the vertical square plane, and center of the vertical square plane. </w:t>
      </w:r>
      <w:r>
        <w:rPr>
          <w:lang w:eastAsia="ko-KR"/>
        </w:rPr>
        <w:t>The figure below captures the side view on the device.</w:t>
      </w:r>
    </w:p>
    <w:p w14:paraId="1C487A74" w14:textId="77777777" w:rsidR="00457974" w:rsidRDefault="00457974" w:rsidP="00457974">
      <w:pPr>
        <w:pStyle w:val="ListParagraph"/>
        <w:numPr>
          <w:ilvl w:val="0"/>
          <w:numId w:val="40"/>
        </w:numPr>
      </w:pPr>
      <w:r>
        <w:t>Note: a candidate antenna location (e.g., 9) can be used for multiple antennas</w:t>
      </w:r>
    </w:p>
    <w:p w14:paraId="238E81FE" w14:textId="77777777" w:rsidR="00457974" w:rsidRDefault="00443C3C" w:rsidP="00457974">
      <w:pPr>
        <w:pStyle w:val="BodyText"/>
        <w:spacing w:after="0"/>
        <w:rPr>
          <w:rFonts w:ascii="Times New Roman" w:hAnsi="Times New Roman"/>
          <w:szCs w:val="20"/>
          <w:lang w:eastAsia="zh-CN"/>
        </w:rPr>
      </w:pPr>
      <w:r>
        <w:rPr>
          <w:noProof/>
        </w:rPr>
        <w:object w:dxaOrig="1951" w:dyaOrig="1906" w14:anchorId="251EA9A1">
          <v:shape id="_x0000_i1118" type="#_x0000_t75" alt="" style="width:98.7pt;height:93.9pt;mso-width-percent:0;mso-height-percent:0;mso-width-percent:0;mso-height-percent:0" o:ole="">
            <v:imagedata r:id="rId200" o:title=""/>
          </v:shape>
          <o:OLEObject Type="Embed" ProgID="Visio.Drawing.15" ShapeID="_x0000_i1118" DrawAspect="Content" ObjectID="_1809504764" r:id="rId201"/>
        </w:object>
      </w:r>
    </w:p>
    <w:p w14:paraId="2D1DBC8D" w14:textId="77777777" w:rsidR="00457974" w:rsidRDefault="00457974" w:rsidP="00457974">
      <w:pPr>
        <w:pStyle w:val="BodyText"/>
        <w:spacing w:after="0"/>
        <w:rPr>
          <w:rFonts w:ascii="Times New Roman" w:eastAsiaTheme="minorEastAsia" w:hAnsi="Times New Roman"/>
          <w:szCs w:val="20"/>
          <w:highlight w:val="green"/>
          <w:lang w:eastAsia="ko-KR"/>
        </w:rPr>
      </w:pPr>
    </w:p>
    <w:p w14:paraId="68D72771" w14:textId="77777777" w:rsidR="00457974" w:rsidRPr="00A71210" w:rsidRDefault="00457974" w:rsidP="00457974">
      <w:pPr>
        <w:ind w:left="1440" w:hanging="1440"/>
        <w:rPr>
          <w:rFonts w:eastAsia="DengXian"/>
          <w:highlight w:val="green"/>
          <w:lang w:eastAsia="zh-CN"/>
        </w:rPr>
      </w:pPr>
      <w:r w:rsidRPr="00A71210">
        <w:rPr>
          <w:rFonts w:eastAsia="DengXian" w:hint="eastAsia"/>
          <w:highlight w:val="green"/>
          <w:lang w:eastAsia="zh-CN"/>
        </w:rPr>
        <w:t>Agreement</w:t>
      </w:r>
    </w:p>
    <w:p w14:paraId="2110F910" w14:textId="77777777" w:rsidR="00457974" w:rsidRPr="003129D9" w:rsidRDefault="00457974" w:rsidP="00457974">
      <w:pPr>
        <w:autoSpaceDE w:val="0"/>
        <w:autoSpaceDN w:val="0"/>
        <w:adjustRightInd w:val="0"/>
        <w:snapToGrid w:val="0"/>
        <w:contextualSpacing/>
        <w:rPr>
          <w:iCs/>
          <w:lang w:eastAsia="zh-CN"/>
        </w:rPr>
      </w:pPr>
      <w:r w:rsidRPr="00FE1AF6">
        <w:rPr>
          <w:iCs/>
          <w:lang w:eastAsia="zh-CN"/>
        </w:rPr>
        <w:t xml:space="preserve">For UE antenna modeling of handheld devices, </w:t>
      </w:r>
      <w:r w:rsidRPr="003129D9">
        <w:rPr>
          <w:iCs/>
          <w:lang w:eastAsia="zh-CN"/>
        </w:rPr>
        <w:t xml:space="preserve">introduce </w:t>
      </w:r>
      <w:r w:rsidRPr="00A71210">
        <w:rPr>
          <w:iCs/>
          <w:color w:val="000000"/>
          <w:lang w:eastAsia="zh-CN"/>
        </w:rPr>
        <w:t xml:space="preserve">optional </w:t>
      </w:r>
      <w:r w:rsidRPr="003129D9">
        <w:rPr>
          <w:iCs/>
          <w:lang w:eastAsia="zh-CN"/>
        </w:rPr>
        <w:t>antenna imbalance modeling as part of antenna field pattern as follows:</w:t>
      </w:r>
    </w:p>
    <w:p w14:paraId="232F9A94" w14:textId="77777777" w:rsidR="00457974" w:rsidRPr="003129D9" w:rsidRDefault="00457974" w:rsidP="00457974">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t>No imbalance is modelled by default.</w:t>
      </w:r>
    </w:p>
    <w:p w14:paraId="7449E958" w14:textId="77777777" w:rsidR="00457974" w:rsidRPr="003129D9" w:rsidRDefault="00457974" w:rsidP="00457974">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t>If modelled, Randomized loss is applied per UE antenna port. Details of the randomized value and it’s distribution will not be specified in TR</w:t>
      </w:r>
      <w:r>
        <w:rPr>
          <w:iCs/>
          <w:lang w:eastAsia="zh-CN"/>
        </w:rPr>
        <w:t xml:space="preserve"> </w:t>
      </w:r>
      <w:r w:rsidRPr="003129D9">
        <w:rPr>
          <w:iCs/>
          <w:lang w:eastAsia="zh-CN"/>
        </w:rPr>
        <w:t>38.901 as part of Rel-19 SI.</w:t>
      </w:r>
    </w:p>
    <w:p w14:paraId="5289BD0B" w14:textId="77777777" w:rsidR="00457974" w:rsidRDefault="00457974" w:rsidP="00457974">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t>If modelled, Randomized loss can be applied independently for the UL and DL directions</w:t>
      </w:r>
      <w:r w:rsidRPr="00B53CD7">
        <w:rPr>
          <w:iCs/>
          <w:lang w:eastAsia="zh-CN"/>
        </w:rPr>
        <w:t>.</w:t>
      </w:r>
    </w:p>
    <w:p w14:paraId="09263461" w14:textId="77777777" w:rsidR="00457974" w:rsidRDefault="00457974" w:rsidP="00457974">
      <w:pPr>
        <w:pStyle w:val="BodyText"/>
        <w:spacing w:after="0"/>
        <w:rPr>
          <w:rFonts w:ascii="Times New Roman" w:eastAsiaTheme="minorEastAsia" w:hAnsi="Times New Roman"/>
          <w:szCs w:val="20"/>
          <w:highlight w:val="green"/>
          <w:lang w:eastAsia="ko-KR"/>
        </w:rPr>
      </w:pPr>
    </w:p>
    <w:p w14:paraId="19B41780" w14:textId="77777777" w:rsidR="00457974" w:rsidRDefault="00457974" w:rsidP="00457974">
      <w:pPr>
        <w:pStyle w:val="BodyText"/>
        <w:spacing w:after="0"/>
        <w:rPr>
          <w:rFonts w:ascii="Times New Roman" w:eastAsiaTheme="minorEastAsia" w:hAnsi="Times New Roman"/>
          <w:szCs w:val="20"/>
          <w:highlight w:val="green"/>
          <w:lang w:eastAsia="ko-KR"/>
        </w:rPr>
      </w:pPr>
    </w:p>
    <w:p w14:paraId="2CF64E10" w14:textId="77777777" w:rsidR="00457974" w:rsidRDefault="00457974" w:rsidP="00457974">
      <w:pPr>
        <w:pStyle w:val="BodyText"/>
        <w:spacing w:after="0"/>
        <w:rPr>
          <w:rFonts w:ascii="Times New Roman" w:eastAsiaTheme="minorEastAsia" w:hAnsi="Times New Roman"/>
          <w:szCs w:val="20"/>
          <w:lang w:eastAsia="ko-KR"/>
        </w:rPr>
      </w:pPr>
      <w:r w:rsidRPr="008607EC">
        <w:rPr>
          <w:rFonts w:ascii="Times New Roman" w:eastAsiaTheme="minorEastAsia" w:hAnsi="Times New Roman"/>
          <w:szCs w:val="20"/>
          <w:highlight w:val="green"/>
          <w:lang w:eastAsia="ko-KR"/>
        </w:rPr>
        <w:t>Agreement</w:t>
      </w:r>
    </w:p>
    <w:p w14:paraId="001D7703" w14:textId="77777777" w:rsidR="00457974" w:rsidRPr="00C74584" w:rsidRDefault="00457974">
      <w:pPr>
        <w:pStyle w:val="BodyText"/>
        <w:numPr>
          <w:ilvl w:val="0"/>
          <w:numId w:val="67"/>
        </w:numPr>
        <w:spacing w:after="0"/>
        <w:rPr>
          <w:rFonts w:ascii="Times New Roman" w:eastAsia="DengXian" w:hAnsi="Times New Roman"/>
          <w:szCs w:val="20"/>
          <w:lang w:eastAsia="ko-KR"/>
        </w:rPr>
      </w:pPr>
      <w:r w:rsidRPr="00C74584">
        <w:rPr>
          <w:rFonts w:ascii="Times New Roman" w:eastAsia="DengXian" w:hAnsi="Times New Roman"/>
          <w:szCs w:val="20"/>
          <w:lang w:eastAsia="ko-KR"/>
        </w:rPr>
        <w:t>Confirm the downtilt value for SMa with ISD of 1299m, and introduce downtilt value</w:t>
      </w:r>
      <w:r>
        <w:rPr>
          <w:rFonts w:ascii="Times New Roman" w:eastAsia="DengXian" w:hAnsi="Times New Roman" w:hint="eastAsia"/>
          <w:szCs w:val="20"/>
          <w:lang w:eastAsia="zh-CN"/>
        </w:rPr>
        <w:t xml:space="preserve"> [93]</w:t>
      </w:r>
      <w:r w:rsidRPr="00C74584">
        <w:rPr>
          <w:rFonts w:ascii="Times New Roman" w:eastAsia="DengXian" w:hAnsi="Times New Roman"/>
          <w:szCs w:val="20"/>
          <w:lang w:eastAsia="ko-KR"/>
        </w:rPr>
        <w:t xml:space="preserve"> for SMa with ISD of 1732m</w:t>
      </w:r>
    </w:p>
    <w:p w14:paraId="056B4E3D" w14:textId="77777777" w:rsidR="00457974" w:rsidRDefault="00457974">
      <w:pPr>
        <w:pStyle w:val="BodyText"/>
        <w:numPr>
          <w:ilvl w:val="1"/>
          <w:numId w:val="67"/>
        </w:numPr>
        <w:spacing w:after="0"/>
        <w:rPr>
          <w:rFonts w:ascii="Times New Roman" w:eastAsiaTheme="minorEastAsia" w:hAnsi="Times New Roman"/>
          <w:szCs w:val="20"/>
          <w:lang w:eastAsia="ko-KR"/>
        </w:rPr>
      </w:pPr>
      <w:r w:rsidRPr="00C74584">
        <w:rPr>
          <w:rFonts w:ascii="Times New Roman" w:eastAsia="DengXian" w:hAnsi="Times New Roman"/>
          <w:szCs w:val="20"/>
          <w:lang w:eastAsia="ko-KR"/>
        </w:rPr>
        <w:t>Downtilt value for SMa with ISD of 1732m is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457974" w:rsidRPr="0039577F" w14:paraId="3B40F450" w14:textId="77777777" w:rsidTr="000A78BB">
        <w:trPr>
          <w:trHeight w:val="279"/>
          <w:jc w:val="center"/>
        </w:trPr>
        <w:tc>
          <w:tcPr>
            <w:tcW w:w="1457" w:type="dxa"/>
            <w:shd w:val="clear" w:color="auto" w:fill="D9D9D9"/>
          </w:tcPr>
          <w:p w14:paraId="00A52AB8" w14:textId="77777777" w:rsidR="00457974" w:rsidRPr="0039577F" w:rsidRDefault="00457974" w:rsidP="000A78BB">
            <w:pPr>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5B648B4D" w14:textId="77777777" w:rsidR="00457974" w:rsidRPr="0039577F" w:rsidRDefault="00457974" w:rsidP="000A78BB">
            <w:pPr>
              <w:jc w:val="both"/>
              <w:rPr>
                <w:rFonts w:eastAsiaTheme="minorEastAsia"/>
                <w:b/>
                <w:lang w:eastAsia="ko-KR"/>
              </w:rPr>
            </w:pPr>
            <w:r w:rsidRPr="0039577F">
              <w:rPr>
                <w:rFonts w:eastAsiaTheme="minorEastAsia"/>
                <w:b/>
                <w:lang w:eastAsia="ko-KR"/>
              </w:rPr>
              <w:t>Values</w:t>
            </w:r>
          </w:p>
        </w:tc>
      </w:tr>
      <w:tr w:rsidR="00457974" w:rsidRPr="0039577F" w14:paraId="0C8E0ECC" w14:textId="77777777" w:rsidTr="000A78BB">
        <w:trPr>
          <w:trHeight w:val="544"/>
          <w:jc w:val="center"/>
        </w:trPr>
        <w:tc>
          <w:tcPr>
            <w:tcW w:w="1457" w:type="dxa"/>
            <w:vAlign w:val="center"/>
          </w:tcPr>
          <w:p w14:paraId="45E9828B" w14:textId="77777777" w:rsidR="00457974" w:rsidRPr="0039577F" w:rsidRDefault="00457974" w:rsidP="000A78BB">
            <w:pPr>
              <w:rPr>
                <w:rFonts w:eastAsiaTheme="minorEastAsia"/>
                <w:lang w:eastAsia="ko-KR"/>
              </w:rPr>
            </w:pPr>
            <w:r w:rsidRPr="0039577F">
              <w:rPr>
                <w:rFonts w:eastAsiaTheme="minorEastAsia"/>
                <w:lang w:eastAsia="ko-KR"/>
              </w:rPr>
              <w:t>BS antenna electrical downtilting</w:t>
            </w:r>
          </w:p>
        </w:tc>
        <w:tc>
          <w:tcPr>
            <w:tcW w:w="5981" w:type="dxa"/>
            <w:vAlign w:val="center"/>
          </w:tcPr>
          <w:p w14:paraId="2A41F466" w14:textId="77777777" w:rsidR="00457974" w:rsidRDefault="00457974" w:rsidP="000A78BB">
            <w:pPr>
              <w:jc w:val="both"/>
              <w:rPr>
                <w:rFonts w:eastAsiaTheme="minorEastAsia"/>
                <w:lang w:eastAsia="ko-KR"/>
              </w:rPr>
            </w:pPr>
            <w:r w:rsidRPr="0039577F">
              <w:rPr>
                <w:rFonts w:eastAsiaTheme="minorEastAsia"/>
                <w:lang w:eastAsia="ko-KR"/>
              </w:rPr>
              <w:t>95 degrees for SMa</w:t>
            </w:r>
            <w:r>
              <w:rPr>
                <w:rFonts w:eastAsiaTheme="minorEastAsia"/>
                <w:lang w:eastAsia="ko-KR"/>
              </w:rPr>
              <w:t xml:space="preserve"> for ISD = 1299m</w:t>
            </w:r>
          </w:p>
          <w:p w14:paraId="3F49C818" w14:textId="77777777" w:rsidR="00457974" w:rsidRPr="008607EC" w:rsidRDefault="00457974" w:rsidP="000A78BB">
            <w:pPr>
              <w:jc w:val="both"/>
              <w:rPr>
                <w:rFonts w:eastAsiaTheme="minorEastAsia"/>
                <w:lang w:eastAsia="ko-KR"/>
              </w:rPr>
            </w:pPr>
            <w:r w:rsidRPr="008607EC">
              <w:rPr>
                <w:rFonts w:eastAsiaTheme="minorEastAsia"/>
                <w:lang w:eastAsia="ko-KR"/>
              </w:rPr>
              <w:t>[93] degrees for SMa for ISD = 1732m</w:t>
            </w:r>
          </w:p>
        </w:tc>
      </w:tr>
    </w:tbl>
    <w:p w14:paraId="40DA65ED" w14:textId="77777777" w:rsidR="00457974" w:rsidRDefault="00457974" w:rsidP="00457974">
      <w:pPr>
        <w:pStyle w:val="BodyText"/>
        <w:spacing w:after="0"/>
        <w:rPr>
          <w:rFonts w:ascii="Times New Roman" w:eastAsiaTheme="minorEastAsia" w:hAnsi="Times New Roman"/>
          <w:szCs w:val="20"/>
          <w:lang w:eastAsia="ko-KR"/>
        </w:rPr>
      </w:pPr>
    </w:p>
    <w:p w14:paraId="367525F4" w14:textId="77777777" w:rsidR="00457974" w:rsidRPr="0079343B" w:rsidRDefault="00457974" w:rsidP="001337F4"/>
    <w:sectPr w:rsidR="00457974" w:rsidRPr="0079343B">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544E32" w14:textId="77777777" w:rsidR="00D671FF" w:rsidRDefault="00D671FF">
      <w:r>
        <w:separator/>
      </w:r>
    </w:p>
  </w:endnote>
  <w:endnote w:type="continuationSeparator" w:id="0">
    <w:p w14:paraId="0E02C59E" w14:textId="77777777" w:rsidR="00D671FF" w:rsidRDefault="00D671FF">
      <w:r>
        <w:continuationSeparator/>
      </w:r>
    </w:p>
  </w:endnote>
  <w:endnote w:type="continuationNotice" w:id="1">
    <w:p w14:paraId="623D8753" w14:textId="77777777" w:rsidR="00D671FF" w:rsidRDefault="00D671F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PSMT"/>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altName w:val="HGPGothicE"/>
    <w:charset w:val="80"/>
    <w:family w:val="auto"/>
    <w:pitch w:val="default"/>
    <w:sig w:usb0="00000000" w:usb1="00000000" w:usb2="00000010" w:usb3="00000000" w:csb0="00020000" w:csb1="00000000"/>
  </w:font>
  <w:font w:name="Liberation Sans">
    <w:altName w:val="Arial"/>
    <w:charset w:val="01"/>
    <w:family w:val="roman"/>
    <w:pitch w:val="default"/>
  </w:font>
  <w:font w:name="Noto Sans CJK SC">
    <w:altName w:val="汉仪中黑KW"/>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0"/>
    <w:family w:val="auto"/>
    <w:notTrueType/>
    <w:pitch w:val="variable"/>
    <w:sig w:usb0="E00002FF" w:usb1="5000785B" w:usb2="00000000" w:usb3="00000000" w:csb0="0000019F" w:csb1="00000000"/>
  </w:font>
  <w:font w:name="Arial-BoldM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源ノ角ゴシック JP Normal">
    <w:altName w:val="Batang"/>
    <w:panose1 w:val="00000000000000000000"/>
    <w:charset w:val="81"/>
    <w:family w:val="roman"/>
    <w:notTrueType/>
    <w:pitch w:val="default"/>
    <w:sig w:usb0="00000000" w:usb1="09060000" w:usb2="00000010" w:usb3="00000000" w:csb0="00080000" w:csb1="00000000"/>
  </w:font>
  <w:font w:name="Cambriwa vMath">
    <w:altName w:val="Segoe Print"/>
    <w:charset w:val="00"/>
    <w:family w:val="auto"/>
    <w:pitch w:val="default"/>
  </w:font>
  <w:font w:name="Meiryo">
    <w:charset w:val="80"/>
    <w:family w:val="swiss"/>
    <w:pitch w:val="variable"/>
    <w:sig w:usb0="E00002FF" w:usb1="6AC7FFFF"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579760" w14:textId="77777777" w:rsidR="00D671FF" w:rsidRDefault="00D671FF">
      <w:r>
        <w:separator/>
      </w:r>
    </w:p>
  </w:footnote>
  <w:footnote w:type="continuationSeparator" w:id="0">
    <w:p w14:paraId="213EBB4C" w14:textId="77777777" w:rsidR="00D671FF" w:rsidRDefault="00D671FF">
      <w:r>
        <w:continuationSeparator/>
      </w:r>
    </w:p>
  </w:footnote>
  <w:footnote w:type="continuationNotice" w:id="1">
    <w:p w14:paraId="7789F4A4" w14:textId="77777777" w:rsidR="00D671FF" w:rsidRDefault="00D671F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EE9453FD"/>
    <w:multiLevelType w:val="singleLevel"/>
    <w:tmpl w:val="EE9453FD"/>
    <w:lvl w:ilvl="0">
      <w:start w:val="1"/>
      <w:numFmt w:val="bullet"/>
      <w:lvlText w:val=""/>
      <w:lvlJc w:val="left"/>
      <w:pPr>
        <w:ind w:left="420" w:hanging="420"/>
      </w:pPr>
      <w:rPr>
        <w:rFonts w:ascii="Wingdings" w:hAnsi="Wingdings" w:hint="default"/>
      </w:rPr>
    </w:lvl>
  </w:abstractNum>
  <w:abstractNum w:abstractNumId="3" w15:restartNumberingAfterBreak="0">
    <w:nsid w:val="03395557"/>
    <w:multiLevelType w:val="hybridMultilevel"/>
    <w:tmpl w:val="DAC0877E"/>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 w15:restartNumberingAfterBreak="0">
    <w:nsid w:val="05441F81"/>
    <w:multiLevelType w:val="hybridMultilevel"/>
    <w:tmpl w:val="B84837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AF2942"/>
    <w:multiLevelType w:val="hybridMultilevel"/>
    <w:tmpl w:val="33386F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863316"/>
    <w:multiLevelType w:val="hybridMultilevel"/>
    <w:tmpl w:val="4D644B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94B2E7B"/>
    <w:multiLevelType w:val="hybridMultilevel"/>
    <w:tmpl w:val="51EEAA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0E13375"/>
    <w:multiLevelType w:val="hybridMultilevel"/>
    <w:tmpl w:val="CB1CAD48"/>
    <w:lvl w:ilvl="0" w:tplc="04090011">
      <w:start w:val="1"/>
      <w:numFmt w:val="decimal"/>
      <w:lvlText w:val="%1)"/>
      <w:lvlJc w:val="left"/>
      <w:pPr>
        <w:ind w:left="720" w:hanging="360"/>
      </w:pPr>
      <w:rPr>
        <w:rFonts w:hint="default"/>
      </w:rPr>
    </w:lvl>
    <w:lvl w:ilvl="1" w:tplc="5622CA48">
      <w:start w:val="1"/>
      <w:numFmt w:val="lowerLetter"/>
      <w:lvlText w:val="%2."/>
      <w:lvlJc w:val="left"/>
      <w:pPr>
        <w:ind w:left="1440" w:hanging="360"/>
      </w:pPr>
      <w:rPr>
        <w:b/>
        <w:bCs/>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2062CED"/>
    <w:multiLevelType w:val="hybridMultilevel"/>
    <w:tmpl w:val="589CA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064D77"/>
    <w:multiLevelType w:val="hybridMultilevel"/>
    <w:tmpl w:val="A3E2B3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495940"/>
    <w:multiLevelType w:val="hybridMultilevel"/>
    <w:tmpl w:val="60A65FF2"/>
    <w:lvl w:ilvl="0" w:tplc="04090001">
      <w:start w:val="1"/>
      <w:numFmt w:val="bullet"/>
      <w:lvlText w:val=""/>
      <w:lvlJc w:val="left"/>
      <w:pPr>
        <w:ind w:left="630" w:hanging="360"/>
      </w:pPr>
      <w:rPr>
        <w:rFonts w:ascii="Symbol" w:hAnsi="Symbol" w:hint="default"/>
      </w:rPr>
    </w:lvl>
    <w:lvl w:ilvl="1" w:tplc="04090003">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9" w15:restartNumberingAfterBreak="0">
    <w:nsid w:val="14EB3320"/>
    <w:multiLevelType w:val="hybridMultilevel"/>
    <w:tmpl w:val="33E0A5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7956B58"/>
    <w:multiLevelType w:val="hybridMultilevel"/>
    <w:tmpl w:val="37F8A6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7EB5953"/>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83E3AC8"/>
    <w:multiLevelType w:val="hybridMultilevel"/>
    <w:tmpl w:val="A9E0A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88B5107"/>
    <w:multiLevelType w:val="hybridMultilevel"/>
    <w:tmpl w:val="72721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8C44E8E"/>
    <w:multiLevelType w:val="hybridMultilevel"/>
    <w:tmpl w:val="B51C8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92E3666"/>
    <w:multiLevelType w:val="hybridMultilevel"/>
    <w:tmpl w:val="19808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94A517B"/>
    <w:multiLevelType w:val="multilevel"/>
    <w:tmpl w:val="623CF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B1C424A"/>
    <w:multiLevelType w:val="hybridMultilevel"/>
    <w:tmpl w:val="98B86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1CE10A7E"/>
    <w:multiLevelType w:val="hybridMultilevel"/>
    <w:tmpl w:val="88A0C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4CF85286">
      <w:start w:val="3"/>
      <w:numFmt w:val="bullet"/>
      <w:lvlText w:val=""/>
      <w:lvlJc w:val="left"/>
      <w:pPr>
        <w:ind w:left="2160" w:hanging="360"/>
      </w:pPr>
      <w:rPr>
        <w:rFonts w:ascii="Wingdings" w:eastAsiaTheme="minorEastAsia" w:hAnsi="Wingdings"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1FB5C66"/>
    <w:multiLevelType w:val="hybridMultilevel"/>
    <w:tmpl w:val="EAFEC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5C70853"/>
    <w:multiLevelType w:val="hybridMultilevel"/>
    <w:tmpl w:val="24449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5E20E23"/>
    <w:multiLevelType w:val="hybridMultilevel"/>
    <w:tmpl w:val="EDB84F40"/>
    <w:lvl w:ilvl="0" w:tplc="BBF8D332">
      <w:numFmt w:val="bullet"/>
      <w:lvlText w:val="•"/>
      <w:lvlJc w:val="left"/>
      <w:pPr>
        <w:ind w:left="440" w:hanging="440"/>
      </w:pPr>
      <w:rPr>
        <w:rFonts w:ascii="Calibri" w:eastAsia="DengXi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2661149C"/>
    <w:multiLevelType w:val="hybridMultilevel"/>
    <w:tmpl w:val="D8A4B7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71579FA"/>
    <w:multiLevelType w:val="hybridMultilevel"/>
    <w:tmpl w:val="1986AEF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9" w15:restartNumberingAfterBreak="0">
    <w:nsid w:val="2A681093"/>
    <w:multiLevelType w:val="hybridMultilevel"/>
    <w:tmpl w:val="305CBA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2B965E48"/>
    <w:multiLevelType w:val="hybridMultilevel"/>
    <w:tmpl w:val="E4869B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4" w15:restartNumberingAfterBreak="0">
    <w:nsid w:val="2F0C1FA5"/>
    <w:multiLevelType w:val="hybridMultilevel"/>
    <w:tmpl w:val="7E224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04D3DCF"/>
    <w:multiLevelType w:val="hybridMultilevel"/>
    <w:tmpl w:val="F5229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28565A6"/>
    <w:multiLevelType w:val="hybridMultilevel"/>
    <w:tmpl w:val="08B42224"/>
    <w:lvl w:ilvl="0" w:tplc="480C74A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3E221F6"/>
    <w:multiLevelType w:val="hybridMultilevel"/>
    <w:tmpl w:val="48508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51A5EB7"/>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CA36DE2"/>
    <w:multiLevelType w:val="hybridMultilevel"/>
    <w:tmpl w:val="90BAA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FDA5765"/>
    <w:multiLevelType w:val="hybridMultilevel"/>
    <w:tmpl w:val="2F32F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03E52AD"/>
    <w:multiLevelType w:val="hybridMultilevel"/>
    <w:tmpl w:val="F9C0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58"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4AD918E0"/>
    <w:multiLevelType w:val="hybridMultilevel"/>
    <w:tmpl w:val="D7C6755E"/>
    <w:lvl w:ilvl="0" w:tplc="C40214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BCC130B"/>
    <w:multiLevelType w:val="hybridMultilevel"/>
    <w:tmpl w:val="87E87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2"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1EE6085"/>
    <w:multiLevelType w:val="hybridMultilevel"/>
    <w:tmpl w:val="A678F96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2CA544A"/>
    <w:multiLevelType w:val="hybridMultilevel"/>
    <w:tmpl w:val="D83040E2"/>
    <w:lvl w:ilvl="0" w:tplc="90C0A52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15C44838">
      <w:numFmt w:val="decimal"/>
      <w:lvlText w:val=""/>
      <w:lvlJc w:val="left"/>
    </w:lvl>
    <w:lvl w:ilvl="2" w:tplc="D8D4C1E6">
      <w:numFmt w:val="decimal"/>
      <w:lvlText w:val=""/>
      <w:lvlJc w:val="left"/>
    </w:lvl>
    <w:lvl w:ilvl="3" w:tplc="467800CE">
      <w:numFmt w:val="decimal"/>
      <w:lvlText w:val=""/>
      <w:lvlJc w:val="left"/>
    </w:lvl>
    <w:lvl w:ilvl="4" w:tplc="30220B7E">
      <w:numFmt w:val="decimal"/>
      <w:lvlText w:val=""/>
      <w:lvlJc w:val="left"/>
    </w:lvl>
    <w:lvl w:ilvl="5" w:tplc="5EFEB006">
      <w:numFmt w:val="decimal"/>
      <w:lvlText w:val=""/>
      <w:lvlJc w:val="left"/>
    </w:lvl>
    <w:lvl w:ilvl="6" w:tplc="42B6B1C4">
      <w:numFmt w:val="decimal"/>
      <w:lvlText w:val=""/>
      <w:lvlJc w:val="left"/>
    </w:lvl>
    <w:lvl w:ilvl="7" w:tplc="4344E5B8">
      <w:numFmt w:val="decimal"/>
      <w:lvlText w:val=""/>
      <w:lvlJc w:val="left"/>
    </w:lvl>
    <w:lvl w:ilvl="8" w:tplc="512C8152">
      <w:numFmt w:val="decimal"/>
      <w:lvlText w:val=""/>
      <w:lvlJc w:val="left"/>
    </w:lvl>
  </w:abstractNum>
  <w:abstractNum w:abstractNumId="70"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51F607C"/>
    <w:multiLevelType w:val="hybridMultilevel"/>
    <w:tmpl w:val="7F78A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6FF49A6"/>
    <w:multiLevelType w:val="hybridMultilevel"/>
    <w:tmpl w:val="FD7288CA"/>
    <w:lvl w:ilvl="0" w:tplc="4D3678F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ADB58AE"/>
    <w:multiLevelType w:val="hybridMultilevel"/>
    <w:tmpl w:val="E65006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D0B3CD1"/>
    <w:multiLevelType w:val="hybridMultilevel"/>
    <w:tmpl w:val="169A9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EAC25D1"/>
    <w:multiLevelType w:val="hybridMultilevel"/>
    <w:tmpl w:val="13A4C1E8"/>
    <w:lvl w:ilvl="0" w:tplc="BBF8D332">
      <w:numFmt w:val="bullet"/>
      <w:lvlText w:val="•"/>
      <w:lvlJc w:val="left"/>
      <w:pPr>
        <w:ind w:left="440" w:hanging="440"/>
      </w:pPr>
      <w:rPr>
        <w:rFonts w:ascii="Calibri" w:eastAsia="DengXi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9" w15:restartNumberingAfterBreak="0">
    <w:nsid w:val="5FCB2F2F"/>
    <w:multiLevelType w:val="hybridMultilevel"/>
    <w:tmpl w:val="D414A59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1C92527"/>
    <w:multiLevelType w:val="hybridMultilevel"/>
    <w:tmpl w:val="A59A7D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4C641A3"/>
    <w:multiLevelType w:val="hybridMultilevel"/>
    <w:tmpl w:val="C52A72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0146DC0"/>
    <w:multiLevelType w:val="hybridMultilevel"/>
    <w:tmpl w:val="9BC21240"/>
    <w:lvl w:ilvl="0" w:tplc="409A9E3A">
      <w:start w:val="1"/>
      <w:numFmt w:val="bullet"/>
      <w:pStyle w:val="Agreement"/>
      <w:lvlText w:val=""/>
      <w:lvlJc w:val="left"/>
      <w:pPr>
        <w:tabs>
          <w:tab w:val="num" w:pos="1080"/>
        </w:tabs>
        <w:ind w:left="1080" w:hanging="360"/>
      </w:pPr>
      <w:rPr>
        <w:rFonts w:ascii="Symbol" w:hAnsi="Symbol" w:hint="default"/>
        <w:b/>
        <w:i w:val="0"/>
        <w:color w:val="auto"/>
        <w:sz w:val="22"/>
      </w:rPr>
    </w:lvl>
    <w:lvl w:ilvl="1" w:tplc="04090003">
      <w:start w:val="1"/>
      <w:numFmt w:val="bullet"/>
      <w:lvlText w:val="o"/>
      <w:lvlJc w:val="left"/>
      <w:pPr>
        <w:tabs>
          <w:tab w:val="num" w:pos="901"/>
        </w:tabs>
        <w:ind w:left="901" w:hanging="360"/>
      </w:pPr>
      <w:rPr>
        <w:rFonts w:ascii="Courier New" w:hAnsi="Courier New" w:cs="Courier New" w:hint="default"/>
      </w:rPr>
    </w:lvl>
    <w:lvl w:ilvl="2" w:tplc="04090005">
      <w:start w:val="1"/>
      <w:numFmt w:val="bullet"/>
      <w:lvlText w:val=""/>
      <w:lvlJc w:val="left"/>
      <w:pPr>
        <w:tabs>
          <w:tab w:val="num" w:pos="1621"/>
        </w:tabs>
        <w:ind w:left="1621" w:hanging="360"/>
      </w:pPr>
      <w:rPr>
        <w:rFonts w:ascii="Wingdings" w:hAnsi="Wingdings" w:hint="default"/>
      </w:rPr>
    </w:lvl>
    <w:lvl w:ilvl="3" w:tplc="04090001" w:tentative="1">
      <w:start w:val="1"/>
      <w:numFmt w:val="bullet"/>
      <w:lvlText w:val=""/>
      <w:lvlJc w:val="left"/>
      <w:pPr>
        <w:tabs>
          <w:tab w:val="num" w:pos="2341"/>
        </w:tabs>
        <w:ind w:left="2341" w:hanging="360"/>
      </w:pPr>
      <w:rPr>
        <w:rFonts w:ascii="Symbol" w:hAnsi="Symbol" w:hint="default"/>
      </w:rPr>
    </w:lvl>
    <w:lvl w:ilvl="4" w:tplc="04090003" w:tentative="1">
      <w:start w:val="1"/>
      <w:numFmt w:val="bullet"/>
      <w:lvlText w:val="o"/>
      <w:lvlJc w:val="left"/>
      <w:pPr>
        <w:tabs>
          <w:tab w:val="num" w:pos="3061"/>
        </w:tabs>
        <w:ind w:left="3061" w:hanging="360"/>
      </w:pPr>
      <w:rPr>
        <w:rFonts w:ascii="Courier New" w:hAnsi="Courier New" w:cs="Courier New" w:hint="default"/>
      </w:rPr>
    </w:lvl>
    <w:lvl w:ilvl="5" w:tplc="04090005" w:tentative="1">
      <w:start w:val="1"/>
      <w:numFmt w:val="bullet"/>
      <w:lvlText w:val=""/>
      <w:lvlJc w:val="left"/>
      <w:pPr>
        <w:tabs>
          <w:tab w:val="num" w:pos="3781"/>
        </w:tabs>
        <w:ind w:left="3781" w:hanging="360"/>
      </w:pPr>
      <w:rPr>
        <w:rFonts w:ascii="Wingdings" w:hAnsi="Wingdings" w:hint="default"/>
      </w:rPr>
    </w:lvl>
    <w:lvl w:ilvl="6" w:tplc="04090001" w:tentative="1">
      <w:start w:val="1"/>
      <w:numFmt w:val="bullet"/>
      <w:lvlText w:val=""/>
      <w:lvlJc w:val="left"/>
      <w:pPr>
        <w:tabs>
          <w:tab w:val="num" w:pos="4501"/>
        </w:tabs>
        <w:ind w:left="4501" w:hanging="360"/>
      </w:pPr>
      <w:rPr>
        <w:rFonts w:ascii="Symbol" w:hAnsi="Symbol" w:hint="default"/>
      </w:rPr>
    </w:lvl>
    <w:lvl w:ilvl="7" w:tplc="04090003" w:tentative="1">
      <w:start w:val="1"/>
      <w:numFmt w:val="bullet"/>
      <w:lvlText w:val="o"/>
      <w:lvlJc w:val="left"/>
      <w:pPr>
        <w:tabs>
          <w:tab w:val="num" w:pos="5221"/>
        </w:tabs>
        <w:ind w:left="5221" w:hanging="360"/>
      </w:pPr>
      <w:rPr>
        <w:rFonts w:ascii="Courier New" w:hAnsi="Courier New" w:cs="Courier New" w:hint="default"/>
      </w:rPr>
    </w:lvl>
    <w:lvl w:ilvl="8" w:tplc="04090005" w:tentative="1">
      <w:start w:val="1"/>
      <w:numFmt w:val="bullet"/>
      <w:lvlText w:val=""/>
      <w:lvlJc w:val="left"/>
      <w:pPr>
        <w:tabs>
          <w:tab w:val="num" w:pos="5941"/>
        </w:tabs>
        <w:ind w:left="5941" w:hanging="360"/>
      </w:pPr>
      <w:rPr>
        <w:rFonts w:ascii="Wingdings" w:hAnsi="Wingdings" w:hint="default"/>
      </w:rPr>
    </w:lvl>
  </w:abstractNum>
  <w:abstractNum w:abstractNumId="8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6" w15:restartNumberingAfterBreak="0">
    <w:nsid w:val="7221363B"/>
    <w:multiLevelType w:val="hybridMultilevel"/>
    <w:tmpl w:val="6E9828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5D964F8"/>
    <w:multiLevelType w:val="multilevel"/>
    <w:tmpl w:val="75D964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8437A58"/>
    <w:multiLevelType w:val="hybridMultilevel"/>
    <w:tmpl w:val="28CEE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9D23908"/>
    <w:multiLevelType w:val="hybridMultilevel"/>
    <w:tmpl w:val="73143F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BEE256A"/>
    <w:multiLevelType w:val="hybridMultilevel"/>
    <w:tmpl w:val="0538998A"/>
    <w:lvl w:ilvl="0" w:tplc="BBF8D332">
      <w:numFmt w:val="bullet"/>
      <w:lvlText w:val="•"/>
      <w:lvlJc w:val="left"/>
      <w:pPr>
        <w:ind w:left="440" w:hanging="440"/>
      </w:pPr>
      <w:rPr>
        <w:rFonts w:ascii="Calibri" w:eastAsia="DengXian"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94"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9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71861769">
    <w:abstractNumId w:val="43"/>
  </w:num>
  <w:num w:numId="2" w16cid:durableId="1018971080">
    <w:abstractNumId w:val="94"/>
  </w:num>
  <w:num w:numId="3" w16cid:durableId="1637104783">
    <w:abstractNumId w:val="0"/>
  </w:num>
  <w:num w:numId="4" w16cid:durableId="623540479">
    <w:abstractNumId w:val="1"/>
  </w:num>
  <w:num w:numId="5" w16cid:durableId="2072731367">
    <w:abstractNumId w:val="29"/>
  </w:num>
  <w:num w:numId="6" w16cid:durableId="248269183">
    <w:abstractNumId w:val="61"/>
  </w:num>
  <w:num w:numId="7" w16cid:durableId="630600478">
    <w:abstractNumId w:val="38"/>
  </w:num>
  <w:num w:numId="8" w16cid:durableId="720907511">
    <w:abstractNumId w:val="85"/>
    <w:lvlOverride w:ilvl="0">
      <w:startOverride w:val="1"/>
    </w:lvlOverride>
  </w:num>
  <w:num w:numId="9" w16cid:durableId="456526315">
    <w:abstractNumId w:val="12"/>
  </w:num>
  <w:num w:numId="10" w16cid:durableId="688992919">
    <w:abstractNumId w:val="85"/>
  </w:num>
  <w:num w:numId="11" w16cid:durableId="363020088">
    <w:abstractNumId w:val="89"/>
  </w:num>
  <w:num w:numId="12" w16cid:durableId="328480808">
    <w:abstractNumId w:val="14"/>
  </w:num>
  <w:num w:numId="13" w16cid:durableId="1675306394">
    <w:abstractNumId w:val="33"/>
  </w:num>
  <w:num w:numId="14" w16cid:durableId="215094836">
    <w:abstractNumId w:val="80"/>
  </w:num>
  <w:num w:numId="15" w16cid:durableId="177277233">
    <w:abstractNumId w:val="10"/>
  </w:num>
  <w:num w:numId="16" w16cid:durableId="1756047483">
    <w:abstractNumId w:val="66"/>
  </w:num>
  <w:num w:numId="17" w16cid:durableId="500588970">
    <w:abstractNumId w:val="51"/>
  </w:num>
  <w:num w:numId="18" w16cid:durableId="1366828263">
    <w:abstractNumId w:val="70"/>
  </w:num>
  <w:num w:numId="19" w16cid:durableId="344358114">
    <w:abstractNumId w:val="8"/>
  </w:num>
  <w:num w:numId="20" w16cid:durableId="1843205744">
    <w:abstractNumId w:val="77"/>
  </w:num>
  <w:num w:numId="21" w16cid:durableId="1212234712">
    <w:abstractNumId w:val="65"/>
  </w:num>
  <w:num w:numId="22" w16cid:durableId="144708686">
    <w:abstractNumId w:val="31"/>
  </w:num>
  <w:num w:numId="23" w16cid:durableId="727612267">
    <w:abstractNumId w:val="75"/>
  </w:num>
  <w:num w:numId="24" w16cid:durableId="2011327388">
    <w:abstractNumId w:val="7"/>
  </w:num>
  <w:num w:numId="25" w16cid:durableId="2046325915">
    <w:abstractNumId w:val="54"/>
  </w:num>
  <w:num w:numId="26" w16cid:durableId="1171873679">
    <w:abstractNumId w:val="73"/>
  </w:num>
  <w:num w:numId="27" w16cid:durableId="1451780752">
    <w:abstractNumId w:val="82"/>
  </w:num>
  <w:num w:numId="28" w16cid:durableId="189609697">
    <w:abstractNumId w:val="46"/>
  </w:num>
  <w:num w:numId="29" w16cid:durableId="882523311">
    <w:abstractNumId w:val="62"/>
  </w:num>
  <w:num w:numId="30" w16cid:durableId="346568589">
    <w:abstractNumId w:val="41"/>
  </w:num>
  <w:num w:numId="31" w16cid:durableId="1514611344">
    <w:abstractNumId w:val="63"/>
  </w:num>
  <w:num w:numId="32" w16cid:durableId="2122416095">
    <w:abstractNumId w:val="53"/>
  </w:num>
  <w:num w:numId="33" w16cid:durableId="77989065">
    <w:abstractNumId w:val="50"/>
  </w:num>
  <w:num w:numId="34" w16cid:durableId="535701172">
    <w:abstractNumId w:val="58"/>
  </w:num>
  <w:num w:numId="35" w16cid:durableId="1229461509">
    <w:abstractNumId w:val="64"/>
  </w:num>
  <w:num w:numId="36" w16cid:durableId="1917781968">
    <w:abstractNumId w:val="26"/>
  </w:num>
  <w:num w:numId="37" w16cid:durableId="733233854">
    <w:abstractNumId w:val="11"/>
  </w:num>
  <w:num w:numId="38" w16cid:durableId="1486048897">
    <w:abstractNumId w:val="22"/>
  </w:num>
  <w:num w:numId="39" w16cid:durableId="1580552278">
    <w:abstractNumId w:val="49"/>
  </w:num>
  <w:num w:numId="40" w16cid:durableId="1962298205">
    <w:abstractNumId w:val="55"/>
  </w:num>
  <w:num w:numId="41" w16cid:durableId="1797285759">
    <w:abstractNumId w:val="52"/>
  </w:num>
  <w:num w:numId="42" w16cid:durableId="1427266784">
    <w:abstractNumId w:val="6"/>
  </w:num>
  <w:num w:numId="43" w16cid:durableId="1896114359">
    <w:abstractNumId w:val="13"/>
  </w:num>
  <w:num w:numId="44" w16cid:durableId="811093643">
    <w:abstractNumId w:val="34"/>
  </w:num>
  <w:num w:numId="45" w16cid:durableId="85929550">
    <w:abstractNumId w:val="9"/>
  </w:num>
  <w:num w:numId="46" w16cid:durableId="1884368745">
    <w:abstractNumId w:val="3"/>
  </w:num>
  <w:num w:numId="47" w16cid:durableId="1858351776">
    <w:abstractNumId w:val="40"/>
  </w:num>
  <w:num w:numId="48" w16cid:durableId="1186754682">
    <w:abstractNumId w:val="59"/>
  </w:num>
  <w:num w:numId="49" w16cid:durableId="159515053">
    <w:abstractNumId w:val="28"/>
  </w:num>
  <w:num w:numId="50" w16cid:durableId="1501190614">
    <w:abstractNumId w:val="56"/>
  </w:num>
  <w:num w:numId="51" w16cid:durableId="2095858882">
    <w:abstractNumId w:val="88"/>
  </w:num>
  <w:num w:numId="52" w16cid:durableId="160196975">
    <w:abstractNumId w:val="67"/>
  </w:num>
  <w:num w:numId="53" w16cid:durableId="737748547">
    <w:abstractNumId w:val="93"/>
  </w:num>
  <w:num w:numId="54" w16cid:durableId="1490632054">
    <w:abstractNumId w:val="84"/>
  </w:num>
  <w:num w:numId="55" w16cid:durableId="517669178">
    <w:abstractNumId w:val="20"/>
  </w:num>
  <w:num w:numId="56" w16cid:durableId="797336544">
    <w:abstractNumId w:val="95"/>
  </w:num>
  <w:num w:numId="57" w16cid:durableId="1097601756">
    <w:abstractNumId w:val="42"/>
  </w:num>
  <w:num w:numId="58" w16cid:durableId="113015533">
    <w:abstractNumId w:val="87"/>
  </w:num>
  <w:num w:numId="59" w16cid:durableId="206910510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66945449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933905679">
    <w:abstractNumId w:val="4"/>
  </w:num>
  <w:num w:numId="62" w16cid:durableId="153883079">
    <w:abstractNumId w:val="39"/>
  </w:num>
  <w:num w:numId="63" w16cid:durableId="1746101151">
    <w:abstractNumId w:val="69"/>
  </w:num>
  <w:num w:numId="64" w16cid:durableId="419985155">
    <w:abstractNumId w:val="83"/>
  </w:num>
  <w:num w:numId="65" w16cid:durableId="832180914">
    <w:abstractNumId w:val="25"/>
  </w:num>
  <w:num w:numId="66" w16cid:durableId="737288395">
    <w:abstractNumId w:val="19"/>
  </w:num>
  <w:num w:numId="67" w16cid:durableId="354312771">
    <w:abstractNumId w:val="18"/>
  </w:num>
  <w:num w:numId="68" w16cid:durableId="1646886537">
    <w:abstractNumId w:val="27"/>
  </w:num>
  <w:num w:numId="69" w16cid:durableId="369839205">
    <w:abstractNumId w:val="48"/>
  </w:num>
  <w:num w:numId="70" w16cid:durableId="882442895">
    <w:abstractNumId w:val="23"/>
  </w:num>
  <w:num w:numId="71" w16cid:durableId="2088570948">
    <w:abstractNumId w:val="86"/>
  </w:num>
  <w:num w:numId="72" w16cid:durableId="609246189">
    <w:abstractNumId w:val="81"/>
  </w:num>
  <w:num w:numId="73" w16cid:durableId="484400059">
    <w:abstractNumId w:val="36"/>
  </w:num>
  <w:num w:numId="74" w16cid:durableId="1243370712">
    <w:abstractNumId w:val="2"/>
  </w:num>
  <w:num w:numId="75" w16cid:durableId="1219828629">
    <w:abstractNumId w:val="72"/>
  </w:num>
  <w:num w:numId="76" w16cid:durableId="1883517135">
    <w:abstractNumId w:val="17"/>
  </w:num>
  <w:num w:numId="77" w16cid:durableId="1623613893">
    <w:abstractNumId w:val="91"/>
  </w:num>
  <w:num w:numId="78" w16cid:durableId="805051416">
    <w:abstractNumId w:val="90"/>
  </w:num>
  <w:num w:numId="79" w16cid:durableId="1608153780">
    <w:abstractNumId w:val="79"/>
  </w:num>
  <w:num w:numId="80" w16cid:durableId="2090617377">
    <w:abstractNumId w:val="76"/>
  </w:num>
  <w:num w:numId="81" w16cid:durableId="218051587">
    <w:abstractNumId w:val="30"/>
  </w:num>
  <w:num w:numId="82" w16cid:durableId="58947086">
    <w:abstractNumId w:val="16"/>
  </w:num>
  <w:num w:numId="83" w16cid:durableId="1245840936">
    <w:abstractNumId w:val="71"/>
  </w:num>
  <w:num w:numId="84" w16cid:durableId="455373635">
    <w:abstractNumId w:val="32"/>
  </w:num>
  <w:num w:numId="85" w16cid:durableId="1979526035">
    <w:abstractNumId w:val="44"/>
  </w:num>
  <w:num w:numId="86" w16cid:durableId="1780028531">
    <w:abstractNumId w:val="74"/>
  </w:num>
  <w:num w:numId="87" w16cid:durableId="98061934">
    <w:abstractNumId w:val="47"/>
  </w:num>
  <w:num w:numId="88" w16cid:durableId="1000278952">
    <w:abstractNumId w:val="5"/>
  </w:num>
  <w:num w:numId="89" w16cid:durableId="33006140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82077057">
    <w:abstractNumId w:val="22"/>
  </w:num>
  <w:num w:numId="91" w16cid:durableId="745230079">
    <w:abstractNumId w:val="35"/>
  </w:num>
  <w:num w:numId="92" w16cid:durableId="1017460945">
    <w:abstractNumId w:val="92"/>
  </w:num>
  <w:num w:numId="93" w16cid:durableId="336347368">
    <w:abstractNumId w:val="78"/>
  </w:num>
  <w:num w:numId="94" w16cid:durableId="744111606">
    <w:abstractNumId w:val="68"/>
  </w:num>
  <w:num w:numId="95" w16cid:durableId="1552158824">
    <w:abstractNumId w:val="24"/>
  </w:num>
  <w:num w:numId="96" w16cid:durableId="1340041794">
    <w:abstractNumId w:val="15"/>
  </w:num>
  <w:num w:numId="97" w16cid:durableId="2075664704">
    <w:abstractNumId w:val="60"/>
  </w:num>
  <w:num w:numId="98" w16cid:durableId="1023089045">
    <w:abstractNumId w:val="45"/>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doNotDisplayPageBoundaries/>
  <w:bordersDoNotSurroundHeader/>
  <w:bordersDoNotSurroundFooter/>
  <w:defaultTabStop w:val="720"/>
  <w:autoHyphenation/>
  <w:characterSpacingControl w:val="doNotCompress"/>
  <w:hdrShapeDefaults>
    <o:shapedefaults v:ext="edit" spidmax="2052">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AED"/>
    <w:rsid w:val="00001F24"/>
    <w:rsid w:val="00001F34"/>
    <w:rsid w:val="00002266"/>
    <w:rsid w:val="00002C05"/>
    <w:rsid w:val="00003084"/>
    <w:rsid w:val="000035AC"/>
    <w:rsid w:val="0000367F"/>
    <w:rsid w:val="00003AA2"/>
    <w:rsid w:val="00005272"/>
    <w:rsid w:val="000054C4"/>
    <w:rsid w:val="00005DA5"/>
    <w:rsid w:val="0000638A"/>
    <w:rsid w:val="00006393"/>
    <w:rsid w:val="0000646E"/>
    <w:rsid w:val="00007151"/>
    <w:rsid w:val="00007458"/>
    <w:rsid w:val="00007559"/>
    <w:rsid w:val="00007990"/>
    <w:rsid w:val="00007D2E"/>
    <w:rsid w:val="0001018D"/>
    <w:rsid w:val="00010CA7"/>
    <w:rsid w:val="0001127D"/>
    <w:rsid w:val="00011437"/>
    <w:rsid w:val="00012787"/>
    <w:rsid w:val="00012CAA"/>
    <w:rsid w:val="00012F8C"/>
    <w:rsid w:val="000138C9"/>
    <w:rsid w:val="00014107"/>
    <w:rsid w:val="00014AA5"/>
    <w:rsid w:val="000153E8"/>
    <w:rsid w:val="000156B2"/>
    <w:rsid w:val="00016177"/>
    <w:rsid w:val="000164D9"/>
    <w:rsid w:val="00016CD8"/>
    <w:rsid w:val="0001724D"/>
    <w:rsid w:val="00017F93"/>
    <w:rsid w:val="00020BC2"/>
    <w:rsid w:val="000210CD"/>
    <w:rsid w:val="00021B0F"/>
    <w:rsid w:val="00021DF0"/>
    <w:rsid w:val="00022238"/>
    <w:rsid w:val="000223C1"/>
    <w:rsid w:val="0002266D"/>
    <w:rsid w:val="00022B0B"/>
    <w:rsid w:val="00023F2D"/>
    <w:rsid w:val="00024273"/>
    <w:rsid w:val="000243A0"/>
    <w:rsid w:val="00024E17"/>
    <w:rsid w:val="00025B6B"/>
    <w:rsid w:val="00025C19"/>
    <w:rsid w:val="00026582"/>
    <w:rsid w:val="00026FBD"/>
    <w:rsid w:val="0002732D"/>
    <w:rsid w:val="000275E1"/>
    <w:rsid w:val="000301D4"/>
    <w:rsid w:val="00030820"/>
    <w:rsid w:val="00031682"/>
    <w:rsid w:val="000317D1"/>
    <w:rsid w:val="000318B8"/>
    <w:rsid w:val="00031BB5"/>
    <w:rsid w:val="00031D8C"/>
    <w:rsid w:val="000325EF"/>
    <w:rsid w:val="000330DA"/>
    <w:rsid w:val="00033187"/>
    <w:rsid w:val="0003323B"/>
    <w:rsid w:val="0003366D"/>
    <w:rsid w:val="00033E84"/>
    <w:rsid w:val="00035073"/>
    <w:rsid w:val="0003562E"/>
    <w:rsid w:val="00035C7B"/>
    <w:rsid w:val="00035F21"/>
    <w:rsid w:val="00036D88"/>
    <w:rsid w:val="00036F84"/>
    <w:rsid w:val="00037AA5"/>
    <w:rsid w:val="00042334"/>
    <w:rsid w:val="00042A20"/>
    <w:rsid w:val="00043DFA"/>
    <w:rsid w:val="000440FF"/>
    <w:rsid w:val="000443AD"/>
    <w:rsid w:val="000447E8"/>
    <w:rsid w:val="00044A28"/>
    <w:rsid w:val="00044FA1"/>
    <w:rsid w:val="00045496"/>
    <w:rsid w:val="000458E3"/>
    <w:rsid w:val="00045CB0"/>
    <w:rsid w:val="0004639B"/>
    <w:rsid w:val="00046656"/>
    <w:rsid w:val="00046735"/>
    <w:rsid w:val="00046F2C"/>
    <w:rsid w:val="000473B1"/>
    <w:rsid w:val="00047849"/>
    <w:rsid w:val="000479AC"/>
    <w:rsid w:val="00047FA2"/>
    <w:rsid w:val="000501D2"/>
    <w:rsid w:val="00050245"/>
    <w:rsid w:val="00050E24"/>
    <w:rsid w:val="0005167B"/>
    <w:rsid w:val="00051AF5"/>
    <w:rsid w:val="00051D9F"/>
    <w:rsid w:val="000533E8"/>
    <w:rsid w:val="000540BF"/>
    <w:rsid w:val="00054BFD"/>
    <w:rsid w:val="0005512E"/>
    <w:rsid w:val="00055131"/>
    <w:rsid w:val="00055E1F"/>
    <w:rsid w:val="0005670E"/>
    <w:rsid w:val="00056D49"/>
    <w:rsid w:val="00057662"/>
    <w:rsid w:val="00060022"/>
    <w:rsid w:val="00060281"/>
    <w:rsid w:val="000606A3"/>
    <w:rsid w:val="000609F6"/>
    <w:rsid w:val="0006129B"/>
    <w:rsid w:val="00061681"/>
    <w:rsid w:val="00061B95"/>
    <w:rsid w:val="00061C0A"/>
    <w:rsid w:val="00061D18"/>
    <w:rsid w:val="00063818"/>
    <w:rsid w:val="000639BD"/>
    <w:rsid w:val="00063C7F"/>
    <w:rsid w:val="000645A5"/>
    <w:rsid w:val="00064C8A"/>
    <w:rsid w:val="000654D5"/>
    <w:rsid w:val="0006552A"/>
    <w:rsid w:val="0006573E"/>
    <w:rsid w:val="0006599B"/>
    <w:rsid w:val="00066101"/>
    <w:rsid w:val="000662B1"/>
    <w:rsid w:val="00066848"/>
    <w:rsid w:val="0006706F"/>
    <w:rsid w:val="00070466"/>
    <w:rsid w:val="00070CC1"/>
    <w:rsid w:val="00070E8F"/>
    <w:rsid w:val="00070F47"/>
    <w:rsid w:val="000711F3"/>
    <w:rsid w:val="00071515"/>
    <w:rsid w:val="00071801"/>
    <w:rsid w:val="00071D8E"/>
    <w:rsid w:val="000726CC"/>
    <w:rsid w:val="000728F1"/>
    <w:rsid w:val="0007302B"/>
    <w:rsid w:val="000732D8"/>
    <w:rsid w:val="000732FE"/>
    <w:rsid w:val="0007390E"/>
    <w:rsid w:val="00073911"/>
    <w:rsid w:val="00073ECE"/>
    <w:rsid w:val="00073FFF"/>
    <w:rsid w:val="00074455"/>
    <w:rsid w:val="0007487A"/>
    <w:rsid w:val="00074A9D"/>
    <w:rsid w:val="000756F9"/>
    <w:rsid w:val="00075EDA"/>
    <w:rsid w:val="00077A80"/>
    <w:rsid w:val="00077DE1"/>
    <w:rsid w:val="000801A8"/>
    <w:rsid w:val="000807F3"/>
    <w:rsid w:val="000810A7"/>
    <w:rsid w:val="000810FB"/>
    <w:rsid w:val="00081257"/>
    <w:rsid w:val="00081383"/>
    <w:rsid w:val="00081E3A"/>
    <w:rsid w:val="00081E80"/>
    <w:rsid w:val="000823E4"/>
    <w:rsid w:val="0008253A"/>
    <w:rsid w:val="000826A2"/>
    <w:rsid w:val="000827E0"/>
    <w:rsid w:val="00082A2C"/>
    <w:rsid w:val="000838C0"/>
    <w:rsid w:val="00083DD4"/>
    <w:rsid w:val="00083E84"/>
    <w:rsid w:val="00084882"/>
    <w:rsid w:val="00084B9D"/>
    <w:rsid w:val="00084FF2"/>
    <w:rsid w:val="0008509A"/>
    <w:rsid w:val="000869AC"/>
    <w:rsid w:val="00086A7B"/>
    <w:rsid w:val="0008712C"/>
    <w:rsid w:val="0008748A"/>
    <w:rsid w:val="0008758E"/>
    <w:rsid w:val="00087CDE"/>
    <w:rsid w:val="00090002"/>
    <w:rsid w:val="000902E5"/>
    <w:rsid w:val="00091247"/>
    <w:rsid w:val="000922FC"/>
    <w:rsid w:val="000924C7"/>
    <w:rsid w:val="000924D7"/>
    <w:rsid w:val="000926F2"/>
    <w:rsid w:val="00092E95"/>
    <w:rsid w:val="000936B8"/>
    <w:rsid w:val="0009371C"/>
    <w:rsid w:val="00094296"/>
    <w:rsid w:val="0009490B"/>
    <w:rsid w:val="00094FB0"/>
    <w:rsid w:val="00095026"/>
    <w:rsid w:val="000957CD"/>
    <w:rsid w:val="00095AF3"/>
    <w:rsid w:val="00095EC2"/>
    <w:rsid w:val="0009621B"/>
    <w:rsid w:val="000963CE"/>
    <w:rsid w:val="000970DD"/>
    <w:rsid w:val="000979B7"/>
    <w:rsid w:val="00097A6F"/>
    <w:rsid w:val="000A01EE"/>
    <w:rsid w:val="000A0234"/>
    <w:rsid w:val="000A0557"/>
    <w:rsid w:val="000A142D"/>
    <w:rsid w:val="000A21B8"/>
    <w:rsid w:val="000A2A37"/>
    <w:rsid w:val="000A2CE6"/>
    <w:rsid w:val="000A2D53"/>
    <w:rsid w:val="000A3168"/>
    <w:rsid w:val="000A3679"/>
    <w:rsid w:val="000A4A2E"/>
    <w:rsid w:val="000A4B9F"/>
    <w:rsid w:val="000A5586"/>
    <w:rsid w:val="000A59E5"/>
    <w:rsid w:val="000A5D87"/>
    <w:rsid w:val="000A6279"/>
    <w:rsid w:val="000A694C"/>
    <w:rsid w:val="000A6A3D"/>
    <w:rsid w:val="000A7354"/>
    <w:rsid w:val="000A78BB"/>
    <w:rsid w:val="000A7BB0"/>
    <w:rsid w:val="000A7CCD"/>
    <w:rsid w:val="000A7F9F"/>
    <w:rsid w:val="000B1113"/>
    <w:rsid w:val="000B18D9"/>
    <w:rsid w:val="000B1EB9"/>
    <w:rsid w:val="000B2480"/>
    <w:rsid w:val="000B3BDF"/>
    <w:rsid w:val="000B41F2"/>
    <w:rsid w:val="000B440F"/>
    <w:rsid w:val="000B4B0A"/>
    <w:rsid w:val="000B5AD3"/>
    <w:rsid w:val="000B604A"/>
    <w:rsid w:val="000B609A"/>
    <w:rsid w:val="000B6835"/>
    <w:rsid w:val="000B6D17"/>
    <w:rsid w:val="000B73BF"/>
    <w:rsid w:val="000B7B21"/>
    <w:rsid w:val="000B7CD2"/>
    <w:rsid w:val="000C0013"/>
    <w:rsid w:val="000C0234"/>
    <w:rsid w:val="000C0338"/>
    <w:rsid w:val="000C0568"/>
    <w:rsid w:val="000C0660"/>
    <w:rsid w:val="000C0C1C"/>
    <w:rsid w:val="000C0E7B"/>
    <w:rsid w:val="000C0EDB"/>
    <w:rsid w:val="000C0FE5"/>
    <w:rsid w:val="000C159F"/>
    <w:rsid w:val="000C1BCC"/>
    <w:rsid w:val="000C234D"/>
    <w:rsid w:val="000C252D"/>
    <w:rsid w:val="000C2ACA"/>
    <w:rsid w:val="000C2CAC"/>
    <w:rsid w:val="000C3677"/>
    <w:rsid w:val="000C3A12"/>
    <w:rsid w:val="000C3B57"/>
    <w:rsid w:val="000C3BF6"/>
    <w:rsid w:val="000C4B30"/>
    <w:rsid w:val="000C536A"/>
    <w:rsid w:val="000C5ABC"/>
    <w:rsid w:val="000C5B4C"/>
    <w:rsid w:val="000C5C1E"/>
    <w:rsid w:val="000C69DB"/>
    <w:rsid w:val="000C6E9D"/>
    <w:rsid w:val="000C6FB0"/>
    <w:rsid w:val="000C7252"/>
    <w:rsid w:val="000C734D"/>
    <w:rsid w:val="000D102B"/>
    <w:rsid w:val="000D1489"/>
    <w:rsid w:val="000D29E8"/>
    <w:rsid w:val="000D2AA2"/>
    <w:rsid w:val="000D331D"/>
    <w:rsid w:val="000D3428"/>
    <w:rsid w:val="000D3536"/>
    <w:rsid w:val="000D3709"/>
    <w:rsid w:val="000D4267"/>
    <w:rsid w:val="000D485B"/>
    <w:rsid w:val="000D4AE5"/>
    <w:rsid w:val="000D516D"/>
    <w:rsid w:val="000D53B6"/>
    <w:rsid w:val="000D5409"/>
    <w:rsid w:val="000D595B"/>
    <w:rsid w:val="000D5C34"/>
    <w:rsid w:val="000D60FE"/>
    <w:rsid w:val="000D621C"/>
    <w:rsid w:val="000D690D"/>
    <w:rsid w:val="000D74F8"/>
    <w:rsid w:val="000D77F9"/>
    <w:rsid w:val="000E1599"/>
    <w:rsid w:val="000E16C5"/>
    <w:rsid w:val="000E1DDD"/>
    <w:rsid w:val="000E30AF"/>
    <w:rsid w:val="000E3471"/>
    <w:rsid w:val="000E3E68"/>
    <w:rsid w:val="000E4604"/>
    <w:rsid w:val="000E509A"/>
    <w:rsid w:val="000E513E"/>
    <w:rsid w:val="000E5354"/>
    <w:rsid w:val="000E5CB2"/>
    <w:rsid w:val="000E6164"/>
    <w:rsid w:val="000E6518"/>
    <w:rsid w:val="000E6DAF"/>
    <w:rsid w:val="000E7327"/>
    <w:rsid w:val="000E7328"/>
    <w:rsid w:val="000E750D"/>
    <w:rsid w:val="000E77B1"/>
    <w:rsid w:val="000E7859"/>
    <w:rsid w:val="000E7B5C"/>
    <w:rsid w:val="000E7C75"/>
    <w:rsid w:val="000E7DA3"/>
    <w:rsid w:val="000F0033"/>
    <w:rsid w:val="000F0254"/>
    <w:rsid w:val="000F0305"/>
    <w:rsid w:val="000F0355"/>
    <w:rsid w:val="000F0BF9"/>
    <w:rsid w:val="000F121F"/>
    <w:rsid w:val="000F1311"/>
    <w:rsid w:val="000F1663"/>
    <w:rsid w:val="000F17F8"/>
    <w:rsid w:val="000F1DB4"/>
    <w:rsid w:val="000F1F44"/>
    <w:rsid w:val="000F207B"/>
    <w:rsid w:val="000F2119"/>
    <w:rsid w:val="000F2366"/>
    <w:rsid w:val="000F293A"/>
    <w:rsid w:val="000F29A9"/>
    <w:rsid w:val="000F2BBD"/>
    <w:rsid w:val="000F3019"/>
    <w:rsid w:val="000F360F"/>
    <w:rsid w:val="000F377F"/>
    <w:rsid w:val="000F3CA9"/>
    <w:rsid w:val="000F3E6E"/>
    <w:rsid w:val="000F44CD"/>
    <w:rsid w:val="000F46C8"/>
    <w:rsid w:val="000F4A36"/>
    <w:rsid w:val="000F567A"/>
    <w:rsid w:val="000F6108"/>
    <w:rsid w:val="000F635B"/>
    <w:rsid w:val="000F6634"/>
    <w:rsid w:val="000F6A5A"/>
    <w:rsid w:val="000F727E"/>
    <w:rsid w:val="000F762E"/>
    <w:rsid w:val="000F76BA"/>
    <w:rsid w:val="000F7845"/>
    <w:rsid w:val="001011E4"/>
    <w:rsid w:val="00101A4E"/>
    <w:rsid w:val="00101EC1"/>
    <w:rsid w:val="00102514"/>
    <w:rsid w:val="0010257F"/>
    <w:rsid w:val="00102870"/>
    <w:rsid w:val="001028B1"/>
    <w:rsid w:val="001035AF"/>
    <w:rsid w:val="00103C17"/>
    <w:rsid w:val="00104497"/>
    <w:rsid w:val="00104502"/>
    <w:rsid w:val="00104EBE"/>
    <w:rsid w:val="001050E8"/>
    <w:rsid w:val="001052CB"/>
    <w:rsid w:val="00105A85"/>
    <w:rsid w:val="00105A9A"/>
    <w:rsid w:val="001063FD"/>
    <w:rsid w:val="0010689A"/>
    <w:rsid w:val="0010694C"/>
    <w:rsid w:val="001070BE"/>
    <w:rsid w:val="0010738B"/>
    <w:rsid w:val="0010742B"/>
    <w:rsid w:val="0010772A"/>
    <w:rsid w:val="00107A08"/>
    <w:rsid w:val="0011000C"/>
    <w:rsid w:val="001101DD"/>
    <w:rsid w:val="001109C6"/>
    <w:rsid w:val="00111699"/>
    <w:rsid w:val="00111B74"/>
    <w:rsid w:val="00112CAE"/>
    <w:rsid w:val="00113AD0"/>
    <w:rsid w:val="00113D33"/>
    <w:rsid w:val="00114181"/>
    <w:rsid w:val="00114B57"/>
    <w:rsid w:val="00114F1D"/>
    <w:rsid w:val="00114FE4"/>
    <w:rsid w:val="0011571B"/>
    <w:rsid w:val="001158B5"/>
    <w:rsid w:val="00115AF8"/>
    <w:rsid w:val="00115C85"/>
    <w:rsid w:val="001169B2"/>
    <w:rsid w:val="00117284"/>
    <w:rsid w:val="00117322"/>
    <w:rsid w:val="001173ED"/>
    <w:rsid w:val="00117B0F"/>
    <w:rsid w:val="0012062B"/>
    <w:rsid w:val="00120F80"/>
    <w:rsid w:val="00122779"/>
    <w:rsid w:val="001228DF"/>
    <w:rsid w:val="00122E30"/>
    <w:rsid w:val="00123FA3"/>
    <w:rsid w:val="0012473D"/>
    <w:rsid w:val="00124977"/>
    <w:rsid w:val="00124FAC"/>
    <w:rsid w:val="001251A5"/>
    <w:rsid w:val="00125498"/>
    <w:rsid w:val="00125C59"/>
    <w:rsid w:val="00130226"/>
    <w:rsid w:val="00130BFC"/>
    <w:rsid w:val="00131F1B"/>
    <w:rsid w:val="00133012"/>
    <w:rsid w:val="001335EC"/>
    <w:rsid w:val="001337F4"/>
    <w:rsid w:val="00133B64"/>
    <w:rsid w:val="00133E61"/>
    <w:rsid w:val="00133FA0"/>
    <w:rsid w:val="001341A4"/>
    <w:rsid w:val="001344EC"/>
    <w:rsid w:val="001344F0"/>
    <w:rsid w:val="0013473E"/>
    <w:rsid w:val="00134A7B"/>
    <w:rsid w:val="00135353"/>
    <w:rsid w:val="00135A4C"/>
    <w:rsid w:val="00135B73"/>
    <w:rsid w:val="00136354"/>
    <w:rsid w:val="00136A79"/>
    <w:rsid w:val="00137288"/>
    <w:rsid w:val="00137CA0"/>
    <w:rsid w:val="00140186"/>
    <w:rsid w:val="00141309"/>
    <w:rsid w:val="0014131E"/>
    <w:rsid w:val="00141916"/>
    <w:rsid w:val="00142019"/>
    <w:rsid w:val="0014299B"/>
    <w:rsid w:val="00142B31"/>
    <w:rsid w:val="001442CE"/>
    <w:rsid w:val="001445FD"/>
    <w:rsid w:val="00144740"/>
    <w:rsid w:val="001457F0"/>
    <w:rsid w:val="001460AC"/>
    <w:rsid w:val="00146908"/>
    <w:rsid w:val="0015038C"/>
    <w:rsid w:val="00150549"/>
    <w:rsid w:val="00150831"/>
    <w:rsid w:val="00150A5D"/>
    <w:rsid w:val="00151118"/>
    <w:rsid w:val="0015139B"/>
    <w:rsid w:val="001516CA"/>
    <w:rsid w:val="00151CE1"/>
    <w:rsid w:val="00152286"/>
    <w:rsid w:val="00152514"/>
    <w:rsid w:val="001534C4"/>
    <w:rsid w:val="00154016"/>
    <w:rsid w:val="00154030"/>
    <w:rsid w:val="00154BD6"/>
    <w:rsid w:val="00154FFA"/>
    <w:rsid w:val="00155BA5"/>
    <w:rsid w:val="00156B3C"/>
    <w:rsid w:val="001570BB"/>
    <w:rsid w:val="0015760E"/>
    <w:rsid w:val="00157786"/>
    <w:rsid w:val="00157AFD"/>
    <w:rsid w:val="00160476"/>
    <w:rsid w:val="00160D27"/>
    <w:rsid w:val="001612E4"/>
    <w:rsid w:val="00161435"/>
    <w:rsid w:val="001620F2"/>
    <w:rsid w:val="00162731"/>
    <w:rsid w:val="00162B77"/>
    <w:rsid w:val="0016309A"/>
    <w:rsid w:val="0016321D"/>
    <w:rsid w:val="0016327F"/>
    <w:rsid w:val="0016347E"/>
    <w:rsid w:val="00163F3D"/>
    <w:rsid w:val="00164938"/>
    <w:rsid w:val="00165181"/>
    <w:rsid w:val="0016521D"/>
    <w:rsid w:val="0016618F"/>
    <w:rsid w:val="001662DD"/>
    <w:rsid w:val="0016655C"/>
    <w:rsid w:val="0016663F"/>
    <w:rsid w:val="00167282"/>
    <w:rsid w:val="001672DC"/>
    <w:rsid w:val="0016774A"/>
    <w:rsid w:val="00170702"/>
    <w:rsid w:val="00170753"/>
    <w:rsid w:val="00170ABF"/>
    <w:rsid w:val="00170BE3"/>
    <w:rsid w:val="00170C2C"/>
    <w:rsid w:val="001715F7"/>
    <w:rsid w:val="00171D8C"/>
    <w:rsid w:val="00171E18"/>
    <w:rsid w:val="001729DB"/>
    <w:rsid w:val="00172C76"/>
    <w:rsid w:val="00172CDB"/>
    <w:rsid w:val="00173017"/>
    <w:rsid w:val="0017350E"/>
    <w:rsid w:val="00174F2F"/>
    <w:rsid w:val="00175643"/>
    <w:rsid w:val="00175860"/>
    <w:rsid w:val="001759BE"/>
    <w:rsid w:val="00175E9C"/>
    <w:rsid w:val="00175EBF"/>
    <w:rsid w:val="00176464"/>
    <w:rsid w:val="00176D8F"/>
    <w:rsid w:val="00177418"/>
    <w:rsid w:val="00177967"/>
    <w:rsid w:val="00177C5B"/>
    <w:rsid w:val="0018052F"/>
    <w:rsid w:val="00180590"/>
    <w:rsid w:val="00180A60"/>
    <w:rsid w:val="00180E92"/>
    <w:rsid w:val="00181303"/>
    <w:rsid w:val="00181EB3"/>
    <w:rsid w:val="00182371"/>
    <w:rsid w:val="00182513"/>
    <w:rsid w:val="001826E5"/>
    <w:rsid w:val="00183142"/>
    <w:rsid w:val="00183513"/>
    <w:rsid w:val="00183882"/>
    <w:rsid w:val="00183B38"/>
    <w:rsid w:val="00184108"/>
    <w:rsid w:val="00184340"/>
    <w:rsid w:val="00184798"/>
    <w:rsid w:val="00185707"/>
    <w:rsid w:val="00185C12"/>
    <w:rsid w:val="0018607F"/>
    <w:rsid w:val="001866E6"/>
    <w:rsid w:val="00186979"/>
    <w:rsid w:val="00186AF3"/>
    <w:rsid w:val="00187B09"/>
    <w:rsid w:val="00187B7D"/>
    <w:rsid w:val="0019035B"/>
    <w:rsid w:val="00190924"/>
    <w:rsid w:val="00190945"/>
    <w:rsid w:val="00190D82"/>
    <w:rsid w:val="001915BF"/>
    <w:rsid w:val="00191A72"/>
    <w:rsid w:val="00191AAD"/>
    <w:rsid w:val="00191DFE"/>
    <w:rsid w:val="001926AC"/>
    <w:rsid w:val="00192BDC"/>
    <w:rsid w:val="00193147"/>
    <w:rsid w:val="001931E3"/>
    <w:rsid w:val="0019323D"/>
    <w:rsid w:val="001933FA"/>
    <w:rsid w:val="001935DC"/>
    <w:rsid w:val="00194546"/>
    <w:rsid w:val="001945D0"/>
    <w:rsid w:val="00194BCA"/>
    <w:rsid w:val="00194E2B"/>
    <w:rsid w:val="00195AB2"/>
    <w:rsid w:val="00195D90"/>
    <w:rsid w:val="00196CB6"/>
    <w:rsid w:val="00196F6E"/>
    <w:rsid w:val="00197FCB"/>
    <w:rsid w:val="001A07AB"/>
    <w:rsid w:val="001A1BDA"/>
    <w:rsid w:val="001A1D12"/>
    <w:rsid w:val="001A1F51"/>
    <w:rsid w:val="001A1FF5"/>
    <w:rsid w:val="001A2110"/>
    <w:rsid w:val="001A26F3"/>
    <w:rsid w:val="001A32FD"/>
    <w:rsid w:val="001A333E"/>
    <w:rsid w:val="001A35B9"/>
    <w:rsid w:val="001A3793"/>
    <w:rsid w:val="001A3F3F"/>
    <w:rsid w:val="001A41E1"/>
    <w:rsid w:val="001A4456"/>
    <w:rsid w:val="001A471C"/>
    <w:rsid w:val="001A4D41"/>
    <w:rsid w:val="001A66E4"/>
    <w:rsid w:val="001A67D2"/>
    <w:rsid w:val="001A6879"/>
    <w:rsid w:val="001A6979"/>
    <w:rsid w:val="001A6C9F"/>
    <w:rsid w:val="001A75D1"/>
    <w:rsid w:val="001A785E"/>
    <w:rsid w:val="001A7863"/>
    <w:rsid w:val="001B02F2"/>
    <w:rsid w:val="001B0725"/>
    <w:rsid w:val="001B07E7"/>
    <w:rsid w:val="001B10E5"/>
    <w:rsid w:val="001B1415"/>
    <w:rsid w:val="001B185C"/>
    <w:rsid w:val="001B2937"/>
    <w:rsid w:val="001B298F"/>
    <w:rsid w:val="001B2D32"/>
    <w:rsid w:val="001B3986"/>
    <w:rsid w:val="001B3ABE"/>
    <w:rsid w:val="001B3BC3"/>
    <w:rsid w:val="001B3BF2"/>
    <w:rsid w:val="001B3D36"/>
    <w:rsid w:val="001B3EA9"/>
    <w:rsid w:val="001B4583"/>
    <w:rsid w:val="001B4A80"/>
    <w:rsid w:val="001B4A8A"/>
    <w:rsid w:val="001B4CD0"/>
    <w:rsid w:val="001B4D58"/>
    <w:rsid w:val="001B5ED1"/>
    <w:rsid w:val="001B63B9"/>
    <w:rsid w:val="001B665F"/>
    <w:rsid w:val="001B6C2A"/>
    <w:rsid w:val="001B6FBF"/>
    <w:rsid w:val="001B7194"/>
    <w:rsid w:val="001C01C9"/>
    <w:rsid w:val="001C027F"/>
    <w:rsid w:val="001C1A3F"/>
    <w:rsid w:val="001C1DAF"/>
    <w:rsid w:val="001C2676"/>
    <w:rsid w:val="001C2F0D"/>
    <w:rsid w:val="001C338F"/>
    <w:rsid w:val="001C342C"/>
    <w:rsid w:val="001C410A"/>
    <w:rsid w:val="001C4192"/>
    <w:rsid w:val="001C4329"/>
    <w:rsid w:val="001C4D02"/>
    <w:rsid w:val="001C4FD4"/>
    <w:rsid w:val="001C5780"/>
    <w:rsid w:val="001C691C"/>
    <w:rsid w:val="001C6FEF"/>
    <w:rsid w:val="001C7A55"/>
    <w:rsid w:val="001D0014"/>
    <w:rsid w:val="001D0118"/>
    <w:rsid w:val="001D050B"/>
    <w:rsid w:val="001D062E"/>
    <w:rsid w:val="001D069A"/>
    <w:rsid w:val="001D0F26"/>
    <w:rsid w:val="001D1157"/>
    <w:rsid w:val="001D1463"/>
    <w:rsid w:val="001D1EBE"/>
    <w:rsid w:val="001D28AE"/>
    <w:rsid w:val="001D2C79"/>
    <w:rsid w:val="001D30E0"/>
    <w:rsid w:val="001D312D"/>
    <w:rsid w:val="001D3717"/>
    <w:rsid w:val="001D3E1F"/>
    <w:rsid w:val="001D4516"/>
    <w:rsid w:val="001D4A24"/>
    <w:rsid w:val="001D523D"/>
    <w:rsid w:val="001D5722"/>
    <w:rsid w:val="001D63C0"/>
    <w:rsid w:val="001D67F4"/>
    <w:rsid w:val="001D6D2E"/>
    <w:rsid w:val="001D6D69"/>
    <w:rsid w:val="001D7020"/>
    <w:rsid w:val="001D7B13"/>
    <w:rsid w:val="001D7F07"/>
    <w:rsid w:val="001E0248"/>
    <w:rsid w:val="001E146E"/>
    <w:rsid w:val="001E1A12"/>
    <w:rsid w:val="001E1D6D"/>
    <w:rsid w:val="001E20A6"/>
    <w:rsid w:val="001E2207"/>
    <w:rsid w:val="001E2515"/>
    <w:rsid w:val="001E25D4"/>
    <w:rsid w:val="001E4A96"/>
    <w:rsid w:val="001E4CFC"/>
    <w:rsid w:val="001E4E7F"/>
    <w:rsid w:val="001E66BA"/>
    <w:rsid w:val="001E71D8"/>
    <w:rsid w:val="001E784B"/>
    <w:rsid w:val="001E7B35"/>
    <w:rsid w:val="001F00C0"/>
    <w:rsid w:val="001F0BDC"/>
    <w:rsid w:val="001F0DF9"/>
    <w:rsid w:val="001F0ECF"/>
    <w:rsid w:val="001F14BC"/>
    <w:rsid w:val="001F16EF"/>
    <w:rsid w:val="001F20C1"/>
    <w:rsid w:val="001F2157"/>
    <w:rsid w:val="001F274F"/>
    <w:rsid w:val="001F3278"/>
    <w:rsid w:val="001F32CB"/>
    <w:rsid w:val="001F354B"/>
    <w:rsid w:val="001F3697"/>
    <w:rsid w:val="001F3826"/>
    <w:rsid w:val="001F3BE6"/>
    <w:rsid w:val="001F3FAC"/>
    <w:rsid w:val="001F3FF7"/>
    <w:rsid w:val="001F44C8"/>
    <w:rsid w:val="001F493C"/>
    <w:rsid w:val="001F4B6C"/>
    <w:rsid w:val="001F4F59"/>
    <w:rsid w:val="001F5090"/>
    <w:rsid w:val="001F5902"/>
    <w:rsid w:val="001F5C1A"/>
    <w:rsid w:val="001F5E42"/>
    <w:rsid w:val="001F6353"/>
    <w:rsid w:val="001F6911"/>
    <w:rsid w:val="001F7315"/>
    <w:rsid w:val="001F780E"/>
    <w:rsid w:val="001F7851"/>
    <w:rsid w:val="001F7D1D"/>
    <w:rsid w:val="001F7D5C"/>
    <w:rsid w:val="00200CB1"/>
    <w:rsid w:val="00200D09"/>
    <w:rsid w:val="002017FE"/>
    <w:rsid w:val="002018DF"/>
    <w:rsid w:val="00201DCA"/>
    <w:rsid w:val="00201DCB"/>
    <w:rsid w:val="00201FBF"/>
    <w:rsid w:val="0020201F"/>
    <w:rsid w:val="002035B2"/>
    <w:rsid w:val="002039A3"/>
    <w:rsid w:val="00203A61"/>
    <w:rsid w:val="00203CDB"/>
    <w:rsid w:val="00205210"/>
    <w:rsid w:val="00205B03"/>
    <w:rsid w:val="00205D51"/>
    <w:rsid w:val="0020604A"/>
    <w:rsid w:val="002068AE"/>
    <w:rsid w:val="00207026"/>
    <w:rsid w:val="002074E3"/>
    <w:rsid w:val="002075A2"/>
    <w:rsid w:val="00210805"/>
    <w:rsid w:val="00210A53"/>
    <w:rsid w:val="00211156"/>
    <w:rsid w:val="002111F7"/>
    <w:rsid w:val="00211AF0"/>
    <w:rsid w:val="00213147"/>
    <w:rsid w:val="00213D6B"/>
    <w:rsid w:val="00213FAC"/>
    <w:rsid w:val="00214223"/>
    <w:rsid w:val="00214C1C"/>
    <w:rsid w:val="002154C6"/>
    <w:rsid w:val="002156AD"/>
    <w:rsid w:val="002168F5"/>
    <w:rsid w:val="002170EA"/>
    <w:rsid w:val="002177F6"/>
    <w:rsid w:val="00220244"/>
    <w:rsid w:val="00220F26"/>
    <w:rsid w:val="00221198"/>
    <w:rsid w:val="00221748"/>
    <w:rsid w:val="00221B6F"/>
    <w:rsid w:val="00223490"/>
    <w:rsid w:val="00223910"/>
    <w:rsid w:val="00223A5B"/>
    <w:rsid w:val="00224022"/>
    <w:rsid w:val="002243BA"/>
    <w:rsid w:val="00224FF7"/>
    <w:rsid w:val="00225255"/>
    <w:rsid w:val="00225729"/>
    <w:rsid w:val="00225F7A"/>
    <w:rsid w:val="002265D1"/>
    <w:rsid w:val="0022666C"/>
    <w:rsid w:val="00226A88"/>
    <w:rsid w:val="00226D94"/>
    <w:rsid w:val="002278F6"/>
    <w:rsid w:val="00227962"/>
    <w:rsid w:val="00230257"/>
    <w:rsid w:val="00230363"/>
    <w:rsid w:val="00230A85"/>
    <w:rsid w:val="00230CCD"/>
    <w:rsid w:val="0023136C"/>
    <w:rsid w:val="002316AC"/>
    <w:rsid w:val="0023208F"/>
    <w:rsid w:val="00232523"/>
    <w:rsid w:val="0023253B"/>
    <w:rsid w:val="00232626"/>
    <w:rsid w:val="002333A0"/>
    <w:rsid w:val="00233945"/>
    <w:rsid w:val="002341B0"/>
    <w:rsid w:val="0023449B"/>
    <w:rsid w:val="0023451D"/>
    <w:rsid w:val="002345C5"/>
    <w:rsid w:val="00234AE2"/>
    <w:rsid w:val="00235B11"/>
    <w:rsid w:val="00235CA7"/>
    <w:rsid w:val="00235D97"/>
    <w:rsid w:val="00236CFB"/>
    <w:rsid w:val="00236E44"/>
    <w:rsid w:val="00236EFB"/>
    <w:rsid w:val="00237483"/>
    <w:rsid w:val="002374FC"/>
    <w:rsid w:val="00237A21"/>
    <w:rsid w:val="00237CB4"/>
    <w:rsid w:val="00237F82"/>
    <w:rsid w:val="00240BD1"/>
    <w:rsid w:val="00241063"/>
    <w:rsid w:val="002411E1"/>
    <w:rsid w:val="002414B7"/>
    <w:rsid w:val="002418D0"/>
    <w:rsid w:val="00241986"/>
    <w:rsid w:val="00241B2E"/>
    <w:rsid w:val="002422FE"/>
    <w:rsid w:val="00242326"/>
    <w:rsid w:val="00243159"/>
    <w:rsid w:val="002435EE"/>
    <w:rsid w:val="00243A2A"/>
    <w:rsid w:val="00243B16"/>
    <w:rsid w:val="002441DA"/>
    <w:rsid w:val="00244771"/>
    <w:rsid w:val="00244864"/>
    <w:rsid w:val="00244DA8"/>
    <w:rsid w:val="00244FBC"/>
    <w:rsid w:val="002451AD"/>
    <w:rsid w:val="002455DA"/>
    <w:rsid w:val="002459D8"/>
    <w:rsid w:val="002462C5"/>
    <w:rsid w:val="00246473"/>
    <w:rsid w:val="00246BFE"/>
    <w:rsid w:val="002477D9"/>
    <w:rsid w:val="0024781A"/>
    <w:rsid w:val="002500C8"/>
    <w:rsid w:val="002503F8"/>
    <w:rsid w:val="002505A1"/>
    <w:rsid w:val="00250604"/>
    <w:rsid w:val="00250785"/>
    <w:rsid w:val="002510BD"/>
    <w:rsid w:val="00251446"/>
    <w:rsid w:val="0025177A"/>
    <w:rsid w:val="0025186E"/>
    <w:rsid w:val="00251D84"/>
    <w:rsid w:val="002523BA"/>
    <w:rsid w:val="002525B3"/>
    <w:rsid w:val="00253FE3"/>
    <w:rsid w:val="0025400F"/>
    <w:rsid w:val="00254106"/>
    <w:rsid w:val="00254D19"/>
    <w:rsid w:val="00255271"/>
    <w:rsid w:val="0025537F"/>
    <w:rsid w:val="00255EF4"/>
    <w:rsid w:val="002560DC"/>
    <w:rsid w:val="00256CD8"/>
    <w:rsid w:val="00256FE9"/>
    <w:rsid w:val="0025726C"/>
    <w:rsid w:val="002576D0"/>
    <w:rsid w:val="0026005F"/>
    <w:rsid w:val="00260A69"/>
    <w:rsid w:val="0026141E"/>
    <w:rsid w:val="002614BB"/>
    <w:rsid w:val="002618FE"/>
    <w:rsid w:val="002640BE"/>
    <w:rsid w:val="00264498"/>
    <w:rsid w:val="00264845"/>
    <w:rsid w:val="00264A1B"/>
    <w:rsid w:val="0026549A"/>
    <w:rsid w:val="002654E8"/>
    <w:rsid w:val="00265ACC"/>
    <w:rsid w:val="00266054"/>
    <w:rsid w:val="00266B91"/>
    <w:rsid w:val="002670C6"/>
    <w:rsid w:val="00267470"/>
    <w:rsid w:val="00267825"/>
    <w:rsid w:val="00270037"/>
    <w:rsid w:val="00270ADC"/>
    <w:rsid w:val="00271177"/>
    <w:rsid w:val="0027128D"/>
    <w:rsid w:val="00271E95"/>
    <w:rsid w:val="002721E9"/>
    <w:rsid w:val="00272A1D"/>
    <w:rsid w:val="002737F4"/>
    <w:rsid w:val="00274A93"/>
    <w:rsid w:val="00274FA7"/>
    <w:rsid w:val="00275270"/>
    <w:rsid w:val="0027553E"/>
    <w:rsid w:val="00275AE5"/>
    <w:rsid w:val="00275DCC"/>
    <w:rsid w:val="00276FD0"/>
    <w:rsid w:val="0027769A"/>
    <w:rsid w:val="00277CF0"/>
    <w:rsid w:val="00277FEA"/>
    <w:rsid w:val="00280073"/>
    <w:rsid w:val="002810C8"/>
    <w:rsid w:val="0028143D"/>
    <w:rsid w:val="00281F22"/>
    <w:rsid w:val="00281FBA"/>
    <w:rsid w:val="002831D1"/>
    <w:rsid w:val="0028338F"/>
    <w:rsid w:val="002836EC"/>
    <w:rsid w:val="00285297"/>
    <w:rsid w:val="00285984"/>
    <w:rsid w:val="00285E87"/>
    <w:rsid w:val="00286340"/>
    <w:rsid w:val="0028678B"/>
    <w:rsid w:val="00287B57"/>
    <w:rsid w:val="0029157B"/>
    <w:rsid w:val="00292666"/>
    <w:rsid w:val="00292A12"/>
    <w:rsid w:val="0029385B"/>
    <w:rsid w:val="002939B4"/>
    <w:rsid w:val="00293CFA"/>
    <w:rsid w:val="002945AE"/>
    <w:rsid w:val="00294C53"/>
    <w:rsid w:val="00294CA0"/>
    <w:rsid w:val="00295100"/>
    <w:rsid w:val="00295C39"/>
    <w:rsid w:val="00295F0F"/>
    <w:rsid w:val="002969AA"/>
    <w:rsid w:val="002971DE"/>
    <w:rsid w:val="002979E1"/>
    <w:rsid w:val="002A084F"/>
    <w:rsid w:val="002A0E81"/>
    <w:rsid w:val="002A0E92"/>
    <w:rsid w:val="002A200C"/>
    <w:rsid w:val="002A233F"/>
    <w:rsid w:val="002A30D1"/>
    <w:rsid w:val="002A3758"/>
    <w:rsid w:val="002A3BA5"/>
    <w:rsid w:val="002A3C7B"/>
    <w:rsid w:val="002A47F8"/>
    <w:rsid w:val="002A4AB8"/>
    <w:rsid w:val="002A4DC4"/>
    <w:rsid w:val="002A5400"/>
    <w:rsid w:val="002A54D2"/>
    <w:rsid w:val="002A5E58"/>
    <w:rsid w:val="002A652B"/>
    <w:rsid w:val="002A6EA7"/>
    <w:rsid w:val="002A7484"/>
    <w:rsid w:val="002B030D"/>
    <w:rsid w:val="002B0A19"/>
    <w:rsid w:val="002B17DB"/>
    <w:rsid w:val="002B25C5"/>
    <w:rsid w:val="002B2906"/>
    <w:rsid w:val="002B2C46"/>
    <w:rsid w:val="002B3F5E"/>
    <w:rsid w:val="002B53E8"/>
    <w:rsid w:val="002B55D8"/>
    <w:rsid w:val="002B55FB"/>
    <w:rsid w:val="002B5809"/>
    <w:rsid w:val="002B5B1C"/>
    <w:rsid w:val="002B64C7"/>
    <w:rsid w:val="002B6647"/>
    <w:rsid w:val="002B66AD"/>
    <w:rsid w:val="002B7A87"/>
    <w:rsid w:val="002C03E5"/>
    <w:rsid w:val="002C0FB2"/>
    <w:rsid w:val="002C11BC"/>
    <w:rsid w:val="002C14E1"/>
    <w:rsid w:val="002C1BF5"/>
    <w:rsid w:val="002C1D10"/>
    <w:rsid w:val="002C1D25"/>
    <w:rsid w:val="002C2025"/>
    <w:rsid w:val="002C2B8F"/>
    <w:rsid w:val="002C3991"/>
    <w:rsid w:val="002C39B3"/>
    <w:rsid w:val="002C3DEC"/>
    <w:rsid w:val="002C439B"/>
    <w:rsid w:val="002C55D5"/>
    <w:rsid w:val="002C5A8C"/>
    <w:rsid w:val="002C610A"/>
    <w:rsid w:val="002C6662"/>
    <w:rsid w:val="002C7513"/>
    <w:rsid w:val="002C782D"/>
    <w:rsid w:val="002C7C19"/>
    <w:rsid w:val="002C7FF9"/>
    <w:rsid w:val="002D0860"/>
    <w:rsid w:val="002D0FC6"/>
    <w:rsid w:val="002D1ED1"/>
    <w:rsid w:val="002D2CED"/>
    <w:rsid w:val="002D3095"/>
    <w:rsid w:val="002D325F"/>
    <w:rsid w:val="002D3394"/>
    <w:rsid w:val="002D3B92"/>
    <w:rsid w:val="002D3C1E"/>
    <w:rsid w:val="002D3E65"/>
    <w:rsid w:val="002D3E68"/>
    <w:rsid w:val="002D437D"/>
    <w:rsid w:val="002D4447"/>
    <w:rsid w:val="002D4690"/>
    <w:rsid w:val="002D5337"/>
    <w:rsid w:val="002D5B7B"/>
    <w:rsid w:val="002D6133"/>
    <w:rsid w:val="002D717F"/>
    <w:rsid w:val="002D72B3"/>
    <w:rsid w:val="002D795E"/>
    <w:rsid w:val="002D7E00"/>
    <w:rsid w:val="002D7F28"/>
    <w:rsid w:val="002E0CF2"/>
    <w:rsid w:val="002E2042"/>
    <w:rsid w:val="002E2B60"/>
    <w:rsid w:val="002E2F68"/>
    <w:rsid w:val="002E34DC"/>
    <w:rsid w:val="002E351E"/>
    <w:rsid w:val="002E3C04"/>
    <w:rsid w:val="002E40D7"/>
    <w:rsid w:val="002E4820"/>
    <w:rsid w:val="002E551B"/>
    <w:rsid w:val="002E582B"/>
    <w:rsid w:val="002E608F"/>
    <w:rsid w:val="002E6335"/>
    <w:rsid w:val="002E634B"/>
    <w:rsid w:val="002E635D"/>
    <w:rsid w:val="002E68F9"/>
    <w:rsid w:val="002E6907"/>
    <w:rsid w:val="002E6F89"/>
    <w:rsid w:val="002E77A1"/>
    <w:rsid w:val="002E793B"/>
    <w:rsid w:val="002F06B8"/>
    <w:rsid w:val="002F0AFD"/>
    <w:rsid w:val="002F0D25"/>
    <w:rsid w:val="002F166F"/>
    <w:rsid w:val="002F17F5"/>
    <w:rsid w:val="002F2518"/>
    <w:rsid w:val="002F25D6"/>
    <w:rsid w:val="002F375D"/>
    <w:rsid w:val="002F37FF"/>
    <w:rsid w:val="002F3AEC"/>
    <w:rsid w:val="002F41D4"/>
    <w:rsid w:val="002F4430"/>
    <w:rsid w:val="002F471C"/>
    <w:rsid w:val="002F4B46"/>
    <w:rsid w:val="002F53D1"/>
    <w:rsid w:val="002F593C"/>
    <w:rsid w:val="002F5A61"/>
    <w:rsid w:val="002F60B5"/>
    <w:rsid w:val="002F60E7"/>
    <w:rsid w:val="002F65E2"/>
    <w:rsid w:val="002F6DBC"/>
    <w:rsid w:val="002F6F18"/>
    <w:rsid w:val="002F6F74"/>
    <w:rsid w:val="002F73B8"/>
    <w:rsid w:val="002F764C"/>
    <w:rsid w:val="002F7F33"/>
    <w:rsid w:val="00300AD4"/>
    <w:rsid w:val="0030126F"/>
    <w:rsid w:val="003013E5"/>
    <w:rsid w:val="00301EF7"/>
    <w:rsid w:val="00302036"/>
    <w:rsid w:val="00302D2B"/>
    <w:rsid w:val="00303623"/>
    <w:rsid w:val="00303930"/>
    <w:rsid w:val="00303B81"/>
    <w:rsid w:val="00304755"/>
    <w:rsid w:val="003063B2"/>
    <w:rsid w:val="003063CC"/>
    <w:rsid w:val="00306494"/>
    <w:rsid w:val="0030694A"/>
    <w:rsid w:val="00306AE8"/>
    <w:rsid w:val="00306D0E"/>
    <w:rsid w:val="0030782F"/>
    <w:rsid w:val="003109D2"/>
    <w:rsid w:val="00310B98"/>
    <w:rsid w:val="00310DD9"/>
    <w:rsid w:val="00310E71"/>
    <w:rsid w:val="00310F02"/>
    <w:rsid w:val="003111DD"/>
    <w:rsid w:val="00311AD3"/>
    <w:rsid w:val="00311F01"/>
    <w:rsid w:val="003121BE"/>
    <w:rsid w:val="003129D9"/>
    <w:rsid w:val="00312B1E"/>
    <w:rsid w:val="00312C30"/>
    <w:rsid w:val="0031413A"/>
    <w:rsid w:val="0031452E"/>
    <w:rsid w:val="00314593"/>
    <w:rsid w:val="00314784"/>
    <w:rsid w:val="00314B86"/>
    <w:rsid w:val="00314BCB"/>
    <w:rsid w:val="003153D0"/>
    <w:rsid w:val="00315E95"/>
    <w:rsid w:val="00316469"/>
    <w:rsid w:val="0031793A"/>
    <w:rsid w:val="00317B64"/>
    <w:rsid w:val="0032149F"/>
    <w:rsid w:val="0032251D"/>
    <w:rsid w:val="00322D0B"/>
    <w:rsid w:val="00322D3E"/>
    <w:rsid w:val="0032322E"/>
    <w:rsid w:val="00323BBD"/>
    <w:rsid w:val="00324855"/>
    <w:rsid w:val="00324A5E"/>
    <w:rsid w:val="00325686"/>
    <w:rsid w:val="00326096"/>
    <w:rsid w:val="0032615E"/>
    <w:rsid w:val="00326864"/>
    <w:rsid w:val="003272AE"/>
    <w:rsid w:val="00327DAF"/>
    <w:rsid w:val="003304F9"/>
    <w:rsid w:val="00330759"/>
    <w:rsid w:val="00330B1E"/>
    <w:rsid w:val="00330F03"/>
    <w:rsid w:val="0033121C"/>
    <w:rsid w:val="003314A1"/>
    <w:rsid w:val="00331506"/>
    <w:rsid w:val="00331A96"/>
    <w:rsid w:val="00331B70"/>
    <w:rsid w:val="00331CE7"/>
    <w:rsid w:val="00332253"/>
    <w:rsid w:val="0033259F"/>
    <w:rsid w:val="0033379E"/>
    <w:rsid w:val="00333810"/>
    <w:rsid w:val="00333BE7"/>
    <w:rsid w:val="00333D8A"/>
    <w:rsid w:val="00333DB7"/>
    <w:rsid w:val="00333E65"/>
    <w:rsid w:val="00333EBB"/>
    <w:rsid w:val="00334006"/>
    <w:rsid w:val="00334A76"/>
    <w:rsid w:val="00334AE9"/>
    <w:rsid w:val="00334B03"/>
    <w:rsid w:val="00334C83"/>
    <w:rsid w:val="00334D03"/>
    <w:rsid w:val="00334FBA"/>
    <w:rsid w:val="003353CA"/>
    <w:rsid w:val="0033598B"/>
    <w:rsid w:val="00335A53"/>
    <w:rsid w:val="003361BF"/>
    <w:rsid w:val="00336775"/>
    <w:rsid w:val="00336E2F"/>
    <w:rsid w:val="003377F1"/>
    <w:rsid w:val="00337989"/>
    <w:rsid w:val="00337EFB"/>
    <w:rsid w:val="0034064D"/>
    <w:rsid w:val="00340EBF"/>
    <w:rsid w:val="003413E9"/>
    <w:rsid w:val="00341D70"/>
    <w:rsid w:val="00342340"/>
    <w:rsid w:val="0034262E"/>
    <w:rsid w:val="0034267C"/>
    <w:rsid w:val="003426CB"/>
    <w:rsid w:val="00342B99"/>
    <w:rsid w:val="003441C4"/>
    <w:rsid w:val="00344325"/>
    <w:rsid w:val="00344AEA"/>
    <w:rsid w:val="00344CEE"/>
    <w:rsid w:val="003451CC"/>
    <w:rsid w:val="003453B1"/>
    <w:rsid w:val="00345954"/>
    <w:rsid w:val="00345F09"/>
    <w:rsid w:val="0034615B"/>
    <w:rsid w:val="0034655E"/>
    <w:rsid w:val="003465A9"/>
    <w:rsid w:val="00346732"/>
    <w:rsid w:val="0034685A"/>
    <w:rsid w:val="00347160"/>
    <w:rsid w:val="0034746F"/>
    <w:rsid w:val="003477E9"/>
    <w:rsid w:val="00347867"/>
    <w:rsid w:val="00347C44"/>
    <w:rsid w:val="003507A9"/>
    <w:rsid w:val="00350963"/>
    <w:rsid w:val="00351F5E"/>
    <w:rsid w:val="00352ACB"/>
    <w:rsid w:val="00352D13"/>
    <w:rsid w:val="0035346B"/>
    <w:rsid w:val="00353AE1"/>
    <w:rsid w:val="003544E3"/>
    <w:rsid w:val="00354601"/>
    <w:rsid w:val="00354D8C"/>
    <w:rsid w:val="00355407"/>
    <w:rsid w:val="003562DA"/>
    <w:rsid w:val="0035636A"/>
    <w:rsid w:val="00356589"/>
    <w:rsid w:val="00356A38"/>
    <w:rsid w:val="00356BEE"/>
    <w:rsid w:val="00356EE4"/>
    <w:rsid w:val="0035768C"/>
    <w:rsid w:val="00360409"/>
    <w:rsid w:val="0036049E"/>
    <w:rsid w:val="00360B9E"/>
    <w:rsid w:val="003613AF"/>
    <w:rsid w:val="00361623"/>
    <w:rsid w:val="00362708"/>
    <w:rsid w:val="00363200"/>
    <w:rsid w:val="00363545"/>
    <w:rsid w:val="00364014"/>
    <w:rsid w:val="003643FF"/>
    <w:rsid w:val="0036442F"/>
    <w:rsid w:val="00364AC0"/>
    <w:rsid w:val="00364AD9"/>
    <w:rsid w:val="00364CEA"/>
    <w:rsid w:val="00364F65"/>
    <w:rsid w:val="00365065"/>
    <w:rsid w:val="00365241"/>
    <w:rsid w:val="003658AC"/>
    <w:rsid w:val="00365A4B"/>
    <w:rsid w:val="00365C29"/>
    <w:rsid w:val="0036658E"/>
    <w:rsid w:val="00366A11"/>
    <w:rsid w:val="00366B3D"/>
    <w:rsid w:val="00366C77"/>
    <w:rsid w:val="003672A1"/>
    <w:rsid w:val="00367C5B"/>
    <w:rsid w:val="003705FE"/>
    <w:rsid w:val="003708B5"/>
    <w:rsid w:val="00371491"/>
    <w:rsid w:val="0037225A"/>
    <w:rsid w:val="003722C0"/>
    <w:rsid w:val="003724F7"/>
    <w:rsid w:val="003728D6"/>
    <w:rsid w:val="00372E1E"/>
    <w:rsid w:val="003738FE"/>
    <w:rsid w:val="00373D31"/>
    <w:rsid w:val="00374723"/>
    <w:rsid w:val="0037473A"/>
    <w:rsid w:val="003747A1"/>
    <w:rsid w:val="0037484C"/>
    <w:rsid w:val="00374AC0"/>
    <w:rsid w:val="00374AC3"/>
    <w:rsid w:val="00374FEF"/>
    <w:rsid w:val="00375440"/>
    <w:rsid w:val="00375485"/>
    <w:rsid w:val="003754C6"/>
    <w:rsid w:val="0037594D"/>
    <w:rsid w:val="0037624C"/>
    <w:rsid w:val="00376E00"/>
    <w:rsid w:val="003772D4"/>
    <w:rsid w:val="00380411"/>
    <w:rsid w:val="0038043B"/>
    <w:rsid w:val="00381068"/>
    <w:rsid w:val="00381E3F"/>
    <w:rsid w:val="00381EEA"/>
    <w:rsid w:val="003823C7"/>
    <w:rsid w:val="003829F6"/>
    <w:rsid w:val="00382AD8"/>
    <w:rsid w:val="003830DC"/>
    <w:rsid w:val="003836C2"/>
    <w:rsid w:val="003838F3"/>
    <w:rsid w:val="00384F5C"/>
    <w:rsid w:val="003855D3"/>
    <w:rsid w:val="00385745"/>
    <w:rsid w:val="00385880"/>
    <w:rsid w:val="00385C1D"/>
    <w:rsid w:val="00386111"/>
    <w:rsid w:val="003866E8"/>
    <w:rsid w:val="00386933"/>
    <w:rsid w:val="0038712D"/>
    <w:rsid w:val="0038793E"/>
    <w:rsid w:val="00390465"/>
    <w:rsid w:val="003907F1"/>
    <w:rsid w:val="00390C2B"/>
    <w:rsid w:val="00391332"/>
    <w:rsid w:val="003914D6"/>
    <w:rsid w:val="00391875"/>
    <w:rsid w:val="00391E09"/>
    <w:rsid w:val="00392584"/>
    <w:rsid w:val="0039303A"/>
    <w:rsid w:val="003930C0"/>
    <w:rsid w:val="00393147"/>
    <w:rsid w:val="00393277"/>
    <w:rsid w:val="003933E3"/>
    <w:rsid w:val="003943F3"/>
    <w:rsid w:val="0039475F"/>
    <w:rsid w:val="003949D4"/>
    <w:rsid w:val="00395614"/>
    <w:rsid w:val="00395B85"/>
    <w:rsid w:val="003960A1"/>
    <w:rsid w:val="003962FB"/>
    <w:rsid w:val="003964B8"/>
    <w:rsid w:val="00396B98"/>
    <w:rsid w:val="00396C55"/>
    <w:rsid w:val="00396D05"/>
    <w:rsid w:val="003972F5"/>
    <w:rsid w:val="003974C0"/>
    <w:rsid w:val="003978F8"/>
    <w:rsid w:val="00397AAF"/>
    <w:rsid w:val="00397B66"/>
    <w:rsid w:val="003A031C"/>
    <w:rsid w:val="003A0556"/>
    <w:rsid w:val="003A0DF4"/>
    <w:rsid w:val="003A1AB7"/>
    <w:rsid w:val="003A2240"/>
    <w:rsid w:val="003A305D"/>
    <w:rsid w:val="003A3072"/>
    <w:rsid w:val="003A326E"/>
    <w:rsid w:val="003A3271"/>
    <w:rsid w:val="003A3B94"/>
    <w:rsid w:val="003A4016"/>
    <w:rsid w:val="003A44C8"/>
    <w:rsid w:val="003A4E3B"/>
    <w:rsid w:val="003A5663"/>
    <w:rsid w:val="003A5CF7"/>
    <w:rsid w:val="003A68F2"/>
    <w:rsid w:val="003A6F93"/>
    <w:rsid w:val="003A7454"/>
    <w:rsid w:val="003A7A3C"/>
    <w:rsid w:val="003A7D20"/>
    <w:rsid w:val="003B0545"/>
    <w:rsid w:val="003B0AB1"/>
    <w:rsid w:val="003B0BE0"/>
    <w:rsid w:val="003B218A"/>
    <w:rsid w:val="003B2841"/>
    <w:rsid w:val="003B2C55"/>
    <w:rsid w:val="003B2FB6"/>
    <w:rsid w:val="003B3CE3"/>
    <w:rsid w:val="003B3D1D"/>
    <w:rsid w:val="003B3F69"/>
    <w:rsid w:val="003B4035"/>
    <w:rsid w:val="003B4C06"/>
    <w:rsid w:val="003B4D87"/>
    <w:rsid w:val="003B4E73"/>
    <w:rsid w:val="003B506B"/>
    <w:rsid w:val="003B5300"/>
    <w:rsid w:val="003B5DE8"/>
    <w:rsid w:val="003B5E2A"/>
    <w:rsid w:val="003B5F4F"/>
    <w:rsid w:val="003B63DA"/>
    <w:rsid w:val="003B6567"/>
    <w:rsid w:val="003B6BAE"/>
    <w:rsid w:val="003B6D7F"/>
    <w:rsid w:val="003B779A"/>
    <w:rsid w:val="003C0114"/>
    <w:rsid w:val="003C0352"/>
    <w:rsid w:val="003C03BC"/>
    <w:rsid w:val="003C08FB"/>
    <w:rsid w:val="003C0A4B"/>
    <w:rsid w:val="003C0FC7"/>
    <w:rsid w:val="003C1665"/>
    <w:rsid w:val="003C1B24"/>
    <w:rsid w:val="003C1BC4"/>
    <w:rsid w:val="003C1D2D"/>
    <w:rsid w:val="003C1D7D"/>
    <w:rsid w:val="003C2C46"/>
    <w:rsid w:val="003C31FC"/>
    <w:rsid w:val="003C3A09"/>
    <w:rsid w:val="003C5679"/>
    <w:rsid w:val="003C584E"/>
    <w:rsid w:val="003C5BA0"/>
    <w:rsid w:val="003C5BBD"/>
    <w:rsid w:val="003C5D3F"/>
    <w:rsid w:val="003C642E"/>
    <w:rsid w:val="003C6594"/>
    <w:rsid w:val="003C6D0B"/>
    <w:rsid w:val="003C7362"/>
    <w:rsid w:val="003C74B0"/>
    <w:rsid w:val="003D0970"/>
    <w:rsid w:val="003D0C0E"/>
    <w:rsid w:val="003D0E9A"/>
    <w:rsid w:val="003D1C7C"/>
    <w:rsid w:val="003D1CB1"/>
    <w:rsid w:val="003D1E38"/>
    <w:rsid w:val="003D2094"/>
    <w:rsid w:val="003D315D"/>
    <w:rsid w:val="003D49C1"/>
    <w:rsid w:val="003D4BFC"/>
    <w:rsid w:val="003D53A5"/>
    <w:rsid w:val="003D629E"/>
    <w:rsid w:val="003D6953"/>
    <w:rsid w:val="003D6A05"/>
    <w:rsid w:val="003D6B27"/>
    <w:rsid w:val="003D6C95"/>
    <w:rsid w:val="003D6E37"/>
    <w:rsid w:val="003D6F51"/>
    <w:rsid w:val="003D7039"/>
    <w:rsid w:val="003D718D"/>
    <w:rsid w:val="003D74BD"/>
    <w:rsid w:val="003E00B4"/>
    <w:rsid w:val="003E0E0A"/>
    <w:rsid w:val="003E0F28"/>
    <w:rsid w:val="003E11D6"/>
    <w:rsid w:val="003E1355"/>
    <w:rsid w:val="003E161A"/>
    <w:rsid w:val="003E1F45"/>
    <w:rsid w:val="003E20A1"/>
    <w:rsid w:val="003E24EE"/>
    <w:rsid w:val="003E2F72"/>
    <w:rsid w:val="003E2FB8"/>
    <w:rsid w:val="003E3176"/>
    <w:rsid w:val="003E38D4"/>
    <w:rsid w:val="003E39C8"/>
    <w:rsid w:val="003E4B88"/>
    <w:rsid w:val="003E51DC"/>
    <w:rsid w:val="003E5230"/>
    <w:rsid w:val="003E5266"/>
    <w:rsid w:val="003E53C9"/>
    <w:rsid w:val="003E5400"/>
    <w:rsid w:val="003E5EF8"/>
    <w:rsid w:val="003E62C3"/>
    <w:rsid w:val="003E6E84"/>
    <w:rsid w:val="003E742D"/>
    <w:rsid w:val="003E767E"/>
    <w:rsid w:val="003E7864"/>
    <w:rsid w:val="003E7B72"/>
    <w:rsid w:val="003E7DA7"/>
    <w:rsid w:val="003E7E5F"/>
    <w:rsid w:val="003F01B0"/>
    <w:rsid w:val="003F01DC"/>
    <w:rsid w:val="003F03F6"/>
    <w:rsid w:val="003F0CAE"/>
    <w:rsid w:val="003F0E6D"/>
    <w:rsid w:val="003F125F"/>
    <w:rsid w:val="003F2414"/>
    <w:rsid w:val="003F261E"/>
    <w:rsid w:val="003F2CD8"/>
    <w:rsid w:val="003F3724"/>
    <w:rsid w:val="003F44ED"/>
    <w:rsid w:val="003F60F4"/>
    <w:rsid w:val="003F61E1"/>
    <w:rsid w:val="003F63E2"/>
    <w:rsid w:val="003F68EC"/>
    <w:rsid w:val="003F75E1"/>
    <w:rsid w:val="003F7F54"/>
    <w:rsid w:val="003F7F96"/>
    <w:rsid w:val="00400158"/>
    <w:rsid w:val="004007BA"/>
    <w:rsid w:val="00401919"/>
    <w:rsid w:val="00401C08"/>
    <w:rsid w:val="00402051"/>
    <w:rsid w:val="0040208A"/>
    <w:rsid w:val="0040211E"/>
    <w:rsid w:val="004022B7"/>
    <w:rsid w:val="00402303"/>
    <w:rsid w:val="00402BCC"/>
    <w:rsid w:val="004031D4"/>
    <w:rsid w:val="004032A6"/>
    <w:rsid w:val="00403B2E"/>
    <w:rsid w:val="00404026"/>
    <w:rsid w:val="004046CC"/>
    <w:rsid w:val="00405D76"/>
    <w:rsid w:val="004061AF"/>
    <w:rsid w:val="00406443"/>
    <w:rsid w:val="00406AC0"/>
    <w:rsid w:val="00406B94"/>
    <w:rsid w:val="0040746C"/>
    <w:rsid w:val="00407700"/>
    <w:rsid w:val="0040771F"/>
    <w:rsid w:val="00407C5F"/>
    <w:rsid w:val="00407D6E"/>
    <w:rsid w:val="00407F5C"/>
    <w:rsid w:val="00411E6B"/>
    <w:rsid w:val="0041203C"/>
    <w:rsid w:val="00412274"/>
    <w:rsid w:val="0041248A"/>
    <w:rsid w:val="00412B5A"/>
    <w:rsid w:val="00412BDC"/>
    <w:rsid w:val="00412EA3"/>
    <w:rsid w:val="004137AC"/>
    <w:rsid w:val="00414199"/>
    <w:rsid w:val="00414230"/>
    <w:rsid w:val="00414248"/>
    <w:rsid w:val="0041429E"/>
    <w:rsid w:val="00414B4A"/>
    <w:rsid w:val="00415430"/>
    <w:rsid w:val="00415FF9"/>
    <w:rsid w:val="00416073"/>
    <w:rsid w:val="00416247"/>
    <w:rsid w:val="004162D1"/>
    <w:rsid w:val="0041634D"/>
    <w:rsid w:val="004163C8"/>
    <w:rsid w:val="00416939"/>
    <w:rsid w:val="00416D42"/>
    <w:rsid w:val="004175B5"/>
    <w:rsid w:val="00417952"/>
    <w:rsid w:val="00417CFB"/>
    <w:rsid w:val="004201F9"/>
    <w:rsid w:val="0042071B"/>
    <w:rsid w:val="00421167"/>
    <w:rsid w:val="0042168B"/>
    <w:rsid w:val="00421FAA"/>
    <w:rsid w:val="00422812"/>
    <w:rsid w:val="0042294E"/>
    <w:rsid w:val="00422960"/>
    <w:rsid w:val="00422E1E"/>
    <w:rsid w:val="004235A3"/>
    <w:rsid w:val="00423EC3"/>
    <w:rsid w:val="00424530"/>
    <w:rsid w:val="00424992"/>
    <w:rsid w:val="004256C9"/>
    <w:rsid w:val="00426009"/>
    <w:rsid w:val="004265D6"/>
    <w:rsid w:val="0042678F"/>
    <w:rsid w:val="004267E2"/>
    <w:rsid w:val="00426821"/>
    <w:rsid w:val="0042684F"/>
    <w:rsid w:val="00426C3C"/>
    <w:rsid w:val="004272B0"/>
    <w:rsid w:val="00427A6F"/>
    <w:rsid w:val="00427FD8"/>
    <w:rsid w:val="00430044"/>
    <w:rsid w:val="004304BC"/>
    <w:rsid w:val="00431B65"/>
    <w:rsid w:val="00431C21"/>
    <w:rsid w:val="00431E18"/>
    <w:rsid w:val="00432076"/>
    <w:rsid w:val="004320A8"/>
    <w:rsid w:val="004321FB"/>
    <w:rsid w:val="004321FE"/>
    <w:rsid w:val="004336BD"/>
    <w:rsid w:val="004348BC"/>
    <w:rsid w:val="00434D17"/>
    <w:rsid w:val="00434E03"/>
    <w:rsid w:val="00434E46"/>
    <w:rsid w:val="0043522D"/>
    <w:rsid w:val="00435A6D"/>
    <w:rsid w:val="00435F1C"/>
    <w:rsid w:val="004370E2"/>
    <w:rsid w:val="0043720B"/>
    <w:rsid w:val="004402F6"/>
    <w:rsid w:val="0044048C"/>
    <w:rsid w:val="0044072E"/>
    <w:rsid w:val="00440B49"/>
    <w:rsid w:val="00440E44"/>
    <w:rsid w:val="00441CD8"/>
    <w:rsid w:val="00441E3B"/>
    <w:rsid w:val="00441F3B"/>
    <w:rsid w:val="00442E7D"/>
    <w:rsid w:val="00443428"/>
    <w:rsid w:val="0044342E"/>
    <w:rsid w:val="00443C3C"/>
    <w:rsid w:val="004452BA"/>
    <w:rsid w:val="00445722"/>
    <w:rsid w:val="00445C35"/>
    <w:rsid w:val="00446554"/>
    <w:rsid w:val="00446836"/>
    <w:rsid w:val="00446A29"/>
    <w:rsid w:val="00446C1A"/>
    <w:rsid w:val="004479E7"/>
    <w:rsid w:val="00447A30"/>
    <w:rsid w:val="00447BD0"/>
    <w:rsid w:val="00447D05"/>
    <w:rsid w:val="00450107"/>
    <w:rsid w:val="00450763"/>
    <w:rsid w:val="0045186B"/>
    <w:rsid w:val="00451F72"/>
    <w:rsid w:val="00452070"/>
    <w:rsid w:val="00452CE9"/>
    <w:rsid w:val="00452FE3"/>
    <w:rsid w:val="004530E7"/>
    <w:rsid w:val="0045360A"/>
    <w:rsid w:val="004537A9"/>
    <w:rsid w:val="004538EB"/>
    <w:rsid w:val="0045396A"/>
    <w:rsid w:val="0045396C"/>
    <w:rsid w:val="00453C51"/>
    <w:rsid w:val="00453FBF"/>
    <w:rsid w:val="00455D59"/>
    <w:rsid w:val="0045614E"/>
    <w:rsid w:val="00457974"/>
    <w:rsid w:val="00460A3E"/>
    <w:rsid w:val="00461291"/>
    <w:rsid w:val="004615F7"/>
    <w:rsid w:val="00461851"/>
    <w:rsid w:val="004618AC"/>
    <w:rsid w:val="00461D21"/>
    <w:rsid w:val="00461F68"/>
    <w:rsid w:val="00462248"/>
    <w:rsid w:val="00462FC0"/>
    <w:rsid w:val="00463680"/>
    <w:rsid w:val="004638A7"/>
    <w:rsid w:val="00463A07"/>
    <w:rsid w:val="00463C47"/>
    <w:rsid w:val="00463D92"/>
    <w:rsid w:val="00464164"/>
    <w:rsid w:val="00464216"/>
    <w:rsid w:val="0046544C"/>
    <w:rsid w:val="00465698"/>
    <w:rsid w:val="00465A1A"/>
    <w:rsid w:val="00465F02"/>
    <w:rsid w:val="004663BC"/>
    <w:rsid w:val="004665A9"/>
    <w:rsid w:val="00466B57"/>
    <w:rsid w:val="00466EC7"/>
    <w:rsid w:val="0046751B"/>
    <w:rsid w:val="00467661"/>
    <w:rsid w:val="004676C3"/>
    <w:rsid w:val="004678F7"/>
    <w:rsid w:val="00467CCA"/>
    <w:rsid w:val="00470C72"/>
    <w:rsid w:val="00470C96"/>
    <w:rsid w:val="00470EB9"/>
    <w:rsid w:val="00471548"/>
    <w:rsid w:val="00471EA8"/>
    <w:rsid w:val="0047211C"/>
    <w:rsid w:val="00472886"/>
    <w:rsid w:val="0047289F"/>
    <w:rsid w:val="0047291E"/>
    <w:rsid w:val="00472C30"/>
    <w:rsid w:val="00472D20"/>
    <w:rsid w:val="00472EA0"/>
    <w:rsid w:val="00473C3A"/>
    <w:rsid w:val="00474538"/>
    <w:rsid w:val="00476582"/>
    <w:rsid w:val="00476847"/>
    <w:rsid w:val="00476B89"/>
    <w:rsid w:val="00476CBE"/>
    <w:rsid w:val="004770B4"/>
    <w:rsid w:val="00477ABF"/>
    <w:rsid w:val="00477BE2"/>
    <w:rsid w:val="00477D39"/>
    <w:rsid w:val="00480052"/>
    <w:rsid w:val="0048025D"/>
    <w:rsid w:val="00480976"/>
    <w:rsid w:val="00480A3B"/>
    <w:rsid w:val="00480DA9"/>
    <w:rsid w:val="00481273"/>
    <w:rsid w:val="00481F54"/>
    <w:rsid w:val="00481FA0"/>
    <w:rsid w:val="0048230E"/>
    <w:rsid w:val="00482684"/>
    <w:rsid w:val="00482903"/>
    <w:rsid w:val="00482D95"/>
    <w:rsid w:val="004844A8"/>
    <w:rsid w:val="004844C9"/>
    <w:rsid w:val="00484CD4"/>
    <w:rsid w:val="00484E13"/>
    <w:rsid w:val="00485115"/>
    <w:rsid w:val="00485202"/>
    <w:rsid w:val="0048586C"/>
    <w:rsid w:val="00485CBA"/>
    <w:rsid w:val="0048639C"/>
    <w:rsid w:val="00486511"/>
    <w:rsid w:val="00487341"/>
    <w:rsid w:val="00490447"/>
    <w:rsid w:val="0049064D"/>
    <w:rsid w:val="00491124"/>
    <w:rsid w:val="004917E7"/>
    <w:rsid w:val="00491A57"/>
    <w:rsid w:val="00491D58"/>
    <w:rsid w:val="00492297"/>
    <w:rsid w:val="004927C4"/>
    <w:rsid w:val="00492F3F"/>
    <w:rsid w:val="0049317A"/>
    <w:rsid w:val="00494503"/>
    <w:rsid w:val="004952BE"/>
    <w:rsid w:val="00495785"/>
    <w:rsid w:val="00495A06"/>
    <w:rsid w:val="00496DBE"/>
    <w:rsid w:val="00496F43"/>
    <w:rsid w:val="0049711A"/>
    <w:rsid w:val="0049756B"/>
    <w:rsid w:val="00497BF4"/>
    <w:rsid w:val="004A062D"/>
    <w:rsid w:val="004A0BA3"/>
    <w:rsid w:val="004A1698"/>
    <w:rsid w:val="004A17F2"/>
    <w:rsid w:val="004A1848"/>
    <w:rsid w:val="004A2D8C"/>
    <w:rsid w:val="004A3038"/>
    <w:rsid w:val="004A35B8"/>
    <w:rsid w:val="004A367D"/>
    <w:rsid w:val="004A3B55"/>
    <w:rsid w:val="004A3D2C"/>
    <w:rsid w:val="004A431D"/>
    <w:rsid w:val="004A45E3"/>
    <w:rsid w:val="004A48C0"/>
    <w:rsid w:val="004A4A4A"/>
    <w:rsid w:val="004A4D87"/>
    <w:rsid w:val="004A4E0C"/>
    <w:rsid w:val="004A5127"/>
    <w:rsid w:val="004A5A7D"/>
    <w:rsid w:val="004A5CE8"/>
    <w:rsid w:val="004A5CED"/>
    <w:rsid w:val="004A5F24"/>
    <w:rsid w:val="004A653D"/>
    <w:rsid w:val="004A66A1"/>
    <w:rsid w:val="004A6D5E"/>
    <w:rsid w:val="004A779E"/>
    <w:rsid w:val="004B00BC"/>
    <w:rsid w:val="004B01D3"/>
    <w:rsid w:val="004B0A62"/>
    <w:rsid w:val="004B0B8E"/>
    <w:rsid w:val="004B1834"/>
    <w:rsid w:val="004B1A8C"/>
    <w:rsid w:val="004B1D07"/>
    <w:rsid w:val="004B2260"/>
    <w:rsid w:val="004B2D4C"/>
    <w:rsid w:val="004B30A6"/>
    <w:rsid w:val="004B39E1"/>
    <w:rsid w:val="004B3B48"/>
    <w:rsid w:val="004B3FE9"/>
    <w:rsid w:val="004B453C"/>
    <w:rsid w:val="004B474E"/>
    <w:rsid w:val="004B47DD"/>
    <w:rsid w:val="004B4897"/>
    <w:rsid w:val="004B4AEC"/>
    <w:rsid w:val="004B4FE6"/>
    <w:rsid w:val="004B50D7"/>
    <w:rsid w:val="004B50E7"/>
    <w:rsid w:val="004B59EF"/>
    <w:rsid w:val="004B5DE7"/>
    <w:rsid w:val="004B65E9"/>
    <w:rsid w:val="004B67FF"/>
    <w:rsid w:val="004B681E"/>
    <w:rsid w:val="004B6866"/>
    <w:rsid w:val="004B74A0"/>
    <w:rsid w:val="004B77C1"/>
    <w:rsid w:val="004B7846"/>
    <w:rsid w:val="004B7C3F"/>
    <w:rsid w:val="004B7F13"/>
    <w:rsid w:val="004C0044"/>
    <w:rsid w:val="004C0EF7"/>
    <w:rsid w:val="004C0FE4"/>
    <w:rsid w:val="004C1530"/>
    <w:rsid w:val="004C153C"/>
    <w:rsid w:val="004C1587"/>
    <w:rsid w:val="004C158D"/>
    <w:rsid w:val="004C254E"/>
    <w:rsid w:val="004C28A8"/>
    <w:rsid w:val="004C28C6"/>
    <w:rsid w:val="004C2DAC"/>
    <w:rsid w:val="004C3791"/>
    <w:rsid w:val="004C417C"/>
    <w:rsid w:val="004C41B9"/>
    <w:rsid w:val="004C445D"/>
    <w:rsid w:val="004C44BD"/>
    <w:rsid w:val="004C4811"/>
    <w:rsid w:val="004C4B7E"/>
    <w:rsid w:val="004C52FB"/>
    <w:rsid w:val="004C544C"/>
    <w:rsid w:val="004C6A8C"/>
    <w:rsid w:val="004C6D3C"/>
    <w:rsid w:val="004C7778"/>
    <w:rsid w:val="004D0649"/>
    <w:rsid w:val="004D204A"/>
    <w:rsid w:val="004D2129"/>
    <w:rsid w:val="004D24BD"/>
    <w:rsid w:val="004D2F8F"/>
    <w:rsid w:val="004D3987"/>
    <w:rsid w:val="004D3B91"/>
    <w:rsid w:val="004D3C17"/>
    <w:rsid w:val="004D4A74"/>
    <w:rsid w:val="004D4AF6"/>
    <w:rsid w:val="004D5121"/>
    <w:rsid w:val="004D5EDB"/>
    <w:rsid w:val="004D5F10"/>
    <w:rsid w:val="004D60E7"/>
    <w:rsid w:val="004D6522"/>
    <w:rsid w:val="004D7628"/>
    <w:rsid w:val="004D7DA3"/>
    <w:rsid w:val="004D7F9A"/>
    <w:rsid w:val="004D7FAF"/>
    <w:rsid w:val="004D7FBB"/>
    <w:rsid w:val="004E01A4"/>
    <w:rsid w:val="004E07D3"/>
    <w:rsid w:val="004E0949"/>
    <w:rsid w:val="004E0B57"/>
    <w:rsid w:val="004E0B6E"/>
    <w:rsid w:val="004E125E"/>
    <w:rsid w:val="004E1471"/>
    <w:rsid w:val="004E2253"/>
    <w:rsid w:val="004E2580"/>
    <w:rsid w:val="004E2988"/>
    <w:rsid w:val="004E29F7"/>
    <w:rsid w:val="004E2C1A"/>
    <w:rsid w:val="004E2C67"/>
    <w:rsid w:val="004E2E44"/>
    <w:rsid w:val="004E32D5"/>
    <w:rsid w:val="004E35F7"/>
    <w:rsid w:val="004E48CD"/>
    <w:rsid w:val="004E4925"/>
    <w:rsid w:val="004E4B24"/>
    <w:rsid w:val="004E5A37"/>
    <w:rsid w:val="004E6516"/>
    <w:rsid w:val="004E7575"/>
    <w:rsid w:val="004E7F26"/>
    <w:rsid w:val="004F02E1"/>
    <w:rsid w:val="004F033F"/>
    <w:rsid w:val="004F0514"/>
    <w:rsid w:val="004F0754"/>
    <w:rsid w:val="004F08A0"/>
    <w:rsid w:val="004F11A1"/>
    <w:rsid w:val="004F1847"/>
    <w:rsid w:val="004F2836"/>
    <w:rsid w:val="004F2A9A"/>
    <w:rsid w:val="004F2F15"/>
    <w:rsid w:val="004F3104"/>
    <w:rsid w:val="004F349C"/>
    <w:rsid w:val="004F3940"/>
    <w:rsid w:val="004F3D0B"/>
    <w:rsid w:val="004F42D4"/>
    <w:rsid w:val="004F4943"/>
    <w:rsid w:val="004F49EE"/>
    <w:rsid w:val="004F5953"/>
    <w:rsid w:val="004F597D"/>
    <w:rsid w:val="004F6757"/>
    <w:rsid w:val="004F6799"/>
    <w:rsid w:val="004F6843"/>
    <w:rsid w:val="004F69B1"/>
    <w:rsid w:val="004F7090"/>
    <w:rsid w:val="004F79A7"/>
    <w:rsid w:val="004F79CE"/>
    <w:rsid w:val="0050050F"/>
    <w:rsid w:val="00500594"/>
    <w:rsid w:val="005005BC"/>
    <w:rsid w:val="00500AE7"/>
    <w:rsid w:val="00501740"/>
    <w:rsid w:val="00501D07"/>
    <w:rsid w:val="00502244"/>
    <w:rsid w:val="005023C1"/>
    <w:rsid w:val="00502A0D"/>
    <w:rsid w:val="0050325D"/>
    <w:rsid w:val="00503A9D"/>
    <w:rsid w:val="005048FB"/>
    <w:rsid w:val="005050E4"/>
    <w:rsid w:val="005059B1"/>
    <w:rsid w:val="00505C8E"/>
    <w:rsid w:val="00505D27"/>
    <w:rsid w:val="00506233"/>
    <w:rsid w:val="0050640E"/>
    <w:rsid w:val="0050795F"/>
    <w:rsid w:val="00507D08"/>
    <w:rsid w:val="00507E73"/>
    <w:rsid w:val="005101B7"/>
    <w:rsid w:val="00510984"/>
    <w:rsid w:val="00510D5C"/>
    <w:rsid w:val="005112C5"/>
    <w:rsid w:val="005113E6"/>
    <w:rsid w:val="0051153C"/>
    <w:rsid w:val="00511BF2"/>
    <w:rsid w:val="00511FED"/>
    <w:rsid w:val="005126AD"/>
    <w:rsid w:val="00513977"/>
    <w:rsid w:val="00513E67"/>
    <w:rsid w:val="005140D3"/>
    <w:rsid w:val="00514B07"/>
    <w:rsid w:val="00515243"/>
    <w:rsid w:val="0051577D"/>
    <w:rsid w:val="00515E4A"/>
    <w:rsid w:val="00516BEA"/>
    <w:rsid w:val="00517064"/>
    <w:rsid w:val="00517679"/>
    <w:rsid w:val="005177F2"/>
    <w:rsid w:val="0052075E"/>
    <w:rsid w:val="00520B98"/>
    <w:rsid w:val="00521492"/>
    <w:rsid w:val="005223CC"/>
    <w:rsid w:val="00522526"/>
    <w:rsid w:val="00522BD6"/>
    <w:rsid w:val="00522CF3"/>
    <w:rsid w:val="005233E6"/>
    <w:rsid w:val="00523DFF"/>
    <w:rsid w:val="0052419B"/>
    <w:rsid w:val="00524255"/>
    <w:rsid w:val="005242A3"/>
    <w:rsid w:val="0052448F"/>
    <w:rsid w:val="00524955"/>
    <w:rsid w:val="005249AA"/>
    <w:rsid w:val="0052540B"/>
    <w:rsid w:val="00525C51"/>
    <w:rsid w:val="005274E9"/>
    <w:rsid w:val="00530674"/>
    <w:rsid w:val="005319D9"/>
    <w:rsid w:val="00532850"/>
    <w:rsid w:val="005329FE"/>
    <w:rsid w:val="00532F44"/>
    <w:rsid w:val="00533100"/>
    <w:rsid w:val="005337A3"/>
    <w:rsid w:val="00533B15"/>
    <w:rsid w:val="00534AD1"/>
    <w:rsid w:val="00534DF3"/>
    <w:rsid w:val="0053586B"/>
    <w:rsid w:val="00535AE8"/>
    <w:rsid w:val="00535FCA"/>
    <w:rsid w:val="00535FEB"/>
    <w:rsid w:val="00536217"/>
    <w:rsid w:val="0053651D"/>
    <w:rsid w:val="00536A99"/>
    <w:rsid w:val="0053723E"/>
    <w:rsid w:val="0053791F"/>
    <w:rsid w:val="00537938"/>
    <w:rsid w:val="00537C41"/>
    <w:rsid w:val="00537FA0"/>
    <w:rsid w:val="00537FA5"/>
    <w:rsid w:val="0054005B"/>
    <w:rsid w:val="0054016F"/>
    <w:rsid w:val="00540372"/>
    <w:rsid w:val="00540600"/>
    <w:rsid w:val="005406E6"/>
    <w:rsid w:val="00540CC4"/>
    <w:rsid w:val="00541189"/>
    <w:rsid w:val="0054125D"/>
    <w:rsid w:val="005419F6"/>
    <w:rsid w:val="00542740"/>
    <w:rsid w:val="00543A2B"/>
    <w:rsid w:val="00543AAF"/>
    <w:rsid w:val="00543B59"/>
    <w:rsid w:val="005449E7"/>
    <w:rsid w:val="0054509E"/>
    <w:rsid w:val="00546CC7"/>
    <w:rsid w:val="00546EAE"/>
    <w:rsid w:val="0054790F"/>
    <w:rsid w:val="00547C3D"/>
    <w:rsid w:val="00551079"/>
    <w:rsid w:val="0055143F"/>
    <w:rsid w:val="005515F8"/>
    <w:rsid w:val="00551781"/>
    <w:rsid w:val="00551791"/>
    <w:rsid w:val="005517FD"/>
    <w:rsid w:val="00551A11"/>
    <w:rsid w:val="00552604"/>
    <w:rsid w:val="005528E9"/>
    <w:rsid w:val="00552C2C"/>
    <w:rsid w:val="005536FE"/>
    <w:rsid w:val="00553CF4"/>
    <w:rsid w:val="00553E49"/>
    <w:rsid w:val="00554A66"/>
    <w:rsid w:val="005550C7"/>
    <w:rsid w:val="00555CFE"/>
    <w:rsid w:val="00555E36"/>
    <w:rsid w:val="00556E09"/>
    <w:rsid w:val="00556ECF"/>
    <w:rsid w:val="00557184"/>
    <w:rsid w:val="00557322"/>
    <w:rsid w:val="00557583"/>
    <w:rsid w:val="005603D2"/>
    <w:rsid w:val="005613F4"/>
    <w:rsid w:val="00561BE7"/>
    <w:rsid w:val="00562C3C"/>
    <w:rsid w:val="00562E99"/>
    <w:rsid w:val="00562FA9"/>
    <w:rsid w:val="00563010"/>
    <w:rsid w:val="00563B5E"/>
    <w:rsid w:val="00564592"/>
    <w:rsid w:val="00564A84"/>
    <w:rsid w:val="005650DB"/>
    <w:rsid w:val="005652D7"/>
    <w:rsid w:val="0056571C"/>
    <w:rsid w:val="00565BC9"/>
    <w:rsid w:val="005666C3"/>
    <w:rsid w:val="005666D1"/>
    <w:rsid w:val="00566D33"/>
    <w:rsid w:val="00566DC4"/>
    <w:rsid w:val="005675D4"/>
    <w:rsid w:val="005701A1"/>
    <w:rsid w:val="00570607"/>
    <w:rsid w:val="00570742"/>
    <w:rsid w:val="0057137A"/>
    <w:rsid w:val="0057199A"/>
    <w:rsid w:val="005725BD"/>
    <w:rsid w:val="005727BC"/>
    <w:rsid w:val="00572844"/>
    <w:rsid w:val="00573195"/>
    <w:rsid w:val="005735EC"/>
    <w:rsid w:val="00574226"/>
    <w:rsid w:val="00574581"/>
    <w:rsid w:val="00574F4E"/>
    <w:rsid w:val="00575053"/>
    <w:rsid w:val="005750CA"/>
    <w:rsid w:val="00575F5E"/>
    <w:rsid w:val="005760C8"/>
    <w:rsid w:val="005762EE"/>
    <w:rsid w:val="0057638F"/>
    <w:rsid w:val="00576C5A"/>
    <w:rsid w:val="00577303"/>
    <w:rsid w:val="00577A1F"/>
    <w:rsid w:val="005800B4"/>
    <w:rsid w:val="00580523"/>
    <w:rsid w:val="0058089E"/>
    <w:rsid w:val="00580ADD"/>
    <w:rsid w:val="00580CB9"/>
    <w:rsid w:val="005812A3"/>
    <w:rsid w:val="00581A76"/>
    <w:rsid w:val="00581F9B"/>
    <w:rsid w:val="005824A6"/>
    <w:rsid w:val="00582C90"/>
    <w:rsid w:val="00583059"/>
    <w:rsid w:val="005831B1"/>
    <w:rsid w:val="005834F3"/>
    <w:rsid w:val="00583598"/>
    <w:rsid w:val="00583C2D"/>
    <w:rsid w:val="00583EDA"/>
    <w:rsid w:val="005848EF"/>
    <w:rsid w:val="00584BCD"/>
    <w:rsid w:val="00585352"/>
    <w:rsid w:val="00585757"/>
    <w:rsid w:val="005858CB"/>
    <w:rsid w:val="00585BDC"/>
    <w:rsid w:val="00586112"/>
    <w:rsid w:val="00586481"/>
    <w:rsid w:val="005864DB"/>
    <w:rsid w:val="005873C6"/>
    <w:rsid w:val="005907B0"/>
    <w:rsid w:val="00590F1C"/>
    <w:rsid w:val="00591466"/>
    <w:rsid w:val="00591A7C"/>
    <w:rsid w:val="00591DBC"/>
    <w:rsid w:val="005920E2"/>
    <w:rsid w:val="005925F7"/>
    <w:rsid w:val="0059330C"/>
    <w:rsid w:val="00593555"/>
    <w:rsid w:val="00593B25"/>
    <w:rsid w:val="00593E0B"/>
    <w:rsid w:val="0059411A"/>
    <w:rsid w:val="0059449B"/>
    <w:rsid w:val="0059597E"/>
    <w:rsid w:val="00596886"/>
    <w:rsid w:val="00596967"/>
    <w:rsid w:val="005969FD"/>
    <w:rsid w:val="00596D75"/>
    <w:rsid w:val="00596F6C"/>
    <w:rsid w:val="0059718A"/>
    <w:rsid w:val="005973CE"/>
    <w:rsid w:val="005975C2"/>
    <w:rsid w:val="00597C71"/>
    <w:rsid w:val="00597E3B"/>
    <w:rsid w:val="005A1429"/>
    <w:rsid w:val="005A1FE1"/>
    <w:rsid w:val="005A2564"/>
    <w:rsid w:val="005A2D7B"/>
    <w:rsid w:val="005A2FF7"/>
    <w:rsid w:val="005A32B0"/>
    <w:rsid w:val="005A377C"/>
    <w:rsid w:val="005A3B9F"/>
    <w:rsid w:val="005A3D94"/>
    <w:rsid w:val="005A4196"/>
    <w:rsid w:val="005A4F00"/>
    <w:rsid w:val="005A564F"/>
    <w:rsid w:val="005A58C6"/>
    <w:rsid w:val="005A59EF"/>
    <w:rsid w:val="005A677C"/>
    <w:rsid w:val="005A71AA"/>
    <w:rsid w:val="005A787A"/>
    <w:rsid w:val="005B0449"/>
    <w:rsid w:val="005B072C"/>
    <w:rsid w:val="005B169F"/>
    <w:rsid w:val="005B1979"/>
    <w:rsid w:val="005B1ABF"/>
    <w:rsid w:val="005B1BEF"/>
    <w:rsid w:val="005B1E47"/>
    <w:rsid w:val="005B24AB"/>
    <w:rsid w:val="005B2E82"/>
    <w:rsid w:val="005B2F14"/>
    <w:rsid w:val="005B3A99"/>
    <w:rsid w:val="005B3E1C"/>
    <w:rsid w:val="005B4302"/>
    <w:rsid w:val="005B46BB"/>
    <w:rsid w:val="005B4868"/>
    <w:rsid w:val="005B4D86"/>
    <w:rsid w:val="005B54A3"/>
    <w:rsid w:val="005B5718"/>
    <w:rsid w:val="005B5817"/>
    <w:rsid w:val="005B5E5F"/>
    <w:rsid w:val="005B665A"/>
    <w:rsid w:val="005B73EC"/>
    <w:rsid w:val="005B79D2"/>
    <w:rsid w:val="005C0863"/>
    <w:rsid w:val="005C0F27"/>
    <w:rsid w:val="005C11EB"/>
    <w:rsid w:val="005C13FC"/>
    <w:rsid w:val="005C1B6B"/>
    <w:rsid w:val="005C2F73"/>
    <w:rsid w:val="005C316D"/>
    <w:rsid w:val="005C3712"/>
    <w:rsid w:val="005C5257"/>
    <w:rsid w:val="005C533C"/>
    <w:rsid w:val="005C55EE"/>
    <w:rsid w:val="005C5A1C"/>
    <w:rsid w:val="005C60C0"/>
    <w:rsid w:val="005C6539"/>
    <w:rsid w:val="005C6CAB"/>
    <w:rsid w:val="005C6E72"/>
    <w:rsid w:val="005C76CF"/>
    <w:rsid w:val="005C7935"/>
    <w:rsid w:val="005C79D2"/>
    <w:rsid w:val="005C79FA"/>
    <w:rsid w:val="005D13F6"/>
    <w:rsid w:val="005D15C7"/>
    <w:rsid w:val="005D1934"/>
    <w:rsid w:val="005D1CE3"/>
    <w:rsid w:val="005D1DE8"/>
    <w:rsid w:val="005D2866"/>
    <w:rsid w:val="005D293F"/>
    <w:rsid w:val="005D3681"/>
    <w:rsid w:val="005D37B3"/>
    <w:rsid w:val="005D37E5"/>
    <w:rsid w:val="005D3E11"/>
    <w:rsid w:val="005D3E53"/>
    <w:rsid w:val="005D3F03"/>
    <w:rsid w:val="005D41C3"/>
    <w:rsid w:val="005D41F8"/>
    <w:rsid w:val="005D4D05"/>
    <w:rsid w:val="005D501E"/>
    <w:rsid w:val="005D5037"/>
    <w:rsid w:val="005D5E84"/>
    <w:rsid w:val="005D60ED"/>
    <w:rsid w:val="005D640E"/>
    <w:rsid w:val="005D6DA4"/>
    <w:rsid w:val="005D705B"/>
    <w:rsid w:val="005D710D"/>
    <w:rsid w:val="005D7291"/>
    <w:rsid w:val="005D7A28"/>
    <w:rsid w:val="005E08E9"/>
    <w:rsid w:val="005E0FC0"/>
    <w:rsid w:val="005E1443"/>
    <w:rsid w:val="005E1A72"/>
    <w:rsid w:val="005E1B67"/>
    <w:rsid w:val="005E1CAB"/>
    <w:rsid w:val="005E250D"/>
    <w:rsid w:val="005E2945"/>
    <w:rsid w:val="005E319F"/>
    <w:rsid w:val="005E32BE"/>
    <w:rsid w:val="005E334D"/>
    <w:rsid w:val="005E376A"/>
    <w:rsid w:val="005E3CE6"/>
    <w:rsid w:val="005E5235"/>
    <w:rsid w:val="005E5286"/>
    <w:rsid w:val="005E55CF"/>
    <w:rsid w:val="005E5B59"/>
    <w:rsid w:val="005E5ED7"/>
    <w:rsid w:val="005E61F3"/>
    <w:rsid w:val="005E6CFE"/>
    <w:rsid w:val="005E7253"/>
    <w:rsid w:val="005E7942"/>
    <w:rsid w:val="005E7D42"/>
    <w:rsid w:val="005E7DA0"/>
    <w:rsid w:val="005E7DEC"/>
    <w:rsid w:val="005F0271"/>
    <w:rsid w:val="005F02EB"/>
    <w:rsid w:val="005F09BE"/>
    <w:rsid w:val="005F1876"/>
    <w:rsid w:val="005F1FE1"/>
    <w:rsid w:val="005F281F"/>
    <w:rsid w:val="005F2902"/>
    <w:rsid w:val="005F3245"/>
    <w:rsid w:val="005F3348"/>
    <w:rsid w:val="005F3379"/>
    <w:rsid w:val="005F3429"/>
    <w:rsid w:val="005F3558"/>
    <w:rsid w:val="005F38EB"/>
    <w:rsid w:val="005F3FD3"/>
    <w:rsid w:val="005F45D0"/>
    <w:rsid w:val="005F4A2A"/>
    <w:rsid w:val="005F4E87"/>
    <w:rsid w:val="005F4FD6"/>
    <w:rsid w:val="005F5188"/>
    <w:rsid w:val="005F59E8"/>
    <w:rsid w:val="005F5F11"/>
    <w:rsid w:val="005F5FB5"/>
    <w:rsid w:val="005F6A95"/>
    <w:rsid w:val="005F6B9B"/>
    <w:rsid w:val="005F75C1"/>
    <w:rsid w:val="005F7BCB"/>
    <w:rsid w:val="005F7D87"/>
    <w:rsid w:val="0060002C"/>
    <w:rsid w:val="0060065D"/>
    <w:rsid w:val="0060084E"/>
    <w:rsid w:val="006008BF"/>
    <w:rsid w:val="006008E3"/>
    <w:rsid w:val="006009E6"/>
    <w:rsid w:val="00600F36"/>
    <w:rsid w:val="00601CD1"/>
    <w:rsid w:val="006028FB"/>
    <w:rsid w:val="006029D2"/>
    <w:rsid w:val="0060394C"/>
    <w:rsid w:val="006043F5"/>
    <w:rsid w:val="0060477B"/>
    <w:rsid w:val="00604DA7"/>
    <w:rsid w:val="00604FD7"/>
    <w:rsid w:val="00607364"/>
    <w:rsid w:val="00607777"/>
    <w:rsid w:val="0060777C"/>
    <w:rsid w:val="00607D46"/>
    <w:rsid w:val="00610AAE"/>
    <w:rsid w:val="00610C13"/>
    <w:rsid w:val="00610F4D"/>
    <w:rsid w:val="006117F4"/>
    <w:rsid w:val="00612368"/>
    <w:rsid w:val="00612CA1"/>
    <w:rsid w:val="00612D4A"/>
    <w:rsid w:val="00613354"/>
    <w:rsid w:val="006137A2"/>
    <w:rsid w:val="0061388A"/>
    <w:rsid w:val="00614565"/>
    <w:rsid w:val="006148C6"/>
    <w:rsid w:val="00615D88"/>
    <w:rsid w:val="00616073"/>
    <w:rsid w:val="00616CB1"/>
    <w:rsid w:val="006173BB"/>
    <w:rsid w:val="00620347"/>
    <w:rsid w:val="0062092B"/>
    <w:rsid w:val="0062164C"/>
    <w:rsid w:val="00621924"/>
    <w:rsid w:val="00621983"/>
    <w:rsid w:val="00621CF3"/>
    <w:rsid w:val="00622BFE"/>
    <w:rsid w:val="006238F9"/>
    <w:rsid w:val="0062460E"/>
    <w:rsid w:val="00624820"/>
    <w:rsid w:val="0062491B"/>
    <w:rsid w:val="00624A4F"/>
    <w:rsid w:val="00624EB4"/>
    <w:rsid w:val="00625686"/>
    <w:rsid w:val="00625DC0"/>
    <w:rsid w:val="00625E79"/>
    <w:rsid w:val="00626202"/>
    <w:rsid w:val="006270A7"/>
    <w:rsid w:val="00627566"/>
    <w:rsid w:val="00627790"/>
    <w:rsid w:val="006303CC"/>
    <w:rsid w:val="00630FA9"/>
    <w:rsid w:val="00631742"/>
    <w:rsid w:val="00631928"/>
    <w:rsid w:val="006319F7"/>
    <w:rsid w:val="00631E68"/>
    <w:rsid w:val="0063212A"/>
    <w:rsid w:val="00632188"/>
    <w:rsid w:val="006325BA"/>
    <w:rsid w:val="00632987"/>
    <w:rsid w:val="00632F9B"/>
    <w:rsid w:val="00633A08"/>
    <w:rsid w:val="006349EF"/>
    <w:rsid w:val="00635C38"/>
    <w:rsid w:val="00636753"/>
    <w:rsid w:val="00636BDD"/>
    <w:rsid w:val="00636F91"/>
    <w:rsid w:val="006370C6"/>
    <w:rsid w:val="00637480"/>
    <w:rsid w:val="00640E94"/>
    <w:rsid w:val="0064120E"/>
    <w:rsid w:val="00641F0F"/>
    <w:rsid w:val="00641F2E"/>
    <w:rsid w:val="0064265C"/>
    <w:rsid w:val="00642B0E"/>
    <w:rsid w:val="00642C38"/>
    <w:rsid w:val="00642C9F"/>
    <w:rsid w:val="00643AAB"/>
    <w:rsid w:val="00643BC6"/>
    <w:rsid w:val="00643E3E"/>
    <w:rsid w:val="00646119"/>
    <w:rsid w:val="006462DB"/>
    <w:rsid w:val="006475A4"/>
    <w:rsid w:val="00650707"/>
    <w:rsid w:val="0065108B"/>
    <w:rsid w:val="00651277"/>
    <w:rsid w:val="006524C5"/>
    <w:rsid w:val="00653834"/>
    <w:rsid w:val="0065434E"/>
    <w:rsid w:val="0065452F"/>
    <w:rsid w:val="0065503F"/>
    <w:rsid w:val="0065520A"/>
    <w:rsid w:val="00656C25"/>
    <w:rsid w:val="00657904"/>
    <w:rsid w:val="006603EE"/>
    <w:rsid w:val="00660690"/>
    <w:rsid w:val="006608D2"/>
    <w:rsid w:val="00661176"/>
    <w:rsid w:val="00661C92"/>
    <w:rsid w:val="00662179"/>
    <w:rsid w:val="00662967"/>
    <w:rsid w:val="006634B2"/>
    <w:rsid w:val="006641C4"/>
    <w:rsid w:val="00664B15"/>
    <w:rsid w:val="00664B3E"/>
    <w:rsid w:val="00664D40"/>
    <w:rsid w:val="00665472"/>
    <w:rsid w:val="00665D07"/>
    <w:rsid w:val="00666249"/>
    <w:rsid w:val="0066634E"/>
    <w:rsid w:val="00666B60"/>
    <w:rsid w:val="00666CAE"/>
    <w:rsid w:val="00666FE5"/>
    <w:rsid w:val="00667413"/>
    <w:rsid w:val="0066751F"/>
    <w:rsid w:val="006679AA"/>
    <w:rsid w:val="006679EA"/>
    <w:rsid w:val="00667EF7"/>
    <w:rsid w:val="00667F3B"/>
    <w:rsid w:val="006704C5"/>
    <w:rsid w:val="00670A34"/>
    <w:rsid w:val="00671409"/>
    <w:rsid w:val="00672E56"/>
    <w:rsid w:val="006734E0"/>
    <w:rsid w:val="00673FE9"/>
    <w:rsid w:val="0067429D"/>
    <w:rsid w:val="006743E1"/>
    <w:rsid w:val="0067449B"/>
    <w:rsid w:val="006747BD"/>
    <w:rsid w:val="0067558D"/>
    <w:rsid w:val="00675BC4"/>
    <w:rsid w:val="00675DE1"/>
    <w:rsid w:val="0067646C"/>
    <w:rsid w:val="0067702E"/>
    <w:rsid w:val="00677881"/>
    <w:rsid w:val="00677913"/>
    <w:rsid w:val="00677B46"/>
    <w:rsid w:val="00680638"/>
    <w:rsid w:val="00680A32"/>
    <w:rsid w:val="00681092"/>
    <w:rsid w:val="00681125"/>
    <w:rsid w:val="00683187"/>
    <w:rsid w:val="00683917"/>
    <w:rsid w:val="00683930"/>
    <w:rsid w:val="00683D5A"/>
    <w:rsid w:val="00684596"/>
    <w:rsid w:val="00685F59"/>
    <w:rsid w:val="00686002"/>
    <w:rsid w:val="0068628D"/>
    <w:rsid w:val="00686B00"/>
    <w:rsid w:val="006877F5"/>
    <w:rsid w:val="0068783A"/>
    <w:rsid w:val="0068799E"/>
    <w:rsid w:val="0069076E"/>
    <w:rsid w:val="00690A46"/>
    <w:rsid w:val="006914BB"/>
    <w:rsid w:val="00691CFD"/>
    <w:rsid w:val="00692529"/>
    <w:rsid w:val="00692F34"/>
    <w:rsid w:val="0069368A"/>
    <w:rsid w:val="00693774"/>
    <w:rsid w:val="00693A9C"/>
    <w:rsid w:val="006945F9"/>
    <w:rsid w:val="00694A20"/>
    <w:rsid w:val="00694ABD"/>
    <w:rsid w:val="00694B02"/>
    <w:rsid w:val="00695618"/>
    <w:rsid w:val="00695619"/>
    <w:rsid w:val="00695700"/>
    <w:rsid w:val="0069598F"/>
    <w:rsid w:val="00695CF9"/>
    <w:rsid w:val="00695D4D"/>
    <w:rsid w:val="00696349"/>
    <w:rsid w:val="00696D59"/>
    <w:rsid w:val="0069772E"/>
    <w:rsid w:val="006A00D4"/>
    <w:rsid w:val="006A02E2"/>
    <w:rsid w:val="006A0DE1"/>
    <w:rsid w:val="006A1AAD"/>
    <w:rsid w:val="006A1B4C"/>
    <w:rsid w:val="006A2515"/>
    <w:rsid w:val="006A26AC"/>
    <w:rsid w:val="006A306D"/>
    <w:rsid w:val="006A3360"/>
    <w:rsid w:val="006A3F51"/>
    <w:rsid w:val="006A413A"/>
    <w:rsid w:val="006A41FD"/>
    <w:rsid w:val="006A4431"/>
    <w:rsid w:val="006A4ACF"/>
    <w:rsid w:val="006A4FDA"/>
    <w:rsid w:val="006A5029"/>
    <w:rsid w:val="006A5157"/>
    <w:rsid w:val="006A6968"/>
    <w:rsid w:val="006A6A24"/>
    <w:rsid w:val="006A6B32"/>
    <w:rsid w:val="006A6CD3"/>
    <w:rsid w:val="006A700B"/>
    <w:rsid w:val="006A7D9E"/>
    <w:rsid w:val="006A7E7B"/>
    <w:rsid w:val="006A7EB6"/>
    <w:rsid w:val="006B03F1"/>
    <w:rsid w:val="006B06B8"/>
    <w:rsid w:val="006B08DA"/>
    <w:rsid w:val="006B1B3F"/>
    <w:rsid w:val="006B1B93"/>
    <w:rsid w:val="006B1B9F"/>
    <w:rsid w:val="006B1BFE"/>
    <w:rsid w:val="006B1F36"/>
    <w:rsid w:val="006B1F82"/>
    <w:rsid w:val="006B2291"/>
    <w:rsid w:val="006B2A03"/>
    <w:rsid w:val="006B3644"/>
    <w:rsid w:val="006B37B5"/>
    <w:rsid w:val="006B385B"/>
    <w:rsid w:val="006B3A37"/>
    <w:rsid w:val="006B4BB3"/>
    <w:rsid w:val="006B4C0A"/>
    <w:rsid w:val="006B5C9B"/>
    <w:rsid w:val="006B6133"/>
    <w:rsid w:val="006B62E3"/>
    <w:rsid w:val="006B65B2"/>
    <w:rsid w:val="006B79A5"/>
    <w:rsid w:val="006B7EB3"/>
    <w:rsid w:val="006C0706"/>
    <w:rsid w:val="006C0A09"/>
    <w:rsid w:val="006C20B4"/>
    <w:rsid w:val="006C2C87"/>
    <w:rsid w:val="006C3031"/>
    <w:rsid w:val="006C313D"/>
    <w:rsid w:val="006C3394"/>
    <w:rsid w:val="006C33E0"/>
    <w:rsid w:val="006C3D08"/>
    <w:rsid w:val="006C46D1"/>
    <w:rsid w:val="006C4A1B"/>
    <w:rsid w:val="006C5731"/>
    <w:rsid w:val="006C5D3B"/>
    <w:rsid w:val="006C5DA7"/>
    <w:rsid w:val="006C5DAA"/>
    <w:rsid w:val="006C74A3"/>
    <w:rsid w:val="006C75A4"/>
    <w:rsid w:val="006C75ED"/>
    <w:rsid w:val="006C7824"/>
    <w:rsid w:val="006C7ECC"/>
    <w:rsid w:val="006D0089"/>
    <w:rsid w:val="006D0738"/>
    <w:rsid w:val="006D08BE"/>
    <w:rsid w:val="006D0A4D"/>
    <w:rsid w:val="006D0B8A"/>
    <w:rsid w:val="006D0C38"/>
    <w:rsid w:val="006D1493"/>
    <w:rsid w:val="006D1CF7"/>
    <w:rsid w:val="006D248C"/>
    <w:rsid w:val="006D25DB"/>
    <w:rsid w:val="006D26FC"/>
    <w:rsid w:val="006D2A41"/>
    <w:rsid w:val="006D3750"/>
    <w:rsid w:val="006D3958"/>
    <w:rsid w:val="006D3EDC"/>
    <w:rsid w:val="006D4066"/>
    <w:rsid w:val="006D45C4"/>
    <w:rsid w:val="006D5316"/>
    <w:rsid w:val="006D5678"/>
    <w:rsid w:val="006D5A2B"/>
    <w:rsid w:val="006D5EC4"/>
    <w:rsid w:val="006D63CF"/>
    <w:rsid w:val="006D67DA"/>
    <w:rsid w:val="006D6B08"/>
    <w:rsid w:val="006D6BE8"/>
    <w:rsid w:val="006D6F7C"/>
    <w:rsid w:val="006D7539"/>
    <w:rsid w:val="006E01F8"/>
    <w:rsid w:val="006E0D16"/>
    <w:rsid w:val="006E133A"/>
    <w:rsid w:val="006E1FFD"/>
    <w:rsid w:val="006E206A"/>
    <w:rsid w:val="006E2A5B"/>
    <w:rsid w:val="006E3420"/>
    <w:rsid w:val="006E37C7"/>
    <w:rsid w:val="006E40E3"/>
    <w:rsid w:val="006E471D"/>
    <w:rsid w:val="006E5074"/>
    <w:rsid w:val="006E54B0"/>
    <w:rsid w:val="006E65CD"/>
    <w:rsid w:val="006E692A"/>
    <w:rsid w:val="006E7239"/>
    <w:rsid w:val="006E7B06"/>
    <w:rsid w:val="006E7CAD"/>
    <w:rsid w:val="006F0362"/>
    <w:rsid w:val="006F09D1"/>
    <w:rsid w:val="006F15BD"/>
    <w:rsid w:val="006F2090"/>
    <w:rsid w:val="006F2A9C"/>
    <w:rsid w:val="006F2BBD"/>
    <w:rsid w:val="006F2C0F"/>
    <w:rsid w:val="006F3A2B"/>
    <w:rsid w:val="006F3DDC"/>
    <w:rsid w:val="006F4010"/>
    <w:rsid w:val="006F417B"/>
    <w:rsid w:val="006F421B"/>
    <w:rsid w:val="006F60A8"/>
    <w:rsid w:val="006F6309"/>
    <w:rsid w:val="006F70F6"/>
    <w:rsid w:val="006F7177"/>
    <w:rsid w:val="006F746E"/>
    <w:rsid w:val="006F7C42"/>
    <w:rsid w:val="006F7F7A"/>
    <w:rsid w:val="007001B8"/>
    <w:rsid w:val="007007F5"/>
    <w:rsid w:val="007008A1"/>
    <w:rsid w:val="007009CD"/>
    <w:rsid w:val="00701957"/>
    <w:rsid w:val="0070200F"/>
    <w:rsid w:val="007023A9"/>
    <w:rsid w:val="0070267C"/>
    <w:rsid w:val="0070275A"/>
    <w:rsid w:val="0070279D"/>
    <w:rsid w:val="0070295F"/>
    <w:rsid w:val="00703880"/>
    <w:rsid w:val="00703FAD"/>
    <w:rsid w:val="00704096"/>
    <w:rsid w:val="0070411F"/>
    <w:rsid w:val="00704A57"/>
    <w:rsid w:val="00704E33"/>
    <w:rsid w:val="00704E64"/>
    <w:rsid w:val="00705447"/>
    <w:rsid w:val="00705584"/>
    <w:rsid w:val="007059E6"/>
    <w:rsid w:val="00705B00"/>
    <w:rsid w:val="00705C5F"/>
    <w:rsid w:val="0070666D"/>
    <w:rsid w:val="007075DF"/>
    <w:rsid w:val="00707B6F"/>
    <w:rsid w:val="00707F64"/>
    <w:rsid w:val="0071014F"/>
    <w:rsid w:val="007104F8"/>
    <w:rsid w:val="0071056A"/>
    <w:rsid w:val="00710BDC"/>
    <w:rsid w:val="00710D5A"/>
    <w:rsid w:val="00711340"/>
    <w:rsid w:val="00711531"/>
    <w:rsid w:val="007115D9"/>
    <w:rsid w:val="00711689"/>
    <w:rsid w:val="0071174E"/>
    <w:rsid w:val="00712427"/>
    <w:rsid w:val="0071256F"/>
    <w:rsid w:val="00712F02"/>
    <w:rsid w:val="00713330"/>
    <w:rsid w:val="00713566"/>
    <w:rsid w:val="00713BA1"/>
    <w:rsid w:val="00713E19"/>
    <w:rsid w:val="00713F0D"/>
    <w:rsid w:val="00714072"/>
    <w:rsid w:val="00714F49"/>
    <w:rsid w:val="00715759"/>
    <w:rsid w:val="007157F9"/>
    <w:rsid w:val="00715902"/>
    <w:rsid w:val="0071637A"/>
    <w:rsid w:val="007166D3"/>
    <w:rsid w:val="0071689F"/>
    <w:rsid w:val="00716A55"/>
    <w:rsid w:val="00716E2D"/>
    <w:rsid w:val="00716E59"/>
    <w:rsid w:val="00716F30"/>
    <w:rsid w:val="00717484"/>
    <w:rsid w:val="007175E7"/>
    <w:rsid w:val="0071779C"/>
    <w:rsid w:val="007203A6"/>
    <w:rsid w:val="00720507"/>
    <w:rsid w:val="0072165E"/>
    <w:rsid w:val="007218F0"/>
    <w:rsid w:val="00721FD4"/>
    <w:rsid w:val="0072282D"/>
    <w:rsid w:val="00722BAB"/>
    <w:rsid w:val="00722E7D"/>
    <w:rsid w:val="00722F69"/>
    <w:rsid w:val="0072316B"/>
    <w:rsid w:val="007235B5"/>
    <w:rsid w:val="00723C7A"/>
    <w:rsid w:val="0072427B"/>
    <w:rsid w:val="00724E69"/>
    <w:rsid w:val="00725164"/>
    <w:rsid w:val="007251F9"/>
    <w:rsid w:val="0072560A"/>
    <w:rsid w:val="00725B99"/>
    <w:rsid w:val="00726205"/>
    <w:rsid w:val="00726A5C"/>
    <w:rsid w:val="00726B24"/>
    <w:rsid w:val="007273D8"/>
    <w:rsid w:val="00727F2A"/>
    <w:rsid w:val="00727F53"/>
    <w:rsid w:val="007301F0"/>
    <w:rsid w:val="007303A7"/>
    <w:rsid w:val="00730E9E"/>
    <w:rsid w:val="00731CCA"/>
    <w:rsid w:val="00731E72"/>
    <w:rsid w:val="007322AD"/>
    <w:rsid w:val="007328AC"/>
    <w:rsid w:val="00732AA5"/>
    <w:rsid w:val="00732CEA"/>
    <w:rsid w:val="007334DB"/>
    <w:rsid w:val="0073357A"/>
    <w:rsid w:val="007335B4"/>
    <w:rsid w:val="007336F8"/>
    <w:rsid w:val="007339C2"/>
    <w:rsid w:val="00733AC0"/>
    <w:rsid w:val="0073440D"/>
    <w:rsid w:val="007348C5"/>
    <w:rsid w:val="007355A3"/>
    <w:rsid w:val="00735A3A"/>
    <w:rsid w:val="0073619D"/>
    <w:rsid w:val="007365B3"/>
    <w:rsid w:val="00737C1A"/>
    <w:rsid w:val="007405E6"/>
    <w:rsid w:val="007408B8"/>
    <w:rsid w:val="00740909"/>
    <w:rsid w:val="007411D6"/>
    <w:rsid w:val="0074198B"/>
    <w:rsid w:val="00741C8B"/>
    <w:rsid w:val="00741CBF"/>
    <w:rsid w:val="0074276A"/>
    <w:rsid w:val="0074282F"/>
    <w:rsid w:val="00742869"/>
    <w:rsid w:val="00742A1A"/>
    <w:rsid w:val="00742B13"/>
    <w:rsid w:val="00743616"/>
    <w:rsid w:val="00743720"/>
    <w:rsid w:val="007443E0"/>
    <w:rsid w:val="00745374"/>
    <w:rsid w:val="007468BF"/>
    <w:rsid w:val="00746B43"/>
    <w:rsid w:val="00746C45"/>
    <w:rsid w:val="00746DA8"/>
    <w:rsid w:val="00747C25"/>
    <w:rsid w:val="00747D7C"/>
    <w:rsid w:val="0075069D"/>
    <w:rsid w:val="00750C77"/>
    <w:rsid w:val="00750EDC"/>
    <w:rsid w:val="00751016"/>
    <w:rsid w:val="007511B8"/>
    <w:rsid w:val="00751843"/>
    <w:rsid w:val="00751E77"/>
    <w:rsid w:val="00751F9F"/>
    <w:rsid w:val="007532A3"/>
    <w:rsid w:val="00753786"/>
    <w:rsid w:val="00753B1B"/>
    <w:rsid w:val="00753DDB"/>
    <w:rsid w:val="00754000"/>
    <w:rsid w:val="0075400A"/>
    <w:rsid w:val="007543CC"/>
    <w:rsid w:val="007544A8"/>
    <w:rsid w:val="00754647"/>
    <w:rsid w:val="00754791"/>
    <w:rsid w:val="007551AA"/>
    <w:rsid w:val="007556C3"/>
    <w:rsid w:val="00755F6F"/>
    <w:rsid w:val="0075647B"/>
    <w:rsid w:val="0075654E"/>
    <w:rsid w:val="00756847"/>
    <w:rsid w:val="007578F5"/>
    <w:rsid w:val="00757A41"/>
    <w:rsid w:val="00757AA2"/>
    <w:rsid w:val="00757DAA"/>
    <w:rsid w:val="00760202"/>
    <w:rsid w:val="00760376"/>
    <w:rsid w:val="007603A9"/>
    <w:rsid w:val="00760726"/>
    <w:rsid w:val="0076094F"/>
    <w:rsid w:val="00760B74"/>
    <w:rsid w:val="0076121A"/>
    <w:rsid w:val="007612BC"/>
    <w:rsid w:val="007616FD"/>
    <w:rsid w:val="00761885"/>
    <w:rsid w:val="00761910"/>
    <w:rsid w:val="00761E45"/>
    <w:rsid w:val="00761E70"/>
    <w:rsid w:val="00762343"/>
    <w:rsid w:val="00763271"/>
    <w:rsid w:val="0076428D"/>
    <w:rsid w:val="00764A6A"/>
    <w:rsid w:val="00764B2F"/>
    <w:rsid w:val="007664D7"/>
    <w:rsid w:val="00766B7E"/>
    <w:rsid w:val="00766DFA"/>
    <w:rsid w:val="00766F33"/>
    <w:rsid w:val="0076731D"/>
    <w:rsid w:val="00767945"/>
    <w:rsid w:val="007702D1"/>
    <w:rsid w:val="00770972"/>
    <w:rsid w:val="00770ED7"/>
    <w:rsid w:val="007717B0"/>
    <w:rsid w:val="00773C91"/>
    <w:rsid w:val="00774807"/>
    <w:rsid w:val="00774C6A"/>
    <w:rsid w:val="00775B17"/>
    <w:rsid w:val="007760B6"/>
    <w:rsid w:val="00776AF7"/>
    <w:rsid w:val="00777093"/>
    <w:rsid w:val="0077746F"/>
    <w:rsid w:val="00777B82"/>
    <w:rsid w:val="00780A9F"/>
    <w:rsid w:val="00780ADD"/>
    <w:rsid w:val="00780EDF"/>
    <w:rsid w:val="00781811"/>
    <w:rsid w:val="00781C1E"/>
    <w:rsid w:val="00783737"/>
    <w:rsid w:val="00784818"/>
    <w:rsid w:val="00784938"/>
    <w:rsid w:val="00784C9B"/>
    <w:rsid w:val="00785683"/>
    <w:rsid w:val="00785AF8"/>
    <w:rsid w:val="00785B4D"/>
    <w:rsid w:val="007860EA"/>
    <w:rsid w:val="0078652F"/>
    <w:rsid w:val="00786626"/>
    <w:rsid w:val="007866B1"/>
    <w:rsid w:val="00786A88"/>
    <w:rsid w:val="00786AAB"/>
    <w:rsid w:val="007876E7"/>
    <w:rsid w:val="00787B07"/>
    <w:rsid w:val="00787D9B"/>
    <w:rsid w:val="00787E0D"/>
    <w:rsid w:val="00790220"/>
    <w:rsid w:val="00790D10"/>
    <w:rsid w:val="00791319"/>
    <w:rsid w:val="00793278"/>
    <w:rsid w:val="0079343B"/>
    <w:rsid w:val="007936C0"/>
    <w:rsid w:val="00793A38"/>
    <w:rsid w:val="00793DFB"/>
    <w:rsid w:val="007945CD"/>
    <w:rsid w:val="0079481A"/>
    <w:rsid w:val="00794EAA"/>
    <w:rsid w:val="00795109"/>
    <w:rsid w:val="007957F0"/>
    <w:rsid w:val="007969D5"/>
    <w:rsid w:val="00796AE9"/>
    <w:rsid w:val="00797594"/>
    <w:rsid w:val="007A0217"/>
    <w:rsid w:val="007A0951"/>
    <w:rsid w:val="007A099A"/>
    <w:rsid w:val="007A0C14"/>
    <w:rsid w:val="007A0D8A"/>
    <w:rsid w:val="007A14B4"/>
    <w:rsid w:val="007A1561"/>
    <w:rsid w:val="007A158C"/>
    <w:rsid w:val="007A1F81"/>
    <w:rsid w:val="007A2203"/>
    <w:rsid w:val="007A278B"/>
    <w:rsid w:val="007A2FE5"/>
    <w:rsid w:val="007A37D4"/>
    <w:rsid w:val="007A4068"/>
    <w:rsid w:val="007A42C4"/>
    <w:rsid w:val="007A4D54"/>
    <w:rsid w:val="007A57BF"/>
    <w:rsid w:val="007A57CD"/>
    <w:rsid w:val="007A6005"/>
    <w:rsid w:val="007A60BB"/>
    <w:rsid w:val="007A6B63"/>
    <w:rsid w:val="007A6F61"/>
    <w:rsid w:val="007A7295"/>
    <w:rsid w:val="007A780F"/>
    <w:rsid w:val="007B03FD"/>
    <w:rsid w:val="007B0603"/>
    <w:rsid w:val="007B0951"/>
    <w:rsid w:val="007B11E1"/>
    <w:rsid w:val="007B3171"/>
    <w:rsid w:val="007B31F7"/>
    <w:rsid w:val="007B3895"/>
    <w:rsid w:val="007B4233"/>
    <w:rsid w:val="007B45A8"/>
    <w:rsid w:val="007B49FD"/>
    <w:rsid w:val="007B512B"/>
    <w:rsid w:val="007B5552"/>
    <w:rsid w:val="007B5977"/>
    <w:rsid w:val="007B5A17"/>
    <w:rsid w:val="007B5FFD"/>
    <w:rsid w:val="007B6560"/>
    <w:rsid w:val="007B69EA"/>
    <w:rsid w:val="007B6C93"/>
    <w:rsid w:val="007B6DA4"/>
    <w:rsid w:val="007B791D"/>
    <w:rsid w:val="007C0058"/>
    <w:rsid w:val="007C021E"/>
    <w:rsid w:val="007C08D1"/>
    <w:rsid w:val="007C092C"/>
    <w:rsid w:val="007C0C82"/>
    <w:rsid w:val="007C1096"/>
    <w:rsid w:val="007C1270"/>
    <w:rsid w:val="007C146F"/>
    <w:rsid w:val="007C1C4A"/>
    <w:rsid w:val="007C21CC"/>
    <w:rsid w:val="007C2271"/>
    <w:rsid w:val="007C30F4"/>
    <w:rsid w:val="007C31D4"/>
    <w:rsid w:val="007C3A2F"/>
    <w:rsid w:val="007C4406"/>
    <w:rsid w:val="007C4538"/>
    <w:rsid w:val="007C4CDC"/>
    <w:rsid w:val="007C50BE"/>
    <w:rsid w:val="007C540A"/>
    <w:rsid w:val="007C59F3"/>
    <w:rsid w:val="007C5C90"/>
    <w:rsid w:val="007C62B5"/>
    <w:rsid w:val="007C6571"/>
    <w:rsid w:val="007C65A0"/>
    <w:rsid w:val="007C65A6"/>
    <w:rsid w:val="007C6752"/>
    <w:rsid w:val="007C67C4"/>
    <w:rsid w:val="007C6C9F"/>
    <w:rsid w:val="007C6D68"/>
    <w:rsid w:val="007C6E69"/>
    <w:rsid w:val="007C6EB0"/>
    <w:rsid w:val="007C7B43"/>
    <w:rsid w:val="007C7C59"/>
    <w:rsid w:val="007D012E"/>
    <w:rsid w:val="007D0B47"/>
    <w:rsid w:val="007D1331"/>
    <w:rsid w:val="007D15F2"/>
    <w:rsid w:val="007D19E2"/>
    <w:rsid w:val="007D1CE0"/>
    <w:rsid w:val="007D1F7B"/>
    <w:rsid w:val="007D223E"/>
    <w:rsid w:val="007D2528"/>
    <w:rsid w:val="007D286E"/>
    <w:rsid w:val="007D32AE"/>
    <w:rsid w:val="007D340F"/>
    <w:rsid w:val="007D347C"/>
    <w:rsid w:val="007D363D"/>
    <w:rsid w:val="007D3DB8"/>
    <w:rsid w:val="007D4997"/>
    <w:rsid w:val="007D511B"/>
    <w:rsid w:val="007D557E"/>
    <w:rsid w:val="007D609A"/>
    <w:rsid w:val="007D6202"/>
    <w:rsid w:val="007D699F"/>
    <w:rsid w:val="007D77F8"/>
    <w:rsid w:val="007D7DFF"/>
    <w:rsid w:val="007E0557"/>
    <w:rsid w:val="007E0669"/>
    <w:rsid w:val="007E089B"/>
    <w:rsid w:val="007E09CE"/>
    <w:rsid w:val="007E0F5B"/>
    <w:rsid w:val="007E1206"/>
    <w:rsid w:val="007E274B"/>
    <w:rsid w:val="007E31CD"/>
    <w:rsid w:val="007E33E8"/>
    <w:rsid w:val="007E360B"/>
    <w:rsid w:val="007E399F"/>
    <w:rsid w:val="007E3AC3"/>
    <w:rsid w:val="007E3BF8"/>
    <w:rsid w:val="007E45BF"/>
    <w:rsid w:val="007E4A27"/>
    <w:rsid w:val="007E4F68"/>
    <w:rsid w:val="007E505D"/>
    <w:rsid w:val="007E55EC"/>
    <w:rsid w:val="007E5696"/>
    <w:rsid w:val="007E59D5"/>
    <w:rsid w:val="007E5E48"/>
    <w:rsid w:val="007E624A"/>
    <w:rsid w:val="007E66EE"/>
    <w:rsid w:val="007E6892"/>
    <w:rsid w:val="007E6E16"/>
    <w:rsid w:val="007E6F93"/>
    <w:rsid w:val="007E7001"/>
    <w:rsid w:val="007E70B3"/>
    <w:rsid w:val="007E79D0"/>
    <w:rsid w:val="007F03DB"/>
    <w:rsid w:val="007F0610"/>
    <w:rsid w:val="007F0618"/>
    <w:rsid w:val="007F061B"/>
    <w:rsid w:val="007F0F34"/>
    <w:rsid w:val="007F1118"/>
    <w:rsid w:val="007F189B"/>
    <w:rsid w:val="007F1BB6"/>
    <w:rsid w:val="007F2031"/>
    <w:rsid w:val="007F208F"/>
    <w:rsid w:val="007F2252"/>
    <w:rsid w:val="007F26E0"/>
    <w:rsid w:val="007F2DE7"/>
    <w:rsid w:val="007F33C8"/>
    <w:rsid w:val="007F3448"/>
    <w:rsid w:val="007F3DF6"/>
    <w:rsid w:val="007F477A"/>
    <w:rsid w:val="007F4990"/>
    <w:rsid w:val="007F4B5D"/>
    <w:rsid w:val="007F52CD"/>
    <w:rsid w:val="007F544B"/>
    <w:rsid w:val="007F5F70"/>
    <w:rsid w:val="007F659E"/>
    <w:rsid w:val="007F69D6"/>
    <w:rsid w:val="007F7E08"/>
    <w:rsid w:val="00800185"/>
    <w:rsid w:val="00800230"/>
    <w:rsid w:val="00800322"/>
    <w:rsid w:val="008014F3"/>
    <w:rsid w:val="00801959"/>
    <w:rsid w:val="00802CCE"/>
    <w:rsid w:val="00803A7D"/>
    <w:rsid w:val="00803F55"/>
    <w:rsid w:val="008040CE"/>
    <w:rsid w:val="008045A5"/>
    <w:rsid w:val="00804889"/>
    <w:rsid w:val="00804891"/>
    <w:rsid w:val="008049F3"/>
    <w:rsid w:val="008050FA"/>
    <w:rsid w:val="008053A5"/>
    <w:rsid w:val="00805645"/>
    <w:rsid w:val="00806093"/>
    <w:rsid w:val="0080679E"/>
    <w:rsid w:val="0080685B"/>
    <w:rsid w:val="00806A85"/>
    <w:rsid w:val="00806D5D"/>
    <w:rsid w:val="00806F0D"/>
    <w:rsid w:val="0080729C"/>
    <w:rsid w:val="0080742C"/>
    <w:rsid w:val="008077A6"/>
    <w:rsid w:val="008079E1"/>
    <w:rsid w:val="00810528"/>
    <w:rsid w:val="0081066D"/>
    <w:rsid w:val="00810885"/>
    <w:rsid w:val="00810BFE"/>
    <w:rsid w:val="00810CCC"/>
    <w:rsid w:val="00811462"/>
    <w:rsid w:val="008125D4"/>
    <w:rsid w:val="0081280E"/>
    <w:rsid w:val="00812BE1"/>
    <w:rsid w:val="00812BEE"/>
    <w:rsid w:val="00813302"/>
    <w:rsid w:val="008139B2"/>
    <w:rsid w:val="00813A4C"/>
    <w:rsid w:val="00813BB5"/>
    <w:rsid w:val="00813CDF"/>
    <w:rsid w:val="008140E3"/>
    <w:rsid w:val="0081435D"/>
    <w:rsid w:val="0081471F"/>
    <w:rsid w:val="00814724"/>
    <w:rsid w:val="00814858"/>
    <w:rsid w:val="00814BEC"/>
    <w:rsid w:val="00814E07"/>
    <w:rsid w:val="0081560F"/>
    <w:rsid w:val="0081571B"/>
    <w:rsid w:val="00816763"/>
    <w:rsid w:val="00816B05"/>
    <w:rsid w:val="00817EE6"/>
    <w:rsid w:val="00820C34"/>
    <w:rsid w:val="00821190"/>
    <w:rsid w:val="0082119B"/>
    <w:rsid w:val="0082129D"/>
    <w:rsid w:val="00821DB3"/>
    <w:rsid w:val="00822409"/>
    <w:rsid w:val="00822D97"/>
    <w:rsid w:val="00822E35"/>
    <w:rsid w:val="00822E37"/>
    <w:rsid w:val="0082357C"/>
    <w:rsid w:val="0082387D"/>
    <w:rsid w:val="00823C22"/>
    <w:rsid w:val="00824295"/>
    <w:rsid w:val="0082483E"/>
    <w:rsid w:val="00824F99"/>
    <w:rsid w:val="008250D2"/>
    <w:rsid w:val="0082673B"/>
    <w:rsid w:val="008269AD"/>
    <w:rsid w:val="00826AF7"/>
    <w:rsid w:val="00827210"/>
    <w:rsid w:val="008273C8"/>
    <w:rsid w:val="00827752"/>
    <w:rsid w:val="008304CA"/>
    <w:rsid w:val="00830D31"/>
    <w:rsid w:val="0083119D"/>
    <w:rsid w:val="008312D1"/>
    <w:rsid w:val="0083195E"/>
    <w:rsid w:val="00831BF7"/>
    <w:rsid w:val="00833318"/>
    <w:rsid w:val="008333A5"/>
    <w:rsid w:val="0083350A"/>
    <w:rsid w:val="00833573"/>
    <w:rsid w:val="00833B38"/>
    <w:rsid w:val="00833F09"/>
    <w:rsid w:val="008342D7"/>
    <w:rsid w:val="00834D3B"/>
    <w:rsid w:val="00836226"/>
    <w:rsid w:val="00836B02"/>
    <w:rsid w:val="00836D3F"/>
    <w:rsid w:val="0083785B"/>
    <w:rsid w:val="0083790C"/>
    <w:rsid w:val="00837DFF"/>
    <w:rsid w:val="008402FC"/>
    <w:rsid w:val="00840C14"/>
    <w:rsid w:val="00841228"/>
    <w:rsid w:val="00841B0F"/>
    <w:rsid w:val="0084219B"/>
    <w:rsid w:val="0084227C"/>
    <w:rsid w:val="008424BB"/>
    <w:rsid w:val="00843025"/>
    <w:rsid w:val="00843EB4"/>
    <w:rsid w:val="00844078"/>
    <w:rsid w:val="0084421E"/>
    <w:rsid w:val="008447E4"/>
    <w:rsid w:val="00844A52"/>
    <w:rsid w:val="00844CBD"/>
    <w:rsid w:val="00845210"/>
    <w:rsid w:val="00845377"/>
    <w:rsid w:val="00845926"/>
    <w:rsid w:val="0084643B"/>
    <w:rsid w:val="0084663D"/>
    <w:rsid w:val="00846776"/>
    <w:rsid w:val="0084684A"/>
    <w:rsid w:val="00846F3B"/>
    <w:rsid w:val="00847EFD"/>
    <w:rsid w:val="00851104"/>
    <w:rsid w:val="0085199F"/>
    <w:rsid w:val="00851AF4"/>
    <w:rsid w:val="00851B02"/>
    <w:rsid w:val="00851D25"/>
    <w:rsid w:val="0085205E"/>
    <w:rsid w:val="008524FE"/>
    <w:rsid w:val="00852A4F"/>
    <w:rsid w:val="00852D55"/>
    <w:rsid w:val="00855AFE"/>
    <w:rsid w:val="008564C7"/>
    <w:rsid w:val="0085654E"/>
    <w:rsid w:val="008568A0"/>
    <w:rsid w:val="0085706E"/>
    <w:rsid w:val="0085726B"/>
    <w:rsid w:val="00857457"/>
    <w:rsid w:val="00857E2F"/>
    <w:rsid w:val="008602B7"/>
    <w:rsid w:val="008607EC"/>
    <w:rsid w:val="008613F5"/>
    <w:rsid w:val="008614FD"/>
    <w:rsid w:val="0086150E"/>
    <w:rsid w:val="008619E1"/>
    <w:rsid w:val="00861ADF"/>
    <w:rsid w:val="00861CA8"/>
    <w:rsid w:val="00862193"/>
    <w:rsid w:val="00862213"/>
    <w:rsid w:val="008627A0"/>
    <w:rsid w:val="00862AE3"/>
    <w:rsid w:val="00862D17"/>
    <w:rsid w:val="00862D99"/>
    <w:rsid w:val="00864125"/>
    <w:rsid w:val="00864161"/>
    <w:rsid w:val="008646F7"/>
    <w:rsid w:val="0086493E"/>
    <w:rsid w:val="00865018"/>
    <w:rsid w:val="008659F0"/>
    <w:rsid w:val="00866429"/>
    <w:rsid w:val="00866CF6"/>
    <w:rsid w:val="00867362"/>
    <w:rsid w:val="00867463"/>
    <w:rsid w:val="008674B2"/>
    <w:rsid w:val="00867AA7"/>
    <w:rsid w:val="00867B34"/>
    <w:rsid w:val="008702F0"/>
    <w:rsid w:val="0087031D"/>
    <w:rsid w:val="00870588"/>
    <w:rsid w:val="00870B5F"/>
    <w:rsid w:val="00870E35"/>
    <w:rsid w:val="00871002"/>
    <w:rsid w:val="00871557"/>
    <w:rsid w:val="00871B9F"/>
    <w:rsid w:val="00872295"/>
    <w:rsid w:val="00872686"/>
    <w:rsid w:val="00873D4A"/>
    <w:rsid w:val="00874087"/>
    <w:rsid w:val="00874242"/>
    <w:rsid w:val="00874424"/>
    <w:rsid w:val="00874E3A"/>
    <w:rsid w:val="00876A7C"/>
    <w:rsid w:val="008777F8"/>
    <w:rsid w:val="0088010A"/>
    <w:rsid w:val="00880195"/>
    <w:rsid w:val="00880EAB"/>
    <w:rsid w:val="00881024"/>
    <w:rsid w:val="008817B3"/>
    <w:rsid w:val="00881AA8"/>
    <w:rsid w:val="00881E5F"/>
    <w:rsid w:val="00882D97"/>
    <w:rsid w:val="00883361"/>
    <w:rsid w:val="008837F1"/>
    <w:rsid w:val="00883886"/>
    <w:rsid w:val="00883BCC"/>
    <w:rsid w:val="00883C71"/>
    <w:rsid w:val="00884D26"/>
    <w:rsid w:val="0088594C"/>
    <w:rsid w:val="00885E17"/>
    <w:rsid w:val="00885F4E"/>
    <w:rsid w:val="00887B6A"/>
    <w:rsid w:val="00887DDA"/>
    <w:rsid w:val="0089035F"/>
    <w:rsid w:val="00890ADA"/>
    <w:rsid w:val="008913CE"/>
    <w:rsid w:val="00891A9D"/>
    <w:rsid w:val="00891AAC"/>
    <w:rsid w:val="00891D0A"/>
    <w:rsid w:val="008923F4"/>
    <w:rsid w:val="00892A17"/>
    <w:rsid w:val="00892C6D"/>
    <w:rsid w:val="00893CB1"/>
    <w:rsid w:val="00894511"/>
    <w:rsid w:val="008948C6"/>
    <w:rsid w:val="008954E2"/>
    <w:rsid w:val="0089554E"/>
    <w:rsid w:val="008958EC"/>
    <w:rsid w:val="008959AA"/>
    <w:rsid w:val="00895ACF"/>
    <w:rsid w:val="00895D1D"/>
    <w:rsid w:val="0089613A"/>
    <w:rsid w:val="0089691B"/>
    <w:rsid w:val="00897ED2"/>
    <w:rsid w:val="00897EF8"/>
    <w:rsid w:val="008A0021"/>
    <w:rsid w:val="008A198B"/>
    <w:rsid w:val="008A198C"/>
    <w:rsid w:val="008A25D0"/>
    <w:rsid w:val="008A3295"/>
    <w:rsid w:val="008A359C"/>
    <w:rsid w:val="008A3699"/>
    <w:rsid w:val="008A4168"/>
    <w:rsid w:val="008A4FBC"/>
    <w:rsid w:val="008A5422"/>
    <w:rsid w:val="008A5AA7"/>
    <w:rsid w:val="008A5ECE"/>
    <w:rsid w:val="008A760A"/>
    <w:rsid w:val="008A7980"/>
    <w:rsid w:val="008A7B45"/>
    <w:rsid w:val="008A7FB0"/>
    <w:rsid w:val="008B03FD"/>
    <w:rsid w:val="008B1193"/>
    <w:rsid w:val="008B16C9"/>
    <w:rsid w:val="008B173C"/>
    <w:rsid w:val="008B180C"/>
    <w:rsid w:val="008B1B3C"/>
    <w:rsid w:val="008B2756"/>
    <w:rsid w:val="008B3501"/>
    <w:rsid w:val="008B351D"/>
    <w:rsid w:val="008B3623"/>
    <w:rsid w:val="008B4460"/>
    <w:rsid w:val="008B45AE"/>
    <w:rsid w:val="008B45C5"/>
    <w:rsid w:val="008B5AD8"/>
    <w:rsid w:val="008B5F54"/>
    <w:rsid w:val="008B6172"/>
    <w:rsid w:val="008B6861"/>
    <w:rsid w:val="008B6895"/>
    <w:rsid w:val="008B68E0"/>
    <w:rsid w:val="008B6F6A"/>
    <w:rsid w:val="008B7553"/>
    <w:rsid w:val="008B7B88"/>
    <w:rsid w:val="008C0428"/>
    <w:rsid w:val="008C06BC"/>
    <w:rsid w:val="008C0D21"/>
    <w:rsid w:val="008C0EC2"/>
    <w:rsid w:val="008C14C1"/>
    <w:rsid w:val="008C16EF"/>
    <w:rsid w:val="008C18EB"/>
    <w:rsid w:val="008C33EE"/>
    <w:rsid w:val="008C349D"/>
    <w:rsid w:val="008C35B8"/>
    <w:rsid w:val="008C481F"/>
    <w:rsid w:val="008C4C4D"/>
    <w:rsid w:val="008C5084"/>
    <w:rsid w:val="008C624A"/>
    <w:rsid w:val="008C650D"/>
    <w:rsid w:val="008C67E4"/>
    <w:rsid w:val="008C6ECA"/>
    <w:rsid w:val="008C70EA"/>
    <w:rsid w:val="008C7BB4"/>
    <w:rsid w:val="008C7C7A"/>
    <w:rsid w:val="008D05B3"/>
    <w:rsid w:val="008D0A88"/>
    <w:rsid w:val="008D1956"/>
    <w:rsid w:val="008D1E43"/>
    <w:rsid w:val="008D1F51"/>
    <w:rsid w:val="008D29D4"/>
    <w:rsid w:val="008D2B1E"/>
    <w:rsid w:val="008D2B5A"/>
    <w:rsid w:val="008D3454"/>
    <w:rsid w:val="008D355E"/>
    <w:rsid w:val="008D364F"/>
    <w:rsid w:val="008D3911"/>
    <w:rsid w:val="008D3918"/>
    <w:rsid w:val="008D4059"/>
    <w:rsid w:val="008D4222"/>
    <w:rsid w:val="008D4240"/>
    <w:rsid w:val="008D4B21"/>
    <w:rsid w:val="008D4CD3"/>
    <w:rsid w:val="008D5020"/>
    <w:rsid w:val="008D5C34"/>
    <w:rsid w:val="008D6094"/>
    <w:rsid w:val="008D65D9"/>
    <w:rsid w:val="008D6677"/>
    <w:rsid w:val="008E0839"/>
    <w:rsid w:val="008E0B71"/>
    <w:rsid w:val="008E1301"/>
    <w:rsid w:val="008E1E4F"/>
    <w:rsid w:val="008E2438"/>
    <w:rsid w:val="008E3B5C"/>
    <w:rsid w:val="008E3D9F"/>
    <w:rsid w:val="008E47B0"/>
    <w:rsid w:val="008E5CF1"/>
    <w:rsid w:val="008E5D9D"/>
    <w:rsid w:val="008E5DD3"/>
    <w:rsid w:val="008E60A8"/>
    <w:rsid w:val="008E694E"/>
    <w:rsid w:val="008E6ABC"/>
    <w:rsid w:val="008E6FF4"/>
    <w:rsid w:val="008E719F"/>
    <w:rsid w:val="008E7A60"/>
    <w:rsid w:val="008E7D1C"/>
    <w:rsid w:val="008E7DAC"/>
    <w:rsid w:val="008F0AD4"/>
    <w:rsid w:val="008F1493"/>
    <w:rsid w:val="008F1986"/>
    <w:rsid w:val="008F1A3E"/>
    <w:rsid w:val="008F2461"/>
    <w:rsid w:val="008F27C3"/>
    <w:rsid w:val="008F2858"/>
    <w:rsid w:val="008F2B4D"/>
    <w:rsid w:val="008F2BA7"/>
    <w:rsid w:val="008F5148"/>
    <w:rsid w:val="008F59A7"/>
    <w:rsid w:val="008F5C71"/>
    <w:rsid w:val="008F5E72"/>
    <w:rsid w:val="008F6214"/>
    <w:rsid w:val="008F6818"/>
    <w:rsid w:val="008F68E3"/>
    <w:rsid w:val="008F721D"/>
    <w:rsid w:val="008F7E73"/>
    <w:rsid w:val="0090002B"/>
    <w:rsid w:val="009003F0"/>
    <w:rsid w:val="00901366"/>
    <w:rsid w:val="009015B0"/>
    <w:rsid w:val="0090160D"/>
    <w:rsid w:val="00901995"/>
    <w:rsid w:val="00901AB4"/>
    <w:rsid w:val="0090215D"/>
    <w:rsid w:val="009022DE"/>
    <w:rsid w:val="00902A2A"/>
    <w:rsid w:val="00903031"/>
    <w:rsid w:val="009031A0"/>
    <w:rsid w:val="00903407"/>
    <w:rsid w:val="0090359F"/>
    <w:rsid w:val="00903A57"/>
    <w:rsid w:val="00904525"/>
    <w:rsid w:val="00905190"/>
    <w:rsid w:val="0090580D"/>
    <w:rsid w:val="009058B1"/>
    <w:rsid w:val="00905E0F"/>
    <w:rsid w:val="0090700B"/>
    <w:rsid w:val="00907141"/>
    <w:rsid w:val="0090726F"/>
    <w:rsid w:val="00907C15"/>
    <w:rsid w:val="00907F60"/>
    <w:rsid w:val="0091034D"/>
    <w:rsid w:val="00910659"/>
    <w:rsid w:val="009113D2"/>
    <w:rsid w:val="0091152E"/>
    <w:rsid w:val="00911FF3"/>
    <w:rsid w:val="009125A4"/>
    <w:rsid w:val="00912742"/>
    <w:rsid w:val="0091343C"/>
    <w:rsid w:val="00913E3B"/>
    <w:rsid w:val="00914987"/>
    <w:rsid w:val="00914A32"/>
    <w:rsid w:val="00914C60"/>
    <w:rsid w:val="00914F49"/>
    <w:rsid w:val="00915187"/>
    <w:rsid w:val="009157C3"/>
    <w:rsid w:val="00915861"/>
    <w:rsid w:val="009158D4"/>
    <w:rsid w:val="00915BD8"/>
    <w:rsid w:val="009161B1"/>
    <w:rsid w:val="009167EB"/>
    <w:rsid w:val="00916B4D"/>
    <w:rsid w:val="00916DA2"/>
    <w:rsid w:val="00916E7E"/>
    <w:rsid w:val="00917D04"/>
    <w:rsid w:val="00917DB3"/>
    <w:rsid w:val="00917FC0"/>
    <w:rsid w:val="00920B9B"/>
    <w:rsid w:val="00922540"/>
    <w:rsid w:val="009225C9"/>
    <w:rsid w:val="0092262B"/>
    <w:rsid w:val="009226A8"/>
    <w:rsid w:val="00922CE2"/>
    <w:rsid w:val="00922EDA"/>
    <w:rsid w:val="00923E7D"/>
    <w:rsid w:val="009241C6"/>
    <w:rsid w:val="0092425A"/>
    <w:rsid w:val="00924D48"/>
    <w:rsid w:val="009251E3"/>
    <w:rsid w:val="00925373"/>
    <w:rsid w:val="00925ADB"/>
    <w:rsid w:val="00925BE5"/>
    <w:rsid w:val="009268E9"/>
    <w:rsid w:val="00926970"/>
    <w:rsid w:val="00926A9D"/>
    <w:rsid w:val="0092703F"/>
    <w:rsid w:val="00930565"/>
    <w:rsid w:val="009320C2"/>
    <w:rsid w:val="009324FD"/>
    <w:rsid w:val="0093258B"/>
    <w:rsid w:val="00932DBE"/>
    <w:rsid w:val="00934008"/>
    <w:rsid w:val="0093441B"/>
    <w:rsid w:val="00934540"/>
    <w:rsid w:val="009351CB"/>
    <w:rsid w:val="00935566"/>
    <w:rsid w:val="0093637D"/>
    <w:rsid w:val="009367B9"/>
    <w:rsid w:val="00936AD5"/>
    <w:rsid w:val="00936BBF"/>
    <w:rsid w:val="00937A9E"/>
    <w:rsid w:val="00940024"/>
    <w:rsid w:val="00940114"/>
    <w:rsid w:val="009401A5"/>
    <w:rsid w:val="00941545"/>
    <w:rsid w:val="00941827"/>
    <w:rsid w:val="0094278F"/>
    <w:rsid w:val="009436F8"/>
    <w:rsid w:val="009437C2"/>
    <w:rsid w:val="00943CF6"/>
    <w:rsid w:val="009441D7"/>
    <w:rsid w:val="0094456B"/>
    <w:rsid w:val="00944C2D"/>
    <w:rsid w:val="00944DDE"/>
    <w:rsid w:val="009459C8"/>
    <w:rsid w:val="00946225"/>
    <w:rsid w:val="0094687A"/>
    <w:rsid w:val="00946F40"/>
    <w:rsid w:val="00947617"/>
    <w:rsid w:val="00947773"/>
    <w:rsid w:val="0094778E"/>
    <w:rsid w:val="00947C8B"/>
    <w:rsid w:val="00947F74"/>
    <w:rsid w:val="009504A3"/>
    <w:rsid w:val="00950932"/>
    <w:rsid w:val="00950FE4"/>
    <w:rsid w:val="00951159"/>
    <w:rsid w:val="0095139B"/>
    <w:rsid w:val="00951446"/>
    <w:rsid w:val="00951533"/>
    <w:rsid w:val="00951624"/>
    <w:rsid w:val="0095162E"/>
    <w:rsid w:val="009520FA"/>
    <w:rsid w:val="00952AB5"/>
    <w:rsid w:val="009536AA"/>
    <w:rsid w:val="0095389B"/>
    <w:rsid w:val="009545F6"/>
    <w:rsid w:val="00954609"/>
    <w:rsid w:val="00954917"/>
    <w:rsid w:val="00954E7C"/>
    <w:rsid w:val="00955AD1"/>
    <w:rsid w:val="00955FE3"/>
    <w:rsid w:val="00956161"/>
    <w:rsid w:val="00956184"/>
    <w:rsid w:val="00956432"/>
    <w:rsid w:val="009567CE"/>
    <w:rsid w:val="00956AC0"/>
    <w:rsid w:val="00956B52"/>
    <w:rsid w:val="00956D71"/>
    <w:rsid w:val="00957607"/>
    <w:rsid w:val="00957796"/>
    <w:rsid w:val="00960640"/>
    <w:rsid w:val="00960EF0"/>
    <w:rsid w:val="009620AD"/>
    <w:rsid w:val="0096316D"/>
    <w:rsid w:val="009637FD"/>
    <w:rsid w:val="0096422D"/>
    <w:rsid w:val="00964310"/>
    <w:rsid w:val="0096441B"/>
    <w:rsid w:val="00964691"/>
    <w:rsid w:val="009649E4"/>
    <w:rsid w:val="00964D6B"/>
    <w:rsid w:val="00964FE6"/>
    <w:rsid w:val="00965285"/>
    <w:rsid w:val="00965D50"/>
    <w:rsid w:val="00966220"/>
    <w:rsid w:val="0096654A"/>
    <w:rsid w:val="009675FD"/>
    <w:rsid w:val="00967F78"/>
    <w:rsid w:val="009700BB"/>
    <w:rsid w:val="009702EF"/>
    <w:rsid w:val="009709D2"/>
    <w:rsid w:val="00970B1D"/>
    <w:rsid w:val="0097106F"/>
    <w:rsid w:val="009710BB"/>
    <w:rsid w:val="00971189"/>
    <w:rsid w:val="00971278"/>
    <w:rsid w:val="0097139F"/>
    <w:rsid w:val="00971E97"/>
    <w:rsid w:val="00971EE0"/>
    <w:rsid w:val="0097239A"/>
    <w:rsid w:val="00972DA9"/>
    <w:rsid w:val="00972DD3"/>
    <w:rsid w:val="00973709"/>
    <w:rsid w:val="00973977"/>
    <w:rsid w:val="00973AD7"/>
    <w:rsid w:val="00974AAD"/>
    <w:rsid w:val="00974C24"/>
    <w:rsid w:val="00975899"/>
    <w:rsid w:val="00975B22"/>
    <w:rsid w:val="00976174"/>
    <w:rsid w:val="009766C2"/>
    <w:rsid w:val="00977495"/>
    <w:rsid w:val="00977531"/>
    <w:rsid w:val="009778A0"/>
    <w:rsid w:val="00977CAD"/>
    <w:rsid w:val="00977CDA"/>
    <w:rsid w:val="00977F48"/>
    <w:rsid w:val="00980178"/>
    <w:rsid w:val="00980DD6"/>
    <w:rsid w:val="009811BF"/>
    <w:rsid w:val="00981FD5"/>
    <w:rsid w:val="00981FDB"/>
    <w:rsid w:val="0098214E"/>
    <w:rsid w:val="0098224F"/>
    <w:rsid w:val="00982F81"/>
    <w:rsid w:val="00983B27"/>
    <w:rsid w:val="0098423B"/>
    <w:rsid w:val="00984E50"/>
    <w:rsid w:val="009853CC"/>
    <w:rsid w:val="00985559"/>
    <w:rsid w:val="00985853"/>
    <w:rsid w:val="00985859"/>
    <w:rsid w:val="00985CC1"/>
    <w:rsid w:val="00986484"/>
    <w:rsid w:val="0098668C"/>
    <w:rsid w:val="00986C6C"/>
    <w:rsid w:val="00987179"/>
    <w:rsid w:val="00990286"/>
    <w:rsid w:val="009902CA"/>
    <w:rsid w:val="00991318"/>
    <w:rsid w:val="00991736"/>
    <w:rsid w:val="009919AA"/>
    <w:rsid w:val="00991DEB"/>
    <w:rsid w:val="00992317"/>
    <w:rsid w:val="009925BE"/>
    <w:rsid w:val="0099279B"/>
    <w:rsid w:val="00992854"/>
    <w:rsid w:val="0099287E"/>
    <w:rsid w:val="00992ADD"/>
    <w:rsid w:val="009944F8"/>
    <w:rsid w:val="0099476E"/>
    <w:rsid w:val="009947DB"/>
    <w:rsid w:val="0099508B"/>
    <w:rsid w:val="00995277"/>
    <w:rsid w:val="009957DC"/>
    <w:rsid w:val="00995D0D"/>
    <w:rsid w:val="00995E77"/>
    <w:rsid w:val="00995E96"/>
    <w:rsid w:val="009966D8"/>
    <w:rsid w:val="00996742"/>
    <w:rsid w:val="009973E1"/>
    <w:rsid w:val="009974F3"/>
    <w:rsid w:val="00997901"/>
    <w:rsid w:val="00997FF1"/>
    <w:rsid w:val="009A0447"/>
    <w:rsid w:val="009A07B2"/>
    <w:rsid w:val="009A08A7"/>
    <w:rsid w:val="009A09E1"/>
    <w:rsid w:val="009A0F95"/>
    <w:rsid w:val="009A108B"/>
    <w:rsid w:val="009A1A7A"/>
    <w:rsid w:val="009A2299"/>
    <w:rsid w:val="009A2860"/>
    <w:rsid w:val="009A2CE3"/>
    <w:rsid w:val="009A2EE4"/>
    <w:rsid w:val="009A31B3"/>
    <w:rsid w:val="009A3FD1"/>
    <w:rsid w:val="009A4638"/>
    <w:rsid w:val="009A4868"/>
    <w:rsid w:val="009A5536"/>
    <w:rsid w:val="009A5C61"/>
    <w:rsid w:val="009A69B8"/>
    <w:rsid w:val="009A6B8F"/>
    <w:rsid w:val="009A6C16"/>
    <w:rsid w:val="009A7319"/>
    <w:rsid w:val="009A756E"/>
    <w:rsid w:val="009A7B3B"/>
    <w:rsid w:val="009B0299"/>
    <w:rsid w:val="009B14F2"/>
    <w:rsid w:val="009B1663"/>
    <w:rsid w:val="009B176F"/>
    <w:rsid w:val="009B18D3"/>
    <w:rsid w:val="009B1A56"/>
    <w:rsid w:val="009B26A5"/>
    <w:rsid w:val="009B31E1"/>
    <w:rsid w:val="009B3284"/>
    <w:rsid w:val="009B3EFE"/>
    <w:rsid w:val="009B4E94"/>
    <w:rsid w:val="009B604A"/>
    <w:rsid w:val="009B625C"/>
    <w:rsid w:val="009B69F7"/>
    <w:rsid w:val="009B6D19"/>
    <w:rsid w:val="009B6FE5"/>
    <w:rsid w:val="009B7C0C"/>
    <w:rsid w:val="009C0D39"/>
    <w:rsid w:val="009C0F56"/>
    <w:rsid w:val="009C1796"/>
    <w:rsid w:val="009C1F38"/>
    <w:rsid w:val="009C2764"/>
    <w:rsid w:val="009C29D9"/>
    <w:rsid w:val="009C2EBB"/>
    <w:rsid w:val="009C339A"/>
    <w:rsid w:val="009C3655"/>
    <w:rsid w:val="009C3A9F"/>
    <w:rsid w:val="009C4DDC"/>
    <w:rsid w:val="009C4E1B"/>
    <w:rsid w:val="009C4F86"/>
    <w:rsid w:val="009C5635"/>
    <w:rsid w:val="009C5D8A"/>
    <w:rsid w:val="009C69B6"/>
    <w:rsid w:val="009C6B18"/>
    <w:rsid w:val="009C7439"/>
    <w:rsid w:val="009C746E"/>
    <w:rsid w:val="009C763B"/>
    <w:rsid w:val="009D02D4"/>
    <w:rsid w:val="009D0BD7"/>
    <w:rsid w:val="009D11D4"/>
    <w:rsid w:val="009D13D7"/>
    <w:rsid w:val="009D144A"/>
    <w:rsid w:val="009D1A19"/>
    <w:rsid w:val="009D220A"/>
    <w:rsid w:val="009D2A1C"/>
    <w:rsid w:val="009D364A"/>
    <w:rsid w:val="009D3A85"/>
    <w:rsid w:val="009D41F9"/>
    <w:rsid w:val="009D4489"/>
    <w:rsid w:val="009D4620"/>
    <w:rsid w:val="009D4FAC"/>
    <w:rsid w:val="009D5705"/>
    <w:rsid w:val="009D58CC"/>
    <w:rsid w:val="009D6039"/>
    <w:rsid w:val="009D68A8"/>
    <w:rsid w:val="009D6E0D"/>
    <w:rsid w:val="009D7953"/>
    <w:rsid w:val="009D7999"/>
    <w:rsid w:val="009D7AB6"/>
    <w:rsid w:val="009D7B62"/>
    <w:rsid w:val="009E0CF4"/>
    <w:rsid w:val="009E10CA"/>
    <w:rsid w:val="009E1121"/>
    <w:rsid w:val="009E1383"/>
    <w:rsid w:val="009E1620"/>
    <w:rsid w:val="009E182E"/>
    <w:rsid w:val="009E3A59"/>
    <w:rsid w:val="009E3E43"/>
    <w:rsid w:val="009E45D6"/>
    <w:rsid w:val="009E465E"/>
    <w:rsid w:val="009E469A"/>
    <w:rsid w:val="009E498D"/>
    <w:rsid w:val="009E4FA6"/>
    <w:rsid w:val="009E5388"/>
    <w:rsid w:val="009E5686"/>
    <w:rsid w:val="009E587E"/>
    <w:rsid w:val="009E59B7"/>
    <w:rsid w:val="009E5DB7"/>
    <w:rsid w:val="009E72E3"/>
    <w:rsid w:val="009E7EB5"/>
    <w:rsid w:val="009F0CCA"/>
    <w:rsid w:val="009F168A"/>
    <w:rsid w:val="009F1D74"/>
    <w:rsid w:val="009F2015"/>
    <w:rsid w:val="009F24B8"/>
    <w:rsid w:val="009F27F5"/>
    <w:rsid w:val="009F2AFD"/>
    <w:rsid w:val="009F342D"/>
    <w:rsid w:val="009F3DD8"/>
    <w:rsid w:val="009F477B"/>
    <w:rsid w:val="009F537F"/>
    <w:rsid w:val="009F5A32"/>
    <w:rsid w:val="009F5A51"/>
    <w:rsid w:val="009F5A6B"/>
    <w:rsid w:val="009F5B58"/>
    <w:rsid w:val="009F5DDD"/>
    <w:rsid w:val="009F621F"/>
    <w:rsid w:val="009F684B"/>
    <w:rsid w:val="009F6E35"/>
    <w:rsid w:val="009F7B00"/>
    <w:rsid w:val="009F7D9E"/>
    <w:rsid w:val="00A002CD"/>
    <w:rsid w:val="00A00333"/>
    <w:rsid w:val="00A003C3"/>
    <w:rsid w:val="00A00543"/>
    <w:rsid w:val="00A00583"/>
    <w:rsid w:val="00A00B92"/>
    <w:rsid w:val="00A00D3F"/>
    <w:rsid w:val="00A0129B"/>
    <w:rsid w:val="00A0205E"/>
    <w:rsid w:val="00A025F7"/>
    <w:rsid w:val="00A02A3A"/>
    <w:rsid w:val="00A03D7D"/>
    <w:rsid w:val="00A055EF"/>
    <w:rsid w:val="00A057FB"/>
    <w:rsid w:val="00A063C5"/>
    <w:rsid w:val="00A06DDB"/>
    <w:rsid w:val="00A105F4"/>
    <w:rsid w:val="00A1064C"/>
    <w:rsid w:val="00A10A24"/>
    <w:rsid w:val="00A10A91"/>
    <w:rsid w:val="00A10A9B"/>
    <w:rsid w:val="00A1118C"/>
    <w:rsid w:val="00A11E14"/>
    <w:rsid w:val="00A1250B"/>
    <w:rsid w:val="00A1279D"/>
    <w:rsid w:val="00A12B35"/>
    <w:rsid w:val="00A12D9B"/>
    <w:rsid w:val="00A132B7"/>
    <w:rsid w:val="00A133CA"/>
    <w:rsid w:val="00A1376B"/>
    <w:rsid w:val="00A13A16"/>
    <w:rsid w:val="00A13ADC"/>
    <w:rsid w:val="00A14038"/>
    <w:rsid w:val="00A14314"/>
    <w:rsid w:val="00A14452"/>
    <w:rsid w:val="00A14695"/>
    <w:rsid w:val="00A14B4B"/>
    <w:rsid w:val="00A15536"/>
    <w:rsid w:val="00A155EC"/>
    <w:rsid w:val="00A158CC"/>
    <w:rsid w:val="00A15989"/>
    <w:rsid w:val="00A15E35"/>
    <w:rsid w:val="00A15F1C"/>
    <w:rsid w:val="00A16002"/>
    <w:rsid w:val="00A1614F"/>
    <w:rsid w:val="00A17649"/>
    <w:rsid w:val="00A17A9E"/>
    <w:rsid w:val="00A17BCC"/>
    <w:rsid w:val="00A20E9D"/>
    <w:rsid w:val="00A2133E"/>
    <w:rsid w:val="00A21785"/>
    <w:rsid w:val="00A21BAF"/>
    <w:rsid w:val="00A21C25"/>
    <w:rsid w:val="00A224E7"/>
    <w:rsid w:val="00A22500"/>
    <w:rsid w:val="00A2270B"/>
    <w:rsid w:val="00A22E20"/>
    <w:rsid w:val="00A22F85"/>
    <w:rsid w:val="00A23B12"/>
    <w:rsid w:val="00A23BA8"/>
    <w:rsid w:val="00A23E60"/>
    <w:rsid w:val="00A24A90"/>
    <w:rsid w:val="00A25030"/>
    <w:rsid w:val="00A26AD7"/>
    <w:rsid w:val="00A26D66"/>
    <w:rsid w:val="00A2730E"/>
    <w:rsid w:val="00A2767A"/>
    <w:rsid w:val="00A2789C"/>
    <w:rsid w:val="00A279F7"/>
    <w:rsid w:val="00A30706"/>
    <w:rsid w:val="00A30AA0"/>
    <w:rsid w:val="00A31F0C"/>
    <w:rsid w:val="00A32111"/>
    <w:rsid w:val="00A32125"/>
    <w:rsid w:val="00A3282A"/>
    <w:rsid w:val="00A32B10"/>
    <w:rsid w:val="00A333B6"/>
    <w:rsid w:val="00A33470"/>
    <w:rsid w:val="00A3386D"/>
    <w:rsid w:val="00A34B8C"/>
    <w:rsid w:val="00A34F8D"/>
    <w:rsid w:val="00A35485"/>
    <w:rsid w:val="00A354E0"/>
    <w:rsid w:val="00A3555D"/>
    <w:rsid w:val="00A359D4"/>
    <w:rsid w:val="00A40AE4"/>
    <w:rsid w:val="00A40B48"/>
    <w:rsid w:val="00A4122B"/>
    <w:rsid w:val="00A41AC2"/>
    <w:rsid w:val="00A41E0E"/>
    <w:rsid w:val="00A424C2"/>
    <w:rsid w:val="00A4331A"/>
    <w:rsid w:val="00A43DF5"/>
    <w:rsid w:val="00A44578"/>
    <w:rsid w:val="00A44D8B"/>
    <w:rsid w:val="00A44E50"/>
    <w:rsid w:val="00A45D41"/>
    <w:rsid w:val="00A462DE"/>
    <w:rsid w:val="00A46839"/>
    <w:rsid w:val="00A46C7E"/>
    <w:rsid w:val="00A47039"/>
    <w:rsid w:val="00A47471"/>
    <w:rsid w:val="00A47D55"/>
    <w:rsid w:val="00A47FFE"/>
    <w:rsid w:val="00A50420"/>
    <w:rsid w:val="00A50698"/>
    <w:rsid w:val="00A50943"/>
    <w:rsid w:val="00A50F9F"/>
    <w:rsid w:val="00A50FF2"/>
    <w:rsid w:val="00A51275"/>
    <w:rsid w:val="00A51602"/>
    <w:rsid w:val="00A5172B"/>
    <w:rsid w:val="00A5215D"/>
    <w:rsid w:val="00A522F6"/>
    <w:rsid w:val="00A52935"/>
    <w:rsid w:val="00A52C8C"/>
    <w:rsid w:val="00A52E9F"/>
    <w:rsid w:val="00A53111"/>
    <w:rsid w:val="00A5341A"/>
    <w:rsid w:val="00A53E4A"/>
    <w:rsid w:val="00A540EB"/>
    <w:rsid w:val="00A5426D"/>
    <w:rsid w:val="00A54B76"/>
    <w:rsid w:val="00A551E6"/>
    <w:rsid w:val="00A5578F"/>
    <w:rsid w:val="00A55846"/>
    <w:rsid w:val="00A55E5C"/>
    <w:rsid w:val="00A55EC8"/>
    <w:rsid w:val="00A56226"/>
    <w:rsid w:val="00A57AB0"/>
    <w:rsid w:val="00A57DDA"/>
    <w:rsid w:val="00A57E3B"/>
    <w:rsid w:val="00A57F18"/>
    <w:rsid w:val="00A6029D"/>
    <w:rsid w:val="00A60F04"/>
    <w:rsid w:val="00A614DB"/>
    <w:rsid w:val="00A615FF"/>
    <w:rsid w:val="00A6168C"/>
    <w:rsid w:val="00A626FC"/>
    <w:rsid w:val="00A62DE0"/>
    <w:rsid w:val="00A638D7"/>
    <w:rsid w:val="00A640FD"/>
    <w:rsid w:val="00A6505B"/>
    <w:rsid w:val="00A652FB"/>
    <w:rsid w:val="00A6531B"/>
    <w:rsid w:val="00A656C9"/>
    <w:rsid w:val="00A657E7"/>
    <w:rsid w:val="00A66114"/>
    <w:rsid w:val="00A6636D"/>
    <w:rsid w:val="00A667D3"/>
    <w:rsid w:val="00A67AF7"/>
    <w:rsid w:val="00A709CE"/>
    <w:rsid w:val="00A70B6E"/>
    <w:rsid w:val="00A712A2"/>
    <w:rsid w:val="00A715BD"/>
    <w:rsid w:val="00A719A6"/>
    <w:rsid w:val="00A72AF9"/>
    <w:rsid w:val="00A72D9C"/>
    <w:rsid w:val="00A7369D"/>
    <w:rsid w:val="00A73EBA"/>
    <w:rsid w:val="00A7588B"/>
    <w:rsid w:val="00A7596D"/>
    <w:rsid w:val="00A75D00"/>
    <w:rsid w:val="00A76D72"/>
    <w:rsid w:val="00A77340"/>
    <w:rsid w:val="00A7750A"/>
    <w:rsid w:val="00A77D4E"/>
    <w:rsid w:val="00A77EEF"/>
    <w:rsid w:val="00A809A3"/>
    <w:rsid w:val="00A80EC1"/>
    <w:rsid w:val="00A81527"/>
    <w:rsid w:val="00A826ED"/>
    <w:rsid w:val="00A82E17"/>
    <w:rsid w:val="00A839C4"/>
    <w:rsid w:val="00A83BD3"/>
    <w:rsid w:val="00A840AC"/>
    <w:rsid w:val="00A841B8"/>
    <w:rsid w:val="00A8439F"/>
    <w:rsid w:val="00A8446E"/>
    <w:rsid w:val="00A84B20"/>
    <w:rsid w:val="00A850E7"/>
    <w:rsid w:val="00A85363"/>
    <w:rsid w:val="00A85ADD"/>
    <w:rsid w:val="00A85C9F"/>
    <w:rsid w:val="00A85CB6"/>
    <w:rsid w:val="00A86133"/>
    <w:rsid w:val="00A86884"/>
    <w:rsid w:val="00A869D5"/>
    <w:rsid w:val="00A8787E"/>
    <w:rsid w:val="00A87A3C"/>
    <w:rsid w:val="00A9004A"/>
    <w:rsid w:val="00A90F64"/>
    <w:rsid w:val="00A91DB4"/>
    <w:rsid w:val="00A91F01"/>
    <w:rsid w:val="00A92264"/>
    <w:rsid w:val="00A92AD8"/>
    <w:rsid w:val="00A93449"/>
    <w:rsid w:val="00A93848"/>
    <w:rsid w:val="00A93C4C"/>
    <w:rsid w:val="00A95800"/>
    <w:rsid w:val="00A95A87"/>
    <w:rsid w:val="00A96140"/>
    <w:rsid w:val="00A96159"/>
    <w:rsid w:val="00A965BE"/>
    <w:rsid w:val="00A96C89"/>
    <w:rsid w:val="00A97A4F"/>
    <w:rsid w:val="00A97B19"/>
    <w:rsid w:val="00AA0261"/>
    <w:rsid w:val="00AA02E4"/>
    <w:rsid w:val="00AA0404"/>
    <w:rsid w:val="00AA0713"/>
    <w:rsid w:val="00AA0963"/>
    <w:rsid w:val="00AA0E05"/>
    <w:rsid w:val="00AA0E1C"/>
    <w:rsid w:val="00AA1F34"/>
    <w:rsid w:val="00AA2B83"/>
    <w:rsid w:val="00AA2C0D"/>
    <w:rsid w:val="00AA379D"/>
    <w:rsid w:val="00AA40F2"/>
    <w:rsid w:val="00AA456D"/>
    <w:rsid w:val="00AA45CA"/>
    <w:rsid w:val="00AA4876"/>
    <w:rsid w:val="00AA48B3"/>
    <w:rsid w:val="00AA48F3"/>
    <w:rsid w:val="00AA492D"/>
    <w:rsid w:val="00AA4E17"/>
    <w:rsid w:val="00AA5CC9"/>
    <w:rsid w:val="00AA6349"/>
    <w:rsid w:val="00AA689A"/>
    <w:rsid w:val="00AA6CA1"/>
    <w:rsid w:val="00AA7126"/>
    <w:rsid w:val="00AA73DF"/>
    <w:rsid w:val="00AA7A5C"/>
    <w:rsid w:val="00AA7B27"/>
    <w:rsid w:val="00AB01F0"/>
    <w:rsid w:val="00AB09A3"/>
    <w:rsid w:val="00AB23E3"/>
    <w:rsid w:val="00AB2C3C"/>
    <w:rsid w:val="00AB2E32"/>
    <w:rsid w:val="00AB3139"/>
    <w:rsid w:val="00AB3B2E"/>
    <w:rsid w:val="00AB3B9A"/>
    <w:rsid w:val="00AB3BCE"/>
    <w:rsid w:val="00AB4F46"/>
    <w:rsid w:val="00AB4F72"/>
    <w:rsid w:val="00AB5578"/>
    <w:rsid w:val="00AB56E0"/>
    <w:rsid w:val="00AB5BEF"/>
    <w:rsid w:val="00AB680F"/>
    <w:rsid w:val="00AB6EDF"/>
    <w:rsid w:val="00AB7122"/>
    <w:rsid w:val="00AB740D"/>
    <w:rsid w:val="00AB747F"/>
    <w:rsid w:val="00AB7964"/>
    <w:rsid w:val="00AB7DB0"/>
    <w:rsid w:val="00AB7EA8"/>
    <w:rsid w:val="00AC0331"/>
    <w:rsid w:val="00AC06AF"/>
    <w:rsid w:val="00AC07D2"/>
    <w:rsid w:val="00AC0890"/>
    <w:rsid w:val="00AC1315"/>
    <w:rsid w:val="00AC14AF"/>
    <w:rsid w:val="00AC1AAB"/>
    <w:rsid w:val="00AC254E"/>
    <w:rsid w:val="00AC2778"/>
    <w:rsid w:val="00AC2FCB"/>
    <w:rsid w:val="00AC482C"/>
    <w:rsid w:val="00AC4B17"/>
    <w:rsid w:val="00AC4D1B"/>
    <w:rsid w:val="00AC55BB"/>
    <w:rsid w:val="00AC5A13"/>
    <w:rsid w:val="00AC5A45"/>
    <w:rsid w:val="00AC6713"/>
    <w:rsid w:val="00AD04E4"/>
    <w:rsid w:val="00AD05E7"/>
    <w:rsid w:val="00AD0F62"/>
    <w:rsid w:val="00AD16F1"/>
    <w:rsid w:val="00AD1AAE"/>
    <w:rsid w:val="00AD3396"/>
    <w:rsid w:val="00AD3D37"/>
    <w:rsid w:val="00AD4230"/>
    <w:rsid w:val="00AD42FF"/>
    <w:rsid w:val="00AD45D1"/>
    <w:rsid w:val="00AD5016"/>
    <w:rsid w:val="00AD55D2"/>
    <w:rsid w:val="00AD599F"/>
    <w:rsid w:val="00AD5EC7"/>
    <w:rsid w:val="00AD614D"/>
    <w:rsid w:val="00AD6395"/>
    <w:rsid w:val="00AD650D"/>
    <w:rsid w:val="00AD700F"/>
    <w:rsid w:val="00AD736F"/>
    <w:rsid w:val="00AD7470"/>
    <w:rsid w:val="00AD7507"/>
    <w:rsid w:val="00AD7E86"/>
    <w:rsid w:val="00AE01BE"/>
    <w:rsid w:val="00AE049A"/>
    <w:rsid w:val="00AE057A"/>
    <w:rsid w:val="00AE0CC4"/>
    <w:rsid w:val="00AE0E77"/>
    <w:rsid w:val="00AE157E"/>
    <w:rsid w:val="00AE16F8"/>
    <w:rsid w:val="00AE1B6F"/>
    <w:rsid w:val="00AE1BA4"/>
    <w:rsid w:val="00AE2196"/>
    <w:rsid w:val="00AE28CC"/>
    <w:rsid w:val="00AE2B07"/>
    <w:rsid w:val="00AE2F88"/>
    <w:rsid w:val="00AE39C8"/>
    <w:rsid w:val="00AE3BB7"/>
    <w:rsid w:val="00AE3C45"/>
    <w:rsid w:val="00AE5840"/>
    <w:rsid w:val="00AE62E6"/>
    <w:rsid w:val="00AE64DA"/>
    <w:rsid w:val="00AE654D"/>
    <w:rsid w:val="00AE6809"/>
    <w:rsid w:val="00AE77A7"/>
    <w:rsid w:val="00AF030E"/>
    <w:rsid w:val="00AF070A"/>
    <w:rsid w:val="00AF094B"/>
    <w:rsid w:val="00AF0C1F"/>
    <w:rsid w:val="00AF18FF"/>
    <w:rsid w:val="00AF2665"/>
    <w:rsid w:val="00AF26DB"/>
    <w:rsid w:val="00AF289E"/>
    <w:rsid w:val="00AF2D31"/>
    <w:rsid w:val="00AF3731"/>
    <w:rsid w:val="00AF3B0B"/>
    <w:rsid w:val="00AF3FEA"/>
    <w:rsid w:val="00AF4050"/>
    <w:rsid w:val="00AF4191"/>
    <w:rsid w:val="00AF4361"/>
    <w:rsid w:val="00AF4648"/>
    <w:rsid w:val="00AF4AC7"/>
    <w:rsid w:val="00AF539F"/>
    <w:rsid w:val="00AF54C5"/>
    <w:rsid w:val="00AF55F5"/>
    <w:rsid w:val="00AF5BFF"/>
    <w:rsid w:val="00AF6A6D"/>
    <w:rsid w:val="00AF6D4D"/>
    <w:rsid w:val="00AF6DA2"/>
    <w:rsid w:val="00AF7323"/>
    <w:rsid w:val="00B00AC3"/>
    <w:rsid w:val="00B00C60"/>
    <w:rsid w:val="00B01016"/>
    <w:rsid w:val="00B02F03"/>
    <w:rsid w:val="00B02F14"/>
    <w:rsid w:val="00B0361B"/>
    <w:rsid w:val="00B03F5C"/>
    <w:rsid w:val="00B0453D"/>
    <w:rsid w:val="00B04846"/>
    <w:rsid w:val="00B04955"/>
    <w:rsid w:val="00B04E6A"/>
    <w:rsid w:val="00B04E86"/>
    <w:rsid w:val="00B04EBE"/>
    <w:rsid w:val="00B05B37"/>
    <w:rsid w:val="00B05C8D"/>
    <w:rsid w:val="00B067F3"/>
    <w:rsid w:val="00B06A4D"/>
    <w:rsid w:val="00B06D60"/>
    <w:rsid w:val="00B06FE1"/>
    <w:rsid w:val="00B07050"/>
    <w:rsid w:val="00B07403"/>
    <w:rsid w:val="00B07557"/>
    <w:rsid w:val="00B07C68"/>
    <w:rsid w:val="00B108D0"/>
    <w:rsid w:val="00B11062"/>
    <w:rsid w:val="00B11DBF"/>
    <w:rsid w:val="00B11E0C"/>
    <w:rsid w:val="00B129D4"/>
    <w:rsid w:val="00B12D5C"/>
    <w:rsid w:val="00B13303"/>
    <w:rsid w:val="00B1331E"/>
    <w:rsid w:val="00B133AD"/>
    <w:rsid w:val="00B141D6"/>
    <w:rsid w:val="00B14337"/>
    <w:rsid w:val="00B143BB"/>
    <w:rsid w:val="00B1473F"/>
    <w:rsid w:val="00B15094"/>
    <w:rsid w:val="00B150E2"/>
    <w:rsid w:val="00B15B75"/>
    <w:rsid w:val="00B16360"/>
    <w:rsid w:val="00B1778E"/>
    <w:rsid w:val="00B17C0A"/>
    <w:rsid w:val="00B17FD8"/>
    <w:rsid w:val="00B207E3"/>
    <w:rsid w:val="00B20853"/>
    <w:rsid w:val="00B21295"/>
    <w:rsid w:val="00B2132A"/>
    <w:rsid w:val="00B2226F"/>
    <w:rsid w:val="00B231DA"/>
    <w:rsid w:val="00B2323E"/>
    <w:rsid w:val="00B24ADF"/>
    <w:rsid w:val="00B25231"/>
    <w:rsid w:val="00B2552D"/>
    <w:rsid w:val="00B26827"/>
    <w:rsid w:val="00B269CF"/>
    <w:rsid w:val="00B26A2B"/>
    <w:rsid w:val="00B27387"/>
    <w:rsid w:val="00B27711"/>
    <w:rsid w:val="00B27822"/>
    <w:rsid w:val="00B30EA6"/>
    <w:rsid w:val="00B311AC"/>
    <w:rsid w:val="00B31D34"/>
    <w:rsid w:val="00B32427"/>
    <w:rsid w:val="00B32B8B"/>
    <w:rsid w:val="00B32CEA"/>
    <w:rsid w:val="00B32FEA"/>
    <w:rsid w:val="00B338EE"/>
    <w:rsid w:val="00B33E0B"/>
    <w:rsid w:val="00B34541"/>
    <w:rsid w:val="00B345D8"/>
    <w:rsid w:val="00B351FE"/>
    <w:rsid w:val="00B35397"/>
    <w:rsid w:val="00B357F9"/>
    <w:rsid w:val="00B35CC6"/>
    <w:rsid w:val="00B3651B"/>
    <w:rsid w:val="00B36836"/>
    <w:rsid w:val="00B3699C"/>
    <w:rsid w:val="00B36BAC"/>
    <w:rsid w:val="00B36BCE"/>
    <w:rsid w:val="00B36C0C"/>
    <w:rsid w:val="00B40A90"/>
    <w:rsid w:val="00B40BFD"/>
    <w:rsid w:val="00B41129"/>
    <w:rsid w:val="00B41214"/>
    <w:rsid w:val="00B41672"/>
    <w:rsid w:val="00B41F5F"/>
    <w:rsid w:val="00B42665"/>
    <w:rsid w:val="00B4285A"/>
    <w:rsid w:val="00B42AA6"/>
    <w:rsid w:val="00B42BCC"/>
    <w:rsid w:val="00B42C53"/>
    <w:rsid w:val="00B42CC3"/>
    <w:rsid w:val="00B42E76"/>
    <w:rsid w:val="00B43808"/>
    <w:rsid w:val="00B4406E"/>
    <w:rsid w:val="00B445AA"/>
    <w:rsid w:val="00B446A4"/>
    <w:rsid w:val="00B44791"/>
    <w:rsid w:val="00B44952"/>
    <w:rsid w:val="00B45210"/>
    <w:rsid w:val="00B454A8"/>
    <w:rsid w:val="00B45C17"/>
    <w:rsid w:val="00B45D02"/>
    <w:rsid w:val="00B45F8E"/>
    <w:rsid w:val="00B45FAF"/>
    <w:rsid w:val="00B46D64"/>
    <w:rsid w:val="00B46DF6"/>
    <w:rsid w:val="00B4765A"/>
    <w:rsid w:val="00B47682"/>
    <w:rsid w:val="00B47763"/>
    <w:rsid w:val="00B47974"/>
    <w:rsid w:val="00B47B1E"/>
    <w:rsid w:val="00B506E1"/>
    <w:rsid w:val="00B50923"/>
    <w:rsid w:val="00B510BF"/>
    <w:rsid w:val="00B5168A"/>
    <w:rsid w:val="00B51B6A"/>
    <w:rsid w:val="00B52187"/>
    <w:rsid w:val="00B52DAA"/>
    <w:rsid w:val="00B539A6"/>
    <w:rsid w:val="00B53CD7"/>
    <w:rsid w:val="00B54636"/>
    <w:rsid w:val="00B54A6D"/>
    <w:rsid w:val="00B54BD6"/>
    <w:rsid w:val="00B553D7"/>
    <w:rsid w:val="00B55E31"/>
    <w:rsid w:val="00B55F51"/>
    <w:rsid w:val="00B561DB"/>
    <w:rsid w:val="00B56238"/>
    <w:rsid w:val="00B56761"/>
    <w:rsid w:val="00B56DD7"/>
    <w:rsid w:val="00B5703E"/>
    <w:rsid w:val="00B57D40"/>
    <w:rsid w:val="00B60062"/>
    <w:rsid w:val="00B6006B"/>
    <w:rsid w:val="00B60AA8"/>
    <w:rsid w:val="00B60FE3"/>
    <w:rsid w:val="00B612A2"/>
    <w:rsid w:val="00B6188E"/>
    <w:rsid w:val="00B61D6D"/>
    <w:rsid w:val="00B625C6"/>
    <w:rsid w:val="00B62A06"/>
    <w:rsid w:val="00B62BB5"/>
    <w:rsid w:val="00B64063"/>
    <w:rsid w:val="00B641A5"/>
    <w:rsid w:val="00B652C9"/>
    <w:rsid w:val="00B65397"/>
    <w:rsid w:val="00B65418"/>
    <w:rsid w:val="00B66666"/>
    <w:rsid w:val="00B67657"/>
    <w:rsid w:val="00B67CCD"/>
    <w:rsid w:val="00B67D0B"/>
    <w:rsid w:val="00B702F2"/>
    <w:rsid w:val="00B710B6"/>
    <w:rsid w:val="00B72457"/>
    <w:rsid w:val="00B7258A"/>
    <w:rsid w:val="00B72D74"/>
    <w:rsid w:val="00B73465"/>
    <w:rsid w:val="00B735AF"/>
    <w:rsid w:val="00B73B2D"/>
    <w:rsid w:val="00B73BC1"/>
    <w:rsid w:val="00B74151"/>
    <w:rsid w:val="00B743C7"/>
    <w:rsid w:val="00B75C4B"/>
    <w:rsid w:val="00B761E5"/>
    <w:rsid w:val="00B76588"/>
    <w:rsid w:val="00B765B5"/>
    <w:rsid w:val="00B77808"/>
    <w:rsid w:val="00B77A1B"/>
    <w:rsid w:val="00B77A88"/>
    <w:rsid w:val="00B811E1"/>
    <w:rsid w:val="00B81509"/>
    <w:rsid w:val="00B815F7"/>
    <w:rsid w:val="00B81A65"/>
    <w:rsid w:val="00B81A82"/>
    <w:rsid w:val="00B82221"/>
    <w:rsid w:val="00B82871"/>
    <w:rsid w:val="00B82BAE"/>
    <w:rsid w:val="00B84E0E"/>
    <w:rsid w:val="00B84EA4"/>
    <w:rsid w:val="00B84FB0"/>
    <w:rsid w:val="00B85D28"/>
    <w:rsid w:val="00B870C4"/>
    <w:rsid w:val="00B9037C"/>
    <w:rsid w:val="00B915AA"/>
    <w:rsid w:val="00B916FB"/>
    <w:rsid w:val="00B91BD9"/>
    <w:rsid w:val="00B922A8"/>
    <w:rsid w:val="00B92496"/>
    <w:rsid w:val="00B92709"/>
    <w:rsid w:val="00B9278E"/>
    <w:rsid w:val="00B93219"/>
    <w:rsid w:val="00B93239"/>
    <w:rsid w:val="00B93738"/>
    <w:rsid w:val="00B9382E"/>
    <w:rsid w:val="00B93C79"/>
    <w:rsid w:val="00B93FA1"/>
    <w:rsid w:val="00B94EA9"/>
    <w:rsid w:val="00B954D9"/>
    <w:rsid w:val="00B960E4"/>
    <w:rsid w:val="00B96234"/>
    <w:rsid w:val="00B96367"/>
    <w:rsid w:val="00B964DB"/>
    <w:rsid w:val="00B96845"/>
    <w:rsid w:val="00B96A8A"/>
    <w:rsid w:val="00B9742D"/>
    <w:rsid w:val="00B9745E"/>
    <w:rsid w:val="00B9786E"/>
    <w:rsid w:val="00B97CC6"/>
    <w:rsid w:val="00BA06D0"/>
    <w:rsid w:val="00BA183C"/>
    <w:rsid w:val="00BA1FE8"/>
    <w:rsid w:val="00BA2119"/>
    <w:rsid w:val="00BA2BE3"/>
    <w:rsid w:val="00BA3117"/>
    <w:rsid w:val="00BA3AC7"/>
    <w:rsid w:val="00BA3E78"/>
    <w:rsid w:val="00BA3ED2"/>
    <w:rsid w:val="00BA3F43"/>
    <w:rsid w:val="00BA402F"/>
    <w:rsid w:val="00BA44ED"/>
    <w:rsid w:val="00BA4C5A"/>
    <w:rsid w:val="00BA4EBC"/>
    <w:rsid w:val="00BA53B8"/>
    <w:rsid w:val="00BA549D"/>
    <w:rsid w:val="00BA5503"/>
    <w:rsid w:val="00BA5DFA"/>
    <w:rsid w:val="00BA6938"/>
    <w:rsid w:val="00BA6B56"/>
    <w:rsid w:val="00BA7165"/>
    <w:rsid w:val="00BA7FE8"/>
    <w:rsid w:val="00BB05E5"/>
    <w:rsid w:val="00BB0904"/>
    <w:rsid w:val="00BB0914"/>
    <w:rsid w:val="00BB0EEB"/>
    <w:rsid w:val="00BB10F5"/>
    <w:rsid w:val="00BB1346"/>
    <w:rsid w:val="00BB1A80"/>
    <w:rsid w:val="00BB1CB7"/>
    <w:rsid w:val="00BB1D0F"/>
    <w:rsid w:val="00BB23A1"/>
    <w:rsid w:val="00BB2617"/>
    <w:rsid w:val="00BB26E5"/>
    <w:rsid w:val="00BB2B28"/>
    <w:rsid w:val="00BB2CDC"/>
    <w:rsid w:val="00BB3029"/>
    <w:rsid w:val="00BB3FC0"/>
    <w:rsid w:val="00BB4B9F"/>
    <w:rsid w:val="00BB4CEE"/>
    <w:rsid w:val="00BB4D1E"/>
    <w:rsid w:val="00BB516B"/>
    <w:rsid w:val="00BB52BB"/>
    <w:rsid w:val="00BB5A6B"/>
    <w:rsid w:val="00BB6386"/>
    <w:rsid w:val="00BB6900"/>
    <w:rsid w:val="00BB6D66"/>
    <w:rsid w:val="00BB723D"/>
    <w:rsid w:val="00BB7546"/>
    <w:rsid w:val="00BB7C17"/>
    <w:rsid w:val="00BB7D50"/>
    <w:rsid w:val="00BC0BA5"/>
    <w:rsid w:val="00BC0DBD"/>
    <w:rsid w:val="00BC184C"/>
    <w:rsid w:val="00BC1B8F"/>
    <w:rsid w:val="00BC2701"/>
    <w:rsid w:val="00BC28DE"/>
    <w:rsid w:val="00BC3681"/>
    <w:rsid w:val="00BC3B28"/>
    <w:rsid w:val="00BC4AA3"/>
    <w:rsid w:val="00BC50BE"/>
    <w:rsid w:val="00BC6083"/>
    <w:rsid w:val="00BC60F2"/>
    <w:rsid w:val="00BC67DD"/>
    <w:rsid w:val="00BC72BD"/>
    <w:rsid w:val="00BC73E6"/>
    <w:rsid w:val="00BC740F"/>
    <w:rsid w:val="00BD022E"/>
    <w:rsid w:val="00BD120C"/>
    <w:rsid w:val="00BD20FB"/>
    <w:rsid w:val="00BD24B8"/>
    <w:rsid w:val="00BD2730"/>
    <w:rsid w:val="00BD2DE4"/>
    <w:rsid w:val="00BD305C"/>
    <w:rsid w:val="00BD3210"/>
    <w:rsid w:val="00BD364B"/>
    <w:rsid w:val="00BD3955"/>
    <w:rsid w:val="00BD3B15"/>
    <w:rsid w:val="00BD3F9B"/>
    <w:rsid w:val="00BD41C1"/>
    <w:rsid w:val="00BD4750"/>
    <w:rsid w:val="00BD5339"/>
    <w:rsid w:val="00BD58A6"/>
    <w:rsid w:val="00BD5D49"/>
    <w:rsid w:val="00BD60F8"/>
    <w:rsid w:val="00BD6188"/>
    <w:rsid w:val="00BD6C43"/>
    <w:rsid w:val="00BD6F35"/>
    <w:rsid w:val="00BD72CD"/>
    <w:rsid w:val="00BD7762"/>
    <w:rsid w:val="00BE16DC"/>
    <w:rsid w:val="00BE1A90"/>
    <w:rsid w:val="00BE2016"/>
    <w:rsid w:val="00BE246D"/>
    <w:rsid w:val="00BE2564"/>
    <w:rsid w:val="00BE2B63"/>
    <w:rsid w:val="00BE317F"/>
    <w:rsid w:val="00BE37F3"/>
    <w:rsid w:val="00BE3EB8"/>
    <w:rsid w:val="00BE3F78"/>
    <w:rsid w:val="00BE4238"/>
    <w:rsid w:val="00BE4A19"/>
    <w:rsid w:val="00BE4AE0"/>
    <w:rsid w:val="00BE4BD3"/>
    <w:rsid w:val="00BE5FDF"/>
    <w:rsid w:val="00BE63D2"/>
    <w:rsid w:val="00BE6761"/>
    <w:rsid w:val="00BE6AAA"/>
    <w:rsid w:val="00BE7AFC"/>
    <w:rsid w:val="00BE7F6F"/>
    <w:rsid w:val="00BF0082"/>
    <w:rsid w:val="00BF0E78"/>
    <w:rsid w:val="00BF0F7A"/>
    <w:rsid w:val="00BF12BA"/>
    <w:rsid w:val="00BF1A72"/>
    <w:rsid w:val="00BF1E16"/>
    <w:rsid w:val="00BF20D1"/>
    <w:rsid w:val="00BF273B"/>
    <w:rsid w:val="00BF280B"/>
    <w:rsid w:val="00BF2A1B"/>
    <w:rsid w:val="00BF2ED3"/>
    <w:rsid w:val="00BF2F0F"/>
    <w:rsid w:val="00BF331B"/>
    <w:rsid w:val="00BF3388"/>
    <w:rsid w:val="00BF33DF"/>
    <w:rsid w:val="00BF39BF"/>
    <w:rsid w:val="00BF3DDD"/>
    <w:rsid w:val="00BF41CE"/>
    <w:rsid w:val="00BF47F3"/>
    <w:rsid w:val="00BF4A09"/>
    <w:rsid w:val="00BF51C5"/>
    <w:rsid w:val="00BF559E"/>
    <w:rsid w:val="00BF5C7D"/>
    <w:rsid w:val="00BF6228"/>
    <w:rsid w:val="00BF624E"/>
    <w:rsid w:val="00BF6412"/>
    <w:rsid w:val="00BF7539"/>
    <w:rsid w:val="00BF7AB3"/>
    <w:rsid w:val="00BF7CDC"/>
    <w:rsid w:val="00BF7FEA"/>
    <w:rsid w:val="00C00F87"/>
    <w:rsid w:val="00C01CD3"/>
    <w:rsid w:val="00C01D38"/>
    <w:rsid w:val="00C026F8"/>
    <w:rsid w:val="00C028BE"/>
    <w:rsid w:val="00C02A78"/>
    <w:rsid w:val="00C030DD"/>
    <w:rsid w:val="00C037B2"/>
    <w:rsid w:val="00C037E4"/>
    <w:rsid w:val="00C0407A"/>
    <w:rsid w:val="00C04507"/>
    <w:rsid w:val="00C04FCE"/>
    <w:rsid w:val="00C05928"/>
    <w:rsid w:val="00C06001"/>
    <w:rsid w:val="00C0636A"/>
    <w:rsid w:val="00C06F22"/>
    <w:rsid w:val="00C0705B"/>
    <w:rsid w:val="00C07560"/>
    <w:rsid w:val="00C0772C"/>
    <w:rsid w:val="00C07762"/>
    <w:rsid w:val="00C07C7F"/>
    <w:rsid w:val="00C07D8A"/>
    <w:rsid w:val="00C07EF7"/>
    <w:rsid w:val="00C07F0E"/>
    <w:rsid w:val="00C10127"/>
    <w:rsid w:val="00C10E6E"/>
    <w:rsid w:val="00C12A23"/>
    <w:rsid w:val="00C13183"/>
    <w:rsid w:val="00C13650"/>
    <w:rsid w:val="00C13733"/>
    <w:rsid w:val="00C1397A"/>
    <w:rsid w:val="00C13D06"/>
    <w:rsid w:val="00C13E3E"/>
    <w:rsid w:val="00C13FFC"/>
    <w:rsid w:val="00C148C3"/>
    <w:rsid w:val="00C14D93"/>
    <w:rsid w:val="00C15A70"/>
    <w:rsid w:val="00C17FC5"/>
    <w:rsid w:val="00C2060E"/>
    <w:rsid w:val="00C223F6"/>
    <w:rsid w:val="00C2272F"/>
    <w:rsid w:val="00C22BC0"/>
    <w:rsid w:val="00C22CA2"/>
    <w:rsid w:val="00C22DD4"/>
    <w:rsid w:val="00C23130"/>
    <w:rsid w:val="00C238D0"/>
    <w:rsid w:val="00C23E45"/>
    <w:rsid w:val="00C23F43"/>
    <w:rsid w:val="00C24B7D"/>
    <w:rsid w:val="00C250BF"/>
    <w:rsid w:val="00C262D8"/>
    <w:rsid w:val="00C267F2"/>
    <w:rsid w:val="00C26C71"/>
    <w:rsid w:val="00C27305"/>
    <w:rsid w:val="00C273AF"/>
    <w:rsid w:val="00C2781C"/>
    <w:rsid w:val="00C30350"/>
    <w:rsid w:val="00C305C2"/>
    <w:rsid w:val="00C307B1"/>
    <w:rsid w:val="00C30D4D"/>
    <w:rsid w:val="00C313C5"/>
    <w:rsid w:val="00C32094"/>
    <w:rsid w:val="00C339BA"/>
    <w:rsid w:val="00C33B8B"/>
    <w:rsid w:val="00C33BEF"/>
    <w:rsid w:val="00C342E9"/>
    <w:rsid w:val="00C3496E"/>
    <w:rsid w:val="00C349BC"/>
    <w:rsid w:val="00C3565B"/>
    <w:rsid w:val="00C35788"/>
    <w:rsid w:val="00C35965"/>
    <w:rsid w:val="00C35DE1"/>
    <w:rsid w:val="00C35FBA"/>
    <w:rsid w:val="00C36A0B"/>
    <w:rsid w:val="00C37181"/>
    <w:rsid w:val="00C3722F"/>
    <w:rsid w:val="00C376BD"/>
    <w:rsid w:val="00C37708"/>
    <w:rsid w:val="00C379F8"/>
    <w:rsid w:val="00C37B09"/>
    <w:rsid w:val="00C401BC"/>
    <w:rsid w:val="00C40203"/>
    <w:rsid w:val="00C41746"/>
    <w:rsid w:val="00C4184E"/>
    <w:rsid w:val="00C41F74"/>
    <w:rsid w:val="00C424DF"/>
    <w:rsid w:val="00C4268A"/>
    <w:rsid w:val="00C426AA"/>
    <w:rsid w:val="00C42937"/>
    <w:rsid w:val="00C42F8F"/>
    <w:rsid w:val="00C42FE5"/>
    <w:rsid w:val="00C43965"/>
    <w:rsid w:val="00C4408F"/>
    <w:rsid w:val="00C44411"/>
    <w:rsid w:val="00C44ECB"/>
    <w:rsid w:val="00C46485"/>
    <w:rsid w:val="00C46811"/>
    <w:rsid w:val="00C46AE9"/>
    <w:rsid w:val="00C470C1"/>
    <w:rsid w:val="00C505F8"/>
    <w:rsid w:val="00C5108D"/>
    <w:rsid w:val="00C51132"/>
    <w:rsid w:val="00C514FC"/>
    <w:rsid w:val="00C526B8"/>
    <w:rsid w:val="00C52CFE"/>
    <w:rsid w:val="00C53998"/>
    <w:rsid w:val="00C53B9C"/>
    <w:rsid w:val="00C5506B"/>
    <w:rsid w:val="00C557BF"/>
    <w:rsid w:val="00C55AA4"/>
    <w:rsid w:val="00C55C3C"/>
    <w:rsid w:val="00C569C5"/>
    <w:rsid w:val="00C575A2"/>
    <w:rsid w:val="00C575AC"/>
    <w:rsid w:val="00C60484"/>
    <w:rsid w:val="00C60623"/>
    <w:rsid w:val="00C60DD7"/>
    <w:rsid w:val="00C60F1D"/>
    <w:rsid w:val="00C61A65"/>
    <w:rsid w:val="00C61BDB"/>
    <w:rsid w:val="00C61BE6"/>
    <w:rsid w:val="00C61D74"/>
    <w:rsid w:val="00C6210D"/>
    <w:rsid w:val="00C638AF"/>
    <w:rsid w:val="00C63ABB"/>
    <w:rsid w:val="00C63CAA"/>
    <w:rsid w:val="00C63E6C"/>
    <w:rsid w:val="00C6400D"/>
    <w:rsid w:val="00C64896"/>
    <w:rsid w:val="00C6494F"/>
    <w:rsid w:val="00C64C62"/>
    <w:rsid w:val="00C6510B"/>
    <w:rsid w:val="00C66057"/>
    <w:rsid w:val="00C66287"/>
    <w:rsid w:val="00C663FB"/>
    <w:rsid w:val="00C679F4"/>
    <w:rsid w:val="00C702D5"/>
    <w:rsid w:val="00C70390"/>
    <w:rsid w:val="00C704D0"/>
    <w:rsid w:val="00C707C2"/>
    <w:rsid w:val="00C708BB"/>
    <w:rsid w:val="00C70DB7"/>
    <w:rsid w:val="00C71478"/>
    <w:rsid w:val="00C71613"/>
    <w:rsid w:val="00C71E94"/>
    <w:rsid w:val="00C71ED2"/>
    <w:rsid w:val="00C72485"/>
    <w:rsid w:val="00C7257C"/>
    <w:rsid w:val="00C728DB"/>
    <w:rsid w:val="00C72D7F"/>
    <w:rsid w:val="00C73542"/>
    <w:rsid w:val="00C73D24"/>
    <w:rsid w:val="00C74708"/>
    <w:rsid w:val="00C747F6"/>
    <w:rsid w:val="00C74E4B"/>
    <w:rsid w:val="00C74FC7"/>
    <w:rsid w:val="00C7550B"/>
    <w:rsid w:val="00C763FA"/>
    <w:rsid w:val="00C764A4"/>
    <w:rsid w:val="00C76738"/>
    <w:rsid w:val="00C76C50"/>
    <w:rsid w:val="00C76E92"/>
    <w:rsid w:val="00C7761F"/>
    <w:rsid w:val="00C779DE"/>
    <w:rsid w:val="00C77B98"/>
    <w:rsid w:val="00C77E37"/>
    <w:rsid w:val="00C77E5D"/>
    <w:rsid w:val="00C800A1"/>
    <w:rsid w:val="00C8020F"/>
    <w:rsid w:val="00C80835"/>
    <w:rsid w:val="00C80C05"/>
    <w:rsid w:val="00C81299"/>
    <w:rsid w:val="00C81781"/>
    <w:rsid w:val="00C81E20"/>
    <w:rsid w:val="00C82871"/>
    <w:rsid w:val="00C82F69"/>
    <w:rsid w:val="00C83250"/>
    <w:rsid w:val="00C83FF8"/>
    <w:rsid w:val="00C84305"/>
    <w:rsid w:val="00C84357"/>
    <w:rsid w:val="00C8436C"/>
    <w:rsid w:val="00C84370"/>
    <w:rsid w:val="00C846C8"/>
    <w:rsid w:val="00C84A33"/>
    <w:rsid w:val="00C84DE7"/>
    <w:rsid w:val="00C85FB1"/>
    <w:rsid w:val="00C86486"/>
    <w:rsid w:val="00C877B6"/>
    <w:rsid w:val="00C87B18"/>
    <w:rsid w:val="00C87C77"/>
    <w:rsid w:val="00C87D61"/>
    <w:rsid w:val="00C90094"/>
    <w:rsid w:val="00C90303"/>
    <w:rsid w:val="00C9194A"/>
    <w:rsid w:val="00C92ACC"/>
    <w:rsid w:val="00C92CA3"/>
    <w:rsid w:val="00C9310C"/>
    <w:rsid w:val="00C93981"/>
    <w:rsid w:val="00C943DA"/>
    <w:rsid w:val="00C94778"/>
    <w:rsid w:val="00C94977"/>
    <w:rsid w:val="00C94B11"/>
    <w:rsid w:val="00C94F62"/>
    <w:rsid w:val="00C95500"/>
    <w:rsid w:val="00C9584A"/>
    <w:rsid w:val="00C95933"/>
    <w:rsid w:val="00C96743"/>
    <w:rsid w:val="00C9698B"/>
    <w:rsid w:val="00C97104"/>
    <w:rsid w:val="00C9755B"/>
    <w:rsid w:val="00CA044C"/>
    <w:rsid w:val="00CA0B47"/>
    <w:rsid w:val="00CA0EEA"/>
    <w:rsid w:val="00CA16AC"/>
    <w:rsid w:val="00CA1A89"/>
    <w:rsid w:val="00CA1B86"/>
    <w:rsid w:val="00CA24E8"/>
    <w:rsid w:val="00CA28BD"/>
    <w:rsid w:val="00CA32B2"/>
    <w:rsid w:val="00CA3934"/>
    <w:rsid w:val="00CA3C50"/>
    <w:rsid w:val="00CA473C"/>
    <w:rsid w:val="00CA4A73"/>
    <w:rsid w:val="00CA4E9C"/>
    <w:rsid w:val="00CA508F"/>
    <w:rsid w:val="00CA50CB"/>
    <w:rsid w:val="00CA5CEE"/>
    <w:rsid w:val="00CA5D18"/>
    <w:rsid w:val="00CA5E51"/>
    <w:rsid w:val="00CA63DC"/>
    <w:rsid w:val="00CA6AC7"/>
    <w:rsid w:val="00CA6BAC"/>
    <w:rsid w:val="00CA6DF5"/>
    <w:rsid w:val="00CA73BF"/>
    <w:rsid w:val="00CA75F5"/>
    <w:rsid w:val="00CA773E"/>
    <w:rsid w:val="00CA7D9D"/>
    <w:rsid w:val="00CB04D2"/>
    <w:rsid w:val="00CB1182"/>
    <w:rsid w:val="00CB2C3D"/>
    <w:rsid w:val="00CB41B6"/>
    <w:rsid w:val="00CB4416"/>
    <w:rsid w:val="00CB49D2"/>
    <w:rsid w:val="00CB4A23"/>
    <w:rsid w:val="00CB511C"/>
    <w:rsid w:val="00CB5DBD"/>
    <w:rsid w:val="00CB5E19"/>
    <w:rsid w:val="00CB62B7"/>
    <w:rsid w:val="00CB64DA"/>
    <w:rsid w:val="00CB7401"/>
    <w:rsid w:val="00CB7656"/>
    <w:rsid w:val="00CB76E6"/>
    <w:rsid w:val="00CC006C"/>
    <w:rsid w:val="00CC050B"/>
    <w:rsid w:val="00CC0EBD"/>
    <w:rsid w:val="00CC0F91"/>
    <w:rsid w:val="00CC0F9B"/>
    <w:rsid w:val="00CC109C"/>
    <w:rsid w:val="00CC14AE"/>
    <w:rsid w:val="00CC16B7"/>
    <w:rsid w:val="00CC1A77"/>
    <w:rsid w:val="00CC1B01"/>
    <w:rsid w:val="00CC1BC9"/>
    <w:rsid w:val="00CC3B79"/>
    <w:rsid w:val="00CC400D"/>
    <w:rsid w:val="00CC46B6"/>
    <w:rsid w:val="00CC4F6A"/>
    <w:rsid w:val="00CC54A4"/>
    <w:rsid w:val="00CC5C04"/>
    <w:rsid w:val="00CC5CF5"/>
    <w:rsid w:val="00CC5F27"/>
    <w:rsid w:val="00CC65E4"/>
    <w:rsid w:val="00CC6D1F"/>
    <w:rsid w:val="00CC7163"/>
    <w:rsid w:val="00CC725B"/>
    <w:rsid w:val="00CC7697"/>
    <w:rsid w:val="00CC7788"/>
    <w:rsid w:val="00CD007A"/>
    <w:rsid w:val="00CD0994"/>
    <w:rsid w:val="00CD0D46"/>
    <w:rsid w:val="00CD10EA"/>
    <w:rsid w:val="00CD115C"/>
    <w:rsid w:val="00CD131F"/>
    <w:rsid w:val="00CD17D0"/>
    <w:rsid w:val="00CD27C6"/>
    <w:rsid w:val="00CD2F64"/>
    <w:rsid w:val="00CD336A"/>
    <w:rsid w:val="00CD395A"/>
    <w:rsid w:val="00CD3BB6"/>
    <w:rsid w:val="00CD4378"/>
    <w:rsid w:val="00CD4A21"/>
    <w:rsid w:val="00CD4C3D"/>
    <w:rsid w:val="00CD520B"/>
    <w:rsid w:val="00CD5EBD"/>
    <w:rsid w:val="00CD5F53"/>
    <w:rsid w:val="00CD6112"/>
    <w:rsid w:val="00CD61C5"/>
    <w:rsid w:val="00CD7369"/>
    <w:rsid w:val="00CD7B0E"/>
    <w:rsid w:val="00CE024E"/>
    <w:rsid w:val="00CE0F5D"/>
    <w:rsid w:val="00CE155D"/>
    <w:rsid w:val="00CE1792"/>
    <w:rsid w:val="00CE1854"/>
    <w:rsid w:val="00CE1927"/>
    <w:rsid w:val="00CE1AC3"/>
    <w:rsid w:val="00CE21FC"/>
    <w:rsid w:val="00CE3754"/>
    <w:rsid w:val="00CE4462"/>
    <w:rsid w:val="00CE5410"/>
    <w:rsid w:val="00CE5C3C"/>
    <w:rsid w:val="00CE625E"/>
    <w:rsid w:val="00CE649C"/>
    <w:rsid w:val="00CE66BD"/>
    <w:rsid w:val="00CE7151"/>
    <w:rsid w:val="00CE7253"/>
    <w:rsid w:val="00CF07B7"/>
    <w:rsid w:val="00CF0872"/>
    <w:rsid w:val="00CF0ECC"/>
    <w:rsid w:val="00CF10E3"/>
    <w:rsid w:val="00CF113B"/>
    <w:rsid w:val="00CF1F5E"/>
    <w:rsid w:val="00CF2329"/>
    <w:rsid w:val="00CF23D4"/>
    <w:rsid w:val="00CF2461"/>
    <w:rsid w:val="00CF2DCD"/>
    <w:rsid w:val="00CF3819"/>
    <w:rsid w:val="00CF3BDF"/>
    <w:rsid w:val="00CF4B93"/>
    <w:rsid w:val="00CF5427"/>
    <w:rsid w:val="00CF590A"/>
    <w:rsid w:val="00CF6239"/>
    <w:rsid w:val="00CF6615"/>
    <w:rsid w:val="00CF7103"/>
    <w:rsid w:val="00CF7128"/>
    <w:rsid w:val="00CF753D"/>
    <w:rsid w:val="00D01579"/>
    <w:rsid w:val="00D01C3E"/>
    <w:rsid w:val="00D01D7D"/>
    <w:rsid w:val="00D02168"/>
    <w:rsid w:val="00D021B6"/>
    <w:rsid w:val="00D02986"/>
    <w:rsid w:val="00D030C4"/>
    <w:rsid w:val="00D0338D"/>
    <w:rsid w:val="00D03666"/>
    <w:rsid w:val="00D037A0"/>
    <w:rsid w:val="00D03ADD"/>
    <w:rsid w:val="00D04FE2"/>
    <w:rsid w:val="00D0502E"/>
    <w:rsid w:val="00D052E8"/>
    <w:rsid w:val="00D054EB"/>
    <w:rsid w:val="00D06130"/>
    <w:rsid w:val="00D06191"/>
    <w:rsid w:val="00D06288"/>
    <w:rsid w:val="00D06473"/>
    <w:rsid w:val="00D072ED"/>
    <w:rsid w:val="00D075A9"/>
    <w:rsid w:val="00D100B3"/>
    <w:rsid w:val="00D10308"/>
    <w:rsid w:val="00D109D8"/>
    <w:rsid w:val="00D10F8A"/>
    <w:rsid w:val="00D118BD"/>
    <w:rsid w:val="00D12241"/>
    <w:rsid w:val="00D12A9A"/>
    <w:rsid w:val="00D12BA1"/>
    <w:rsid w:val="00D12D87"/>
    <w:rsid w:val="00D12DEA"/>
    <w:rsid w:val="00D12E91"/>
    <w:rsid w:val="00D139A1"/>
    <w:rsid w:val="00D139FD"/>
    <w:rsid w:val="00D14456"/>
    <w:rsid w:val="00D1458A"/>
    <w:rsid w:val="00D15078"/>
    <w:rsid w:val="00D152AD"/>
    <w:rsid w:val="00D159B1"/>
    <w:rsid w:val="00D159BD"/>
    <w:rsid w:val="00D164DC"/>
    <w:rsid w:val="00D16955"/>
    <w:rsid w:val="00D17019"/>
    <w:rsid w:val="00D17400"/>
    <w:rsid w:val="00D20847"/>
    <w:rsid w:val="00D2215D"/>
    <w:rsid w:val="00D22BA6"/>
    <w:rsid w:val="00D235D9"/>
    <w:rsid w:val="00D23CA0"/>
    <w:rsid w:val="00D23E69"/>
    <w:rsid w:val="00D2439E"/>
    <w:rsid w:val="00D243D6"/>
    <w:rsid w:val="00D2453F"/>
    <w:rsid w:val="00D24847"/>
    <w:rsid w:val="00D2497A"/>
    <w:rsid w:val="00D252A1"/>
    <w:rsid w:val="00D25390"/>
    <w:rsid w:val="00D25A02"/>
    <w:rsid w:val="00D25CDB"/>
    <w:rsid w:val="00D2614C"/>
    <w:rsid w:val="00D26492"/>
    <w:rsid w:val="00D27245"/>
    <w:rsid w:val="00D3022B"/>
    <w:rsid w:val="00D304E8"/>
    <w:rsid w:val="00D308E1"/>
    <w:rsid w:val="00D3091D"/>
    <w:rsid w:val="00D30BD1"/>
    <w:rsid w:val="00D31274"/>
    <w:rsid w:val="00D31677"/>
    <w:rsid w:val="00D32953"/>
    <w:rsid w:val="00D32D21"/>
    <w:rsid w:val="00D3341E"/>
    <w:rsid w:val="00D34394"/>
    <w:rsid w:val="00D3493C"/>
    <w:rsid w:val="00D34ABE"/>
    <w:rsid w:val="00D34B8E"/>
    <w:rsid w:val="00D34E91"/>
    <w:rsid w:val="00D35F56"/>
    <w:rsid w:val="00D363D8"/>
    <w:rsid w:val="00D36ECB"/>
    <w:rsid w:val="00D3731A"/>
    <w:rsid w:val="00D3775A"/>
    <w:rsid w:val="00D37ED9"/>
    <w:rsid w:val="00D400CE"/>
    <w:rsid w:val="00D40236"/>
    <w:rsid w:val="00D40677"/>
    <w:rsid w:val="00D40DD1"/>
    <w:rsid w:val="00D411DF"/>
    <w:rsid w:val="00D4163A"/>
    <w:rsid w:val="00D41760"/>
    <w:rsid w:val="00D4183A"/>
    <w:rsid w:val="00D41D5F"/>
    <w:rsid w:val="00D41FEA"/>
    <w:rsid w:val="00D4266D"/>
    <w:rsid w:val="00D430BE"/>
    <w:rsid w:val="00D431F6"/>
    <w:rsid w:val="00D4331C"/>
    <w:rsid w:val="00D43B1B"/>
    <w:rsid w:val="00D4467B"/>
    <w:rsid w:val="00D44D0B"/>
    <w:rsid w:val="00D45102"/>
    <w:rsid w:val="00D4517B"/>
    <w:rsid w:val="00D45C4C"/>
    <w:rsid w:val="00D45EAC"/>
    <w:rsid w:val="00D46573"/>
    <w:rsid w:val="00D46B35"/>
    <w:rsid w:val="00D46BF3"/>
    <w:rsid w:val="00D470D5"/>
    <w:rsid w:val="00D508D5"/>
    <w:rsid w:val="00D510C6"/>
    <w:rsid w:val="00D511FC"/>
    <w:rsid w:val="00D51A20"/>
    <w:rsid w:val="00D51C49"/>
    <w:rsid w:val="00D523D7"/>
    <w:rsid w:val="00D52491"/>
    <w:rsid w:val="00D52A03"/>
    <w:rsid w:val="00D52B27"/>
    <w:rsid w:val="00D52CC1"/>
    <w:rsid w:val="00D52E27"/>
    <w:rsid w:val="00D52F55"/>
    <w:rsid w:val="00D5302A"/>
    <w:rsid w:val="00D53D67"/>
    <w:rsid w:val="00D53DF8"/>
    <w:rsid w:val="00D542EE"/>
    <w:rsid w:val="00D54BA1"/>
    <w:rsid w:val="00D54DFA"/>
    <w:rsid w:val="00D54E18"/>
    <w:rsid w:val="00D55736"/>
    <w:rsid w:val="00D55CCC"/>
    <w:rsid w:val="00D561C7"/>
    <w:rsid w:val="00D561EA"/>
    <w:rsid w:val="00D5638B"/>
    <w:rsid w:val="00D56752"/>
    <w:rsid w:val="00D56B33"/>
    <w:rsid w:val="00D5715A"/>
    <w:rsid w:val="00D57783"/>
    <w:rsid w:val="00D578E2"/>
    <w:rsid w:val="00D57A24"/>
    <w:rsid w:val="00D57F68"/>
    <w:rsid w:val="00D602B3"/>
    <w:rsid w:val="00D608D1"/>
    <w:rsid w:val="00D6147F"/>
    <w:rsid w:val="00D614CC"/>
    <w:rsid w:val="00D616BE"/>
    <w:rsid w:val="00D617C0"/>
    <w:rsid w:val="00D619E0"/>
    <w:rsid w:val="00D624AF"/>
    <w:rsid w:val="00D62507"/>
    <w:rsid w:val="00D62759"/>
    <w:rsid w:val="00D62870"/>
    <w:rsid w:val="00D62EC0"/>
    <w:rsid w:val="00D6358F"/>
    <w:rsid w:val="00D63859"/>
    <w:rsid w:val="00D63863"/>
    <w:rsid w:val="00D64855"/>
    <w:rsid w:val="00D65022"/>
    <w:rsid w:val="00D652B4"/>
    <w:rsid w:val="00D657D0"/>
    <w:rsid w:val="00D66211"/>
    <w:rsid w:val="00D66322"/>
    <w:rsid w:val="00D66ED0"/>
    <w:rsid w:val="00D671FF"/>
    <w:rsid w:val="00D67567"/>
    <w:rsid w:val="00D67607"/>
    <w:rsid w:val="00D67D9F"/>
    <w:rsid w:val="00D7010A"/>
    <w:rsid w:val="00D702F2"/>
    <w:rsid w:val="00D70359"/>
    <w:rsid w:val="00D70729"/>
    <w:rsid w:val="00D70B76"/>
    <w:rsid w:val="00D70BB8"/>
    <w:rsid w:val="00D70E62"/>
    <w:rsid w:val="00D71253"/>
    <w:rsid w:val="00D712C0"/>
    <w:rsid w:val="00D713B8"/>
    <w:rsid w:val="00D714CA"/>
    <w:rsid w:val="00D71BA1"/>
    <w:rsid w:val="00D72076"/>
    <w:rsid w:val="00D7298B"/>
    <w:rsid w:val="00D72E23"/>
    <w:rsid w:val="00D733ED"/>
    <w:rsid w:val="00D73CA9"/>
    <w:rsid w:val="00D73DF0"/>
    <w:rsid w:val="00D74373"/>
    <w:rsid w:val="00D74EAF"/>
    <w:rsid w:val="00D75896"/>
    <w:rsid w:val="00D76840"/>
    <w:rsid w:val="00D768A1"/>
    <w:rsid w:val="00D7712B"/>
    <w:rsid w:val="00D77C6E"/>
    <w:rsid w:val="00D77E8B"/>
    <w:rsid w:val="00D809DD"/>
    <w:rsid w:val="00D80C4A"/>
    <w:rsid w:val="00D82813"/>
    <w:rsid w:val="00D8306E"/>
    <w:rsid w:val="00D84015"/>
    <w:rsid w:val="00D84140"/>
    <w:rsid w:val="00D8425F"/>
    <w:rsid w:val="00D847C9"/>
    <w:rsid w:val="00D8489C"/>
    <w:rsid w:val="00D84981"/>
    <w:rsid w:val="00D84B04"/>
    <w:rsid w:val="00D84EF6"/>
    <w:rsid w:val="00D850D5"/>
    <w:rsid w:val="00D8511E"/>
    <w:rsid w:val="00D85B06"/>
    <w:rsid w:val="00D85B09"/>
    <w:rsid w:val="00D86487"/>
    <w:rsid w:val="00D8771B"/>
    <w:rsid w:val="00D87B86"/>
    <w:rsid w:val="00D90104"/>
    <w:rsid w:val="00D9024D"/>
    <w:rsid w:val="00D902C2"/>
    <w:rsid w:val="00D90A0A"/>
    <w:rsid w:val="00D90BB8"/>
    <w:rsid w:val="00D91CF8"/>
    <w:rsid w:val="00D932B2"/>
    <w:rsid w:val="00D93E6A"/>
    <w:rsid w:val="00D9466D"/>
    <w:rsid w:val="00D9482D"/>
    <w:rsid w:val="00D949A0"/>
    <w:rsid w:val="00D95626"/>
    <w:rsid w:val="00D95731"/>
    <w:rsid w:val="00D9663C"/>
    <w:rsid w:val="00D96F63"/>
    <w:rsid w:val="00D970A9"/>
    <w:rsid w:val="00D97204"/>
    <w:rsid w:val="00D97576"/>
    <w:rsid w:val="00D97720"/>
    <w:rsid w:val="00D97DFA"/>
    <w:rsid w:val="00DA084D"/>
    <w:rsid w:val="00DA0C4A"/>
    <w:rsid w:val="00DA13BD"/>
    <w:rsid w:val="00DA1D7B"/>
    <w:rsid w:val="00DA1FA4"/>
    <w:rsid w:val="00DA2468"/>
    <w:rsid w:val="00DA276F"/>
    <w:rsid w:val="00DA29B6"/>
    <w:rsid w:val="00DA29FB"/>
    <w:rsid w:val="00DA3530"/>
    <w:rsid w:val="00DA38CC"/>
    <w:rsid w:val="00DA3D1F"/>
    <w:rsid w:val="00DA4130"/>
    <w:rsid w:val="00DA55D9"/>
    <w:rsid w:val="00DA5CE2"/>
    <w:rsid w:val="00DA617B"/>
    <w:rsid w:val="00DA6365"/>
    <w:rsid w:val="00DA67CC"/>
    <w:rsid w:val="00DA6B74"/>
    <w:rsid w:val="00DA7743"/>
    <w:rsid w:val="00DB00AE"/>
    <w:rsid w:val="00DB0E1A"/>
    <w:rsid w:val="00DB0F1C"/>
    <w:rsid w:val="00DB1005"/>
    <w:rsid w:val="00DB2069"/>
    <w:rsid w:val="00DB20DA"/>
    <w:rsid w:val="00DB2849"/>
    <w:rsid w:val="00DB2F65"/>
    <w:rsid w:val="00DB38E4"/>
    <w:rsid w:val="00DB3A6E"/>
    <w:rsid w:val="00DB3B27"/>
    <w:rsid w:val="00DB3B3B"/>
    <w:rsid w:val="00DB4A84"/>
    <w:rsid w:val="00DB59C0"/>
    <w:rsid w:val="00DB5B21"/>
    <w:rsid w:val="00DB611B"/>
    <w:rsid w:val="00DB6B54"/>
    <w:rsid w:val="00DB6DFF"/>
    <w:rsid w:val="00DB715B"/>
    <w:rsid w:val="00DB71AA"/>
    <w:rsid w:val="00DB78A1"/>
    <w:rsid w:val="00DB7B06"/>
    <w:rsid w:val="00DB7C26"/>
    <w:rsid w:val="00DB7FCE"/>
    <w:rsid w:val="00DC01B5"/>
    <w:rsid w:val="00DC027C"/>
    <w:rsid w:val="00DC0396"/>
    <w:rsid w:val="00DC150F"/>
    <w:rsid w:val="00DC1522"/>
    <w:rsid w:val="00DC18BD"/>
    <w:rsid w:val="00DC1C83"/>
    <w:rsid w:val="00DC1E6B"/>
    <w:rsid w:val="00DC1F6B"/>
    <w:rsid w:val="00DC25A3"/>
    <w:rsid w:val="00DC316A"/>
    <w:rsid w:val="00DC4A0F"/>
    <w:rsid w:val="00DC4DCA"/>
    <w:rsid w:val="00DC56AF"/>
    <w:rsid w:val="00DC56F9"/>
    <w:rsid w:val="00DC58F9"/>
    <w:rsid w:val="00DC6427"/>
    <w:rsid w:val="00DC661B"/>
    <w:rsid w:val="00DC68A3"/>
    <w:rsid w:val="00DC72B6"/>
    <w:rsid w:val="00DC77F6"/>
    <w:rsid w:val="00DD0135"/>
    <w:rsid w:val="00DD0953"/>
    <w:rsid w:val="00DD09DB"/>
    <w:rsid w:val="00DD1253"/>
    <w:rsid w:val="00DD146B"/>
    <w:rsid w:val="00DD1716"/>
    <w:rsid w:val="00DD1CC1"/>
    <w:rsid w:val="00DD2AFA"/>
    <w:rsid w:val="00DD3D65"/>
    <w:rsid w:val="00DD406C"/>
    <w:rsid w:val="00DD55E7"/>
    <w:rsid w:val="00DD59CC"/>
    <w:rsid w:val="00DD5C36"/>
    <w:rsid w:val="00DD7975"/>
    <w:rsid w:val="00DE010B"/>
    <w:rsid w:val="00DE0374"/>
    <w:rsid w:val="00DE06B8"/>
    <w:rsid w:val="00DE0BD4"/>
    <w:rsid w:val="00DE0C4C"/>
    <w:rsid w:val="00DE1564"/>
    <w:rsid w:val="00DE15D8"/>
    <w:rsid w:val="00DE1EB9"/>
    <w:rsid w:val="00DE2769"/>
    <w:rsid w:val="00DE2A31"/>
    <w:rsid w:val="00DE3FF1"/>
    <w:rsid w:val="00DE464C"/>
    <w:rsid w:val="00DE47E3"/>
    <w:rsid w:val="00DE48D2"/>
    <w:rsid w:val="00DE49EB"/>
    <w:rsid w:val="00DE4E72"/>
    <w:rsid w:val="00DE5731"/>
    <w:rsid w:val="00DE5B64"/>
    <w:rsid w:val="00DE6AA2"/>
    <w:rsid w:val="00DE7547"/>
    <w:rsid w:val="00DF03F6"/>
    <w:rsid w:val="00DF09E5"/>
    <w:rsid w:val="00DF0A05"/>
    <w:rsid w:val="00DF0CBF"/>
    <w:rsid w:val="00DF0E39"/>
    <w:rsid w:val="00DF18EC"/>
    <w:rsid w:val="00DF1CB3"/>
    <w:rsid w:val="00DF230C"/>
    <w:rsid w:val="00DF3265"/>
    <w:rsid w:val="00DF3B68"/>
    <w:rsid w:val="00DF3DB5"/>
    <w:rsid w:val="00DF3DFF"/>
    <w:rsid w:val="00DF5078"/>
    <w:rsid w:val="00DF5BCC"/>
    <w:rsid w:val="00DF5F87"/>
    <w:rsid w:val="00DF6B46"/>
    <w:rsid w:val="00DF7074"/>
    <w:rsid w:val="00DF71FB"/>
    <w:rsid w:val="00DF72C8"/>
    <w:rsid w:val="00DF7444"/>
    <w:rsid w:val="00DF7A7C"/>
    <w:rsid w:val="00E002CD"/>
    <w:rsid w:val="00E00F5B"/>
    <w:rsid w:val="00E019B7"/>
    <w:rsid w:val="00E0293C"/>
    <w:rsid w:val="00E03A7A"/>
    <w:rsid w:val="00E04250"/>
    <w:rsid w:val="00E047AC"/>
    <w:rsid w:val="00E05644"/>
    <w:rsid w:val="00E06476"/>
    <w:rsid w:val="00E06DD8"/>
    <w:rsid w:val="00E07229"/>
    <w:rsid w:val="00E072E6"/>
    <w:rsid w:val="00E07471"/>
    <w:rsid w:val="00E109AF"/>
    <w:rsid w:val="00E10F18"/>
    <w:rsid w:val="00E1158B"/>
    <w:rsid w:val="00E11D1C"/>
    <w:rsid w:val="00E12195"/>
    <w:rsid w:val="00E12279"/>
    <w:rsid w:val="00E1254F"/>
    <w:rsid w:val="00E130CE"/>
    <w:rsid w:val="00E13189"/>
    <w:rsid w:val="00E13848"/>
    <w:rsid w:val="00E13E0D"/>
    <w:rsid w:val="00E1402A"/>
    <w:rsid w:val="00E140A5"/>
    <w:rsid w:val="00E140B2"/>
    <w:rsid w:val="00E14516"/>
    <w:rsid w:val="00E1587F"/>
    <w:rsid w:val="00E15F87"/>
    <w:rsid w:val="00E160CA"/>
    <w:rsid w:val="00E16132"/>
    <w:rsid w:val="00E162BB"/>
    <w:rsid w:val="00E1753C"/>
    <w:rsid w:val="00E17815"/>
    <w:rsid w:val="00E17F34"/>
    <w:rsid w:val="00E17F4D"/>
    <w:rsid w:val="00E203E6"/>
    <w:rsid w:val="00E204A4"/>
    <w:rsid w:val="00E207AD"/>
    <w:rsid w:val="00E20BF4"/>
    <w:rsid w:val="00E21033"/>
    <w:rsid w:val="00E211D3"/>
    <w:rsid w:val="00E21845"/>
    <w:rsid w:val="00E218F1"/>
    <w:rsid w:val="00E21A22"/>
    <w:rsid w:val="00E220BE"/>
    <w:rsid w:val="00E22A51"/>
    <w:rsid w:val="00E24218"/>
    <w:rsid w:val="00E2497A"/>
    <w:rsid w:val="00E24F29"/>
    <w:rsid w:val="00E25B1C"/>
    <w:rsid w:val="00E25E63"/>
    <w:rsid w:val="00E263B7"/>
    <w:rsid w:val="00E2659B"/>
    <w:rsid w:val="00E268C9"/>
    <w:rsid w:val="00E26A9D"/>
    <w:rsid w:val="00E26E5D"/>
    <w:rsid w:val="00E27A5B"/>
    <w:rsid w:val="00E27B21"/>
    <w:rsid w:val="00E27D81"/>
    <w:rsid w:val="00E304D5"/>
    <w:rsid w:val="00E30581"/>
    <w:rsid w:val="00E309A7"/>
    <w:rsid w:val="00E30CF2"/>
    <w:rsid w:val="00E31715"/>
    <w:rsid w:val="00E31AB1"/>
    <w:rsid w:val="00E31ABA"/>
    <w:rsid w:val="00E31D53"/>
    <w:rsid w:val="00E32761"/>
    <w:rsid w:val="00E32BBE"/>
    <w:rsid w:val="00E33133"/>
    <w:rsid w:val="00E339CC"/>
    <w:rsid w:val="00E3432E"/>
    <w:rsid w:val="00E343EA"/>
    <w:rsid w:val="00E34424"/>
    <w:rsid w:val="00E35087"/>
    <w:rsid w:val="00E35139"/>
    <w:rsid w:val="00E35591"/>
    <w:rsid w:val="00E36744"/>
    <w:rsid w:val="00E37265"/>
    <w:rsid w:val="00E37718"/>
    <w:rsid w:val="00E379E1"/>
    <w:rsid w:val="00E40498"/>
    <w:rsid w:val="00E4079C"/>
    <w:rsid w:val="00E4079D"/>
    <w:rsid w:val="00E427C2"/>
    <w:rsid w:val="00E42BAB"/>
    <w:rsid w:val="00E42F56"/>
    <w:rsid w:val="00E42FA9"/>
    <w:rsid w:val="00E43480"/>
    <w:rsid w:val="00E43966"/>
    <w:rsid w:val="00E43BC6"/>
    <w:rsid w:val="00E43D9F"/>
    <w:rsid w:val="00E44437"/>
    <w:rsid w:val="00E448E0"/>
    <w:rsid w:val="00E449AD"/>
    <w:rsid w:val="00E44A20"/>
    <w:rsid w:val="00E44E65"/>
    <w:rsid w:val="00E45319"/>
    <w:rsid w:val="00E454CE"/>
    <w:rsid w:val="00E46713"/>
    <w:rsid w:val="00E47218"/>
    <w:rsid w:val="00E50861"/>
    <w:rsid w:val="00E50BD5"/>
    <w:rsid w:val="00E511AF"/>
    <w:rsid w:val="00E51436"/>
    <w:rsid w:val="00E52C5F"/>
    <w:rsid w:val="00E530E6"/>
    <w:rsid w:val="00E53E75"/>
    <w:rsid w:val="00E53ED9"/>
    <w:rsid w:val="00E54BA9"/>
    <w:rsid w:val="00E54E4B"/>
    <w:rsid w:val="00E55A86"/>
    <w:rsid w:val="00E55EC0"/>
    <w:rsid w:val="00E56254"/>
    <w:rsid w:val="00E56A54"/>
    <w:rsid w:val="00E56B37"/>
    <w:rsid w:val="00E56DBD"/>
    <w:rsid w:val="00E56E00"/>
    <w:rsid w:val="00E56ECC"/>
    <w:rsid w:val="00E56F2C"/>
    <w:rsid w:val="00E571A4"/>
    <w:rsid w:val="00E57F98"/>
    <w:rsid w:val="00E6067B"/>
    <w:rsid w:val="00E60788"/>
    <w:rsid w:val="00E607BF"/>
    <w:rsid w:val="00E613C5"/>
    <w:rsid w:val="00E6141A"/>
    <w:rsid w:val="00E622AC"/>
    <w:rsid w:val="00E6318A"/>
    <w:rsid w:val="00E63C0C"/>
    <w:rsid w:val="00E64F71"/>
    <w:rsid w:val="00E65907"/>
    <w:rsid w:val="00E65DBB"/>
    <w:rsid w:val="00E66F77"/>
    <w:rsid w:val="00E670D9"/>
    <w:rsid w:val="00E67AEB"/>
    <w:rsid w:val="00E70C65"/>
    <w:rsid w:val="00E71090"/>
    <w:rsid w:val="00E71DE5"/>
    <w:rsid w:val="00E71F75"/>
    <w:rsid w:val="00E71F83"/>
    <w:rsid w:val="00E71FF0"/>
    <w:rsid w:val="00E739D0"/>
    <w:rsid w:val="00E73BA3"/>
    <w:rsid w:val="00E73DDC"/>
    <w:rsid w:val="00E73DFD"/>
    <w:rsid w:val="00E742EE"/>
    <w:rsid w:val="00E74353"/>
    <w:rsid w:val="00E74627"/>
    <w:rsid w:val="00E74830"/>
    <w:rsid w:val="00E748DE"/>
    <w:rsid w:val="00E748E4"/>
    <w:rsid w:val="00E75926"/>
    <w:rsid w:val="00E75E84"/>
    <w:rsid w:val="00E763A7"/>
    <w:rsid w:val="00E763D8"/>
    <w:rsid w:val="00E76E67"/>
    <w:rsid w:val="00E76FD3"/>
    <w:rsid w:val="00E770F8"/>
    <w:rsid w:val="00E77DE9"/>
    <w:rsid w:val="00E800C0"/>
    <w:rsid w:val="00E803E0"/>
    <w:rsid w:val="00E80472"/>
    <w:rsid w:val="00E80A15"/>
    <w:rsid w:val="00E81A34"/>
    <w:rsid w:val="00E824AF"/>
    <w:rsid w:val="00E82DCE"/>
    <w:rsid w:val="00E83B7A"/>
    <w:rsid w:val="00E840E3"/>
    <w:rsid w:val="00E848B7"/>
    <w:rsid w:val="00E84903"/>
    <w:rsid w:val="00E84CEB"/>
    <w:rsid w:val="00E84D0A"/>
    <w:rsid w:val="00E85E57"/>
    <w:rsid w:val="00E866BF"/>
    <w:rsid w:val="00E86BEA"/>
    <w:rsid w:val="00E87060"/>
    <w:rsid w:val="00E871F1"/>
    <w:rsid w:val="00E909AB"/>
    <w:rsid w:val="00E9216B"/>
    <w:rsid w:val="00E9233F"/>
    <w:rsid w:val="00E925D3"/>
    <w:rsid w:val="00E925DA"/>
    <w:rsid w:val="00E9270E"/>
    <w:rsid w:val="00E927C7"/>
    <w:rsid w:val="00E9284E"/>
    <w:rsid w:val="00E92868"/>
    <w:rsid w:val="00E9292D"/>
    <w:rsid w:val="00E93026"/>
    <w:rsid w:val="00E93300"/>
    <w:rsid w:val="00E93A57"/>
    <w:rsid w:val="00E93F55"/>
    <w:rsid w:val="00E94247"/>
    <w:rsid w:val="00E94F15"/>
    <w:rsid w:val="00E95057"/>
    <w:rsid w:val="00E95EF5"/>
    <w:rsid w:val="00E967B0"/>
    <w:rsid w:val="00E96C45"/>
    <w:rsid w:val="00E97454"/>
    <w:rsid w:val="00EA0140"/>
    <w:rsid w:val="00EA0966"/>
    <w:rsid w:val="00EA0DA2"/>
    <w:rsid w:val="00EA1305"/>
    <w:rsid w:val="00EA20DB"/>
    <w:rsid w:val="00EA22F9"/>
    <w:rsid w:val="00EA2358"/>
    <w:rsid w:val="00EA2726"/>
    <w:rsid w:val="00EA305A"/>
    <w:rsid w:val="00EA322A"/>
    <w:rsid w:val="00EA3574"/>
    <w:rsid w:val="00EA38A8"/>
    <w:rsid w:val="00EA4DB0"/>
    <w:rsid w:val="00EA4F2D"/>
    <w:rsid w:val="00EA5530"/>
    <w:rsid w:val="00EA57D3"/>
    <w:rsid w:val="00EA5857"/>
    <w:rsid w:val="00EA6652"/>
    <w:rsid w:val="00EA715E"/>
    <w:rsid w:val="00EA7224"/>
    <w:rsid w:val="00EA79BE"/>
    <w:rsid w:val="00EA7C9A"/>
    <w:rsid w:val="00EB1933"/>
    <w:rsid w:val="00EB2272"/>
    <w:rsid w:val="00EB3570"/>
    <w:rsid w:val="00EB3686"/>
    <w:rsid w:val="00EB415C"/>
    <w:rsid w:val="00EB4C37"/>
    <w:rsid w:val="00EB5530"/>
    <w:rsid w:val="00EB5A2A"/>
    <w:rsid w:val="00EB5A95"/>
    <w:rsid w:val="00EB5CE4"/>
    <w:rsid w:val="00EB7723"/>
    <w:rsid w:val="00EC00ED"/>
    <w:rsid w:val="00EC045B"/>
    <w:rsid w:val="00EC0843"/>
    <w:rsid w:val="00EC2112"/>
    <w:rsid w:val="00EC293E"/>
    <w:rsid w:val="00EC2D58"/>
    <w:rsid w:val="00EC35AE"/>
    <w:rsid w:val="00EC3E45"/>
    <w:rsid w:val="00EC446E"/>
    <w:rsid w:val="00EC4ECB"/>
    <w:rsid w:val="00EC52C7"/>
    <w:rsid w:val="00EC552F"/>
    <w:rsid w:val="00EC5C3F"/>
    <w:rsid w:val="00EC630D"/>
    <w:rsid w:val="00EC6509"/>
    <w:rsid w:val="00EC65DB"/>
    <w:rsid w:val="00EC6958"/>
    <w:rsid w:val="00EC6DB5"/>
    <w:rsid w:val="00EC7211"/>
    <w:rsid w:val="00ED0217"/>
    <w:rsid w:val="00ED0234"/>
    <w:rsid w:val="00ED122E"/>
    <w:rsid w:val="00ED138F"/>
    <w:rsid w:val="00ED1A8B"/>
    <w:rsid w:val="00ED1FFF"/>
    <w:rsid w:val="00ED20DC"/>
    <w:rsid w:val="00ED2155"/>
    <w:rsid w:val="00ED215C"/>
    <w:rsid w:val="00ED2191"/>
    <w:rsid w:val="00ED2309"/>
    <w:rsid w:val="00ED27C7"/>
    <w:rsid w:val="00ED28D1"/>
    <w:rsid w:val="00ED3461"/>
    <w:rsid w:val="00ED4265"/>
    <w:rsid w:val="00ED426D"/>
    <w:rsid w:val="00ED46F9"/>
    <w:rsid w:val="00ED4BE6"/>
    <w:rsid w:val="00ED54F9"/>
    <w:rsid w:val="00ED5CF3"/>
    <w:rsid w:val="00ED608C"/>
    <w:rsid w:val="00ED61A2"/>
    <w:rsid w:val="00ED6790"/>
    <w:rsid w:val="00ED6A2C"/>
    <w:rsid w:val="00ED6D32"/>
    <w:rsid w:val="00ED712D"/>
    <w:rsid w:val="00ED73E8"/>
    <w:rsid w:val="00ED785C"/>
    <w:rsid w:val="00ED7B68"/>
    <w:rsid w:val="00ED7C14"/>
    <w:rsid w:val="00EE0948"/>
    <w:rsid w:val="00EE0C31"/>
    <w:rsid w:val="00EE1324"/>
    <w:rsid w:val="00EE1414"/>
    <w:rsid w:val="00EE1542"/>
    <w:rsid w:val="00EE17C9"/>
    <w:rsid w:val="00EE1AFA"/>
    <w:rsid w:val="00EE1EF0"/>
    <w:rsid w:val="00EE230F"/>
    <w:rsid w:val="00EE275C"/>
    <w:rsid w:val="00EE3084"/>
    <w:rsid w:val="00EE31A5"/>
    <w:rsid w:val="00EE3D7D"/>
    <w:rsid w:val="00EE4252"/>
    <w:rsid w:val="00EE4F3E"/>
    <w:rsid w:val="00EE5325"/>
    <w:rsid w:val="00EE5382"/>
    <w:rsid w:val="00EE56E9"/>
    <w:rsid w:val="00EE5AA7"/>
    <w:rsid w:val="00EE5AEE"/>
    <w:rsid w:val="00EE618F"/>
    <w:rsid w:val="00EE6594"/>
    <w:rsid w:val="00EE700C"/>
    <w:rsid w:val="00EE755E"/>
    <w:rsid w:val="00EE7797"/>
    <w:rsid w:val="00EE7C62"/>
    <w:rsid w:val="00EE7D3A"/>
    <w:rsid w:val="00EF0632"/>
    <w:rsid w:val="00EF0722"/>
    <w:rsid w:val="00EF0CBA"/>
    <w:rsid w:val="00EF1276"/>
    <w:rsid w:val="00EF145A"/>
    <w:rsid w:val="00EF1D99"/>
    <w:rsid w:val="00EF2282"/>
    <w:rsid w:val="00EF289F"/>
    <w:rsid w:val="00EF2D4F"/>
    <w:rsid w:val="00EF2D6C"/>
    <w:rsid w:val="00EF3BC0"/>
    <w:rsid w:val="00EF46B9"/>
    <w:rsid w:val="00EF4BFA"/>
    <w:rsid w:val="00EF5063"/>
    <w:rsid w:val="00EF51B8"/>
    <w:rsid w:val="00EF55F9"/>
    <w:rsid w:val="00EF5BE7"/>
    <w:rsid w:val="00EF5F8F"/>
    <w:rsid w:val="00EF669F"/>
    <w:rsid w:val="00EF6766"/>
    <w:rsid w:val="00EF6922"/>
    <w:rsid w:val="00EF70AE"/>
    <w:rsid w:val="00EF70DC"/>
    <w:rsid w:val="00EF71D2"/>
    <w:rsid w:val="00EF7222"/>
    <w:rsid w:val="00EF75A1"/>
    <w:rsid w:val="00EF7AD2"/>
    <w:rsid w:val="00EF7E78"/>
    <w:rsid w:val="00F0002A"/>
    <w:rsid w:val="00F00434"/>
    <w:rsid w:val="00F0085D"/>
    <w:rsid w:val="00F01488"/>
    <w:rsid w:val="00F01678"/>
    <w:rsid w:val="00F01CDC"/>
    <w:rsid w:val="00F02420"/>
    <w:rsid w:val="00F02EF0"/>
    <w:rsid w:val="00F0414D"/>
    <w:rsid w:val="00F04376"/>
    <w:rsid w:val="00F04FE9"/>
    <w:rsid w:val="00F05404"/>
    <w:rsid w:val="00F05CD7"/>
    <w:rsid w:val="00F05D11"/>
    <w:rsid w:val="00F06DCB"/>
    <w:rsid w:val="00F06F9F"/>
    <w:rsid w:val="00F0712E"/>
    <w:rsid w:val="00F0774F"/>
    <w:rsid w:val="00F07758"/>
    <w:rsid w:val="00F07D89"/>
    <w:rsid w:val="00F10566"/>
    <w:rsid w:val="00F107F5"/>
    <w:rsid w:val="00F113FF"/>
    <w:rsid w:val="00F1185C"/>
    <w:rsid w:val="00F11F3C"/>
    <w:rsid w:val="00F122F9"/>
    <w:rsid w:val="00F123DB"/>
    <w:rsid w:val="00F124CC"/>
    <w:rsid w:val="00F1276F"/>
    <w:rsid w:val="00F13075"/>
    <w:rsid w:val="00F1310A"/>
    <w:rsid w:val="00F13357"/>
    <w:rsid w:val="00F13ABB"/>
    <w:rsid w:val="00F14CA5"/>
    <w:rsid w:val="00F15574"/>
    <w:rsid w:val="00F15B21"/>
    <w:rsid w:val="00F15D3A"/>
    <w:rsid w:val="00F15E37"/>
    <w:rsid w:val="00F1619B"/>
    <w:rsid w:val="00F162FE"/>
    <w:rsid w:val="00F163D5"/>
    <w:rsid w:val="00F17572"/>
    <w:rsid w:val="00F178CD"/>
    <w:rsid w:val="00F17A23"/>
    <w:rsid w:val="00F17B6D"/>
    <w:rsid w:val="00F20857"/>
    <w:rsid w:val="00F20E53"/>
    <w:rsid w:val="00F2147A"/>
    <w:rsid w:val="00F216F8"/>
    <w:rsid w:val="00F2174F"/>
    <w:rsid w:val="00F21B4B"/>
    <w:rsid w:val="00F222F7"/>
    <w:rsid w:val="00F231D3"/>
    <w:rsid w:val="00F238AE"/>
    <w:rsid w:val="00F2391C"/>
    <w:rsid w:val="00F24399"/>
    <w:rsid w:val="00F24487"/>
    <w:rsid w:val="00F24AC1"/>
    <w:rsid w:val="00F27428"/>
    <w:rsid w:val="00F2793D"/>
    <w:rsid w:val="00F27B55"/>
    <w:rsid w:val="00F3016D"/>
    <w:rsid w:val="00F30279"/>
    <w:rsid w:val="00F30580"/>
    <w:rsid w:val="00F3074B"/>
    <w:rsid w:val="00F30841"/>
    <w:rsid w:val="00F3157F"/>
    <w:rsid w:val="00F31B83"/>
    <w:rsid w:val="00F31CE3"/>
    <w:rsid w:val="00F31E23"/>
    <w:rsid w:val="00F3202D"/>
    <w:rsid w:val="00F32265"/>
    <w:rsid w:val="00F323E1"/>
    <w:rsid w:val="00F326E2"/>
    <w:rsid w:val="00F32980"/>
    <w:rsid w:val="00F32BB7"/>
    <w:rsid w:val="00F32C39"/>
    <w:rsid w:val="00F32C73"/>
    <w:rsid w:val="00F32ECD"/>
    <w:rsid w:val="00F32F99"/>
    <w:rsid w:val="00F33388"/>
    <w:rsid w:val="00F334EB"/>
    <w:rsid w:val="00F33999"/>
    <w:rsid w:val="00F33DDE"/>
    <w:rsid w:val="00F33E3F"/>
    <w:rsid w:val="00F34B5B"/>
    <w:rsid w:val="00F34BF8"/>
    <w:rsid w:val="00F35FE8"/>
    <w:rsid w:val="00F36359"/>
    <w:rsid w:val="00F364FB"/>
    <w:rsid w:val="00F36B51"/>
    <w:rsid w:val="00F37254"/>
    <w:rsid w:val="00F37453"/>
    <w:rsid w:val="00F37827"/>
    <w:rsid w:val="00F37910"/>
    <w:rsid w:val="00F40B99"/>
    <w:rsid w:val="00F41B98"/>
    <w:rsid w:val="00F41BED"/>
    <w:rsid w:val="00F42105"/>
    <w:rsid w:val="00F4238D"/>
    <w:rsid w:val="00F43711"/>
    <w:rsid w:val="00F4382A"/>
    <w:rsid w:val="00F43E66"/>
    <w:rsid w:val="00F44537"/>
    <w:rsid w:val="00F44EA8"/>
    <w:rsid w:val="00F456B2"/>
    <w:rsid w:val="00F45A7B"/>
    <w:rsid w:val="00F45B80"/>
    <w:rsid w:val="00F4662F"/>
    <w:rsid w:val="00F46C00"/>
    <w:rsid w:val="00F46CD2"/>
    <w:rsid w:val="00F5038F"/>
    <w:rsid w:val="00F50428"/>
    <w:rsid w:val="00F50835"/>
    <w:rsid w:val="00F508B1"/>
    <w:rsid w:val="00F509D7"/>
    <w:rsid w:val="00F51713"/>
    <w:rsid w:val="00F51838"/>
    <w:rsid w:val="00F51AA9"/>
    <w:rsid w:val="00F5263C"/>
    <w:rsid w:val="00F5317C"/>
    <w:rsid w:val="00F54168"/>
    <w:rsid w:val="00F54393"/>
    <w:rsid w:val="00F55273"/>
    <w:rsid w:val="00F55707"/>
    <w:rsid w:val="00F55D84"/>
    <w:rsid w:val="00F56307"/>
    <w:rsid w:val="00F568FF"/>
    <w:rsid w:val="00F56E7F"/>
    <w:rsid w:val="00F57899"/>
    <w:rsid w:val="00F57BD5"/>
    <w:rsid w:val="00F57C4A"/>
    <w:rsid w:val="00F60351"/>
    <w:rsid w:val="00F609B8"/>
    <w:rsid w:val="00F60AA2"/>
    <w:rsid w:val="00F60B73"/>
    <w:rsid w:val="00F60DFF"/>
    <w:rsid w:val="00F61218"/>
    <w:rsid w:val="00F61E3A"/>
    <w:rsid w:val="00F61F01"/>
    <w:rsid w:val="00F61F7D"/>
    <w:rsid w:val="00F626C5"/>
    <w:rsid w:val="00F630AF"/>
    <w:rsid w:val="00F630BC"/>
    <w:rsid w:val="00F634C3"/>
    <w:rsid w:val="00F63650"/>
    <w:rsid w:val="00F63ECD"/>
    <w:rsid w:val="00F6420C"/>
    <w:rsid w:val="00F64390"/>
    <w:rsid w:val="00F64A11"/>
    <w:rsid w:val="00F65131"/>
    <w:rsid w:val="00F6565B"/>
    <w:rsid w:val="00F66018"/>
    <w:rsid w:val="00F66132"/>
    <w:rsid w:val="00F66507"/>
    <w:rsid w:val="00F665BD"/>
    <w:rsid w:val="00F674FE"/>
    <w:rsid w:val="00F67853"/>
    <w:rsid w:val="00F70210"/>
    <w:rsid w:val="00F706D1"/>
    <w:rsid w:val="00F706DF"/>
    <w:rsid w:val="00F7115B"/>
    <w:rsid w:val="00F725B9"/>
    <w:rsid w:val="00F72DCC"/>
    <w:rsid w:val="00F730EC"/>
    <w:rsid w:val="00F73A3D"/>
    <w:rsid w:val="00F73ECC"/>
    <w:rsid w:val="00F73FBB"/>
    <w:rsid w:val="00F74261"/>
    <w:rsid w:val="00F742ED"/>
    <w:rsid w:val="00F7488F"/>
    <w:rsid w:val="00F74D4B"/>
    <w:rsid w:val="00F7520A"/>
    <w:rsid w:val="00F769DE"/>
    <w:rsid w:val="00F77B73"/>
    <w:rsid w:val="00F77D28"/>
    <w:rsid w:val="00F77DA9"/>
    <w:rsid w:val="00F77EC6"/>
    <w:rsid w:val="00F8053D"/>
    <w:rsid w:val="00F80558"/>
    <w:rsid w:val="00F80AAC"/>
    <w:rsid w:val="00F8147C"/>
    <w:rsid w:val="00F8151C"/>
    <w:rsid w:val="00F815BF"/>
    <w:rsid w:val="00F815F6"/>
    <w:rsid w:val="00F82072"/>
    <w:rsid w:val="00F82B60"/>
    <w:rsid w:val="00F82C5F"/>
    <w:rsid w:val="00F83D22"/>
    <w:rsid w:val="00F83D57"/>
    <w:rsid w:val="00F84132"/>
    <w:rsid w:val="00F846C1"/>
    <w:rsid w:val="00F84A1B"/>
    <w:rsid w:val="00F84F12"/>
    <w:rsid w:val="00F84F54"/>
    <w:rsid w:val="00F85C42"/>
    <w:rsid w:val="00F85D8A"/>
    <w:rsid w:val="00F86974"/>
    <w:rsid w:val="00F86A89"/>
    <w:rsid w:val="00F90789"/>
    <w:rsid w:val="00F90E2F"/>
    <w:rsid w:val="00F92359"/>
    <w:rsid w:val="00F935DF"/>
    <w:rsid w:val="00F93B64"/>
    <w:rsid w:val="00F941CF"/>
    <w:rsid w:val="00F94201"/>
    <w:rsid w:val="00F94391"/>
    <w:rsid w:val="00F951CA"/>
    <w:rsid w:val="00F9537B"/>
    <w:rsid w:val="00F9570B"/>
    <w:rsid w:val="00F9573D"/>
    <w:rsid w:val="00F95EAD"/>
    <w:rsid w:val="00F96BCA"/>
    <w:rsid w:val="00F96F97"/>
    <w:rsid w:val="00F979A8"/>
    <w:rsid w:val="00F97DE9"/>
    <w:rsid w:val="00FA0826"/>
    <w:rsid w:val="00FA134C"/>
    <w:rsid w:val="00FA197F"/>
    <w:rsid w:val="00FA1F9C"/>
    <w:rsid w:val="00FA37FD"/>
    <w:rsid w:val="00FA3869"/>
    <w:rsid w:val="00FA3B05"/>
    <w:rsid w:val="00FA3DB4"/>
    <w:rsid w:val="00FA402B"/>
    <w:rsid w:val="00FA4207"/>
    <w:rsid w:val="00FA56CE"/>
    <w:rsid w:val="00FA589A"/>
    <w:rsid w:val="00FA65D2"/>
    <w:rsid w:val="00FA6E2B"/>
    <w:rsid w:val="00FA6F1F"/>
    <w:rsid w:val="00FA703E"/>
    <w:rsid w:val="00FB08AC"/>
    <w:rsid w:val="00FB17FD"/>
    <w:rsid w:val="00FB192D"/>
    <w:rsid w:val="00FB1DDC"/>
    <w:rsid w:val="00FB20F1"/>
    <w:rsid w:val="00FB2148"/>
    <w:rsid w:val="00FB25B5"/>
    <w:rsid w:val="00FB3453"/>
    <w:rsid w:val="00FB3565"/>
    <w:rsid w:val="00FB3CE0"/>
    <w:rsid w:val="00FB458D"/>
    <w:rsid w:val="00FB5158"/>
    <w:rsid w:val="00FB57C4"/>
    <w:rsid w:val="00FB5CC6"/>
    <w:rsid w:val="00FB5E57"/>
    <w:rsid w:val="00FB5EB2"/>
    <w:rsid w:val="00FB7560"/>
    <w:rsid w:val="00FB764C"/>
    <w:rsid w:val="00FC002B"/>
    <w:rsid w:val="00FC05E9"/>
    <w:rsid w:val="00FC05EC"/>
    <w:rsid w:val="00FC0748"/>
    <w:rsid w:val="00FC0C06"/>
    <w:rsid w:val="00FC0CA0"/>
    <w:rsid w:val="00FC118E"/>
    <w:rsid w:val="00FC1946"/>
    <w:rsid w:val="00FC1A9B"/>
    <w:rsid w:val="00FC1E55"/>
    <w:rsid w:val="00FC28C2"/>
    <w:rsid w:val="00FC2D6A"/>
    <w:rsid w:val="00FC3787"/>
    <w:rsid w:val="00FC37E2"/>
    <w:rsid w:val="00FC39CB"/>
    <w:rsid w:val="00FC3E7C"/>
    <w:rsid w:val="00FC4341"/>
    <w:rsid w:val="00FC460E"/>
    <w:rsid w:val="00FC4A1B"/>
    <w:rsid w:val="00FC4E45"/>
    <w:rsid w:val="00FC53AD"/>
    <w:rsid w:val="00FC5720"/>
    <w:rsid w:val="00FC5733"/>
    <w:rsid w:val="00FC5C40"/>
    <w:rsid w:val="00FC5FCF"/>
    <w:rsid w:val="00FC5FD4"/>
    <w:rsid w:val="00FC61CE"/>
    <w:rsid w:val="00FC642B"/>
    <w:rsid w:val="00FC6471"/>
    <w:rsid w:val="00FC6738"/>
    <w:rsid w:val="00FC6E52"/>
    <w:rsid w:val="00FC6EA7"/>
    <w:rsid w:val="00FC708F"/>
    <w:rsid w:val="00FC7926"/>
    <w:rsid w:val="00FD002D"/>
    <w:rsid w:val="00FD0B78"/>
    <w:rsid w:val="00FD1A52"/>
    <w:rsid w:val="00FD2B74"/>
    <w:rsid w:val="00FD2E9F"/>
    <w:rsid w:val="00FD306B"/>
    <w:rsid w:val="00FD3213"/>
    <w:rsid w:val="00FD3A3C"/>
    <w:rsid w:val="00FD3DB4"/>
    <w:rsid w:val="00FD3E1B"/>
    <w:rsid w:val="00FD43C3"/>
    <w:rsid w:val="00FD4615"/>
    <w:rsid w:val="00FD47EB"/>
    <w:rsid w:val="00FD48B3"/>
    <w:rsid w:val="00FD5BCC"/>
    <w:rsid w:val="00FD5DAB"/>
    <w:rsid w:val="00FD5E50"/>
    <w:rsid w:val="00FD5FA4"/>
    <w:rsid w:val="00FD6115"/>
    <w:rsid w:val="00FD61BA"/>
    <w:rsid w:val="00FD69D0"/>
    <w:rsid w:val="00FD6DB0"/>
    <w:rsid w:val="00FE07A5"/>
    <w:rsid w:val="00FE0D58"/>
    <w:rsid w:val="00FE11E4"/>
    <w:rsid w:val="00FE17AC"/>
    <w:rsid w:val="00FE18EF"/>
    <w:rsid w:val="00FE1AF6"/>
    <w:rsid w:val="00FE224E"/>
    <w:rsid w:val="00FE2409"/>
    <w:rsid w:val="00FE294E"/>
    <w:rsid w:val="00FE29C6"/>
    <w:rsid w:val="00FE2C3A"/>
    <w:rsid w:val="00FE3988"/>
    <w:rsid w:val="00FE3B3B"/>
    <w:rsid w:val="00FE3DC4"/>
    <w:rsid w:val="00FE4BAF"/>
    <w:rsid w:val="00FE4C10"/>
    <w:rsid w:val="00FE5457"/>
    <w:rsid w:val="00FE5BD8"/>
    <w:rsid w:val="00FE7037"/>
    <w:rsid w:val="00FE71AE"/>
    <w:rsid w:val="00FE7F04"/>
    <w:rsid w:val="00FF045C"/>
    <w:rsid w:val="00FF0779"/>
    <w:rsid w:val="00FF0DF7"/>
    <w:rsid w:val="00FF1199"/>
    <w:rsid w:val="00FF13DA"/>
    <w:rsid w:val="00FF14E0"/>
    <w:rsid w:val="00FF177D"/>
    <w:rsid w:val="00FF2580"/>
    <w:rsid w:val="00FF2A0B"/>
    <w:rsid w:val="00FF2C11"/>
    <w:rsid w:val="00FF33F1"/>
    <w:rsid w:val="00FF3506"/>
    <w:rsid w:val="00FF37A1"/>
    <w:rsid w:val="00FF3BDC"/>
    <w:rsid w:val="00FF43D0"/>
    <w:rsid w:val="00FF4997"/>
    <w:rsid w:val="00FF4AA9"/>
    <w:rsid w:val="00FF4C7F"/>
    <w:rsid w:val="00FF4E27"/>
    <w:rsid w:val="00FF4F3E"/>
    <w:rsid w:val="00FF53B9"/>
    <w:rsid w:val="00FF5DFC"/>
    <w:rsid w:val="00FF6283"/>
    <w:rsid w:val="00FF6951"/>
    <w:rsid w:val="05B22E2C"/>
    <w:rsid w:val="07B45450"/>
    <w:rsid w:val="2539436E"/>
    <w:rsid w:val="26086C3B"/>
    <w:rsid w:val="2FF651CD"/>
    <w:rsid w:val="34BD5094"/>
    <w:rsid w:val="36567F66"/>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2">
      <v:textbox inset="5.85pt,.7pt,5.85pt,.7pt"/>
    </o:shapedefaults>
    <o:shapelayout v:ext="edit">
      <o:idmap v:ext="edit" data="2"/>
    </o:shapelayout>
  </w:shapeDefaults>
  <w:decimalSymbol w:val="."/>
  <w:listSeparator w:val=","/>
  <w14:docId w14:val="22D2F853"/>
  <w15:docId w15:val="{63E63A93-7073-4694-AEBF-E9B60863B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iPriority="0" w:unhideWhenUsed="1" w:qFormat="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iPriority="0" w:unhideWhenUsed="1"/>
    <w:lsdException w:name="Placeholder Text" w:semiHidden="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43F5"/>
    <w:rPr>
      <w:rFonts w:ascii="Times New Roman" w:eastAsia="Times New Roman" w:hAnsi="Times New Roman" w:cs="Times New Roman"/>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Heading2"/>
    <w:next w:val="Normal"/>
    <w:link w:val="Heading3Char"/>
    <w:unhideWhenUsed/>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unhideWhenUsed/>
    <w:qFormat/>
    <w:pPr>
      <w:keepNext/>
      <w:keepLines/>
      <w:suppressAutoHyphens/>
      <w:spacing w:before="40" w:line="254" w:lineRule="auto"/>
      <w:outlineLvl w:val="5"/>
    </w:pPr>
    <w:rPr>
      <w:rFonts w:asciiTheme="majorHAnsi" w:eastAsiaTheme="majorEastAsia" w:hAnsiTheme="majorHAnsi" w:cstheme="majorBidi"/>
      <w:color w:val="1F3864" w:themeColor="accent1" w:themeShade="80"/>
      <w:szCs w:val="20"/>
    </w:rPr>
  </w:style>
  <w:style w:type="paragraph" w:styleId="Heading7">
    <w:name w:val="heading 7"/>
    <w:basedOn w:val="H6"/>
    <w:next w:val="Normal"/>
    <w:link w:val="Heading7Char"/>
    <w:unhideWhenUsed/>
    <w:qFormat/>
    <w:pPr>
      <w:outlineLvl w:val="6"/>
    </w:pPr>
  </w:style>
  <w:style w:type="paragraph" w:styleId="Heading8">
    <w:name w:val="heading 8"/>
    <w:basedOn w:val="Heading1"/>
    <w:next w:val="Normal"/>
    <w:link w:val="Heading8Char"/>
    <w:unhideWhenUsed/>
    <w:qFormat/>
    <w:pPr>
      <w:ind w:left="0" w:firstLine="0"/>
      <w:outlineLvl w:val="7"/>
    </w:pPr>
    <w:rPr>
      <w:rFonts w:eastAsia="SimSun"/>
    </w:rPr>
  </w:style>
  <w:style w:type="paragraph" w:styleId="Heading9">
    <w:name w:val="heading 9"/>
    <w:basedOn w:val="Heading8"/>
    <w:next w:val="Normal"/>
    <w:link w:val="Heading9Char"/>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pPr>
    <w:rPr>
      <w:rFonts w:eastAsia="SimSun"/>
      <w:sz w:val="20"/>
    </w:rPr>
  </w:style>
  <w:style w:type="paragraph" w:styleId="TOC7">
    <w:name w:val="toc 7"/>
    <w:basedOn w:val="TOC6"/>
    <w:next w:val="Normal"/>
    <w:unhideWhenUsed/>
    <w:qFormat/>
    <w:pPr>
      <w:ind w:left="2268" w:hanging="2268"/>
    </w:pPr>
  </w:style>
  <w:style w:type="paragraph" w:styleId="TOC6">
    <w:name w:val="toc 6"/>
    <w:basedOn w:val="TOC5"/>
    <w:next w:val="Normal"/>
    <w:unhideWhenUsed/>
    <w:qFormat/>
    <w:pPr>
      <w:ind w:left="1985" w:hanging="1985"/>
    </w:pPr>
  </w:style>
  <w:style w:type="paragraph" w:styleId="TOC5">
    <w:name w:val="toc 5"/>
    <w:basedOn w:val="TOC4"/>
    <w:next w:val="Normal"/>
    <w:unhideWhenUsed/>
    <w:qFormat/>
    <w:pPr>
      <w:ind w:left="1701" w:hanging="1701"/>
    </w:pPr>
  </w:style>
  <w:style w:type="paragraph" w:styleId="TOC4">
    <w:name w:val="toc 4"/>
    <w:basedOn w:val="TOC3"/>
    <w:next w:val="Normal"/>
    <w:unhideWhenUsed/>
    <w:qFormat/>
    <w:pPr>
      <w:ind w:left="1418" w:hanging="1418"/>
    </w:pPr>
  </w:style>
  <w:style w:type="paragraph" w:styleId="TOC3">
    <w:name w:val="toc 3"/>
    <w:basedOn w:val="TOC2"/>
    <w:next w:val="Normal"/>
    <w:unhideWhenUsed/>
    <w:qFormat/>
    <w:pPr>
      <w:ind w:left="1134" w:hanging="1134"/>
    </w:pPr>
  </w:style>
  <w:style w:type="paragraph" w:styleId="TOC2">
    <w:name w:val="toc 2"/>
    <w:basedOn w:val="TOC1"/>
    <w:next w:val="Normal"/>
    <w:unhideWhenUsed/>
    <w:qFormat/>
    <w:pPr>
      <w:keepNext w:val="0"/>
      <w:spacing w:before="0" w:after="180"/>
      <w:ind w:left="851" w:hanging="851"/>
    </w:pPr>
    <w:rPr>
      <w:sz w:val="20"/>
    </w:rPr>
  </w:style>
  <w:style w:type="paragraph" w:styleId="TOC1">
    <w:name w:val="toc 1"/>
    <w:next w:val="Normal"/>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nhideWhenUsed/>
    <w:qFormat/>
    <w:pPr>
      <w:ind w:left="851" w:firstLine="0"/>
    </w:pPr>
  </w:style>
  <w:style w:type="paragraph" w:styleId="ListNumber">
    <w:name w:val="List Number"/>
    <w:basedOn w:val="ListBullet5"/>
    <w:unhideWhenUsed/>
    <w:qFormat/>
    <w:pPr>
      <w:ind w:left="1702" w:hanging="284"/>
    </w:pPr>
  </w:style>
  <w:style w:type="paragraph" w:styleId="ListBullet5">
    <w:name w:val="List Bullet 5"/>
    <w:basedOn w:val="ListBullet4"/>
    <w:unhideWhenUsed/>
    <w:qFormat/>
  </w:style>
  <w:style w:type="paragraph" w:styleId="ListBullet4">
    <w:name w:val="List Bullet 4"/>
    <w:basedOn w:val="ListBullet3"/>
    <w:unhideWhenUsed/>
    <w:qFormat/>
    <w:pPr>
      <w:ind w:left="1418"/>
    </w:pPr>
  </w:style>
  <w:style w:type="paragraph" w:styleId="ListBullet3">
    <w:name w:val="List Bullet 3"/>
    <w:basedOn w:val="ListBullet2"/>
    <w:unhideWhenUsed/>
    <w:qFormat/>
    <w:pPr>
      <w:ind w:left="1135"/>
    </w:pPr>
  </w:style>
  <w:style w:type="paragraph" w:styleId="ListBullet2">
    <w:name w:val="List Bullet 2"/>
    <w:basedOn w:val="ListBullet"/>
    <w:unhideWhenUsed/>
    <w:qFormat/>
    <w:pPr>
      <w:ind w:left="851" w:firstLine="0"/>
    </w:pPr>
  </w:style>
  <w:style w:type="paragraph" w:styleId="ListBullet">
    <w:name w:val="List Bullet"/>
    <w:basedOn w:val="List"/>
    <w:unhideWhenUsed/>
    <w:qFormat/>
  </w:style>
  <w:style w:type="paragraph" w:styleId="List">
    <w:name w:val="List"/>
    <w:basedOn w:val="Normal"/>
    <w:unhideWhenUsed/>
    <w:qFormat/>
    <w:pPr>
      <w:suppressAutoHyphens/>
      <w:spacing w:after="180" w:line="254" w:lineRule="auto"/>
      <w:ind w:left="568" w:hanging="284"/>
    </w:pPr>
    <w:rPr>
      <w:rFonts w:eastAsia="SimSun"/>
      <w:szCs w:val="20"/>
    </w:r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条目,Caption Char2,fighea"/>
    <w:basedOn w:val="Normal"/>
    <w:next w:val="Normal"/>
    <w:link w:val="CaptionChar"/>
    <w:unhideWhenUsed/>
    <w:qFormat/>
    <w:pPr>
      <w:suppressAutoHyphens/>
      <w:spacing w:before="120" w:after="120" w:line="254" w:lineRule="auto"/>
    </w:pPr>
    <w:rPr>
      <w:rFonts w:eastAsiaTheme="minorEastAsia"/>
      <w:b/>
      <w:bCs/>
      <w:sz w:val="22"/>
      <w:szCs w:val="22"/>
      <w:lang w:eastAsia="ko-KR"/>
    </w:rPr>
  </w:style>
  <w:style w:type="paragraph" w:styleId="DocumentMap">
    <w:name w:val="Document Map"/>
    <w:basedOn w:val="Normal"/>
    <w:link w:val="DocumentMapChar"/>
    <w:semiHidden/>
    <w:unhideWhenUsed/>
    <w:qFormat/>
    <w:pPr>
      <w:shd w:val="clear" w:color="auto" w:fill="000080"/>
      <w:suppressAutoHyphens/>
      <w:spacing w:after="180" w:line="254" w:lineRule="auto"/>
    </w:pPr>
    <w:rPr>
      <w:rFonts w:ascii="Tahoma" w:eastAsia="SimSun" w:hAnsi="Tahoma"/>
      <w:szCs w:val="20"/>
    </w:rPr>
  </w:style>
  <w:style w:type="paragraph" w:styleId="CommentText">
    <w:name w:val="annotation text"/>
    <w:basedOn w:val="Normal"/>
    <w:link w:val="CommentTextChar"/>
    <w:unhideWhenUsed/>
    <w:qFormat/>
    <w:pPr>
      <w:suppressAutoHyphens/>
      <w:spacing w:after="180" w:line="254" w:lineRule="auto"/>
    </w:pPr>
    <w:rPr>
      <w:rFonts w:eastAsia="SimSun"/>
      <w:szCs w:val="20"/>
      <w:lang w:eastAsia="zh-CN"/>
    </w:rPr>
  </w:style>
  <w:style w:type="paragraph" w:styleId="BodyText3">
    <w:name w:val="Body Text 3"/>
    <w:basedOn w:val="Normal"/>
    <w:link w:val="BodyText3Char"/>
    <w:uiPriority w:val="99"/>
    <w:unhideWhenUsed/>
    <w:qFormat/>
    <w:pPr>
      <w:suppressAutoHyphens/>
      <w:spacing w:after="180" w:line="254" w:lineRule="auto"/>
    </w:pPr>
    <w:rPr>
      <w:rFonts w:eastAsia="SimSun"/>
      <w:i/>
      <w:szCs w:val="20"/>
    </w:rPr>
  </w:style>
  <w:style w:type="paragraph" w:styleId="BodyText">
    <w:name w:val="Body Text"/>
    <w:aliases w:val="bt"/>
    <w:basedOn w:val="Normal"/>
    <w:link w:val="BodyTextChar"/>
    <w:uiPriority w:val="99"/>
    <w:unhideWhenUsed/>
    <w:qFormat/>
    <w:pPr>
      <w:suppressAutoHyphens/>
      <w:spacing w:after="120" w:line="254" w:lineRule="auto"/>
      <w:jc w:val="both"/>
    </w:pPr>
    <w:rPr>
      <w:rFonts w:ascii="Times" w:eastAsia="SimSun" w:hAnsi="Times"/>
    </w:rPr>
  </w:style>
  <w:style w:type="paragraph" w:styleId="TOC8">
    <w:name w:val="toc 8"/>
    <w:basedOn w:val="TOC1"/>
    <w:next w:val="Normal"/>
    <w:unhideWhenUsed/>
    <w:qFormat/>
    <w:pPr>
      <w:spacing w:before="180"/>
      <w:ind w:left="2693" w:hanging="2693"/>
    </w:pPr>
    <w:rPr>
      <w:b/>
    </w:rPr>
  </w:style>
  <w:style w:type="paragraph" w:styleId="EndnoteText">
    <w:name w:val="endnote text"/>
    <w:basedOn w:val="Normal"/>
    <w:link w:val="EndnoteTextChar"/>
    <w:uiPriority w:val="99"/>
    <w:unhideWhenUsed/>
    <w:qFormat/>
    <w:pPr>
      <w:suppressAutoHyphens/>
      <w:spacing w:line="254" w:lineRule="auto"/>
    </w:pPr>
    <w:rPr>
      <w:rFonts w:eastAsia="SimSun"/>
      <w:szCs w:val="20"/>
    </w:rPr>
  </w:style>
  <w:style w:type="paragraph" w:styleId="BalloonText">
    <w:name w:val="Balloon Text"/>
    <w:basedOn w:val="Normal"/>
    <w:link w:val="BalloonTextChar"/>
    <w:semiHidden/>
    <w:unhideWhenUsed/>
    <w:qFormat/>
    <w:pPr>
      <w:suppressAutoHyphens/>
      <w:spacing w:after="180" w:line="254" w:lineRule="auto"/>
    </w:pPr>
    <w:rPr>
      <w:rFonts w:ascii="Tahoma" w:eastAsia="SimSun"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qFormat/>
    <w:pPr>
      <w:suppressAutoHyphens/>
      <w:spacing w:after="60" w:line="254" w:lineRule="auto"/>
      <w:jc w:val="center"/>
      <w:outlineLvl w:val="1"/>
    </w:pPr>
    <w:rPr>
      <w:rFonts w:ascii="Cambria" w:hAnsi="Cambria"/>
      <w:lang w:eastAsia="zh-CN"/>
    </w:rPr>
  </w:style>
  <w:style w:type="paragraph" w:styleId="FootnoteText">
    <w:name w:val="footnote text"/>
    <w:basedOn w:val="Normal"/>
    <w:link w:val="FootnoteTextChar"/>
    <w:semiHidden/>
    <w:unhideWhenUsed/>
    <w:qFormat/>
    <w:pPr>
      <w:keepLines/>
      <w:suppressAutoHyphens/>
      <w:spacing w:line="254" w:lineRule="auto"/>
      <w:ind w:left="454" w:hanging="454"/>
    </w:pPr>
    <w:rPr>
      <w:rFonts w:eastAsia="SimSun"/>
      <w:sz w:val="16"/>
      <w:szCs w:val="20"/>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nhideWhenUsed/>
    <w:qFormat/>
    <w:pPr>
      <w:ind w:left="1418" w:hanging="1418"/>
    </w:pPr>
  </w:style>
  <w:style w:type="paragraph" w:styleId="BodyText2">
    <w:name w:val="Body Text 2"/>
    <w:basedOn w:val="Normal"/>
    <w:link w:val="BodyText2Char"/>
    <w:unhideWhenUsed/>
    <w:qFormat/>
    <w:pPr>
      <w:tabs>
        <w:tab w:val="left" w:pos="1985"/>
      </w:tabs>
      <w:suppressAutoHyphens/>
      <w:spacing w:line="254" w:lineRule="auto"/>
      <w:jc w:val="both"/>
    </w:pPr>
    <w:rPr>
      <w:rFonts w:ascii="Arial" w:eastAsia="SimSun" w:hAnsi="Arial"/>
      <w:sz w:val="22"/>
      <w:szCs w:val="20"/>
    </w:rPr>
  </w:style>
  <w:style w:type="paragraph" w:styleId="NormalWeb">
    <w:name w:val="Normal (Web)"/>
    <w:basedOn w:val="Normal"/>
    <w:uiPriority w:val="99"/>
    <w:unhideWhenUsed/>
    <w:qFormat/>
    <w:pPr>
      <w:suppressAutoHyphens/>
      <w:overflowPunct w:val="0"/>
      <w:spacing w:beforeAutospacing="1" w:after="180" w:afterAutospacing="1" w:line="254" w:lineRule="auto"/>
    </w:pPr>
    <w:rPr>
      <w:rFonts w:eastAsia="SimSun"/>
    </w:rPr>
  </w:style>
  <w:style w:type="paragraph" w:styleId="Index1">
    <w:name w:val="index 1"/>
    <w:basedOn w:val="Normal"/>
    <w:next w:val="Normal"/>
    <w:unhideWhenUsed/>
    <w:qFormat/>
    <w:pPr>
      <w:keepLines/>
      <w:suppressAutoHyphens/>
      <w:spacing w:line="254" w:lineRule="auto"/>
    </w:pPr>
    <w:rPr>
      <w:rFonts w:eastAsia="SimSun"/>
      <w:szCs w:val="20"/>
    </w:rPr>
  </w:style>
  <w:style w:type="paragraph" w:styleId="Index2">
    <w:name w:val="index 2"/>
    <w:basedOn w:val="Index1"/>
    <w:next w:val="Normal"/>
    <w:unhideWhenUsed/>
    <w:qFormat/>
    <w:pPr>
      <w:ind w:left="284"/>
    </w:pPr>
  </w:style>
  <w:style w:type="paragraph" w:styleId="CommentSubject">
    <w:name w:val="annotation subject"/>
    <w:basedOn w:val="CommentText"/>
    <w:next w:val="CommentText"/>
    <w:link w:val="CommentSubjectChar"/>
    <w:semiHidden/>
    <w:unhideWhenUsed/>
    <w:qFormat/>
    <w:rPr>
      <w:b/>
      <w:bCs/>
    </w:rPr>
  </w:style>
  <w:style w:type="table" w:styleId="TableGrid">
    <w:name w:val="Table Grid"/>
    <w:aliases w:val="TableGrid"/>
    <w:basedOn w:val="TableNormal"/>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uiPriority w:val="99"/>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qFormat/>
    <w:rPr>
      <w:rFonts w:ascii="Times New Roman" w:eastAsia="SimSun" w:hAnsi="Times New Roman" w:cs="Times New Roman"/>
      <w:sz w:val="20"/>
      <w:szCs w:val="20"/>
      <w:lang w:eastAsia="en-US"/>
    </w:rPr>
  </w:style>
  <w:style w:type="character" w:customStyle="1" w:styleId="BodyTextChar">
    <w:name w:val="Body Text Char"/>
    <w:aliases w:val="b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semiHidden/>
    <w:qFormat/>
    <w:rPr>
      <w:rFonts w:ascii="Tahoma" w:eastAsia="SimSun" w:hAnsi="Tahoma" w:cs="Tahoma"/>
      <w:sz w:val="16"/>
      <w:szCs w:val="16"/>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hAnsi="Times New Roman" w:cs="Times New Roman"/>
      <w:szCs w:val="22"/>
      <w:lang w:eastAsia="ko-KR"/>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목록 단락,リスト段落,列出段落"/>
    <w:basedOn w:val="Normal"/>
    <w:link w:val="ListParagraphChar"/>
    <w:uiPriority w:val="34"/>
    <w:qFormat/>
    <w:pPr>
      <w:suppressAutoHyphens/>
      <w:overflowPunct w:val="0"/>
      <w:spacing w:line="254" w:lineRule="auto"/>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uppressAutoHyphens/>
      <w:spacing w:line="254" w:lineRule="auto"/>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uppressAutoHyphens/>
      <w:spacing w:before="60" w:after="180" w:line="254" w:lineRule="auto"/>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suppressAutoHyphens/>
      <w:spacing w:after="180" w:line="254" w:lineRule="auto"/>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suppressAutoHyphens/>
      <w:overflowPunct w:val="0"/>
      <w:spacing w:before="40" w:line="254" w:lineRule="auto"/>
    </w:pPr>
    <w:rPr>
      <w:rFonts w:ascii="Arial" w:eastAsia="MS Mincho" w:hAnsi="Arial" w:cs="Arial"/>
      <w:i/>
      <w:sz w:val="18"/>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link w:val="Heading1"/>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uppressAutoHyphens/>
      <w:spacing w:before="240" w:after="120" w:line="254" w:lineRule="auto"/>
    </w:pPr>
    <w:rPr>
      <w:rFonts w:ascii="Liberation Sans" w:eastAsia="Noto Sans CJK SC" w:hAnsi="Liberation Sans" w:cs="Lohit Devanagari"/>
      <w:sz w:val="28"/>
      <w:szCs w:val="28"/>
    </w:rPr>
  </w:style>
  <w:style w:type="paragraph" w:customStyle="1" w:styleId="Index">
    <w:name w:val="Index"/>
    <w:basedOn w:val="Normal"/>
    <w:qFormat/>
    <w:pPr>
      <w:suppressLineNumbers/>
      <w:suppressAutoHyphens/>
      <w:spacing w:after="180" w:line="254" w:lineRule="auto"/>
    </w:pPr>
    <w:rPr>
      <w:rFonts w:eastAsia="SimSun" w:cs="Lohit Devanagari"/>
      <w:szCs w:val="20"/>
    </w:rPr>
  </w:style>
  <w:style w:type="paragraph" w:customStyle="1" w:styleId="HeaderandFooter">
    <w:name w:val="Header and Footer"/>
    <w:basedOn w:val="Normal"/>
    <w:qFormat/>
    <w:pPr>
      <w:suppressAutoHyphens/>
      <w:spacing w:after="180" w:line="254" w:lineRule="auto"/>
    </w:pPr>
    <w:rPr>
      <w:rFonts w:eastAsia="SimSun"/>
      <w:szCs w:val="20"/>
    </w:rPr>
  </w:style>
  <w:style w:type="paragraph" w:customStyle="1" w:styleId="ZT">
    <w:name w:val="ZT"/>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qFormat/>
    <w:rPr>
      <w:rFonts w:eastAsia="SimSun"/>
    </w:rPr>
  </w:style>
  <w:style w:type="paragraph" w:customStyle="1" w:styleId="EX">
    <w:name w:val="EX"/>
    <w:basedOn w:val="Normal"/>
    <w:qFormat/>
    <w:pPr>
      <w:keepLines/>
      <w:suppressAutoHyphens/>
      <w:spacing w:after="180" w:line="254" w:lineRule="auto"/>
      <w:ind w:left="1702" w:hanging="1418"/>
    </w:pPr>
    <w:rPr>
      <w:rFonts w:eastAsia="SimSun"/>
      <w:szCs w:val="20"/>
    </w:rPr>
  </w:style>
  <w:style w:type="paragraph" w:customStyle="1" w:styleId="FP">
    <w:name w:val="FP"/>
    <w:basedOn w:val="Normal"/>
    <w:qFormat/>
    <w:pPr>
      <w:suppressAutoHyphens/>
      <w:spacing w:line="254" w:lineRule="auto"/>
    </w:pPr>
    <w:rPr>
      <w:rFonts w:eastAsia="SimSun"/>
      <w:szCs w:val="20"/>
    </w:r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suppressAutoHyphens/>
      <w:spacing w:after="180" w:line="254" w:lineRule="auto"/>
    </w:pPr>
    <w:rPr>
      <w:rFonts w:eastAsia="SimSun"/>
      <w:szCs w:val="20"/>
    </w:r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qFormat/>
    <w:pPr>
      <w:widowControl w:val="0"/>
      <w:suppressAutoHyphens/>
      <w:spacing w:after="160" w:line="254" w:lineRule="auto"/>
    </w:pPr>
    <w:rPr>
      <w:rFonts w:ascii="Arial" w:eastAsia="SimSun" w:hAnsi="Arial" w:cs="Times New Roman"/>
      <w:sz w:val="32"/>
      <w:lang w:eastAsia="en-US"/>
    </w:rPr>
  </w:style>
  <w:style w:type="paragraph" w:customStyle="1" w:styleId="ZU">
    <w:name w:val="ZU"/>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qFormat/>
  </w:style>
  <w:style w:type="paragraph" w:customStyle="1" w:styleId="ZG">
    <w:name w:val="ZG"/>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qFormat/>
    <w:rPr>
      <w:i w:val="0"/>
      <w:sz w:val="40"/>
    </w:rPr>
  </w:style>
  <w:style w:type="paragraph" w:customStyle="1" w:styleId="text">
    <w:name w:val="text"/>
    <w:basedOn w:val="Normal"/>
    <w:uiPriority w:val="99"/>
    <w:qFormat/>
    <w:pPr>
      <w:suppressAutoHyphens/>
      <w:spacing w:after="240" w:line="254" w:lineRule="auto"/>
      <w:jc w:val="both"/>
    </w:pPr>
    <w:rPr>
      <w:rFonts w:eastAsia="SimSun"/>
      <w:szCs w:val="20"/>
      <w:lang w:eastAsia="zh-CN"/>
    </w:rPr>
  </w:style>
  <w:style w:type="paragraph" w:customStyle="1" w:styleId="Equation">
    <w:name w:val="Equation"/>
    <w:basedOn w:val="Normal"/>
    <w:next w:val="Normal"/>
    <w:qFormat/>
    <w:pPr>
      <w:tabs>
        <w:tab w:val="right" w:pos="10206"/>
      </w:tabs>
      <w:suppressAutoHyphens/>
      <w:spacing w:after="220" w:line="254" w:lineRule="auto"/>
      <w:ind w:left="1298"/>
    </w:pPr>
    <w:rPr>
      <w:rFonts w:ascii="Arial" w:eastAsia="SimSun" w:hAnsi="Arial"/>
      <w:sz w:val="22"/>
      <w:szCs w:val="20"/>
      <w:lang w:eastAsia="zh-CN"/>
    </w:rPr>
  </w:style>
  <w:style w:type="paragraph" w:customStyle="1" w:styleId="table">
    <w:name w:val="table"/>
    <w:basedOn w:val="text"/>
    <w:next w:val="text"/>
    <w:qFormat/>
    <w:pPr>
      <w:spacing w:after="0"/>
      <w:jc w:val="center"/>
    </w:pPr>
  </w:style>
  <w:style w:type="paragraph" w:customStyle="1" w:styleId="body">
    <w:name w:val="body"/>
    <w:basedOn w:val="Normal"/>
    <w:qFormat/>
    <w:pPr>
      <w:tabs>
        <w:tab w:val="left" w:pos="2160"/>
      </w:tabs>
      <w:suppressAutoHyphens/>
      <w:spacing w:before="120" w:after="120" w:line="280" w:lineRule="atLeast"/>
      <w:jc w:val="both"/>
    </w:pPr>
    <w:rPr>
      <w:rFonts w:ascii="New York" w:eastAsia="SimSun" w:hAnsi="New York"/>
      <w:szCs w:val="20"/>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link w:val="ObservationChar"/>
    <w:qFormat/>
    <w:pPr>
      <w:tabs>
        <w:tab w:val="left" w:pos="1701"/>
      </w:tabs>
      <w:suppressAutoHyphen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0">
    <w:name w:val="References"/>
    <w:basedOn w:val="Normal"/>
    <w:qFormat/>
    <w:pPr>
      <w:suppressAutoHyphens/>
      <w:overflowPunct w:val="0"/>
      <w:spacing w:line="254" w:lineRule="auto"/>
    </w:p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suppressAutoHyphens/>
      <w:overflowPunct w:val="0"/>
      <w:spacing w:after="160" w:line="252" w:lineRule="auto"/>
      <w:ind w:firstLine="202"/>
      <w:jc w:val="both"/>
    </w:pPr>
    <w:rPr>
      <w:szCs w:val="20"/>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suppressAutoHyphens/>
      <w:overflowPunct w:val="0"/>
    </w:pPr>
    <w:rPr>
      <w:rFonts w:ascii="Calibri" w:eastAsia="SimSun" w:hAnsi="Calibri" w:cs="Calibri"/>
      <w:sz w:val="22"/>
      <w:szCs w:val="22"/>
      <w:lang w:eastAsia="zh-CN"/>
    </w:rPr>
  </w:style>
  <w:style w:type="paragraph" w:customStyle="1" w:styleId="western">
    <w:name w:val="western"/>
    <w:basedOn w:val="Normal"/>
    <w:qFormat/>
    <w:pPr>
      <w:suppressAutoHyphens/>
      <w:overflowPunct w:val="0"/>
      <w:spacing w:beforeAutospacing="1" w:after="180" w:afterAutospacing="1"/>
    </w:pPr>
    <w:rPr>
      <w:lang w:eastAsia="ja-JP"/>
    </w:rPr>
  </w:style>
  <w:style w:type="paragraph" w:customStyle="1" w:styleId="textintend1">
    <w:name w:val="text intend 1"/>
    <w:basedOn w:val="Normal"/>
    <w:qFormat/>
    <w:pPr>
      <w:suppressAutoHyphens/>
      <w:spacing w:after="120"/>
      <w:jc w:val="both"/>
      <w:textAlignment w:val="baseline"/>
    </w:pPr>
    <w:rPr>
      <w:rFonts w:eastAsia="MS Mincho"/>
      <w:szCs w:val="20"/>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pacing w:after="100" w:afterAutospacing="1" w:line="288" w:lineRule="auto"/>
      <w:ind w:firstLine="360"/>
      <w:jc w:val="both"/>
    </w:pPr>
    <w:rPr>
      <w:rFonts w:cs="Batang"/>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overflowPunct w:val="0"/>
      <w:autoSpaceDE w:val="0"/>
      <w:autoSpaceDN w:val="0"/>
      <w:adjustRightInd w:val="0"/>
      <w:spacing w:after="180"/>
      <w:textAlignment w:val="baseline"/>
    </w:pPr>
    <w:rPr>
      <w:b/>
      <w:szCs w:val="20"/>
      <w:lang w:val="en-GB" w:eastAsia="ja-JP"/>
    </w:rPr>
  </w:style>
  <w:style w:type="character" w:customStyle="1" w:styleId="TDocProposalZchn">
    <w:name w:val="TDoc Proposal Zchn"/>
    <w:link w:val="TDocProposal"/>
    <w:qFormat/>
    <w:rPr>
      <w:rFonts w:ascii="Times New Roman" w:eastAsia="Times New Roman" w:hAnsi="Times New Roman" w:cs="Times New Roman"/>
      <w:b/>
      <w:lang w:val="en-GB" w:eastAsia="ja-JP"/>
    </w:rPr>
  </w:style>
  <w:style w:type="paragraph" w:customStyle="1" w:styleId="PreformattedText">
    <w:name w:val="Preformatted Text"/>
    <w:basedOn w:val="Normal"/>
    <w:qFormat/>
    <w:pPr>
      <w:suppressAutoHyphens/>
      <w:jc w:val="both"/>
    </w:pPr>
    <w:rPr>
      <w:rFonts w:ascii="Liberation Serif" w:eastAsia="Noto Serif CJK SC" w:hAnsi="Liberation Serif" w:cs="Lohit Devanagari"/>
      <w:kern w:val="2"/>
      <w:lang w:val="en-IN" w:eastAsia="zh-CN" w:bidi="hi-IN"/>
    </w:rPr>
  </w:style>
  <w:style w:type="paragraph" w:customStyle="1" w:styleId="YJ-Observation">
    <w:name w:val="YJ-Observation"/>
    <w:basedOn w:val="Normal"/>
    <w:qFormat/>
    <w:pPr>
      <w:numPr>
        <w:numId w:val="3"/>
      </w:numPr>
      <w:tabs>
        <w:tab w:val="left" w:pos="0"/>
        <w:tab w:val="left" w:pos="420"/>
        <w:tab w:val="left" w:pos="1417"/>
      </w:tabs>
      <w:spacing w:beforeLines="50" w:before="50" w:afterLines="50" w:after="50"/>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pacing w:beforeLines="50" w:before="50" w:afterLines="50" w:after="50"/>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pacing w:before="100" w:beforeAutospacing="1" w:after="100" w:afterAutospacing="1"/>
    </w:pPr>
    <w:rPr>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pacing w:beforeLines="50" w:before="120" w:afterLines="50" w:after="120"/>
      <w:ind w:left="1325" w:hangingChars="660" w:hanging="1325"/>
    </w:pPr>
    <w:rPr>
      <w:rFonts w:eastAsia="MS Mincho"/>
      <w:b/>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pacing w:before="120" w:after="120"/>
    </w:pPr>
    <w:rPr>
      <w:rFonts w:eastAsiaTheme="minorEastAsia" w:cs="Arial"/>
      <w:b/>
      <w:szCs w:val="20"/>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pacing w:before="120" w:after="120"/>
    </w:pPr>
    <w:rPr>
      <w:rFonts w:eastAsiaTheme="minorEastAsia"/>
      <w:b/>
      <w:szCs w:val="20"/>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rsid w:val="005C79FA"/>
    <w:pPr>
      <w:autoSpaceDE w:val="0"/>
      <w:autoSpaceDN w:val="0"/>
      <w:jc w:val="both"/>
    </w:pPr>
    <w:rPr>
      <w:sz w:val="16"/>
      <w:szCs w:val="16"/>
    </w:rPr>
  </w:style>
  <w:style w:type="table" w:styleId="PlainTable1">
    <w:name w:val="Plain Table 1"/>
    <w:basedOn w:val="TableNormal"/>
    <w:uiPriority w:val="41"/>
    <w:rsid w:val="00AA1F34"/>
    <w:rPr>
      <w:rFonts w:ascii="CG Times (WN)" w:eastAsia="Times New Roman" w:hAnsi="CG Times (WN)" w:cs="Times New Roma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2E608F"/>
    <w:rPr>
      <w:rFonts w:ascii="Times New Roman" w:hAnsi="Times New Roman" w:cs="Times New Roman"/>
      <w:lang w:val="en-GB" w:eastAsia="zh-CN"/>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rsid w:val="009B1A56"/>
    <w:pPr>
      <w:spacing w:before="100" w:beforeAutospacing="1" w:after="100" w:afterAutospacing="1"/>
    </w:pPr>
  </w:style>
  <w:style w:type="paragraph" w:customStyle="1" w:styleId="00Text">
    <w:name w:val="00_Text"/>
    <w:basedOn w:val="Normal"/>
    <w:link w:val="00TextChar"/>
    <w:qFormat/>
    <w:rsid w:val="0095139B"/>
    <w:pPr>
      <w:spacing w:before="120" w:after="120" w:line="264" w:lineRule="auto"/>
      <w:jc w:val="both"/>
    </w:pPr>
    <w:rPr>
      <w:rFonts w:eastAsia="SimSun"/>
      <w:lang w:eastAsia="zh-CN"/>
    </w:rPr>
  </w:style>
  <w:style w:type="character" w:customStyle="1" w:styleId="00TextChar">
    <w:name w:val="00_Text Char"/>
    <w:link w:val="00Text"/>
    <w:qFormat/>
    <w:rsid w:val="0095139B"/>
    <w:rPr>
      <w:rFonts w:ascii="Times New Roman" w:eastAsia="SimSun" w:hAnsi="Times New Roman" w:cs="Times New Roman"/>
      <w:szCs w:val="24"/>
      <w:lang w:eastAsia="zh-CN"/>
    </w:rPr>
  </w:style>
  <w:style w:type="paragraph" w:customStyle="1" w:styleId="RAN4Observation">
    <w:name w:val="RAN4 Observation"/>
    <w:basedOn w:val="ListParagraph"/>
    <w:next w:val="Normal"/>
    <w:qFormat/>
    <w:rsid w:val="00CD61C5"/>
    <w:pPr>
      <w:numPr>
        <w:numId w:val="34"/>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rsid w:val="00CD61C5"/>
    <w:pPr>
      <w:ind w:left="0" w:firstLine="0"/>
    </w:pPr>
  </w:style>
  <w:style w:type="character" w:customStyle="1" w:styleId="RAN4observationChar">
    <w:name w:val="RAN4 observation Char"/>
    <w:basedOn w:val="DefaultParagraphFont"/>
    <w:link w:val="RAN4observation0"/>
    <w:qFormat/>
    <w:rsid w:val="00CD61C5"/>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rsid w:val="00CD61C5"/>
    <w:pPr>
      <w:numPr>
        <w:numId w:val="35"/>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sid w:val="00CD61C5"/>
    <w:rPr>
      <w:rFonts w:ascii="Times New Roman" w:hAnsi="Times New Roman"/>
      <w:b/>
      <w:iCs/>
      <w:szCs w:val="18"/>
      <w:lang w:val="en-GB" w:eastAsia="en-US"/>
    </w:rPr>
  </w:style>
  <w:style w:type="character" w:styleId="Strong">
    <w:name w:val="Strong"/>
    <w:uiPriority w:val="22"/>
    <w:qFormat/>
    <w:rsid w:val="00533100"/>
    <w:rPr>
      <w:b/>
      <w:bCs/>
    </w:rPr>
  </w:style>
  <w:style w:type="table" w:customStyle="1" w:styleId="11">
    <w:name w:val="일반 표 11"/>
    <w:basedOn w:val="TableNormal"/>
    <w:uiPriority w:val="41"/>
    <w:qFormat/>
    <w:rsid w:val="00A86884"/>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눈금 표 2 - 강조색 11"/>
    <w:basedOn w:val="TableNormal"/>
    <w:uiPriority w:val="47"/>
    <w:qFormat/>
    <w:rsid w:val="00A86884"/>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docHeader2">
    <w:name w:val="Tdoc_Header_2"/>
    <w:basedOn w:val="Normal"/>
    <w:rsid w:val="00A86884"/>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Heading1"/>
    <w:next w:val="BodyText"/>
    <w:autoRedefine/>
    <w:rsid w:val="00A86884"/>
    <w:pPr>
      <w:keepNext w:val="0"/>
      <w:keepLines w:val="0"/>
      <w:widowControl w:val="0"/>
      <w:pBdr>
        <w:top w:val="none" w:sz="0" w:space="0" w:color="auto"/>
      </w:pBdr>
      <w:tabs>
        <w:tab w:val="num" w:pos="360"/>
      </w:tabs>
      <w:suppressAutoHyphens w:val="0"/>
      <w:spacing w:after="120" w:line="240" w:lineRule="auto"/>
      <w:ind w:left="357" w:hanging="357"/>
      <w:jc w:val="both"/>
    </w:pPr>
    <w:rPr>
      <w:rFonts w:eastAsia="Batang"/>
      <w:b/>
      <w:noProof/>
      <w:kern w:val="28"/>
      <w:sz w:val="24"/>
      <w:lang w:val="en-US" w:eastAsia="x-none"/>
    </w:rPr>
  </w:style>
  <w:style w:type="paragraph" w:customStyle="1" w:styleId="TdocHeader1">
    <w:name w:val="Tdoc_Header_1"/>
    <w:basedOn w:val="Header"/>
    <w:rsid w:val="00A86884"/>
    <w:pPr>
      <w:tabs>
        <w:tab w:val="right" w:pos="9072"/>
        <w:tab w:val="right" w:pos="10206"/>
      </w:tabs>
      <w:suppressAutoHyphens w:val="0"/>
      <w:spacing w:after="0" w:line="240" w:lineRule="auto"/>
      <w:jc w:val="both"/>
    </w:pPr>
    <w:rPr>
      <w:rFonts w:eastAsia="Batang"/>
      <w:sz w:val="20"/>
      <w:lang w:val="en-GB"/>
    </w:rPr>
  </w:style>
  <w:style w:type="paragraph" w:customStyle="1" w:styleId="TdocHeading2">
    <w:name w:val="Tdoc_Heading_2"/>
    <w:basedOn w:val="Normal"/>
    <w:rsid w:val="00A86884"/>
    <w:rPr>
      <w:rFonts w:ascii="Times" w:eastAsia="Batang" w:hAnsi="Times"/>
      <w:lang w:val="en-GB"/>
    </w:rPr>
  </w:style>
  <w:style w:type="paragraph" w:customStyle="1" w:styleId="h1">
    <w:name w:val="h1"/>
    <w:basedOn w:val="Normal"/>
    <w:rsid w:val="00A86884"/>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A868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rsid w:val="00A86884"/>
    <w:rPr>
      <w:rFonts w:ascii="Times" w:eastAsia="Batang" w:hAnsi="Times"/>
      <w:lang w:val="en-GB" w:eastAsia="x-none"/>
    </w:rPr>
  </w:style>
  <w:style w:type="character" w:customStyle="1" w:styleId="DateChar">
    <w:name w:val="Date Char"/>
    <w:basedOn w:val="DefaultParagraphFont"/>
    <w:link w:val="Date"/>
    <w:rsid w:val="00A86884"/>
    <w:rPr>
      <w:rFonts w:ascii="Times" w:eastAsia="Batang" w:hAnsi="Times" w:cs="Times New Roman"/>
      <w:szCs w:val="24"/>
      <w:lang w:val="en-GB" w:eastAsia="x-none"/>
    </w:rPr>
  </w:style>
  <w:style w:type="paragraph" w:customStyle="1" w:styleId="3GPPNormalText">
    <w:name w:val="3GPP Normal Text"/>
    <w:basedOn w:val="BodyText"/>
    <w:link w:val="3GPPNormalTextChar"/>
    <w:qFormat/>
    <w:rsid w:val="00A86884"/>
    <w:pPr>
      <w:suppressAutoHyphens w:val="0"/>
      <w:spacing w:line="240" w:lineRule="auto"/>
    </w:pPr>
    <w:rPr>
      <w:rFonts w:ascii="Times New Roman" w:eastAsia="MS Mincho" w:hAnsi="Times New Roman"/>
      <w:sz w:val="22"/>
      <w:lang w:val="x-none" w:eastAsia="x-none"/>
    </w:rPr>
  </w:style>
  <w:style w:type="character" w:customStyle="1" w:styleId="3GPPNormalTextChar">
    <w:name w:val="3GPP Normal Text Char"/>
    <w:link w:val="3GPPNormalText"/>
    <w:rsid w:val="00A86884"/>
    <w:rPr>
      <w:rFonts w:ascii="Times New Roman" w:eastAsia="MS Mincho" w:hAnsi="Times New Roman" w:cs="Times New Roman"/>
      <w:sz w:val="22"/>
      <w:szCs w:val="24"/>
      <w:lang w:val="x-none" w:eastAsia="x-none"/>
    </w:rPr>
  </w:style>
  <w:style w:type="paragraph" w:customStyle="1" w:styleId="Statement">
    <w:name w:val="Statement"/>
    <w:basedOn w:val="Normal"/>
    <w:rsid w:val="00A86884"/>
    <w:pPr>
      <w:keepNext/>
      <w:ind w:left="601" w:hanging="601"/>
    </w:pPr>
    <w:rPr>
      <w:rFonts w:eastAsia="Batang"/>
      <w:b/>
      <w:i/>
      <w:lang w:eastAsia="ko-KR"/>
    </w:rPr>
  </w:style>
  <w:style w:type="paragraph" w:styleId="List2">
    <w:name w:val="List 2"/>
    <w:basedOn w:val="Normal"/>
    <w:rsid w:val="00A86884"/>
    <w:pPr>
      <w:ind w:left="566" w:hanging="283"/>
    </w:pPr>
    <w:rPr>
      <w:rFonts w:ascii="Times" w:eastAsia="Batang" w:hAnsi="Times"/>
      <w:lang w:val="en-GB"/>
    </w:rPr>
  </w:style>
  <w:style w:type="character" w:customStyle="1" w:styleId="Alcatel-Lucent-4">
    <w:name w:val="Alcatel-Lucent-4"/>
    <w:semiHidden/>
    <w:rsid w:val="00A86884"/>
    <w:rPr>
      <w:rFonts w:ascii="Arial" w:hAnsi="Arial" w:cs="Arial"/>
      <w:color w:val="auto"/>
      <w:sz w:val="20"/>
      <w:szCs w:val="20"/>
    </w:rPr>
  </w:style>
  <w:style w:type="numbering" w:customStyle="1" w:styleId="StyleBulleted">
    <w:name w:val="Style Bulleted"/>
    <w:rsid w:val="00A86884"/>
    <w:pPr>
      <w:numPr>
        <w:numId w:val="52"/>
      </w:numPr>
    </w:pPr>
  </w:style>
  <w:style w:type="paragraph" w:customStyle="1" w:styleId="ZchnZchn">
    <w:name w:val="Zchn Zchn"/>
    <w:rsid w:val="00A86884"/>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rsid w:val="00A86884"/>
    <w:pPr>
      <w:ind w:left="720"/>
      <w:contextualSpacing/>
    </w:pPr>
    <w:rPr>
      <w:lang w:eastAsia="zh-CN"/>
    </w:rPr>
  </w:style>
  <w:style w:type="paragraph" w:customStyle="1" w:styleId="StatementBody">
    <w:name w:val="Statement Body"/>
    <w:basedOn w:val="Normal"/>
    <w:link w:val="StatementBodyChar"/>
    <w:rsid w:val="00A86884"/>
    <w:pPr>
      <w:numPr>
        <w:numId w:val="53"/>
      </w:numPr>
      <w:spacing w:after="100" w:afterAutospacing="1"/>
      <w:contextualSpacing/>
    </w:pPr>
    <w:rPr>
      <w:lang w:val="x-none" w:eastAsia="ko-KR"/>
    </w:rPr>
  </w:style>
  <w:style w:type="character" w:customStyle="1" w:styleId="StatementBodyChar">
    <w:name w:val="Statement Body Char"/>
    <w:link w:val="StatementBody"/>
    <w:rsid w:val="00A86884"/>
    <w:rPr>
      <w:rFonts w:ascii="Times New Roman" w:eastAsia="Times New Roman" w:hAnsi="Times New Roman" w:cs="Times New Roman"/>
      <w:szCs w:val="24"/>
      <w:lang w:val="x-none"/>
    </w:rPr>
  </w:style>
  <w:style w:type="paragraph" w:customStyle="1" w:styleId="StyleHeading1NMPHeading1H1h11h12h13h14h15h16appheadin">
    <w:name w:val="Style Heading 1NMP Heading 1H1h11h12h13h14h15h16app headin..."/>
    <w:basedOn w:val="Heading1"/>
    <w:rsid w:val="00A86884"/>
    <w:pPr>
      <w:keepNext w:val="0"/>
      <w:keepLines w:val="0"/>
      <w:widowControl w:val="0"/>
      <w:pBdr>
        <w:top w:val="none" w:sz="0" w:space="0" w:color="auto"/>
      </w:pBdr>
      <w:tabs>
        <w:tab w:val="num" w:pos="432"/>
      </w:tabs>
      <w:suppressAutoHyphens w:val="0"/>
      <w:spacing w:after="60" w:line="240" w:lineRule="auto"/>
      <w:ind w:left="432" w:hanging="432"/>
    </w:pPr>
    <w:rPr>
      <w:rFonts w:eastAsia="Batang"/>
      <w:b/>
      <w:bCs/>
      <w:kern w:val="32"/>
      <w:sz w:val="28"/>
      <w:szCs w:val="32"/>
      <w:lang w:eastAsia="x-none"/>
    </w:rPr>
  </w:style>
  <w:style w:type="character" w:customStyle="1" w:styleId="Alcatel-Lucent2">
    <w:name w:val="Alcatel-Lucent2"/>
    <w:semiHidden/>
    <w:rsid w:val="00A86884"/>
    <w:rPr>
      <w:rFonts w:ascii="Arial" w:hAnsi="Arial" w:cs="Arial"/>
      <w:color w:val="auto"/>
      <w:sz w:val="20"/>
      <w:szCs w:val="20"/>
    </w:rPr>
  </w:style>
  <w:style w:type="character" w:customStyle="1" w:styleId="UnresolvedMention1">
    <w:name w:val="Unresolved Mention1"/>
    <w:uiPriority w:val="99"/>
    <w:semiHidden/>
    <w:unhideWhenUsed/>
    <w:rsid w:val="00A86884"/>
    <w:rPr>
      <w:color w:val="808080"/>
      <w:shd w:val="clear" w:color="auto" w:fill="E6E6E6"/>
    </w:rPr>
  </w:style>
  <w:style w:type="character" w:customStyle="1" w:styleId="5">
    <w:name w:val="(文字) (文字)5"/>
    <w:semiHidden/>
    <w:rsid w:val="00A86884"/>
    <w:rPr>
      <w:rFonts w:ascii="Times New Roman" w:hAnsi="Times New Roman"/>
      <w:lang w:eastAsia="en-US"/>
    </w:rPr>
  </w:style>
  <w:style w:type="paragraph" w:customStyle="1" w:styleId="TableCell">
    <w:name w:val="TableCell"/>
    <w:basedOn w:val="Normal"/>
    <w:qFormat/>
    <w:rsid w:val="00A86884"/>
    <w:pPr>
      <w:autoSpaceDE w:val="0"/>
      <w:autoSpaceDN w:val="0"/>
      <w:adjustRightInd w:val="0"/>
      <w:snapToGrid w:val="0"/>
      <w:spacing w:before="20" w:after="20"/>
    </w:pPr>
    <w:rPr>
      <w:szCs w:val="21"/>
      <w:lang w:eastAsia="zh-CN"/>
    </w:rPr>
  </w:style>
  <w:style w:type="numbering" w:customStyle="1" w:styleId="StyleBulletedSymbolsymbolLeft025Hanging0">
    <w:name w:val="Style Bulleted Symbol (symbol) Left:  0.25&quot; Hanging:  0."/>
    <w:basedOn w:val="NoList"/>
    <w:rsid w:val="00A86884"/>
    <w:pPr>
      <w:numPr>
        <w:numId w:val="57"/>
      </w:numPr>
    </w:pPr>
  </w:style>
  <w:style w:type="paragraph" w:customStyle="1" w:styleId="Doc-text2">
    <w:name w:val="Doc-text2"/>
    <w:basedOn w:val="Normal"/>
    <w:link w:val="Doc-text2Char"/>
    <w:qFormat/>
    <w:rsid w:val="00A86884"/>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A86884"/>
    <w:rPr>
      <w:rFonts w:ascii="Arial" w:eastAsia="MS Mincho" w:hAnsi="Arial" w:cs="Times New Roman"/>
      <w:szCs w:val="24"/>
      <w:lang w:val="en-GB" w:eastAsia="en-GB"/>
    </w:rPr>
  </w:style>
  <w:style w:type="paragraph" w:customStyle="1" w:styleId="ListParagraph3">
    <w:name w:val="List Paragraph3"/>
    <w:basedOn w:val="Normal"/>
    <w:qFormat/>
    <w:rsid w:val="00A86884"/>
    <w:pPr>
      <w:ind w:left="720"/>
      <w:contextualSpacing/>
    </w:pPr>
    <w:rPr>
      <w:lang w:eastAsia="zh-CN"/>
    </w:rPr>
  </w:style>
  <w:style w:type="paragraph" w:customStyle="1" w:styleId="ListParagraph2">
    <w:name w:val="List Paragraph2"/>
    <w:basedOn w:val="Normal"/>
    <w:qFormat/>
    <w:rsid w:val="00A86884"/>
    <w:pPr>
      <w:ind w:left="720"/>
      <w:contextualSpacing/>
    </w:pPr>
    <w:rPr>
      <w:lang w:eastAsia="zh-CN"/>
    </w:rPr>
  </w:style>
  <w:style w:type="paragraph" w:styleId="PlainText">
    <w:name w:val="Plain Text"/>
    <w:basedOn w:val="Normal"/>
    <w:link w:val="PlainTextChar"/>
    <w:uiPriority w:val="99"/>
    <w:unhideWhenUsed/>
    <w:rsid w:val="00A86884"/>
    <w:rPr>
      <w:rFonts w:ascii="Arial" w:eastAsia="MS Gothic" w:hAnsi="Arial"/>
      <w:color w:val="000000"/>
      <w:szCs w:val="20"/>
      <w:lang w:val="x-none" w:eastAsia="x-none"/>
    </w:rPr>
  </w:style>
  <w:style w:type="character" w:customStyle="1" w:styleId="PlainTextChar">
    <w:name w:val="Plain Text Char"/>
    <w:basedOn w:val="DefaultParagraphFont"/>
    <w:link w:val="PlainText"/>
    <w:uiPriority w:val="99"/>
    <w:rsid w:val="00A86884"/>
    <w:rPr>
      <w:rFonts w:ascii="Arial" w:eastAsia="MS Gothic" w:hAnsi="Arial" w:cs="Times New Roman"/>
      <w:color w:val="000000"/>
      <w:lang w:val="x-none" w:eastAsia="x-none"/>
    </w:rPr>
  </w:style>
  <w:style w:type="paragraph" w:customStyle="1" w:styleId="ListParagraph5">
    <w:name w:val="List Paragraph5"/>
    <w:basedOn w:val="Normal"/>
    <w:qFormat/>
    <w:rsid w:val="00A86884"/>
    <w:pPr>
      <w:ind w:left="720"/>
      <w:contextualSpacing/>
    </w:pPr>
    <w:rPr>
      <w:lang w:eastAsia="zh-CN"/>
    </w:rPr>
  </w:style>
  <w:style w:type="paragraph" w:customStyle="1" w:styleId="ListParagraph4">
    <w:name w:val="List Paragraph4"/>
    <w:basedOn w:val="Normal"/>
    <w:qFormat/>
    <w:rsid w:val="00A86884"/>
    <w:pPr>
      <w:ind w:left="720"/>
      <w:contextualSpacing/>
    </w:pPr>
    <w:rPr>
      <w:lang w:eastAsia="zh-CN"/>
    </w:rPr>
  </w:style>
  <w:style w:type="character" w:styleId="SubtleEmphasis">
    <w:name w:val="Subtle Emphasis"/>
    <w:uiPriority w:val="19"/>
    <w:qFormat/>
    <w:rsid w:val="00A86884"/>
    <w:rPr>
      <w:i/>
      <w:iCs/>
      <w:color w:val="404040"/>
    </w:rPr>
  </w:style>
  <w:style w:type="character" w:customStyle="1" w:styleId="5Char">
    <w:name w:val="标题 5 Char"/>
    <w:aliases w:val="H5 Char1"/>
    <w:link w:val="51"/>
    <w:rsid w:val="00A86884"/>
    <w:rPr>
      <w:rFonts w:ascii="Arial" w:hAnsi="Arial"/>
    </w:rPr>
  </w:style>
  <w:style w:type="paragraph" w:customStyle="1" w:styleId="51">
    <w:name w:val="标题 51"/>
    <w:aliases w:val="H5"/>
    <w:basedOn w:val="Normal"/>
    <w:link w:val="5Char"/>
    <w:rsid w:val="00A86884"/>
    <w:pPr>
      <w:keepNext/>
      <w:tabs>
        <w:tab w:val="num" w:pos="1008"/>
      </w:tabs>
      <w:spacing w:before="240" w:after="60"/>
      <w:ind w:left="1008" w:hanging="1008"/>
    </w:pPr>
    <w:rPr>
      <w:rFonts w:ascii="Arial" w:eastAsiaTheme="minorEastAsia" w:hAnsi="Arial" w:cstheme="minorBidi"/>
      <w:szCs w:val="20"/>
      <w:lang w:eastAsia="ko-KR"/>
    </w:rPr>
  </w:style>
  <w:style w:type="paragraph" w:customStyle="1" w:styleId="81">
    <w:name w:val="标题 81"/>
    <w:aliases w:val="Table Heading"/>
    <w:basedOn w:val="Normal"/>
    <w:rsid w:val="00A86884"/>
    <w:pPr>
      <w:tabs>
        <w:tab w:val="num" w:pos="1440"/>
      </w:tabs>
      <w:spacing w:before="240" w:after="60"/>
    </w:pPr>
    <w:rPr>
      <w:rFonts w:eastAsia="MS PGothic"/>
      <w:i/>
      <w:iCs/>
      <w:lang w:eastAsia="ja-JP"/>
    </w:rPr>
  </w:style>
  <w:style w:type="paragraph" w:customStyle="1" w:styleId="91">
    <w:name w:val="标题 91"/>
    <w:aliases w:val="Figure Heading,FH"/>
    <w:basedOn w:val="Normal"/>
    <w:rsid w:val="00A86884"/>
    <w:pPr>
      <w:tabs>
        <w:tab w:val="num" w:pos="1584"/>
      </w:tabs>
      <w:spacing w:before="240" w:after="60"/>
      <w:ind w:left="1584" w:hanging="1584"/>
    </w:pPr>
    <w:rPr>
      <w:rFonts w:ascii="Arial" w:eastAsia="MS PGothic" w:hAnsi="Arial" w:cs="Arial"/>
      <w:sz w:val="22"/>
      <w:szCs w:val="22"/>
      <w:lang w:eastAsia="ja-JP"/>
    </w:rPr>
  </w:style>
  <w:style w:type="paragraph" w:customStyle="1" w:styleId="62">
    <w:name w:val="标题 62"/>
    <w:basedOn w:val="Normal"/>
    <w:rsid w:val="00A86884"/>
    <w:pPr>
      <w:tabs>
        <w:tab w:val="num" w:pos="1152"/>
      </w:tabs>
    </w:pPr>
    <w:rPr>
      <w:rFonts w:ascii="Times" w:eastAsia="MS PGothic" w:hAnsi="Times" w:cs="Times"/>
      <w:szCs w:val="20"/>
      <w:lang w:eastAsia="ja-JP"/>
    </w:rPr>
  </w:style>
  <w:style w:type="paragraph" w:customStyle="1" w:styleId="72">
    <w:name w:val="标题 72"/>
    <w:basedOn w:val="Normal"/>
    <w:rsid w:val="00A86884"/>
    <w:pPr>
      <w:tabs>
        <w:tab w:val="num"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Heading3"/>
    <w:rsid w:val="00A86884"/>
    <w:pPr>
      <w:keepLines w:val="0"/>
      <w:suppressAutoHyphens w:val="0"/>
      <w:spacing w:before="240" w:after="60" w:line="240" w:lineRule="auto"/>
      <w:ind w:left="1600" w:hanging="400"/>
    </w:pPr>
    <w:rPr>
      <w:rFonts w:eastAsia="Batang"/>
      <w:b/>
      <w:sz w:val="20"/>
      <w:szCs w:val="26"/>
      <w:lang w:eastAsia="x-none"/>
    </w:rPr>
  </w:style>
  <w:style w:type="paragraph" w:customStyle="1" w:styleId="ListParagraph7">
    <w:name w:val="List Paragraph7"/>
    <w:basedOn w:val="Normal"/>
    <w:qFormat/>
    <w:rsid w:val="00A86884"/>
    <w:pPr>
      <w:ind w:left="720"/>
      <w:contextualSpacing/>
    </w:pPr>
    <w:rPr>
      <w:lang w:eastAsia="zh-CN"/>
    </w:rPr>
  </w:style>
  <w:style w:type="paragraph" w:customStyle="1" w:styleId="ListParagraph6">
    <w:name w:val="List Paragraph6"/>
    <w:basedOn w:val="Normal"/>
    <w:qFormat/>
    <w:rsid w:val="00A86884"/>
    <w:pPr>
      <w:ind w:left="720"/>
      <w:contextualSpacing/>
    </w:pPr>
    <w:rPr>
      <w:lang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qFormat/>
    <w:rsid w:val="00A86884"/>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qFormat/>
    <w:rsid w:val="00A86884"/>
    <w:rPr>
      <w:rFonts w:ascii="Arial" w:hAnsi="Arial"/>
      <w:b/>
      <w:bCs/>
      <w:i/>
      <w:iCs/>
      <w:sz w:val="24"/>
      <w:szCs w:val="28"/>
      <w:lang w:val="en-GB" w:eastAsia="x-none"/>
    </w:rPr>
  </w:style>
  <w:style w:type="paragraph" w:customStyle="1" w:styleId="61">
    <w:name w:val="标题 61"/>
    <w:basedOn w:val="Normal"/>
    <w:rsid w:val="00A86884"/>
    <w:pPr>
      <w:tabs>
        <w:tab w:val="num" w:pos="1152"/>
      </w:tabs>
    </w:pPr>
    <w:rPr>
      <w:rFonts w:ascii="Times" w:eastAsia="MS PGothic" w:hAnsi="Times" w:cs="Times"/>
      <w:szCs w:val="20"/>
      <w:lang w:eastAsia="ja-JP"/>
    </w:rPr>
  </w:style>
  <w:style w:type="paragraph" w:customStyle="1" w:styleId="ListParagraph8">
    <w:name w:val="List Paragraph8"/>
    <w:basedOn w:val="Normal"/>
    <w:qFormat/>
    <w:rsid w:val="00A86884"/>
    <w:pPr>
      <w:ind w:left="720"/>
      <w:contextualSpacing/>
    </w:pPr>
    <w:rPr>
      <w:lang w:eastAsia="zh-CN"/>
    </w:rPr>
  </w:style>
  <w:style w:type="paragraph" w:styleId="NoSpacing">
    <w:name w:val="No Spacing"/>
    <w:uiPriority w:val="1"/>
    <w:qFormat/>
    <w:rsid w:val="00A86884"/>
    <w:pPr>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rsid w:val="00A86884"/>
    <w:pPr>
      <w:keepNext w:val="0"/>
      <w:keepLines w:val="0"/>
      <w:widowControl w:val="0"/>
      <w:numPr>
        <w:numId w:val="54"/>
      </w:numPr>
      <w:pBdr>
        <w:top w:val="none" w:sz="0" w:space="0" w:color="auto"/>
      </w:pBdr>
      <w:suppressAutoHyphens w:val="0"/>
      <w:spacing w:after="60" w:line="240" w:lineRule="auto"/>
    </w:pPr>
    <w:rPr>
      <w:rFonts w:ascii="Helvetica" w:hAnsi="Helvetica"/>
      <w:b/>
      <w:bCs/>
      <w:kern w:val="32"/>
      <w:sz w:val="28"/>
      <w:lang w:val="en-US"/>
    </w:rPr>
  </w:style>
  <w:style w:type="paragraph" w:customStyle="1" w:styleId="71">
    <w:name w:val="标题 71"/>
    <w:basedOn w:val="Normal"/>
    <w:rsid w:val="00A86884"/>
    <w:pPr>
      <w:tabs>
        <w:tab w:val="num" w:pos="1296"/>
      </w:tabs>
    </w:pPr>
    <w:rPr>
      <w:rFonts w:ascii="Times" w:eastAsia="MS PGothic" w:hAnsi="Times" w:cs="Times"/>
      <w:szCs w:val="20"/>
      <w:lang w:eastAsia="ja-JP"/>
    </w:rPr>
  </w:style>
  <w:style w:type="paragraph" w:customStyle="1" w:styleId="tac0">
    <w:name w:val="tac"/>
    <w:basedOn w:val="Normal"/>
    <w:rsid w:val="00A86884"/>
    <w:pPr>
      <w:keepNext/>
      <w:autoSpaceDE w:val="0"/>
      <w:autoSpaceDN w:val="0"/>
      <w:jc w:val="center"/>
    </w:pPr>
    <w:rPr>
      <w:rFonts w:ascii="Arial" w:eastAsia="SimSun" w:hAnsi="Arial" w:cs="Arial"/>
      <w:sz w:val="18"/>
      <w:szCs w:val="18"/>
      <w:lang w:eastAsia="zh-CN"/>
    </w:rPr>
  </w:style>
  <w:style w:type="paragraph" w:customStyle="1" w:styleId="th0">
    <w:name w:val="th"/>
    <w:basedOn w:val="Normal"/>
    <w:rsid w:val="00A86884"/>
    <w:pPr>
      <w:keepNext/>
      <w:autoSpaceDE w:val="0"/>
      <w:autoSpaceDN w:val="0"/>
      <w:spacing w:before="60" w:after="180"/>
      <w:jc w:val="center"/>
    </w:pPr>
    <w:rPr>
      <w:rFonts w:ascii="Arial" w:eastAsia="SimSun" w:hAnsi="Arial" w:cs="Arial"/>
      <w:b/>
      <w:bCs/>
      <w:szCs w:val="20"/>
      <w:lang w:eastAsia="zh-CN"/>
    </w:rPr>
  </w:style>
  <w:style w:type="paragraph" w:customStyle="1" w:styleId="tah0">
    <w:name w:val="tah"/>
    <w:basedOn w:val="Normal"/>
    <w:rsid w:val="00A86884"/>
    <w:pPr>
      <w:keepNext/>
      <w:autoSpaceDE w:val="0"/>
      <w:autoSpaceDN w:val="0"/>
      <w:jc w:val="center"/>
    </w:pPr>
    <w:rPr>
      <w:rFonts w:ascii="Arial" w:eastAsia="SimSun" w:hAnsi="Arial" w:cs="Arial"/>
      <w:b/>
      <w:bCs/>
      <w:sz w:val="18"/>
      <w:szCs w:val="18"/>
      <w:lang w:eastAsia="zh-CN"/>
    </w:rPr>
  </w:style>
  <w:style w:type="paragraph" w:customStyle="1" w:styleId="IvDbodytext">
    <w:name w:val="IvD bodytext"/>
    <w:basedOn w:val="BodyText"/>
    <w:link w:val="IvDbodytextChar"/>
    <w:qFormat/>
    <w:rsid w:val="00A86884"/>
    <w:pPr>
      <w:keepLines/>
      <w:tabs>
        <w:tab w:val="left" w:pos="2552"/>
        <w:tab w:val="left" w:pos="3856"/>
        <w:tab w:val="left" w:pos="5216"/>
        <w:tab w:val="left" w:pos="6464"/>
        <w:tab w:val="left" w:pos="7768"/>
        <w:tab w:val="left" w:pos="9072"/>
        <w:tab w:val="left" w:pos="9639"/>
      </w:tabs>
      <w:suppressAutoHyphens w:val="0"/>
      <w:spacing w:before="240" w:after="0" w:line="240" w:lineRule="auto"/>
      <w:jc w:val="left"/>
    </w:pPr>
    <w:rPr>
      <w:rFonts w:ascii="Arial" w:eastAsia="Times New Roman" w:hAnsi="Arial"/>
      <w:spacing w:val="2"/>
      <w:szCs w:val="20"/>
      <w:lang w:val="x-none"/>
    </w:rPr>
  </w:style>
  <w:style w:type="character" w:customStyle="1" w:styleId="IvDbodytextChar">
    <w:name w:val="IvD bodytext Char"/>
    <w:link w:val="IvDbodytext"/>
    <w:rsid w:val="00A86884"/>
    <w:rPr>
      <w:rFonts w:ascii="Arial" w:eastAsia="Times New Roman" w:hAnsi="Arial" w:cs="Times New Roman"/>
      <w:spacing w:val="2"/>
      <w:lang w:val="x-none" w:eastAsia="en-US"/>
    </w:rPr>
  </w:style>
  <w:style w:type="paragraph" w:customStyle="1" w:styleId="4h4H4H41h41H42h42H43h43H411h411H421h421H44h2">
    <w:name w:val="スタイル 見出し 4h4H4H41h41H42h42H43h43H411h411H421h421H44h...2"/>
    <w:basedOn w:val="Heading4"/>
    <w:rsid w:val="00A86884"/>
    <w:pPr>
      <w:keepLines w:val="0"/>
      <w:suppressAutoHyphens w:val="0"/>
      <w:spacing w:before="240" w:after="60" w:line="240" w:lineRule="auto"/>
      <w:ind w:left="2000" w:hanging="400"/>
    </w:pPr>
    <w:rPr>
      <w:rFonts w:eastAsia="MS Mincho"/>
      <w:b/>
      <w:i/>
      <w:iCs/>
      <w:color w:val="000000"/>
      <w:sz w:val="20"/>
      <w:szCs w:val="26"/>
      <w:lang w:eastAsia="x-none"/>
    </w:rPr>
  </w:style>
  <w:style w:type="character" w:customStyle="1" w:styleId="13">
    <w:name w:val="表 (青) 13 (文字)"/>
    <w:link w:val="ColorfulList-Accent1"/>
    <w:uiPriority w:val="34"/>
    <w:locked/>
    <w:rsid w:val="00A86884"/>
    <w:rPr>
      <w:rFonts w:eastAsia="MS Gothic"/>
      <w:sz w:val="24"/>
      <w:szCs w:val="24"/>
      <w:lang w:val="en-GB" w:eastAsia="en-US"/>
    </w:rPr>
  </w:style>
  <w:style w:type="table" w:styleId="ColorfulList-Accent1">
    <w:name w:val="Colorful List Accent 1"/>
    <w:basedOn w:val="TableNormal"/>
    <w:link w:val="13"/>
    <w:uiPriority w:val="34"/>
    <w:rsid w:val="00A8688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A86884"/>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Normal"/>
    <w:rsid w:val="00A86884"/>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rsid w:val="00A86884"/>
    <w:pPr>
      <w:keepNext/>
      <w:spacing w:before="240" w:after="60"/>
      <w:ind w:left="720" w:hanging="720"/>
    </w:pPr>
    <w:rPr>
      <w:rFonts w:ascii="Arial" w:eastAsia="MS PGothic" w:hAnsi="Arial" w:cs="Arial"/>
      <w:color w:val="000000"/>
      <w:szCs w:val="20"/>
      <w:lang w:eastAsia="ja-JP"/>
    </w:rPr>
  </w:style>
  <w:style w:type="paragraph" w:customStyle="1" w:styleId="heading40">
    <w:name w:val="heading4"/>
    <w:basedOn w:val="Normal"/>
    <w:rsid w:val="00A86884"/>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Heading4"/>
    <w:rsid w:val="00A86884"/>
    <w:pPr>
      <w:keepLines w:val="0"/>
      <w:suppressAutoHyphens w:val="0"/>
      <w:spacing w:before="240" w:after="60" w:line="240" w:lineRule="auto"/>
      <w:ind w:left="2000" w:hanging="400"/>
    </w:pPr>
    <w:rPr>
      <w:rFonts w:eastAsia="SimSun"/>
      <w:b/>
      <w:i/>
      <w:iCs/>
      <w:sz w:val="20"/>
      <w:szCs w:val="26"/>
      <w:lang w:eastAsia="x-none"/>
    </w:rPr>
  </w:style>
  <w:style w:type="paragraph" w:customStyle="1" w:styleId="4h4H4H41h41H42h42H43h43H411h411H421h421H44h">
    <w:name w:val="スタイル 見出し 4h4H4H41h41H42h42H43h43H411h411H421h421H44h..."/>
    <w:basedOn w:val="Heading4"/>
    <w:rsid w:val="00A86884"/>
    <w:pPr>
      <w:keepLines w:val="0"/>
      <w:suppressAutoHyphens w:val="0"/>
      <w:spacing w:before="240" w:after="60" w:line="240" w:lineRule="auto"/>
      <w:ind w:left="1680" w:hanging="420"/>
    </w:pPr>
    <w:rPr>
      <w:rFonts w:eastAsia="Batang"/>
      <w:b/>
      <w:i/>
      <w:iCs/>
      <w:sz w:val="20"/>
      <w:szCs w:val="26"/>
      <w:lang w:eastAsia="x-none"/>
    </w:rPr>
  </w:style>
  <w:style w:type="character" w:customStyle="1" w:styleId="Mention2">
    <w:name w:val="Mention2"/>
    <w:uiPriority w:val="99"/>
    <w:semiHidden/>
    <w:unhideWhenUsed/>
    <w:rsid w:val="00A86884"/>
    <w:rPr>
      <w:color w:val="2B579A"/>
      <w:shd w:val="clear" w:color="auto" w:fill="E6E6E6"/>
    </w:rPr>
  </w:style>
  <w:style w:type="paragraph" w:styleId="Revision">
    <w:name w:val="Revision"/>
    <w:hidden/>
    <w:uiPriority w:val="99"/>
    <w:semiHidden/>
    <w:rsid w:val="00A86884"/>
    <w:pPr>
      <w:ind w:left="720" w:hanging="360"/>
    </w:pPr>
    <w:rPr>
      <w:rFonts w:ascii="Times" w:eastAsia="Batang" w:hAnsi="Times" w:cs="Times New Roman"/>
      <w:szCs w:val="24"/>
      <w:lang w:val="en-GB" w:eastAsia="en-US"/>
    </w:rPr>
  </w:style>
  <w:style w:type="paragraph" w:customStyle="1" w:styleId="xmsonormal">
    <w:name w:val="x_msonormal"/>
    <w:basedOn w:val="Normal"/>
    <w:rsid w:val="00A86884"/>
    <w:rPr>
      <w:rFonts w:ascii="Calibri" w:eastAsia="Calibri" w:hAnsi="Calibri" w:cs="Calibri"/>
      <w:sz w:val="22"/>
      <w:szCs w:val="22"/>
    </w:rPr>
  </w:style>
  <w:style w:type="character" w:customStyle="1" w:styleId="UnresolvedMention2">
    <w:name w:val="Unresolved Mention2"/>
    <w:uiPriority w:val="99"/>
    <w:unhideWhenUsed/>
    <w:rsid w:val="00A86884"/>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86884"/>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A86884"/>
    <w:rPr>
      <w:rFonts w:ascii="Arial" w:hAnsi="Arial"/>
      <w:b/>
      <w:i/>
      <w:szCs w:val="26"/>
      <w:lang w:val="en-GB" w:eastAsia="x-none"/>
    </w:rPr>
  </w:style>
  <w:style w:type="paragraph" w:customStyle="1" w:styleId="Paragraph0">
    <w:name w:val="Paragraph"/>
    <w:basedOn w:val="Normal"/>
    <w:link w:val="ParagraphChar"/>
    <w:qFormat/>
    <w:rsid w:val="00A86884"/>
    <w:pPr>
      <w:spacing w:before="220"/>
    </w:pPr>
    <w:rPr>
      <w:rFonts w:eastAsia="SimSun"/>
      <w:sz w:val="22"/>
      <w:szCs w:val="20"/>
      <w:lang w:val="en-GB"/>
    </w:rPr>
  </w:style>
  <w:style w:type="character" w:customStyle="1" w:styleId="ParagraphChar">
    <w:name w:val="Paragraph Char"/>
    <w:link w:val="Paragraph0"/>
    <w:locked/>
    <w:rsid w:val="00A86884"/>
    <w:rPr>
      <w:rFonts w:ascii="Times New Roman" w:eastAsia="SimSun" w:hAnsi="Times New Roman" w:cs="Times New Roman"/>
      <w:sz w:val="22"/>
      <w:lang w:val="en-GB" w:eastAsia="en-US"/>
    </w:rPr>
  </w:style>
  <w:style w:type="character" w:customStyle="1" w:styleId="ColorfulList-Accent1Char">
    <w:name w:val="Colorful List - Accent 1 Char"/>
    <w:uiPriority w:val="34"/>
    <w:locked/>
    <w:rsid w:val="00A86884"/>
    <w:rPr>
      <w:rFonts w:eastAsia="MS Gothic"/>
      <w:sz w:val="24"/>
      <w:szCs w:val="24"/>
      <w:lang w:eastAsia="en-US"/>
    </w:rPr>
  </w:style>
  <w:style w:type="paragraph" w:customStyle="1" w:styleId="maintext">
    <w:name w:val="main text"/>
    <w:basedOn w:val="Normal"/>
    <w:link w:val="maintextChar"/>
    <w:qFormat/>
    <w:rsid w:val="00A86884"/>
    <w:pPr>
      <w:spacing w:before="60" w:after="60" w:line="288" w:lineRule="auto"/>
      <w:ind w:firstLineChars="200" w:firstLine="200"/>
      <w:jc w:val="both"/>
    </w:pPr>
    <w:rPr>
      <w:rFonts w:eastAsia="Malgun Gothic"/>
      <w:szCs w:val="20"/>
      <w:lang w:val="en-GB" w:eastAsia="ko-KR"/>
    </w:rPr>
  </w:style>
  <w:style w:type="character" w:customStyle="1" w:styleId="maintextChar">
    <w:name w:val="main text Char"/>
    <w:link w:val="maintext"/>
    <w:qFormat/>
    <w:rsid w:val="00A86884"/>
    <w:rPr>
      <w:rFonts w:ascii="Times New Roman" w:eastAsia="Malgun Gothic" w:hAnsi="Times New Roman" w:cs="Times New Roman"/>
      <w:lang w:val="en-GB"/>
    </w:rPr>
  </w:style>
  <w:style w:type="table" w:styleId="GridTable4-Accent5">
    <w:name w:val="Grid Table 4 Accent 5"/>
    <w:basedOn w:val="TableNormal"/>
    <w:uiPriority w:val="49"/>
    <w:rsid w:val="00A86884"/>
    <w:rPr>
      <w:rFonts w:ascii="Times New Roman" w:eastAsia="Batang" w:hAnsi="Times New Roman" w:cs="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A86884"/>
    <w:rPr>
      <w:color w:val="000000"/>
    </w:rPr>
  </w:style>
  <w:style w:type="numbering" w:customStyle="1" w:styleId="StyleBulletedSymbolsymbolLeft025Hanging025">
    <w:name w:val="Style Bulleted Symbol (symbol) Left:  0.25&quot; Hanging:  0.25&quot;"/>
    <w:basedOn w:val="NoList"/>
    <w:rsid w:val="00A86884"/>
    <w:pPr>
      <w:numPr>
        <w:numId w:val="55"/>
      </w:numPr>
    </w:pPr>
  </w:style>
  <w:style w:type="numbering" w:customStyle="1" w:styleId="StyleBulletedSymbolsymbolLeft025Hanging0251">
    <w:name w:val="Style Bulleted Symbol (symbol) Left:  0.25&quot; Hanging:  0.25&quot;1"/>
    <w:basedOn w:val="NoList"/>
    <w:rsid w:val="00A86884"/>
    <w:pPr>
      <w:numPr>
        <w:numId w:val="56"/>
      </w:numPr>
    </w:pPr>
  </w:style>
  <w:style w:type="numbering" w:customStyle="1" w:styleId="StyleBulletedSymbolsymbolLeft025Hanging0252">
    <w:name w:val="Style Bulleted Symbol (symbol) Left:  0.25&quot; Hanging:  0.25&quot;2"/>
    <w:basedOn w:val="NoList"/>
    <w:rsid w:val="00A86884"/>
    <w:pPr>
      <w:numPr>
        <w:numId w:val="58"/>
      </w:numPr>
    </w:pPr>
  </w:style>
  <w:style w:type="paragraph" w:customStyle="1" w:styleId="a0">
    <w:name w:val="表格题注"/>
    <w:next w:val="Normal"/>
    <w:qFormat/>
    <w:rsid w:val="00A86884"/>
    <w:pPr>
      <w:keepLines/>
      <w:numPr>
        <w:ilvl w:val="8"/>
        <w:numId w:val="59"/>
      </w:numPr>
      <w:spacing w:beforeLines="100" w:after="160" w:line="259" w:lineRule="auto"/>
      <w:ind w:left="1089" w:hanging="369"/>
      <w:jc w:val="center"/>
    </w:pPr>
    <w:rPr>
      <w:rFonts w:ascii="Arial" w:eastAsia="SimSun" w:hAnsi="Arial" w:cs="Times New Roman"/>
      <w:sz w:val="18"/>
      <w:szCs w:val="18"/>
      <w:lang w:eastAsia="zh-CN"/>
    </w:rPr>
  </w:style>
  <w:style w:type="paragraph" w:customStyle="1" w:styleId="a">
    <w:name w:val="插图题注"/>
    <w:next w:val="Normal"/>
    <w:qFormat/>
    <w:rsid w:val="00A86884"/>
    <w:pPr>
      <w:numPr>
        <w:ilvl w:val="7"/>
        <w:numId w:val="59"/>
      </w:numPr>
      <w:spacing w:afterLines="100" w:after="160" w:line="259" w:lineRule="auto"/>
      <w:ind w:left="1089" w:hanging="369"/>
      <w:jc w:val="center"/>
    </w:pPr>
    <w:rPr>
      <w:rFonts w:ascii="Arial" w:eastAsia="SimSun" w:hAnsi="Arial" w:cs="Times New Roman"/>
      <w:sz w:val="18"/>
      <w:szCs w:val="18"/>
      <w:lang w:eastAsia="zh-CN"/>
    </w:rPr>
  </w:style>
  <w:style w:type="character" w:styleId="FootnoteReference">
    <w:name w:val="footnote reference"/>
    <w:semiHidden/>
    <w:rsid w:val="003A7D20"/>
    <w:rPr>
      <w:b/>
      <w:position w:val="6"/>
      <w:sz w:val="16"/>
    </w:rPr>
  </w:style>
  <w:style w:type="paragraph" w:styleId="List3">
    <w:name w:val="List 3"/>
    <w:basedOn w:val="List2"/>
    <w:rsid w:val="003A7D20"/>
    <w:pPr>
      <w:overflowPunct w:val="0"/>
      <w:autoSpaceDE w:val="0"/>
      <w:autoSpaceDN w:val="0"/>
      <w:adjustRightInd w:val="0"/>
      <w:spacing w:after="180"/>
      <w:ind w:left="1135" w:hanging="284"/>
      <w:textAlignment w:val="baseline"/>
    </w:pPr>
    <w:rPr>
      <w:rFonts w:ascii="Times New Roman" w:eastAsia="SimSun" w:hAnsi="Times New Roman"/>
      <w:szCs w:val="20"/>
      <w:lang w:val="en-US"/>
    </w:rPr>
  </w:style>
  <w:style w:type="paragraph" w:styleId="List4">
    <w:name w:val="List 4"/>
    <w:basedOn w:val="List3"/>
    <w:rsid w:val="003A7D20"/>
    <w:pPr>
      <w:ind w:left="1418"/>
    </w:pPr>
  </w:style>
  <w:style w:type="paragraph" w:styleId="List5">
    <w:name w:val="List 5"/>
    <w:basedOn w:val="List4"/>
    <w:rsid w:val="003A7D20"/>
    <w:pPr>
      <w:ind w:left="1702"/>
    </w:pPr>
  </w:style>
  <w:style w:type="character" w:styleId="PageNumber">
    <w:name w:val="page number"/>
    <w:basedOn w:val="DefaultParagraphFont"/>
    <w:rsid w:val="003A7D20"/>
  </w:style>
  <w:style w:type="character" w:customStyle="1" w:styleId="snippet">
    <w:name w:val="snippet"/>
    <w:rsid w:val="003A7D20"/>
    <w:rPr>
      <w:color w:val="E37222"/>
    </w:rPr>
  </w:style>
  <w:style w:type="paragraph" w:customStyle="1" w:styleId="references">
    <w:name w:val="references"/>
    <w:rsid w:val="003A7D20"/>
    <w:pPr>
      <w:numPr>
        <w:numId w:val="63"/>
      </w:numPr>
      <w:spacing w:after="50" w:line="180" w:lineRule="exact"/>
      <w:jc w:val="both"/>
    </w:pPr>
    <w:rPr>
      <w:rFonts w:ascii="Times New Roman" w:eastAsia="MS Mincho" w:hAnsi="Times New Roman" w:cs="Times New Roman"/>
      <w:noProof/>
      <w:szCs w:val="16"/>
      <w:lang w:eastAsia="en-US"/>
    </w:rPr>
  </w:style>
  <w:style w:type="table" w:styleId="LightList-Accent1">
    <w:name w:val="Light List Accent 1"/>
    <w:aliases w:val="Gary"/>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uiPriority w:val="59"/>
    <w:qFormat/>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3">
    <w:name w:val="Mention3"/>
    <w:basedOn w:val="DefaultParagraphFont"/>
    <w:uiPriority w:val="99"/>
    <w:unhideWhenUsed/>
    <w:rsid w:val="003A7D20"/>
    <w:rPr>
      <w:color w:val="2B579A"/>
      <w:shd w:val="clear" w:color="auto" w:fill="E1DFDD"/>
    </w:rPr>
  </w:style>
  <w:style w:type="paragraph" w:customStyle="1" w:styleId="N1">
    <w:name w:val="N1"/>
    <w:basedOn w:val="Normal"/>
    <w:link w:val="N1Char"/>
    <w:qFormat/>
    <w:rsid w:val="003A7D20"/>
    <w:pPr>
      <w:ind w:left="634"/>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3A7D20"/>
    <w:rPr>
      <w:rFonts w:cstheme="minorHAnsi"/>
      <w:sz w:val="22"/>
      <w:szCs w:val="22"/>
      <w:lang w:bidi="hi-IN"/>
    </w:rPr>
  </w:style>
  <w:style w:type="character" w:customStyle="1" w:styleId="fontstyle01">
    <w:name w:val="fontstyle01"/>
    <w:basedOn w:val="DefaultParagraphFont"/>
    <w:rsid w:val="003A7D20"/>
    <w:rPr>
      <w:rFonts w:ascii="Arial-BoldMT" w:hAnsi="Arial-BoldMT" w:hint="default"/>
      <w:b/>
      <w:bCs/>
      <w:i w:val="0"/>
      <w:iCs w:val="0"/>
      <w:color w:val="000000"/>
      <w:sz w:val="20"/>
      <w:szCs w:val="20"/>
    </w:rPr>
  </w:style>
  <w:style w:type="character" w:customStyle="1" w:styleId="fontstyle21">
    <w:name w:val="fontstyle21"/>
    <w:basedOn w:val="DefaultParagraphFont"/>
    <w:rsid w:val="003A7D20"/>
    <w:rPr>
      <w:rFonts w:ascii="Arial-BoldItalicMT" w:hAnsi="Arial-BoldItalicMT" w:hint="default"/>
      <w:b/>
      <w:bCs/>
      <w:i/>
      <w:iCs/>
      <w:color w:val="000000"/>
      <w:sz w:val="18"/>
      <w:szCs w:val="18"/>
    </w:rPr>
  </w:style>
  <w:style w:type="character" w:customStyle="1" w:styleId="fontstyle31">
    <w:name w:val="fontstyle31"/>
    <w:basedOn w:val="DefaultParagraphFont"/>
    <w:rsid w:val="003A7D20"/>
    <w:rPr>
      <w:rFonts w:ascii="ArialMT" w:hAnsi="ArialMT" w:hint="default"/>
      <w:b w:val="0"/>
      <w:bCs w:val="0"/>
      <w:i w:val="0"/>
      <w:iCs w:val="0"/>
      <w:color w:val="000000"/>
      <w:sz w:val="18"/>
      <w:szCs w:val="18"/>
    </w:rPr>
  </w:style>
  <w:style w:type="paragraph" w:customStyle="1" w:styleId="msonormal0">
    <w:name w:val="msonormal"/>
    <w:basedOn w:val="Normal"/>
    <w:rsid w:val="003A7D20"/>
    <w:pPr>
      <w:spacing w:before="100" w:beforeAutospacing="1" w:after="100" w:afterAutospacing="1"/>
    </w:pPr>
    <w:rPr>
      <w:lang w:eastAsia="ko-KR"/>
    </w:rPr>
  </w:style>
  <w:style w:type="paragraph" w:customStyle="1" w:styleId="xl65">
    <w:name w:val="xl65"/>
    <w:basedOn w:val="Normal"/>
    <w:rsid w:val="003A7D20"/>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b/>
      <w:bCs/>
      <w:lang w:eastAsia="ko-KR"/>
    </w:rPr>
  </w:style>
  <w:style w:type="table" w:styleId="GridTable1Light-Accent5">
    <w:name w:val="Grid Table 1 Light Accent 5"/>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customStyle="1" w:styleId="Agreement">
    <w:name w:val="Agreement"/>
    <w:basedOn w:val="Normal"/>
    <w:next w:val="Normal"/>
    <w:uiPriority w:val="99"/>
    <w:qFormat/>
    <w:rsid w:val="003A7D20"/>
    <w:pPr>
      <w:numPr>
        <w:numId w:val="64"/>
      </w:numPr>
      <w:spacing w:before="60"/>
    </w:pPr>
    <w:rPr>
      <w:rFonts w:ascii="Arial" w:eastAsia="MS Mincho" w:hAnsi="Arial"/>
      <w:b/>
      <w:lang w:val="en-GB" w:eastAsia="en-GB"/>
    </w:rPr>
  </w:style>
  <w:style w:type="table" w:customStyle="1" w:styleId="TableGrid11">
    <w:name w:val="TableGrid1"/>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
    <w:name w:val="List Table 4"/>
    <w:basedOn w:val="TableNormal"/>
    <w:uiPriority w:val="49"/>
    <w:rsid w:val="003A7D20"/>
    <w:rPr>
      <w:rFonts w:ascii="CG Times (WN)" w:eastAsia="SimSun" w:hAnsi="CG Times (WN)" w:cs="Times New Roman"/>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
    <w:name w:val="Grid Table 7 Colorful"/>
    <w:basedOn w:val="TableNormal"/>
    <w:uiPriority w:val="52"/>
    <w:rsid w:val="003A7D20"/>
    <w:rPr>
      <w:rFonts w:ascii="CG Times (WN)" w:eastAsia="SimSun" w:hAnsi="CG Times (WN)" w:cs="Times New Roman"/>
      <w:color w:val="000000" w:themeColor="text1"/>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3">
    <w:name w:val="Grid Table 5 Dark Accent 3"/>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1Light">
    <w:name w:val="Grid Table 1 Light"/>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Accent3">
    <w:name w:val="Grid Table 3 Accent 3"/>
    <w:basedOn w:val="TableNormal"/>
    <w:uiPriority w:val="48"/>
    <w:rsid w:val="003A7D20"/>
    <w:rPr>
      <w:rFonts w:ascii="CG Times (WN)" w:eastAsia="SimSun" w:hAnsi="CG Times (WN)" w:cs="Times New Roman"/>
      <w:lang w:eastAsia="zh-C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3">
    <w:name w:val="Plain Table 3"/>
    <w:basedOn w:val="TableNormal"/>
    <w:uiPriority w:val="43"/>
    <w:rsid w:val="003A7D20"/>
    <w:rPr>
      <w:rFonts w:ascii="CG Times (WN)" w:eastAsia="SimSun" w:hAnsi="CG Times (WN)" w:cs="Times New Roman"/>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Accent6">
    <w:name w:val="Grid Table 2 Accent 6"/>
    <w:basedOn w:val="TableNormal"/>
    <w:uiPriority w:val="47"/>
    <w:rsid w:val="003A7D20"/>
    <w:rPr>
      <w:rFonts w:ascii="CG Times (WN)" w:eastAsia="SimSun" w:hAnsi="CG Times (WN)" w:cs="Times New Roman"/>
      <w:lang w:eastAsia="zh-CN"/>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Eqn">
    <w:name w:val="Eqn"/>
    <w:basedOn w:val="Normal"/>
    <w:qFormat/>
    <w:rsid w:val="003A7D20"/>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xmsolistparagraph">
    <w:name w:val="xmsolistparagraph"/>
    <w:basedOn w:val="Normal"/>
    <w:rsid w:val="00776AF7"/>
    <w:pPr>
      <w:spacing w:before="100" w:beforeAutospacing="1" w:after="100" w:afterAutospacing="1"/>
    </w:pPr>
  </w:style>
  <w:style w:type="paragraph" w:customStyle="1" w:styleId="xmsonormal0">
    <w:name w:val="xmsonormal"/>
    <w:basedOn w:val="Normal"/>
    <w:rsid w:val="00776AF7"/>
    <w:pPr>
      <w:spacing w:before="100" w:beforeAutospacing="1" w:after="100" w:afterAutospacing="1"/>
    </w:pPr>
  </w:style>
  <w:style w:type="character" w:customStyle="1" w:styleId="10">
    <w:name w:val="확인되지 않은 멘션1"/>
    <w:basedOn w:val="DefaultParagraphFont"/>
    <w:uiPriority w:val="99"/>
    <w:semiHidden/>
    <w:unhideWhenUsed/>
    <w:rsid w:val="00CF0ECC"/>
    <w:rPr>
      <w:color w:val="605E5C"/>
      <w:shd w:val="clear" w:color="auto" w:fill="E1DFDD"/>
    </w:rPr>
  </w:style>
  <w:style w:type="paragraph" w:customStyle="1" w:styleId="xxmsonormal">
    <w:name w:val="xxmsonormal"/>
    <w:basedOn w:val="Normal"/>
    <w:rsid w:val="007E4A27"/>
    <w:pPr>
      <w:spacing w:before="100" w:beforeAutospacing="1" w:after="100" w:afterAutospacing="1"/>
    </w:pPr>
    <w:rPr>
      <w:rFonts w:ascii="Aptos" w:hAnsi="Aptos" w:cs="Aptos"/>
    </w:rPr>
  </w:style>
  <w:style w:type="paragraph" w:customStyle="1" w:styleId="xxtac">
    <w:name w:val="xxtac"/>
    <w:basedOn w:val="Normal"/>
    <w:rsid w:val="007E4A27"/>
    <w:pPr>
      <w:keepNext/>
      <w:spacing w:line="252" w:lineRule="auto"/>
      <w:jc w:val="center"/>
    </w:pPr>
    <w:rPr>
      <w:rFonts w:ascii="Arial" w:hAnsi="Arial" w:cs="Arial"/>
      <w:sz w:val="18"/>
      <w:szCs w:val="18"/>
    </w:rPr>
  </w:style>
  <w:style w:type="paragraph" w:customStyle="1" w:styleId="xxtah">
    <w:name w:val="xxtah"/>
    <w:basedOn w:val="Normal"/>
    <w:rsid w:val="007E4A27"/>
    <w:pPr>
      <w:keepNext/>
      <w:spacing w:line="252" w:lineRule="auto"/>
      <w:jc w:val="center"/>
    </w:pPr>
    <w:rPr>
      <w:rFonts w:ascii="Arial" w:hAnsi="Arial" w:cs="Arial"/>
      <w:b/>
      <w:bCs/>
      <w:sz w:val="18"/>
      <w:szCs w:val="18"/>
    </w:rPr>
  </w:style>
  <w:style w:type="character" w:customStyle="1" w:styleId="ObservationChar">
    <w:name w:val="Observation Char"/>
    <w:basedOn w:val="DefaultParagraphFont"/>
    <w:link w:val="Observation"/>
    <w:rsid w:val="00874242"/>
    <w:rPr>
      <w:rFonts w:ascii="Arial" w:hAnsi="Arial"/>
      <w:b/>
      <w:bCs/>
      <w:sz w:val="22"/>
      <w:szCs w:val="22"/>
      <w:lang w:eastAsia="ja-JP"/>
    </w:rPr>
  </w:style>
  <w:style w:type="paragraph" w:customStyle="1" w:styleId="msonormaltable0">
    <w:name w:val="msonormaltable0"/>
    <w:basedOn w:val="Normal"/>
    <w:rsid w:val="00D70359"/>
    <w:pPr>
      <w:spacing w:before="100" w:beforeAutospacing="1" w:after="100" w:afterAutospacing="1"/>
    </w:pPr>
  </w:style>
  <w:style w:type="character" w:customStyle="1" w:styleId="outlook-search-highlight">
    <w:name w:val="outlook-search-highlight"/>
    <w:basedOn w:val="DefaultParagraphFont"/>
    <w:rsid w:val="00E77D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47613">
      <w:bodyDiv w:val="1"/>
      <w:marLeft w:val="0"/>
      <w:marRight w:val="0"/>
      <w:marTop w:val="0"/>
      <w:marBottom w:val="0"/>
      <w:divBdr>
        <w:top w:val="none" w:sz="0" w:space="0" w:color="auto"/>
        <w:left w:val="none" w:sz="0" w:space="0" w:color="auto"/>
        <w:bottom w:val="none" w:sz="0" w:space="0" w:color="auto"/>
        <w:right w:val="none" w:sz="0" w:space="0" w:color="auto"/>
      </w:divBdr>
    </w:div>
    <w:div w:id="33316091">
      <w:bodyDiv w:val="1"/>
      <w:marLeft w:val="0"/>
      <w:marRight w:val="0"/>
      <w:marTop w:val="0"/>
      <w:marBottom w:val="0"/>
      <w:divBdr>
        <w:top w:val="none" w:sz="0" w:space="0" w:color="auto"/>
        <w:left w:val="none" w:sz="0" w:space="0" w:color="auto"/>
        <w:bottom w:val="none" w:sz="0" w:space="0" w:color="auto"/>
        <w:right w:val="none" w:sz="0" w:space="0" w:color="auto"/>
      </w:divBdr>
    </w:div>
    <w:div w:id="65425106">
      <w:bodyDiv w:val="1"/>
      <w:marLeft w:val="0"/>
      <w:marRight w:val="0"/>
      <w:marTop w:val="0"/>
      <w:marBottom w:val="0"/>
      <w:divBdr>
        <w:top w:val="none" w:sz="0" w:space="0" w:color="auto"/>
        <w:left w:val="none" w:sz="0" w:space="0" w:color="auto"/>
        <w:bottom w:val="none" w:sz="0" w:space="0" w:color="auto"/>
        <w:right w:val="none" w:sz="0" w:space="0" w:color="auto"/>
      </w:divBdr>
    </w:div>
    <w:div w:id="104346689">
      <w:bodyDiv w:val="1"/>
      <w:marLeft w:val="0"/>
      <w:marRight w:val="0"/>
      <w:marTop w:val="0"/>
      <w:marBottom w:val="0"/>
      <w:divBdr>
        <w:top w:val="none" w:sz="0" w:space="0" w:color="auto"/>
        <w:left w:val="none" w:sz="0" w:space="0" w:color="auto"/>
        <w:bottom w:val="none" w:sz="0" w:space="0" w:color="auto"/>
        <w:right w:val="none" w:sz="0" w:space="0" w:color="auto"/>
      </w:divBdr>
    </w:div>
    <w:div w:id="122310305">
      <w:bodyDiv w:val="1"/>
      <w:marLeft w:val="0"/>
      <w:marRight w:val="0"/>
      <w:marTop w:val="0"/>
      <w:marBottom w:val="0"/>
      <w:divBdr>
        <w:top w:val="none" w:sz="0" w:space="0" w:color="auto"/>
        <w:left w:val="none" w:sz="0" w:space="0" w:color="auto"/>
        <w:bottom w:val="none" w:sz="0" w:space="0" w:color="auto"/>
        <w:right w:val="none" w:sz="0" w:space="0" w:color="auto"/>
      </w:divBdr>
    </w:div>
    <w:div w:id="131949933">
      <w:bodyDiv w:val="1"/>
      <w:marLeft w:val="0"/>
      <w:marRight w:val="0"/>
      <w:marTop w:val="0"/>
      <w:marBottom w:val="0"/>
      <w:divBdr>
        <w:top w:val="none" w:sz="0" w:space="0" w:color="auto"/>
        <w:left w:val="none" w:sz="0" w:space="0" w:color="auto"/>
        <w:bottom w:val="none" w:sz="0" w:space="0" w:color="auto"/>
        <w:right w:val="none" w:sz="0" w:space="0" w:color="auto"/>
      </w:divBdr>
    </w:div>
    <w:div w:id="189490734">
      <w:bodyDiv w:val="1"/>
      <w:marLeft w:val="0"/>
      <w:marRight w:val="0"/>
      <w:marTop w:val="0"/>
      <w:marBottom w:val="0"/>
      <w:divBdr>
        <w:top w:val="none" w:sz="0" w:space="0" w:color="auto"/>
        <w:left w:val="none" w:sz="0" w:space="0" w:color="auto"/>
        <w:bottom w:val="none" w:sz="0" w:space="0" w:color="auto"/>
        <w:right w:val="none" w:sz="0" w:space="0" w:color="auto"/>
      </w:divBdr>
    </w:div>
    <w:div w:id="206382322">
      <w:bodyDiv w:val="1"/>
      <w:marLeft w:val="0"/>
      <w:marRight w:val="0"/>
      <w:marTop w:val="0"/>
      <w:marBottom w:val="0"/>
      <w:divBdr>
        <w:top w:val="none" w:sz="0" w:space="0" w:color="auto"/>
        <w:left w:val="none" w:sz="0" w:space="0" w:color="auto"/>
        <w:bottom w:val="none" w:sz="0" w:space="0" w:color="auto"/>
        <w:right w:val="none" w:sz="0" w:space="0" w:color="auto"/>
      </w:divBdr>
    </w:div>
    <w:div w:id="226772407">
      <w:bodyDiv w:val="1"/>
      <w:marLeft w:val="0"/>
      <w:marRight w:val="0"/>
      <w:marTop w:val="0"/>
      <w:marBottom w:val="0"/>
      <w:divBdr>
        <w:top w:val="none" w:sz="0" w:space="0" w:color="auto"/>
        <w:left w:val="none" w:sz="0" w:space="0" w:color="auto"/>
        <w:bottom w:val="none" w:sz="0" w:space="0" w:color="auto"/>
        <w:right w:val="none" w:sz="0" w:space="0" w:color="auto"/>
      </w:divBdr>
    </w:div>
    <w:div w:id="236131836">
      <w:bodyDiv w:val="1"/>
      <w:marLeft w:val="0"/>
      <w:marRight w:val="0"/>
      <w:marTop w:val="0"/>
      <w:marBottom w:val="0"/>
      <w:divBdr>
        <w:top w:val="none" w:sz="0" w:space="0" w:color="auto"/>
        <w:left w:val="none" w:sz="0" w:space="0" w:color="auto"/>
        <w:bottom w:val="none" w:sz="0" w:space="0" w:color="auto"/>
        <w:right w:val="none" w:sz="0" w:space="0" w:color="auto"/>
      </w:divBdr>
    </w:div>
    <w:div w:id="273027956">
      <w:bodyDiv w:val="1"/>
      <w:marLeft w:val="0"/>
      <w:marRight w:val="0"/>
      <w:marTop w:val="0"/>
      <w:marBottom w:val="0"/>
      <w:divBdr>
        <w:top w:val="none" w:sz="0" w:space="0" w:color="auto"/>
        <w:left w:val="none" w:sz="0" w:space="0" w:color="auto"/>
        <w:bottom w:val="none" w:sz="0" w:space="0" w:color="auto"/>
        <w:right w:val="none" w:sz="0" w:space="0" w:color="auto"/>
      </w:divBdr>
    </w:div>
    <w:div w:id="405153542">
      <w:bodyDiv w:val="1"/>
      <w:marLeft w:val="0"/>
      <w:marRight w:val="0"/>
      <w:marTop w:val="0"/>
      <w:marBottom w:val="0"/>
      <w:divBdr>
        <w:top w:val="none" w:sz="0" w:space="0" w:color="auto"/>
        <w:left w:val="none" w:sz="0" w:space="0" w:color="auto"/>
        <w:bottom w:val="none" w:sz="0" w:space="0" w:color="auto"/>
        <w:right w:val="none" w:sz="0" w:space="0" w:color="auto"/>
      </w:divBdr>
    </w:div>
    <w:div w:id="415858365">
      <w:bodyDiv w:val="1"/>
      <w:marLeft w:val="0"/>
      <w:marRight w:val="0"/>
      <w:marTop w:val="0"/>
      <w:marBottom w:val="0"/>
      <w:divBdr>
        <w:top w:val="none" w:sz="0" w:space="0" w:color="auto"/>
        <w:left w:val="none" w:sz="0" w:space="0" w:color="auto"/>
        <w:bottom w:val="none" w:sz="0" w:space="0" w:color="auto"/>
        <w:right w:val="none" w:sz="0" w:space="0" w:color="auto"/>
      </w:divBdr>
    </w:div>
    <w:div w:id="532772748">
      <w:bodyDiv w:val="1"/>
      <w:marLeft w:val="0"/>
      <w:marRight w:val="0"/>
      <w:marTop w:val="0"/>
      <w:marBottom w:val="0"/>
      <w:divBdr>
        <w:top w:val="none" w:sz="0" w:space="0" w:color="auto"/>
        <w:left w:val="none" w:sz="0" w:space="0" w:color="auto"/>
        <w:bottom w:val="none" w:sz="0" w:space="0" w:color="auto"/>
        <w:right w:val="none" w:sz="0" w:space="0" w:color="auto"/>
      </w:divBdr>
    </w:div>
    <w:div w:id="545219952">
      <w:bodyDiv w:val="1"/>
      <w:marLeft w:val="0"/>
      <w:marRight w:val="0"/>
      <w:marTop w:val="0"/>
      <w:marBottom w:val="0"/>
      <w:divBdr>
        <w:top w:val="none" w:sz="0" w:space="0" w:color="auto"/>
        <w:left w:val="none" w:sz="0" w:space="0" w:color="auto"/>
        <w:bottom w:val="none" w:sz="0" w:space="0" w:color="auto"/>
        <w:right w:val="none" w:sz="0" w:space="0" w:color="auto"/>
      </w:divBdr>
    </w:div>
    <w:div w:id="568267640">
      <w:bodyDiv w:val="1"/>
      <w:marLeft w:val="0"/>
      <w:marRight w:val="0"/>
      <w:marTop w:val="0"/>
      <w:marBottom w:val="0"/>
      <w:divBdr>
        <w:top w:val="none" w:sz="0" w:space="0" w:color="auto"/>
        <w:left w:val="none" w:sz="0" w:space="0" w:color="auto"/>
        <w:bottom w:val="none" w:sz="0" w:space="0" w:color="auto"/>
        <w:right w:val="none" w:sz="0" w:space="0" w:color="auto"/>
      </w:divBdr>
    </w:div>
    <w:div w:id="586697526">
      <w:bodyDiv w:val="1"/>
      <w:marLeft w:val="0"/>
      <w:marRight w:val="0"/>
      <w:marTop w:val="0"/>
      <w:marBottom w:val="0"/>
      <w:divBdr>
        <w:top w:val="none" w:sz="0" w:space="0" w:color="auto"/>
        <w:left w:val="none" w:sz="0" w:space="0" w:color="auto"/>
        <w:bottom w:val="none" w:sz="0" w:space="0" w:color="auto"/>
        <w:right w:val="none" w:sz="0" w:space="0" w:color="auto"/>
      </w:divBdr>
    </w:div>
    <w:div w:id="616256084">
      <w:bodyDiv w:val="1"/>
      <w:marLeft w:val="0"/>
      <w:marRight w:val="0"/>
      <w:marTop w:val="0"/>
      <w:marBottom w:val="0"/>
      <w:divBdr>
        <w:top w:val="none" w:sz="0" w:space="0" w:color="auto"/>
        <w:left w:val="none" w:sz="0" w:space="0" w:color="auto"/>
        <w:bottom w:val="none" w:sz="0" w:space="0" w:color="auto"/>
        <w:right w:val="none" w:sz="0" w:space="0" w:color="auto"/>
      </w:divBdr>
    </w:div>
    <w:div w:id="649023735">
      <w:bodyDiv w:val="1"/>
      <w:marLeft w:val="0"/>
      <w:marRight w:val="0"/>
      <w:marTop w:val="0"/>
      <w:marBottom w:val="0"/>
      <w:divBdr>
        <w:top w:val="none" w:sz="0" w:space="0" w:color="auto"/>
        <w:left w:val="none" w:sz="0" w:space="0" w:color="auto"/>
        <w:bottom w:val="none" w:sz="0" w:space="0" w:color="auto"/>
        <w:right w:val="none" w:sz="0" w:space="0" w:color="auto"/>
      </w:divBdr>
    </w:div>
    <w:div w:id="649090474">
      <w:bodyDiv w:val="1"/>
      <w:marLeft w:val="0"/>
      <w:marRight w:val="0"/>
      <w:marTop w:val="0"/>
      <w:marBottom w:val="0"/>
      <w:divBdr>
        <w:top w:val="none" w:sz="0" w:space="0" w:color="auto"/>
        <w:left w:val="none" w:sz="0" w:space="0" w:color="auto"/>
        <w:bottom w:val="none" w:sz="0" w:space="0" w:color="auto"/>
        <w:right w:val="none" w:sz="0" w:space="0" w:color="auto"/>
      </w:divBdr>
    </w:div>
    <w:div w:id="673217374">
      <w:bodyDiv w:val="1"/>
      <w:marLeft w:val="0"/>
      <w:marRight w:val="0"/>
      <w:marTop w:val="0"/>
      <w:marBottom w:val="0"/>
      <w:divBdr>
        <w:top w:val="none" w:sz="0" w:space="0" w:color="auto"/>
        <w:left w:val="none" w:sz="0" w:space="0" w:color="auto"/>
        <w:bottom w:val="none" w:sz="0" w:space="0" w:color="auto"/>
        <w:right w:val="none" w:sz="0" w:space="0" w:color="auto"/>
      </w:divBdr>
    </w:div>
    <w:div w:id="673915912">
      <w:bodyDiv w:val="1"/>
      <w:marLeft w:val="0"/>
      <w:marRight w:val="0"/>
      <w:marTop w:val="0"/>
      <w:marBottom w:val="0"/>
      <w:divBdr>
        <w:top w:val="none" w:sz="0" w:space="0" w:color="auto"/>
        <w:left w:val="none" w:sz="0" w:space="0" w:color="auto"/>
        <w:bottom w:val="none" w:sz="0" w:space="0" w:color="auto"/>
        <w:right w:val="none" w:sz="0" w:space="0" w:color="auto"/>
      </w:divBdr>
    </w:div>
    <w:div w:id="683627768">
      <w:bodyDiv w:val="1"/>
      <w:marLeft w:val="0"/>
      <w:marRight w:val="0"/>
      <w:marTop w:val="0"/>
      <w:marBottom w:val="0"/>
      <w:divBdr>
        <w:top w:val="none" w:sz="0" w:space="0" w:color="auto"/>
        <w:left w:val="none" w:sz="0" w:space="0" w:color="auto"/>
        <w:bottom w:val="none" w:sz="0" w:space="0" w:color="auto"/>
        <w:right w:val="none" w:sz="0" w:space="0" w:color="auto"/>
      </w:divBdr>
    </w:div>
    <w:div w:id="760376955">
      <w:bodyDiv w:val="1"/>
      <w:marLeft w:val="0"/>
      <w:marRight w:val="0"/>
      <w:marTop w:val="0"/>
      <w:marBottom w:val="0"/>
      <w:divBdr>
        <w:top w:val="none" w:sz="0" w:space="0" w:color="auto"/>
        <w:left w:val="none" w:sz="0" w:space="0" w:color="auto"/>
        <w:bottom w:val="none" w:sz="0" w:space="0" w:color="auto"/>
        <w:right w:val="none" w:sz="0" w:space="0" w:color="auto"/>
      </w:divBdr>
    </w:div>
    <w:div w:id="773015283">
      <w:bodyDiv w:val="1"/>
      <w:marLeft w:val="0"/>
      <w:marRight w:val="0"/>
      <w:marTop w:val="0"/>
      <w:marBottom w:val="0"/>
      <w:divBdr>
        <w:top w:val="none" w:sz="0" w:space="0" w:color="auto"/>
        <w:left w:val="none" w:sz="0" w:space="0" w:color="auto"/>
        <w:bottom w:val="none" w:sz="0" w:space="0" w:color="auto"/>
        <w:right w:val="none" w:sz="0" w:space="0" w:color="auto"/>
      </w:divBdr>
    </w:div>
    <w:div w:id="793409661">
      <w:bodyDiv w:val="1"/>
      <w:marLeft w:val="0"/>
      <w:marRight w:val="0"/>
      <w:marTop w:val="0"/>
      <w:marBottom w:val="0"/>
      <w:divBdr>
        <w:top w:val="none" w:sz="0" w:space="0" w:color="auto"/>
        <w:left w:val="none" w:sz="0" w:space="0" w:color="auto"/>
        <w:bottom w:val="none" w:sz="0" w:space="0" w:color="auto"/>
        <w:right w:val="none" w:sz="0" w:space="0" w:color="auto"/>
      </w:divBdr>
    </w:div>
    <w:div w:id="800611384">
      <w:bodyDiv w:val="1"/>
      <w:marLeft w:val="0"/>
      <w:marRight w:val="0"/>
      <w:marTop w:val="0"/>
      <w:marBottom w:val="0"/>
      <w:divBdr>
        <w:top w:val="none" w:sz="0" w:space="0" w:color="auto"/>
        <w:left w:val="none" w:sz="0" w:space="0" w:color="auto"/>
        <w:bottom w:val="none" w:sz="0" w:space="0" w:color="auto"/>
        <w:right w:val="none" w:sz="0" w:space="0" w:color="auto"/>
      </w:divBdr>
    </w:div>
    <w:div w:id="812868413">
      <w:bodyDiv w:val="1"/>
      <w:marLeft w:val="0"/>
      <w:marRight w:val="0"/>
      <w:marTop w:val="0"/>
      <w:marBottom w:val="0"/>
      <w:divBdr>
        <w:top w:val="none" w:sz="0" w:space="0" w:color="auto"/>
        <w:left w:val="none" w:sz="0" w:space="0" w:color="auto"/>
        <w:bottom w:val="none" w:sz="0" w:space="0" w:color="auto"/>
        <w:right w:val="none" w:sz="0" w:space="0" w:color="auto"/>
      </w:divBdr>
    </w:div>
    <w:div w:id="819620094">
      <w:bodyDiv w:val="1"/>
      <w:marLeft w:val="0"/>
      <w:marRight w:val="0"/>
      <w:marTop w:val="0"/>
      <w:marBottom w:val="0"/>
      <w:divBdr>
        <w:top w:val="none" w:sz="0" w:space="0" w:color="auto"/>
        <w:left w:val="none" w:sz="0" w:space="0" w:color="auto"/>
        <w:bottom w:val="none" w:sz="0" w:space="0" w:color="auto"/>
        <w:right w:val="none" w:sz="0" w:space="0" w:color="auto"/>
      </w:divBdr>
    </w:div>
    <w:div w:id="851846038">
      <w:bodyDiv w:val="1"/>
      <w:marLeft w:val="0"/>
      <w:marRight w:val="0"/>
      <w:marTop w:val="0"/>
      <w:marBottom w:val="0"/>
      <w:divBdr>
        <w:top w:val="none" w:sz="0" w:space="0" w:color="auto"/>
        <w:left w:val="none" w:sz="0" w:space="0" w:color="auto"/>
        <w:bottom w:val="none" w:sz="0" w:space="0" w:color="auto"/>
        <w:right w:val="none" w:sz="0" w:space="0" w:color="auto"/>
      </w:divBdr>
    </w:div>
    <w:div w:id="913247272">
      <w:bodyDiv w:val="1"/>
      <w:marLeft w:val="0"/>
      <w:marRight w:val="0"/>
      <w:marTop w:val="0"/>
      <w:marBottom w:val="0"/>
      <w:divBdr>
        <w:top w:val="none" w:sz="0" w:space="0" w:color="auto"/>
        <w:left w:val="none" w:sz="0" w:space="0" w:color="auto"/>
        <w:bottom w:val="none" w:sz="0" w:space="0" w:color="auto"/>
        <w:right w:val="none" w:sz="0" w:space="0" w:color="auto"/>
      </w:divBdr>
    </w:div>
    <w:div w:id="976296529">
      <w:bodyDiv w:val="1"/>
      <w:marLeft w:val="0"/>
      <w:marRight w:val="0"/>
      <w:marTop w:val="0"/>
      <w:marBottom w:val="0"/>
      <w:divBdr>
        <w:top w:val="none" w:sz="0" w:space="0" w:color="auto"/>
        <w:left w:val="none" w:sz="0" w:space="0" w:color="auto"/>
        <w:bottom w:val="none" w:sz="0" w:space="0" w:color="auto"/>
        <w:right w:val="none" w:sz="0" w:space="0" w:color="auto"/>
      </w:divBdr>
    </w:div>
    <w:div w:id="977297346">
      <w:bodyDiv w:val="1"/>
      <w:marLeft w:val="0"/>
      <w:marRight w:val="0"/>
      <w:marTop w:val="0"/>
      <w:marBottom w:val="0"/>
      <w:divBdr>
        <w:top w:val="none" w:sz="0" w:space="0" w:color="auto"/>
        <w:left w:val="none" w:sz="0" w:space="0" w:color="auto"/>
        <w:bottom w:val="none" w:sz="0" w:space="0" w:color="auto"/>
        <w:right w:val="none" w:sz="0" w:space="0" w:color="auto"/>
      </w:divBdr>
    </w:div>
    <w:div w:id="1024945246">
      <w:bodyDiv w:val="1"/>
      <w:marLeft w:val="0"/>
      <w:marRight w:val="0"/>
      <w:marTop w:val="0"/>
      <w:marBottom w:val="0"/>
      <w:divBdr>
        <w:top w:val="none" w:sz="0" w:space="0" w:color="auto"/>
        <w:left w:val="none" w:sz="0" w:space="0" w:color="auto"/>
        <w:bottom w:val="none" w:sz="0" w:space="0" w:color="auto"/>
        <w:right w:val="none" w:sz="0" w:space="0" w:color="auto"/>
      </w:divBdr>
    </w:div>
    <w:div w:id="1048650263">
      <w:bodyDiv w:val="1"/>
      <w:marLeft w:val="0"/>
      <w:marRight w:val="0"/>
      <w:marTop w:val="0"/>
      <w:marBottom w:val="0"/>
      <w:divBdr>
        <w:top w:val="none" w:sz="0" w:space="0" w:color="auto"/>
        <w:left w:val="none" w:sz="0" w:space="0" w:color="auto"/>
        <w:bottom w:val="none" w:sz="0" w:space="0" w:color="auto"/>
        <w:right w:val="none" w:sz="0" w:space="0" w:color="auto"/>
      </w:divBdr>
    </w:div>
    <w:div w:id="1051732875">
      <w:bodyDiv w:val="1"/>
      <w:marLeft w:val="0"/>
      <w:marRight w:val="0"/>
      <w:marTop w:val="0"/>
      <w:marBottom w:val="0"/>
      <w:divBdr>
        <w:top w:val="none" w:sz="0" w:space="0" w:color="auto"/>
        <w:left w:val="none" w:sz="0" w:space="0" w:color="auto"/>
        <w:bottom w:val="none" w:sz="0" w:space="0" w:color="auto"/>
        <w:right w:val="none" w:sz="0" w:space="0" w:color="auto"/>
      </w:divBdr>
    </w:div>
    <w:div w:id="1101989670">
      <w:bodyDiv w:val="1"/>
      <w:marLeft w:val="0"/>
      <w:marRight w:val="0"/>
      <w:marTop w:val="0"/>
      <w:marBottom w:val="0"/>
      <w:divBdr>
        <w:top w:val="none" w:sz="0" w:space="0" w:color="auto"/>
        <w:left w:val="none" w:sz="0" w:space="0" w:color="auto"/>
        <w:bottom w:val="none" w:sz="0" w:space="0" w:color="auto"/>
        <w:right w:val="none" w:sz="0" w:space="0" w:color="auto"/>
      </w:divBdr>
    </w:div>
    <w:div w:id="1130905886">
      <w:bodyDiv w:val="1"/>
      <w:marLeft w:val="0"/>
      <w:marRight w:val="0"/>
      <w:marTop w:val="0"/>
      <w:marBottom w:val="0"/>
      <w:divBdr>
        <w:top w:val="none" w:sz="0" w:space="0" w:color="auto"/>
        <w:left w:val="none" w:sz="0" w:space="0" w:color="auto"/>
        <w:bottom w:val="none" w:sz="0" w:space="0" w:color="auto"/>
        <w:right w:val="none" w:sz="0" w:space="0" w:color="auto"/>
      </w:divBdr>
    </w:div>
    <w:div w:id="1232160705">
      <w:bodyDiv w:val="1"/>
      <w:marLeft w:val="0"/>
      <w:marRight w:val="0"/>
      <w:marTop w:val="0"/>
      <w:marBottom w:val="0"/>
      <w:divBdr>
        <w:top w:val="none" w:sz="0" w:space="0" w:color="auto"/>
        <w:left w:val="none" w:sz="0" w:space="0" w:color="auto"/>
        <w:bottom w:val="none" w:sz="0" w:space="0" w:color="auto"/>
        <w:right w:val="none" w:sz="0" w:space="0" w:color="auto"/>
      </w:divBdr>
    </w:div>
    <w:div w:id="1235119702">
      <w:bodyDiv w:val="1"/>
      <w:marLeft w:val="0"/>
      <w:marRight w:val="0"/>
      <w:marTop w:val="0"/>
      <w:marBottom w:val="0"/>
      <w:divBdr>
        <w:top w:val="none" w:sz="0" w:space="0" w:color="auto"/>
        <w:left w:val="none" w:sz="0" w:space="0" w:color="auto"/>
        <w:bottom w:val="none" w:sz="0" w:space="0" w:color="auto"/>
        <w:right w:val="none" w:sz="0" w:space="0" w:color="auto"/>
      </w:divBdr>
      <w:divsChild>
        <w:div w:id="1436562463">
          <w:marLeft w:val="0"/>
          <w:marRight w:val="0"/>
          <w:marTop w:val="0"/>
          <w:marBottom w:val="0"/>
          <w:divBdr>
            <w:top w:val="none" w:sz="0" w:space="0" w:color="auto"/>
            <w:left w:val="none" w:sz="0" w:space="0" w:color="auto"/>
            <w:bottom w:val="none" w:sz="0" w:space="0" w:color="auto"/>
            <w:right w:val="none" w:sz="0" w:space="0" w:color="auto"/>
          </w:divBdr>
        </w:div>
        <w:div w:id="1416979679">
          <w:marLeft w:val="0"/>
          <w:marRight w:val="0"/>
          <w:marTop w:val="0"/>
          <w:marBottom w:val="0"/>
          <w:divBdr>
            <w:top w:val="none" w:sz="0" w:space="0" w:color="auto"/>
            <w:left w:val="none" w:sz="0" w:space="0" w:color="auto"/>
            <w:bottom w:val="none" w:sz="0" w:space="0" w:color="auto"/>
            <w:right w:val="none" w:sz="0" w:space="0" w:color="auto"/>
          </w:divBdr>
        </w:div>
        <w:div w:id="1860387993">
          <w:marLeft w:val="0"/>
          <w:marRight w:val="0"/>
          <w:marTop w:val="0"/>
          <w:marBottom w:val="0"/>
          <w:divBdr>
            <w:top w:val="none" w:sz="0" w:space="0" w:color="auto"/>
            <w:left w:val="none" w:sz="0" w:space="0" w:color="auto"/>
            <w:bottom w:val="none" w:sz="0" w:space="0" w:color="auto"/>
            <w:right w:val="none" w:sz="0" w:space="0" w:color="auto"/>
          </w:divBdr>
        </w:div>
      </w:divsChild>
    </w:div>
    <w:div w:id="1236932929">
      <w:bodyDiv w:val="1"/>
      <w:marLeft w:val="0"/>
      <w:marRight w:val="0"/>
      <w:marTop w:val="0"/>
      <w:marBottom w:val="0"/>
      <w:divBdr>
        <w:top w:val="none" w:sz="0" w:space="0" w:color="auto"/>
        <w:left w:val="none" w:sz="0" w:space="0" w:color="auto"/>
        <w:bottom w:val="none" w:sz="0" w:space="0" w:color="auto"/>
        <w:right w:val="none" w:sz="0" w:space="0" w:color="auto"/>
      </w:divBdr>
    </w:div>
    <w:div w:id="1249928185">
      <w:bodyDiv w:val="1"/>
      <w:marLeft w:val="0"/>
      <w:marRight w:val="0"/>
      <w:marTop w:val="0"/>
      <w:marBottom w:val="0"/>
      <w:divBdr>
        <w:top w:val="none" w:sz="0" w:space="0" w:color="auto"/>
        <w:left w:val="none" w:sz="0" w:space="0" w:color="auto"/>
        <w:bottom w:val="none" w:sz="0" w:space="0" w:color="auto"/>
        <w:right w:val="none" w:sz="0" w:space="0" w:color="auto"/>
      </w:divBdr>
    </w:div>
    <w:div w:id="1265651286">
      <w:bodyDiv w:val="1"/>
      <w:marLeft w:val="0"/>
      <w:marRight w:val="0"/>
      <w:marTop w:val="0"/>
      <w:marBottom w:val="0"/>
      <w:divBdr>
        <w:top w:val="none" w:sz="0" w:space="0" w:color="auto"/>
        <w:left w:val="none" w:sz="0" w:space="0" w:color="auto"/>
        <w:bottom w:val="none" w:sz="0" w:space="0" w:color="auto"/>
        <w:right w:val="none" w:sz="0" w:space="0" w:color="auto"/>
      </w:divBdr>
    </w:div>
    <w:div w:id="1279948682">
      <w:bodyDiv w:val="1"/>
      <w:marLeft w:val="0"/>
      <w:marRight w:val="0"/>
      <w:marTop w:val="0"/>
      <w:marBottom w:val="0"/>
      <w:divBdr>
        <w:top w:val="none" w:sz="0" w:space="0" w:color="auto"/>
        <w:left w:val="none" w:sz="0" w:space="0" w:color="auto"/>
        <w:bottom w:val="none" w:sz="0" w:space="0" w:color="auto"/>
        <w:right w:val="none" w:sz="0" w:space="0" w:color="auto"/>
      </w:divBdr>
    </w:div>
    <w:div w:id="1323313217">
      <w:bodyDiv w:val="1"/>
      <w:marLeft w:val="0"/>
      <w:marRight w:val="0"/>
      <w:marTop w:val="0"/>
      <w:marBottom w:val="0"/>
      <w:divBdr>
        <w:top w:val="none" w:sz="0" w:space="0" w:color="auto"/>
        <w:left w:val="none" w:sz="0" w:space="0" w:color="auto"/>
        <w:bottom w:val="none" w:sz="0" w:space="0" w:color="auto"/>
        <w:right w:val="none" w:sz="0" w:space="0" w:color="auto"/>
      </w:divBdr>
    </w:div>
    <w:div w:id="1350255060">
      <w:bodyDiv w:val="1"/>
      <w:marLeft w:val="0"/>
      <w:marRight w:val="0"/>
      <w:marTop w:val="0"/>
      <w:marBottom w:val="0"/>
      <w:divBdr>
        <w:top w:val="none" w:sz="0" w:space="0" w:color="auto"/>
        <w:left w:val="none" w:sz="0" w:space="0" w:color="auto"/>
        <w:bottom w:val="none" w:sz="0" w:space="0" w:color="auto"/>
        <w:right w:val="none" w:sz="0" w:space="0" w:color="auto"/>
      </w:divBdr>
    </w:div>
    <w:div w:id="1380788718">
      <w:bodyDiv w:val="1"/>
      <w:marLeft w:val="0"/>
      <w:marRight w:val="0"/>
      <w:marTop w:val="0"/>
      <w:marBottom w:val="0"/>
      <w:divBdr>
        <w:top w:val="none" w:sz="0" w:space="0" w:color="auto"/>
        <w:left w:val="none" w:sz="0" w:space="0" w:color="auto"/>
        <w:bottom w:val="none" w:sz="0" w:space="0" w:color="auto"/>
        <w:right w:val="none" w:sz="0" w:space="0" w:color="auto"/>
      </w:divBdr>
    </w:div>
    <w:div w:id="1401708123">
      <w:bodyDiv w:val="1"/>
      <w:marLeft w:val="0"/>
      <w:marRight w:val="0"/>
      <w:marTop w:val="0"/>
      <w:marBottom w:val="0"/>
      <w:divBdr>
        <w:top w:val="none" w:sz="0" w:space="0" w:color="auto"/>
        <w:left w:val="none" w:sz="0" w:space="0" w:color="auto"/>
        <w:bottom w:val="none" w:sz="0" w:space="0" w:color="auto"/>
        <w:right w:val="none" w:sz="0" w:space="0" w:color="auto"/>
      </w:divBdr>
    </w:div>
    <w:div w:id="1411003702">
      <w:bodyDiv w:val="1"/>
      <w:marLeft w:val="0"/>
      <w:marRight w:val="0"/>
      <w:marTop w:val="0"/>
      <w:marBottom w:val="0"/>
      <w:divBdr>
        <w:top w:val="none" w:sz="0" w:space="0" w:color="auto"/>
        <w:left w:val="none" w:sz="0" w:space="0" w:color="auto"/>
        <w:bottom w:val="none" w:sz="0" w:space="0" w:color="auto"/>
        <w:right w:val="none" w:sz="0" w:space="0" w:color="auto"/>
      </w:divBdr>
    </w:div>
    <w:div w:id="1438938895">
      <w:bodyDiv w:val="1"/>
      <w:marLeft w:val="0"/>
      <w:marRight w:val="0"/>
      <w:marTop w:val="0"/>
      <w:marBottom w:val="0"/>
      <w:divBdr>
        <w:top w:val="none" w:sz="0" w:space="0" w:color="auto"/>
        <w:left w:val="none" w:sz="0" w:space="0" w:color="auto"/>
        <w:bottom w:val="none" w:sz="0" w:space="0" w:color="auto"/>
        <w:right w:val="none" w:sz="0" w:space="0" w:color="auto"/>
      </w:divBdr>
    </w:div>
    <w:div w:id="1463185051">
      <w:bodyDiv w:val="1"/>
      <w:marLeft w:val="0"/>
      <w:marRight w:val="0"/>
      <w:marTop w:val="0"/>
      <w:marBottom w:val="0"/>
      <w:divBdr>
        <w:top w:val="none" w:sz="0" w:space="0" w:color="auto"/>
        <w:left w:val="none" w:sz="0" w:space="0" w:color="auto"/>
        <w:bottom w:val="none" w:sz="0" w:space="0" w:color="auto"/>
        <w:right w:val="none" w:sz="0" w:space="0" w:color="auto"/>
      </w:divBdr>
    </w:div>
    <w:div w:id="1465657701">
      <w:bodyDiv w:val="1"/>
      <w:marLeft w:val="0"/>
      <w:marRight w:val="0"/>
      <w:marTop w:val="0"/>
      <w:marBottom w:val="0"/>
      <w:divBdr>
        <w:top w:val="none" w:sz="0" w:space="0" w:color="auto"/>
        <w:left w:val="none" w:sz="0" w:space="0" w:color="auto"/>
        <w:bottom w:val="none" w:sz="0" w:space="0" w:color="auto"/>
        <w:right w:val="none" w:sz="0" w:space="0" w:color="auto"/>
      </w:divBdr>
    </w:div>
    <w:div w:id="1473671003">
      <w:bodyDiv w:val="1"/>
      <w:marLeft w:val="0"/>
      <w:marRight w:val="0"/>
      <w:marTop w:val="0"/>
      <w:marBottom w:val="0"/>
      <w:divBdr>
        <w:top w:val="none" w:sz="0" w:space="0" w:color="auto"/>
        <w:left w:val="none" w:sz="0" w:space="0" w:color="auto"/>
        <w:bottom w:val="none" w:sz="0" w:space="0" w:color="auto"/>
        <w:right w:val="none" w:sz="0" w:space="0" w:color="auto"/>
      </w:divBdr>
    </w:div>
    <w:div w:id="1496451506">
      <w:bodyDiv w:val="1"/>
      <w:marLeft w:val="0"/>
      <w:marRight w:val="0"/>
      <w:marTop w:val="0"/>
      <w:marBottom w:val="0"/>
      <w:divBdr>
        <w:top w:val="none" w:sz="0" w:space="0" w:color="auto"/>
        <w:left w:val="none" w:sz="0" w:space="0" w:color="auto"/>
        <w:bottom w:val="none" w:sz="0" w:space="0" w:color="auto"/>
        <w:right w:val="none" w:sz="0" w:space="0" w:color="auto"/>
      </w:divBdr>
    </w:div>
    <w:div w:id="1609657912">
      <w:bodyDiv w:val="1"/>
      <w:marLeft w:val="0"/>
      <w:marRight w:val="0"/>
      <w:marTop w:val="0"/>
      <w:marBottom w:val="0"/>
      <w:divBdr>
        <w:top w:val="none" w:sz="0" w:space="0" w:color="auto"/>
        <w:left w:val="none" w:sz="0" w:space="0" w:color="auto"/>
        <w:bottom w:val="none" w:sz="0" w:space="0" w:color="auto"/>
        <w:right w:val="none" w:sz="0" w:space="0" w:color="auto"/>
      </w:divBdr>
    </w:div>
    <w:div w:id="1624848567">
      <w:bodyDiv w:val="1"/>
      <w:marLeft w:val="0"/>
      <w:marRight w:val="0"/>
      <w:marTop w:val="0"/>
      <w:marBottom w:val="0"/>
      <w:divBdr>
        <w:top w:val="none" w:sz="0" w:space="0" w:color="auto"/>
        <w:left w:val="none" w:sz="0" w:space="0" w:color="auto"/>
        <w:bottom w:val="none" w:sz="0" w:space="0" w:color="auto"/>
        <w:right w:val="none" w:sz="0" w:space="0" w:color="auto"/>
      </w:divBdr>
    </w:div>
    <w:div w:id="1636643595">
      <w:bodyDiv w:val="1"/>
      <w:marLeft w:val="0"/>
      <w:marRight w:val="0"/>
      <w:marTop w:val="0"/>
      <w:marBottom w:val="0"/>
      <w:divBdr>
        <w:top w:val="none" w:sz="0" w:space="0" w:color="auto"/>
        <w:left w:val="none" w:sz="0" w:space="0" w:color="auto"/>
        <w:bottom w:val="none" w:sz="0" w:space="0" w:color="auto"/>
        <w:right w:val="none" w:sz="0" w:space="0" w:color="auto"/>
      </w:divBdr>
    </w:div>
    <w:div w:id="1641106960">
      <w:bodyDiv w:val="1"/>
      <w:marLeft w:val="0"/>
      <w:marRight w:val="0"/>
      <w:marTop w:val="0"/>
      <w:marBottom w:val="0"/>
      <w:divBdr>
        <w:top w:val="none" w:sz="0" w:space="0" w:color="auto"/>
        <w:left w:val="none" w:sz="0" w:space="0" w:color="auto"/>
        <w:bottom w:val="none" w:sz="0" w:space="0" w:color="auto"/>
        <w:right w:val="none" w:sz="0" w:space="0" w:color="auto"/>
      </w:divBdr>
    </w:div>
    <w:div w:id="1654797102">
      <w:bodyDiv w:val="1"/>
      <w:marLeft w:val="0"/>
      <w:marRight w:val="0"/>
      <w:marTop w:val="0"/>
      <w:marBottom w:val="0"/>
      <w:divBdr>
        <w:top w:val="none" w:sz="0" w:space="0" w:color="auto"/>
        <w:left w:val="none" w:sz="0" w:space="0" w:color="auto"/>
        <w:bottom w:val="none" w:sz="0" w:space="0" w:color="auto"/>
        <w:right w:val="none" w:sz="0" w:space="0" w:color="auto"/>
      </w:divBdr>
    </w:div>
    <w:div w:id="1663117633">
      <w:bodyDiv w:val="1"/>
      <w:marLeft w:val="0"/>
      <w:marRight w:val="0"/>
      <w:marTop w:val="0"/>
      <w:marBottom w:val="0"/>
      <w:divBdr>
        <w:top w:val="none" w:sz="0" w:space="0" w:color="auto"/>
        <w:left w:val="none" w:sz="0" w:space="0" w:color="auto"/>
        <w:bottom w:val="none" w:sz="0" w:space="0" w:color="auto"/>
        <w:right w:val="none" w:sz="0" w:space="0" w:color="auto"/>
      </w:divBdr>
    </w:div>
    <w:div w:id="1663898323">
      <w:bodyDiv w:val="1"/>
      <w:marLeft w:val="0"/>
      <w:marRight w:val="0"/>
      <w:marTop w:val="0"/>
      <w:marBottom w:val="0"/>
      <w:divBdr>
        <w:top w:val="none" w:sz="0" w:space="0" w:color="auto"/>
        <w:left w:val="none" w:sz="0" w:space="0" w:color="auto"/>
        <w:bottom w:val="none" w:sz="0" w:space="0" w:color="auto"/>
        <w:right w:val="none" w:sz="0" w:space="0" w:color="auto"/>
      </w:divBdr>
      <w:divsChild>
        <w:div w:id="246692694">
          <w:marLeft w:val="0"/>
          <w:marRight w:val="0"/>
          <w:marTop w:val="0"/>
          <w:marBottom w:val="0"/>
          <w:divBdr>
            <w:top w:val="none" w:sz="0" w:space="0" w:color="auto"/>
            <w:left w:val="none" w:sz="0" w:space="0" w:color="auto"/>
            <w:bottom w:val="none" w:sz="0" w:space="0" w:color="auto"/>
            <w:right w:val="none" w:sz="0" w:space="0" w:color="auto"/>
          </w:divBdr>
        </w:div>
        <w:div w:id="146090292">
          <w:marLeft w:val="0"/>
          <w:marRight w:val="0"/>
          <w:marTop w:val="0"/>
          <w:marBottom w:val="0"/>
          <w:divBdr>
            <w:top w:val="none" w:sz="0" w:space="0" w:color="auto"/>
            <w:left w:val="none" w:sz="0" w:space="0" w:color="auto"/>
            <w:bottom w:val="none" w:sz="0" w:space="0" w:color="auto"/>
            <w:right w:val="none" w:sz="0" w:space="0" w:color="auto"/>
          </w:divBdr>
        </w:div>
        <w:div w:id="1263689454">
          <w:marLeft w:val="0"/>
          <w:marRight w:val="0"/>
          <w:marTop w:val="0"/>
          <w:marBottom w:val="0"/>
          <w:divBdr>
            <w:top w:val="none" w:sz="0" w:space="0" w:color="auto"/>
            <w:left w:val="none" w:sz="0" w:space="0" w:color="auto"/>
            <w:bottom w:val="none" w:sz="0" w:space="0" w:color="auto"/>
            <w:right w:val="none" w:sz="0" w:space="0" w:color="auto"/>
          </w:divBdr>
        </w:div>
      </w:divsChild>
    </w:div>
    <w:div w:id="1682046993">
      <w:bodyDiv w:val="1"/>
      <w:marLeft w:val="0"/>
      <w:marRight w:val="0"/>
      <w:marTop w:val="0"/>
      <w:marBottom w:val="0"/>
      <w:divBdr>
        <w:top w:val="none" w:sz="0" w:space="0" w:color="auto"/>
        <w:left w:val="none" w:sz="0" w:space="0" w:color="auto"/>
        <w:bottom w:val="none" w:sz="0" w:space="0" w:color="auto"/>
        <w:right w:val="none" w:sz="0" w:space="0" w:color="auto"/>
      </w:divBdr>
    </w:div>
    <w:div w:id="1735811386">
      <w:bodyDiv w:val="1"/>
      <w:marLeft w:val="0"/>
      <w:marRight w:val="0"/>
      <w:marTop w:val="0"/>
      <w:marBottom w:val="0"/>
      <w:divBdr>
        <w:top w:val="none" w:sz="0" w:space="0" w:color="auto"/>
        <w:left w:val="none" w:sz="0" w:space="0" w:color="auto"/>
        <w:bottom w:val="none" w:sz="0" w:space="0" w:color="auto"/>
        <w:right w:val="none" w:sz="0" w:space="0" w:color="auto"/>
      </w:divBdr>
    </w:div>
    <w:div w:id="1741827752">
      <w:bodyDiv w:val="1"/>
      <w:marLeft w:val="0"/>
      <w:marRight w:val="0"/>
      <w:marTop w:val="0"/>
      <w:marBottom w:val="0"/>
      <w:divBdr>
        <w:top w:val="none" w:sz="0" w:space="0" w:color="auto"/>
        <w:left w:val="none" w:sz="0" w:space="0" w:color="auto"/>
        <w:bottom w:val="none" w:sz="0" w:space="0" w:color="auto"/>
        <w:right w:val="none" w:sz="0" w:space="0" w:color="auto"/>
      </w:divBdr>
    </w:div>
    <w:div w:id="1765607503">
      <w:bodyDiv w:val="1"/>
      <w:marLeft w:val="0"/>
      <w:marRight w:val="0"/>
      <w:marTop w:val="0"/>
      <w:marBottom w:val="0"/>
      <w:divBdr>
        <w:top w:val="none" w:sz="0" w:space="0" w:color="auto"/>
        <w:left w:val="none" w:sz="0" w:space="0" w:color="auto"/>
        <w:bottom w:val="none" w:sz="0" w:space="0" w:color="auto"/>
        <w:right w:val="none" w:sz="0" w:space="0" w:color="auto"/>
      </w:divBdr>
    </w:div>
    <w:div w:id="1774788954">
      <w:bodyDiv w:val="1"/>
      <w:marLeft w:val="0"/>
      <w:marRight w:val="0"/>
      <w:marTop w:val="0"/>
      <w:marBottom w:val="0"/>
      <w:divBdr>
        <w:top w:val="none" w:sz="0" w:space="0" w:color="auto"/>
        <w:left w:val="none" w:sz="0" w:space="0" w:color="auto"/>
        <w:bottom w:val="none" w:sz="0" w:space="0" w:color="auto"/>
        <w:right w:val="none" w:sz="0" w:space="0" w:color="auto"/>
      </w:divBdr>
    </w:div>
    <w:div w:id="1800604331">
      <w:bodyDiv w:val="1"/>
      <w:marLeft w:val="0"/>
      <w:marRight w:val="0"/>
      <w:marTop w:val="0"/>
      <w:marBottom w:val="0"/>
      <w:divBdr>
        <w:top w:val="none" w:sz="0" w:space="0" w:color="auto"/>
        <w:left w:val="none" w:sz="0" w:space="0" w:color="auto"/>
        <w:bottom w:val="none" w:sz="0" w:space="0" w:color="auto"/>
        <w:right w:val="none" w:sz="0" w:space="0" w:color="auto"/>
      </w:divBdr>
    </w:div>
    <w:div w:id="1836189159">
      <w:bodyDiv w:val="1"/>
      <w:marLeft w:val="0"/>
      <w:marRight w:val="0"/>
      <w:marTop w:val="0"/>
      <w:marBottom w:val="0"/>
      <w:divBdr>
        <w:top w:val="none" w:sz="0" w:space="0" w:color="auto"/>
        <w:left w:val="none" w:sz="0" w:space="0" w:color="auto"/>
        <w:bottom w:val="none" w:sz="0" w:space="0" w:color="auto"/>
        <w:right w:val="none" w:sz="0" w:space="0" w:color="auto"/>
      </w:divBdr>
    </w:div>
    <w:div w:id="1836801182">
      <w:bodyDiv w:val="1"/>
      <w:marLeft w:val="0"/>
      <w:marRight w:val="0"/>
      <w:marTop w:val="0"/>
      <w:marBottom w:val="0"/>
      <w:divBdr>
        <w:top w:val="none" w:sz="0" w:space="0" w:color="auto"/>
        <w:left w:val="none" w:sz="0" w:space="0" w:color="auto"/>
        <w:bottom w:val="none" w:sz="0" w:space="0" w:color="auto"/>
        <w:right w:val="none" w:sz="0" w:space="0" w:color="auto"/>
      </w:divBdr>
    </w:div>
    <w:div w:id="1859419535">
      <w:bodyDiv w:val="1"/>
      <w:marLeft w:val="0"/>
      <w:marRight w:val="0"/>
      <w:marTop w:val="0"/>
      <w:marBottom w:val="0"/>
      <w:divBdr>
        <w:top w:val="none" w:sz="0" w:space="0" w:color="auto"/>
        <w:left w:val="none" w:sz="0" w:space="0" w:color="auto"/>
        <w:bottom w:val="none" w:sz="0" w:space="0" w:color="auto"/>
        <w:right w:val="none" w:sz="0" w:space="0" w:color="auto"/>
      </w:divBdr>
    </w:div>
    <w:div w:id="1866405963">
      <w:bodyDiv w:val="1"/>
      <w:marLeft w:val="0"/>
      <w:marRight w:val="0"/>
      <w:marTop w:val="0"/>
      <w:marBottom w:val="0"/>
      <w:divBdr>
        <w:top w:val="none" w:sz="0" w:space="0" w:color="auto"/>
        <w:left w:val="none" w:sz="0" w:space="0" w:color="auto"/>
        <w:bottom w:val="none" w:sz="0" w:space="0" w:color="auto"/>
        <w:right w:val="none" w:sz="0" w:space="0" w:color="auto"/>
      </w:divBdr>
    </w:div>
    <w:div w:id="1886217756">
      <w:bodyDiv w:val="1"/>
      <w:marLeft w:val="0"/>
      <w:marRight w:val="0"/>
      <w:marTop w:val="0"/>
      <w:marBottom w:val="0"/>
      <w:divBdr>
        <w:top w:val="none" w:sz="0" w:space="0" w:color="auto"/>
        <w:left w:val="none" w:sz="0" w:space="0" w:color="auto"/>
        <w:bottom w:val="none" w:sz="0" w:space="0" w:color="auto"/>
        <w:right w:val="none" w:sz="0" w:space="0" w:color="auto"/>
      </w:divBdr>
    </w:div>
    <w:div w:id="2024748795">
      <w:bodyDiv w:val="1"/>
      <w:marLeft w:val="0"/>
      <w:marRight w:val="0"/>
      <w:marTop w:val="0"/>
      <w:marBottom w:val="0"/>
      <w:divBdr>
        <w:top w:val="none" w:sz="0" w:space="0" w:color="auto"/>
        <w:left w:val="none" w:sz="0" w:space="0" w:color="auto"/>
        <w:bottom w:val="none" w:sz="0" w:space="0" w:color="auto"/>
        <w:right w:val="none" w:sz="0" w:space="0" w:color="auto"/>
      </w:divBdr>
    </w:div>
    <w:div w:id="2047749201">
      <w:bodyDiv w:val="1"/>
      <w:marLeft w:val="0"/>
      <w:marRight w:val="0"/>
      <w:marTop w:val="0"/>
      <w:marBottom w:val="0"/>
      <w:divBdr>
        <w:top w:val="none" w:sz="0" w:space="0" w:color="auto"/>
        <w:left w:val="none" w:sz="0" w:space="0" w:color="auto"/>
        <w:bottom w:val="none" w:sz="0" w:space="0" w:color="auto"/>
        <w:right w:val="none" w:sz="0" w:space="0" w:color="auto"/>
      </w:divBdr>
      <w:divsChild>
        <w:div w:id="666828973">
          <w:marLeft w:val="446"/>
          <w:marRight w:val="0"/>
          <w:marTop w:val="0"/>
          <w:marBottom w:val="0"/>
          <w:divBdr>
            <w:top w:val="none" w:sz="0" w:space="0" w:color="auto"/>
            <w:left w:val="none" w:sz="0" w:space="0" w:color="auto"/>
            <w:bottom w:val="none" w:sz="0" w:space="0" w:color="auto"/>
            <w:right w:val="none" w:sz="0" w:space="0" w:color="auto"/>
          </w:divBdr>
        </w:div>
      </w:divsChild>
    </w:div>
    <w:div w:id="2049794649">
      <w:bodyDiv w:val="1"/>
      <w:marLeft w:val="0"/>
      <w:marRight w:val="0"/>
      <w:marTop w:val="0"/>
      <w:marBottom w:val="0"/>
      <w:divBdr>
        <w:top w:val="none" w:sz="0" w:space="0" w:color="auto"/>
        <w:left w:val="none" w:sz="0" w:space="0" w:color="auto"/>
        <w:bottom w:val="none" w:sz="0" w:space="0" w:color="auto"/>
        <w:right w:val="none" w:sz="0" w:space="0" w:color="auto"/>
      </w:divBdr>
    </w:div>
    <w:div w:id="2050033651">
      <w:bodyDiv w:val="1"/>
      <w:marLeft w:val="0"/>
      <w:marRight w:val="0"/>
      <w:marTop w:val="0"/>
      <w:marBottom w:val="0"/>
      <w:divBdr>
        <w:top w:val="none" w:sz="0" w:space="0" w:color="auto"/>
        <w:left w:val="none" w:sz="0" w:space="0" w:color="auto"/>
        <w:bottom w:val="none" w:sz="0" w:space="0" w:color="auto"/>
        <w:right w:val="none" w:sz="0" w:space="0" w:color="auto"/>
      </w:divBdr>
    </w:div>
    <w:div w:id="2055350492">
      <w:bodyDiv w:val="1"/>
      <w:marLeft w:val="0"/>
      <w:marRight w:val="0"/>
      <w:marTop w:val="0"/>
      <w:marBottom w:val="0"/>
      <w:divBdr>
        <w:top w:val="none" w:sz="0" w:space="0" w:color="auto"/>
        <w:left w:val="none" w:sz="0" w:space="0" w:color="auto"/>
        <w:bottom w:val="none" w:sz="0" w:space="0" w:color="auto"/>
        <w:right w:val="none" w:sz="0" w:space="0" w:color="auto"/>
      </w:divBdr>
    </w:div>
    <w:div w:id="2060006544">
      <w:bodyDiv w:val="1"/>
      <w:marLeft w:val="0"/>
      <w:marRight w:val="0"/>
      <w:marTop w:val="0"/>
      <w:marBottom w:val="0"/>
      <w:divBdr>
        <w:top w:val="none" w:sz="0" w:space="0" w:color="auto"/>
        <w:left w:val="none" w:sz="0" w:space="0" w:color="auto"/>
        <w:bottom w:val="none" w:sz="0" w:space="0" w:color="auto"/>
        <w:right w:val="none" w:sz="0" w:space="0" w:color="auto"/>
      </w:divBdr>
    </w:div>
    <w:div w:id="2065836281">
      <w:bodyDiv w:val="1"/>
      <w:marLeft w:val="0"/>
      <w:marRight w:val="0"/>
      <w:marTop w:val="0"/>
      <w:marBottom w:val="0"/>
      <w:divBdr>
        <w:top w:val="none" w:sz="0" w:space="0" w:color="auto"/>
        <w:left w:val="none" w:sz="0" w:space="0" w:color="auto"/>
        <w:bottom w:val="none" w:sz="0" w:space="0" w:color="auto"/>
        <w:right w:val="none" w:sz="0" w:space="0" w:color="auto"/>
      </w:divBdr>
    </w:div>
    <w:div w:id="2069911787">
      <w:bodyDiv w:val="1"/>
      <w:marLeft w:val="0"/>
      <w:marRight w:val="0"/>
      <w:marTop w:val="0"/>
      <w:marBottom w:val="0"/>
      <w:divBdr>
        <w:top w:val="none" w:sz="0" w:space="0" w:color="auto"/>
        <w:left w:val="none" w:sz="0" w:space="0" w:color="auto"/>
        <w:bottom w:val="none" w:sz="0" w:space="0" w:color="auto"/>
        <w:right w:val="none" w:sz="0" w:space="0" w:color="auto"/>
      </w:divBdr>
    </w:div>
    <w:div w:id="2077506035">
      <w:bodyDiv w:val="1"/>
      <w:marLeft w:val="0"/>
      <w:marRight w:val="0"/>
      <w:marTop w:val="0"/>
      <w:marBottom w:val="0"/>
      <w:divBdr>
        <w:top w:val="none" w:sz="0" w:space="0" w:color="auto"/>
        <w:left w:val="none" w:sz="0" w:space="0" w:color="auto"/>
        <w:bottom w:val="none" w:sz="0" w:space="0" w:color="auto"/>
        <w:right w:val="none" w:sz="0" w:space="0" w:color="auto"/>
      </w:divBdr>
    </w:div>
    <w:div w:id="2122334598">
      <w:bodyDiv w:val="1"/>
      <w:marLeft w:val="0"/>
      <w:marRight w:val="0"/>
      <w:marTop w:val="0"/>
      <w:marBottom w:val="0"/>
      <w:divBdr>
        <w:top w:val="none" w:sz="0" w:space="0" w:color="auto"/>
        <w:left w:val="none" w:sz="0" w:space="0" w:color="auto"/>
        <w:bottom w:val="none" w:sz="0" w:space="0" w:color="auto"/>
        <w:right w:val="none" w:sz="0" w:space="0" w:color="auto"/>
      </w:divBdr>
    </w:div>
    <w:div w:id="2123454767">
      <w:bodyDiv w:val="1"/>
      <w:marLeft w:val="0"/>
      <w:marRight w:val="0"/>
      <w:marTop w:val="0"/>
      <w:marBottom w:val="0"/>
      <w:divBdr>
        <w:top w:val="none" w:sz="0" w:space="0" w:color="auto"/>
        <w:left w:val="none" w:sz="0" w:space="0" w:color="auto"/>
        <w:bottom w:val="none" w:sz="0" w:space="0" w:color="auto"/>
        <w:right w:val="none" w:sz="0" w:space="0" w:color="auto"/>
      </w:divBdr>
    </w:div>
    <w:div w:id="21366366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2.vsdx"/><Relationship Id="rId21" Type="http://schemas.openxmlformats.org/officeDocument/2006/relationships/image" Target="media/image6.png"/><Relationship Id="rId42" Type="http://schemas.openxmlformats.org/officeDocument/2006/relationships/image" Target="media/image22.png"/><Relationship Id="rId63" Type="http://schemas.openxmlformats.org/officeDocument/2006/relationships/image" Target="media/image43.wmf"/><Relationship Id="rId84" Type="http://schemas.openxmlformats.org/officeDocument/2006/relationships/image" Target="media/image50.wmf"/><Relationship Id="rId138" Type="http://schemas.openxmlformats.org/officeDocument/2006/relationships/package" Target="embeddings/Microsoft_Visio_Drawing23.vsdx"/><Relationship Id="rId159" Type="http://schemas.openxmlformats.org/officeDocument/2006/relationships/package" Target="embeddings/Microsoft_Visio_Drawing40.vsdx"/><Relationship Id="rId170" Type="http://schemas.openxmlformats.org/officeDocument/2006/relationships/image" Target="media/image90.emf"/><Relationship Id="rId191" Type="http://schemas.openxmlformats.org/officeDocument/2006/relationships/image" Target="media/image106.emf"/><Relationship Id="rId107" Type="http://schemas.openxmlformats.org/officeDocument/2006/relationships/package" Target="embeddings/Microsoft_Visio_Drawing10.vsdx"/><Relationship Id="rId11" Type="http://schemas.openxmlformats.org/officeDocument/2006/relationships/image" Target="media/image1.emf"/><Relationship Id="rId32" Type="http://schemas.openxmlformats.org/officeDocument/2006/relationships/image" Target="media/image12.png"/><Relationship Id="rId53" Type="http://schemas.openxmlformats.org/officeDocument/2006/relationships/image" Target="media/image33.png"/><Relationship Id="rId74" Type="http://schemas.openxmlformats.org/officeDocument/2006/relationships/oleObject" Target="embeddings/oleObject11.bin"/><Relationship Id="rId128" Type="http://schemas.openxmlformats.org/officeDocument/2006/relationships/package" Target="embeddings/Microsoft_Visio_Drawing17.vsdx"/><Relationship Id="rId149" Type="http://schemas.openxmlformats.org/officeDocument/2006/relationships/image" Target="media/image83.emf"/><Relationship Id="rId5" Type="http://schemas.openxmlformats.org/officeDocument/2006/relationships/numbering" Target="numbering.xml"/><Relationship Id="rId95" Type="http://schemas.openxmlformats.org/officeDocument/2006/relationships/image" Target="media/image58.emf"/><Relationship Id="rId160" Type="http://schemas.openxmlformats.org/officeDocument/2006/relationships/package" Target="embeddings/Microsoft_Visio_Drawing41.vsdx"/><Relationship Id="rId181" Type="http://schemas.openxmlformats.org/officeDocument/2006/relationships/image" Target="media/image98.png"/><Relationship Id="rId22" Type="http://schemas.openxmlformats.org/officeDocument/2006/relationships/image" Target="media/image7.png"/><Relationship Id="rId43" Type="http://schemas.openxmlformats.org/officeDocument/2006/relationships/image" Target="media/image23.png"/><Relationship Id="rId64" Type="http://schemas.openxmlformats.org/officeDocument/2006/relationships/oleObject" Target="embeddings/oleObject6.bin"/><Relationship Id="rId118" Type="http://schemas.openxmlformats.org/officeDocument/2006/relationships/package" Target="embeddings/Microsoft_Visio_Drawing13.vsdx"/><Relationship Id="rId139" Type="http://schemas.openxmlformats.org/officeDocument/2006/relationships/package" Target="embeddings/Microsoft_Visio_Drawing24.vsdx"/><Relationship Id="rId85" Type="http://schemas.openxmlformats.org/officeDocument/2006/relationships/image" Target="media/image51.emf"/><Relationship Id="rId150" Type="http://schemas.openxmlformats.org/officeDocument/2006/relationships/package" Target="embeddings/Microsoft_Visio_Drawing33.vsdx"/><Relationship Id="rId171" Type="http://schemas.openxmlformats.org/officeDocument/2006/relationships/image" Target="media/image91.emf"/><Relationship Id="rId192" Type="http://schemas.openxmlformats.org/officeDocument/2006/relationships/image" Target="media/image107.emf"/><Relationship Id="rId12" Type="http://schemas.openxmlformats.org/officeDocument/2006/relationships/package" Target="embeddings/Microsoft_Visio_Drawing.vsdx"/><Relationship Id="rId33" Type="http://schemas.openxmlformats.org/officeDocument/2006/relationships/image" Target="media/image13.png"/><Relationship Id="rId108" Type="http://schemas.openxmlformats.org/officeDocument/2006/relationships/image" Target="media/image65.png"/><Relationship Id="rId129" Type="http://schemas.openxmlformats.org/officeDocument/2006/relationships/package" Target="embeddings/Microsoft_Visio_Drawing18.vsdx"/><Relationship Id="rId54" Type="http://schemas.openxmlformats.org/officeDocument/2006/relationships/image" Target="media/image34.png"/><Relationship Id="rId75" Type="http://schemas.openxmlformats.org/officeDocument/2006/relationships/oleObject" Target="embeddings/oleObject12.bin"/><Relationship Id="rId96" Type="http://schemas.openxmlformats.org/officeDocument/2006/relationships/image" Target="media/image59.emf"/><Relationship Id="rId140" Type="http://schemas.openxmlformats.org/officeDocument/2006/relationships/package" Target="embeddings/Microsoft_Visio_Drawing25.vsdx"/><Relationship Id="rId161" Type="http://schemas.openxmlformats.org/officeDocument/2006/relationships/package" Target="embeddings/Microsoft_Visio_Drawing42.vsdx"/><Relationship Id="rId182" Type="http://schemas.openxmlformats.org/officeDocument/2006/relationships/package" Target="embeddings/Microsoft_Visio_Drawing46.vsdx"/><Relationship Id="rId6" Type="http://schemas.openxmlformats.org/officeDocument/2006/relationships/styles" Target="styles.xml"/><Relationship Id="rId23" Type="http://schemas.openxmlformats.org/officeDocument/2006/relationships/image" Target="media/image8.emf"/><Relationship Id="rId119" Type="http://schemas.openxmlformats.org/officeDocument/2006/relationships/package" Target="embeddings/Microsoft_Visio_Drawing14.vsdx"/><Relationship Id="rId44" Type="http://schemas.openxmlformats.org/officeDocument/2006/relationships/image" Target="media/image24.png"/><Relationship Id="rId65" Type="http://schemas.openxmlformats.org/officeDocument/2006/relationships/image" Target="media/image44.wmf"/><Relationship Id="rId86" Type="http://schemas.openxmlformats.org/officeDocument/2006/relationships/image" Target="media/image52.emf"/><Relationship Id="rId130" Type="http://schemas.openxmlformats.org/officeDocument/2006/relationships/package" Target="embeddings/Microsoft_Visio_Drawing19.vsdx"/><Relationship Id="rId151" Type="http://schemas.openxmlformats.org/officeDocument/2006/relationships/image" Target="media/image84.png"/><Relationship Id="rId172" Type="http://schemas.openxmlformats.org/officeDocument/2006/relationships/image" Target="media/image92.emf"/><Relationship Id="rId193" Type="http://schemas.openxmlformats.org/officeDocument/2006/relationships/package" Target="embeddings/Microsoft_Visio_Drawing48.vsdx"/><Relationship Id="rId13" Type="http://schemas.openxmlformats.org/officeDocument/2006/relationships/image" Target="media/image2.emf"/><Relationship Id="rId109" Type="http://schemas.openxmlformats.org/officeDocument/2006/relationships/image" Target="media/image66.png"/><Relationship Id="rId34" Type="http://schemas.openxmlformats.org/officeDocument/2006/relationships/image" Target="media/image14.png"/><Relationship Id="rId55" Type="http://schemas.openxmlformats.org/officeDocument/2006/relationships/image" Target="media/image35.png"/><Relationship Id="rId76" Type="http://schemas.openxmlformats.org/officeDocument/2006/relationships/oleObject" Target="embeddings/oleObject13.bin"/><Relationship Id="rId97" Type="http://schemas.openxmlformats.org/officeDocument/2006/relationships/package" Target="embeddings/Microsoft_Visio_Drawing5.vsdx"/><Relationship Id="rId120" Type="http://schemas.openxmlformats.org/officeDocument/2006/relationships/package" Target="embeddings/Microsoft_Visio_Drawing15.vsdx"/><Relationship Id="rId141" Type="http://schemas.openxmlformats.org/officeDocument/2006/relationships/package" Target="embeddings/Microsoft_Visio_Drawing26.vsdx"/><Relationship Id="rId7" Type="http://schemas.openxmlformats.org/officeDocument/2006/relationships/settings" Target="settings.xml"/><Relationship Id="rId162" Type="http://schemas.openxmlformats.org/officeDocument/2006/relationships/image" Target="media/image86.png"/><Relationship Id="rId183" Type="http://schemas.openxmlformats.org/officeDocument/2006/relationships/image" Target="media/image99.png"/><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9.wmf"/><Relationship Id="rId40" Type="http://schemas.openxmlformats.org/officeDocument/2006/relationships/image" Target="media/image20.png"/><Relationship Id="rId45" Type="http://schemas.openxmlformats.org/officeDocument/2006/relationships/image" Target="media/image25.png"/><Relationship Id="rId66" Type="http://schemas.openxmlformats.org/officeDocument/2006/relationships/oleObject" Target="embeddings/oleObject7.bin"/><Relationship Id="rId87" Type="http://schemas.openxmlformats.org/officeDocument/2006/relationships/image" Target="media/image53.emf"/><Relationship Id="rId110" Type="http://schemas.openxmlformats.org/officeDocument/2006/relationships/image" Target="media/image67.png"/><Relationship Id="rId115" Type="http://schemas.openxmlformats.org/officeDocument/2006/relationships/package" Target="embeddings/Microsoft_Visio_Drawing11.vsdx"/><Relationship Id="rId131" Type="http://schemas.openxmlformats.org/officeDocument/2006/relationships/image" Target="media/image78.png"/><Relationship Id="rId136" Type="http://schemas.openxmlformats.org/officeDocument/2006/relationships/package" Target="embeddings/Microsoft_Visio_Drawing21.vsdx"/><Relationship Id="rId157" Type="http://schemas.openxmlformats.org/officeDocument/2006/relationships/package" Target="embeddings/Microsoft_Visio_Drawing38.vsdx"/><Relationship Id="rId178" Type="http://schemas.openxmlformats.org/officeDocument/2006/relationships/package" Target="embeddings/Microsoft_Visio_Drawing44.vsdx"/><Relationship Id="rId61" Type="http://schemas.openxmlformats.org/officeDocument/2006/relationships/image" Target="media/image41.png"/><Relationship Id="rId82" Type="http://schemas.openxmlformats.org/officeDocument/2006/relationships/oleObject" Target="embeddings/oleObject19.bin"/><Relationship Id="rId152" Type="http://schemas.openxmlformats.org/officeDocument/2006/relationships/image" Target="media/image85.emf"/><Relationship Id="rId173" Type="http://schemas.openxmlformats.org/officeDocument/2006/relationships/image" Target="media/image93.emf"/><Relationship Id="rId194" Type="http://schemas.openxmlformats.org/officeDocument/2006/relationships/image" Target="media/image108.emf"/><Relationship Id="rId199" Type="http://schemas.openxmlformats.org/officeDocument/2006/relationships/package" Target="embeddings/Microsoft_Visio_Drawing51.vsdx"/><Relationship Id="rId203" Type="http://schemas.openxmlformats.org/officeDocument/2006/relationships/theme" Target="theme/theme1.xml"/><Relationship Id="rId19" Type="http://schemas.openxmlformats.org/officeDocument/2006/relationships/image" Target="media/image5.emf"/><Relationship Id="rId14" Type="http://schemas.openxmlformats.org/officeDocument/2006/relationships/package" Target="embeddings/Microsoft_Visio_Drawing1.vsdx"/><Relationship Id="rId30" Type="http://schemas.openxmlformats.org/officeDocument/2006/relationships/image" Target="media/image10.png"/><Relationship Id="rId35" Type="http://schemas.openxmlformats.org/officeDocument/2006/relationships/image" Target="media/image15.png"/><Relationship Id="rId56" Type="http://schemas.openxmlformats.org/officeDocument/2006/relationships/image" Target="media/image36.emf"/><Relationship Id="rId77" Type="http://schemas.openxmlformats.org/officeDocument/2006/relationships/oleObject" Target="embeddings/oleObject14.bin"/><Relationship Id="rId100" Type="http://schemas.openxmlformats.org/officeDocument/2006/relationships/image" Target="media/image61.emf"/><Relationship Id="rId105" Type="http://schemas.openxmlformats.org/officeDocument/2006/relationships/package" Target="embeddings/Microsoft_Visio_Drawing9.vsdx"/><Relationship Id="rId126" Type="http://schemas.openxmlformats.org/officeDocument/2006/relationships/image" Target="media/image76.png"/><Relationship Id="rId147" Type="http://schemas.openxmlformats.org/officeDocument/2006/relationships/package" Target="embeddings/Microsoft_Visio_Drawing31.vsdx"/><Relationship Id="rId168" Type="http://schemas.openxmlformats.org/officeDocument/2006/relationships/oleObject" Target="embeddings/oleObject24.bin"/><Relationship Id="rId8" Type="http://schemas.openxmlformats.org/officeDocument/2006/relationships/webSettings" Target="webSettings.xml"/><Relationship Id="rId51" Type="http://schemas.openxmlformats.org/officeDocument/2006/relationships/image" Target="media/image31.png"/><Relationship Id="rId72" Type="http://schemas.openxmlformats.org/officeDocument/2006/relationships/oleObject" Target="embeddings/oleObject10.bin"/><Relationship Id="rId93" Type="http://schemas.openxmlformats.org/officeDocument/2006/relationships/image" Target="media/image57.png"/><Relationship Id="rId98" Type="http://schemas.openxmlformats.org/officeDocument/2006/relationships/image" Target="media/image60.emf"/><Relationship Id="rId121" Type="http://schemas.openxmlformats.org/officeDocument/2006/relationships/image" Target="media/image73.png"/><Relationship Id="rId142" Type="http://schemas.openxmlformats.org/officeDocument/2006/relationships/image" Target="media/image82.emf"/><Relationship Id="rId163" Type="http://schemas.openxmlformats.org/officeDocument/2006/relationships/image" Target="media/image87.png"/><Relationship Id="rId184" Type="http://schemas.openxmlformats.org/officeDocument/2006/relationships/package" Target="embeddings/Microsoft_Visio_Drawing47.vsdx"/><Relationship Id="rId189" Type="http://schemas.openxmlformats.org/officeDocument/2006/relationships/image" Target="media/image104.png"/><Relationship Id="rId3" Type="http://schemas.openxmlformats.org/officeDocument/2006/relationships/customXml" Target="../customXml/item3.xml"/><Relationship Id="rId25" Type="http://schemas.openxmlformats.org/officeDocument/2006/relationships/oleObject" Target="embeddings/oleObject1.bin"/><Relationship Id="rId46" Type="http://schemas.openxmlformats.org/officeDocument/2006/relationships/image" Target="media/image26.png"/><Relationship Id="rId67" Type="http://schemas.openxmlformats.org/officeDocument/2006/relationships/image" Target="media/image45.wmf"/><Relationship Id="rId116" Type="http://schemas.openxmlformats.org/officeDocument/2006/relationships/image" Target="media/image72.emf"/><Relationship Id="rId137" Type="http://schemas.openxmlformats.org/officeDocument/2006/relationships/package" Target="embeddings/Microsoft_Visio_Drawing22.vsdx"/><Relationship Id="rId158" Type="http://schemas.openxmlformats.org/officeDocument/2006/relationships/package" Target="embeddings/Microsoft_Visio_Drawing39.vsdx"/><Relationship Id="rId20" Type="http://schemas.openxmlformats.org/officeDocument/2006/relationships/package" Target="embeddings/Microsoft_Visio_Drawing4.vsdx"/><Relationship Id="rId41" Type="http://schemas.openxmlformats.org/officeDocument/2006/relationships/image" Target="media/image21.png"/><Relationship Id="rId62" Type="http://schemas.openxmlformats.org/officeDocument/2006/relationships/image" Target="media/image42.png"/><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68.png"/><Relationship Id="rId132" Type="http://schemas.openxmlformats.org/officeDocument/2006/relationships/image" Target="media/image79.emf"/><Relationship Id="rId153" Type="http://schemas.openxmlformats.org/officeDocument/2006/relationships/package" Target="embeddings/Microsoft_Visio_Drawing34.vsdx"/><Relationship Id="rId174" Type="http://schemas.openxmlformats.org/officeDocument/2006/relationships/image" Target="media/image94.emf"/><Relationship Id="rId179" Type="http://schemas.openxmlformats.org/officeDocument/2006/relationships/image" Target="media/image97.emf"/><Relationship Id="rId195" Type="http://schemas.openxmlformats.org/officeDocument/2006/relationships/package" Target="embeddings/Microsoft_Visio_Drawing49.vsdx"/><Relationship Id="rId190" Type="http://schemas.openxmlformats.org/officeDocument/2006/relationships/image" Target="media/image105.png"/><Relationship Id="rId15" Type="http://schemas.openxmlformats.org/officeDocument/2006/relationships/image" Target="media/image3.emf"/><Relationship Id="rId36" Type="http://schemas.openxmlformats.org/officeDocument/2006/relationships/image" Target="media/image16.png"/><Relationship Id="rId57" Type="http://schemas.openxmlformats.org/officeDocument/2006/relationships/image" Target="media/image37.emf"/><Relationship Id="rId106" Type="http://schemas.openxmlformats.org/officeDocument/2006/relationships/image" Target="media/image64.emf"/><Relationship Id="rId127" Type="http://schemas.openxmlformats.org/officeDocument/2006/relationships/image" Target="media/image77.emf"/><Relationship Id="rId10" Type="http://schemas.openxmlformats.org/officeDocument/2006/relationships/endnotes" Target="endnotes.xml"/><Relationship Id="rId31" Type="http://schemas.openxmlformats.org/officeDocument/2006/relationships/image" Target="media/image11.png"/><Relationship Id="rId52" Type="http://schemas.openxmlformats.org/officeDocument/2006/relationships/image" Target="media/image32.png"/><Relationship Id="rId73" Type="http://schemas.openxmlformats.org/officeDocument/2006/relationships/image" Target="media/image48.wmf"/><Relationship Id="rId78" Type="http://schemas.openxmlformats.org/officeDocument/2006/relationships/oleObject" Target="embeddings/oleObject15.bin"/><Relationship Id="rId94" Type="http://schemas.openxmlformats.org/officeDocument/2006/relationships/image" Target="../../../../../../../../../../poddarh/Library/Group%20Containers/UBF8T346G9.ms/WebArchiveCopyPasteTempFiles/com.microsoft.Word/cid3634624299*image004.png@01DBC642.0FBB5CC0" TargetMode="External"/><Relationship Id="rId99" Type="http://schemas.openxmlformats.org/officeDocument/2006/relationships/package" Target="embeddings/Microsoft_Visio_Drawing6.vsdx"/><Relationship Id="rId101" Type="http://schemas.openxmlformats.org/officeDocument/2006/relationships/package" Target="embeddings/Microsoft_Visio_Drawing7.vsdx"/><Relationship Id="rId122" Type="http://schemas.openxmlformats.org/officeDocument/2006/relationships/image" Target="media/image74.emf"/><Relationship Id="rId143" Type="http://schemas.openxmlformats.org/officeDocument/2006/relationships/package" Target="embeddings/Microsoft_Visio_Drawing27.vsdx"/><Relationship Id="rId148" Type="http://schemas.openxmlformats.org/officeDocument/2006/relationships/package" Target="embeddings/Microsoft_Visio_Drawing32.vsdx"/><Relationship Id="rId164" Type="http://schemas.openxmlformats.org/officeDocument/2006/relationships/image" Target="media/image88.png"/><Relationship Id="rId169" Type="http://schemas.openxmlformats.org/officeDocument/2006/relationships/image" Target="media/image89.png"/><Relationship Id="rId185" Type="http://schemas.openxmlformats.org/officeDocument/2006/relationships/image" Target="media/image100.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package" Target="embeddings/Microsoft_Visio_Drawing45.vsdx"/><Relationship Id="rId26" Type="http://schemas.openxmlformats.org/officeDocument/2006/relationships/oleObject" Target="embeddings/oleObject2.bin"/><Relationship Id="rId47" Type="http://schemas.openxmlformats.org/officeDocument/2006/relationships/image" Target="media/image27.png"/><Relationship Id="rId68" Type="http://schemas.openxmlformats.org/officeDocument/2006/relationships/oleObject" Target="embeddings/oleObject8.bin"/><Relationship Id="rId89" Type="http://schemas.openxmlformats.org/officeDocument/2006/relationships/oleObject" Target="embeddings/oleObject20.bin"/><Relationship Id="rId112" Type="http://schemas.openxmlformats.org/officeDocument/2006/relationships/image" Target="media/image69.png"/><Relationship Id="rId133" Type="http://schemas.openxmlformats.org/officeDocument/2006/relationships/package" Target="embeddings/Microsoft_Visio_Drawing20.vsdx"/><Relationship Id="rId154" Type="http://schemas.openxmlformats.org/officeDocument/2006/relationships/package" Target="embeddings/Microsoft_Visio_Drawing35.vsdx"/><Relationship Id="rId175" Type="http://schemas.openxmlformats.org/officeDocument/2006/relationships/image" Target="media/image95.emf"/><Relationship Id="rId196" Type="http://schemas.openxmlformats.org/officeDocument/2006/relationships/image" Target="media/image109.emf"/><Relationship Id="rId200" Type="http://schemas.openxmlformats.org/officeDocument/2006/relationships/image" Target="media/image111.emf"/><Relationship Id="rId16" Type="http://schemas.openxmlformats.org/officeDocument/2006/relationships/package" Target="embeddings/Microsoft_Visio_Drawing2.vsdx"/><Relationship Id="rId37" Type="http://schemas.openxmlformats.org/officeDocument/2006/relationships/image" Target="media/image17.png"/><Relationship Id="rId58" Type="http://schemas.openxmlformats.org/officeDocument/2006/relationships/image" Target="media/image38.emf"/><Relationship Id="rId79" Type="http://schemas.openxmlformats.org/officeDocument/2006/relationships/oleObject" Target="embeddings/oleObject16.bin"/><Relationship Id="rId102" Type="http://schemas.openxmlformats.org/officeDocument/2006/relationships/image" Target="media/image62.emf"/><Relationship Id="rId123" Type="http://schemas.openxmlformats.org/officeDocument/2006/relationships/package" Target="embeddings/Microsoft_Visio_Drawing16.vsdx"/><Relationship Id="rId144" Type="http://schemas.openxmlformats.org/officeDocument/2006/relationships/package" Target="embeddings/Microsoft_Visio_Drawing28.vsdx"/><Relationship Id="rId90" Type="http://schemas.openxmlformats.org/officeDocument/2006/relationships/image" Target="media/image55.emf"/><Relationship Id="rId165" Type="http://schemas.openxmlformats.org/officeDocument/2006/relationships/oleObject" Target="embeddings/oleObject21.bin"/><Relationship Id="rId186" Type="http://schemas.openxmlformats.org/officeDocument/2006/relationships/image" Target="media/image101.png"/><Relationship Id="rId27" Type="http://schemas.openxmlformats.org/officeDocument/2006/relationships/oleObject" Target="embeddings/oleObject3.bin"/><Relationship Id="rId48" Type="http://schemas.openxmlformats.org/officeDocument/2006/relationships/image" Target="media/image28.png"/><Relationship Id="rId69" Type="http://schemas.openxmlformats.org/officeDocument/2006/relationships/image" Target="media/image46.wmf"/><Relationship Id="rId113" Type="http://schemas.openxmlformats.org/officeDocument/2006/relationships/image" Target="media/image70.png"/><Relationship Id="rId134" Type="http://schemas.openxmlformats.org/officeDocument/2006/relationships/image" Target="media/image80.png"/><Relationship Id="rId80" Type="http://schemas.openxmlformats.org/officeDocument/2006/relationships/oleObject" Target="embeddings/oleObject17.bin"/><Relationship Id="rId155" Type="http://schemas.openxmlformats.org/officeDocument/2006/relationships/package" Target="embeddings/Microsoft_Visio_Drawing36.vsdx"/><Relationship Id="rId176" Type="http://schemas.openxmlformats.org/officeDocument/2006/relationships/package" Target="embeddings/Microsoft_Visio_Drawing43.vsdx"/><Relationship Id="rId197" Type="http://schemas.openxmlformats.org/officeDocument/2006/relationships/package" Target="embeddings/Microsoft_Visio_Drawing50.vsdx"/><Relationship Id="rId201" Type="http://schemas.openxmlformats.org/officeDocument/2006/relationships/package" Target="embeddings/Microsoft_Visio_Drawing52.vsdx"/><Relationship Id="rId17" Type="http://schemas.openxmlformats.org/officeDocument/2006/relationships/image" Target="media/image4.emf"/><Relationship Id="rId38" Type="http://schemas.openxmlformats.org/officeDocument/2006/relationships/image" Target="media/image18.png"/><Relationship Id="rId59" Type="http://schemas.openxmlformats.org/officeDocument/2006/relationships/image" Target="media/image39.emf"/><Relationship Id="rId103" Type="http://schemas.openxmlformats.org/officeDocument/2006/relationships/package" Target="embeddings/Microsoft_Visio_Drawing8.vsdx"/><Relationship Id="rId124" Type="http://schemas.openxmlformats.org/officeDocument/2006/relationships/image" Target="media/image75.png"/><Relationship Id="rId70" Type="http://schemas.openxmlformats.org/officeDocument/2006/relationships/oleObject" Target="embeddings/oleObject9.bin"/><Relationship Id="rId91" Type="http://schemas.openxmlformats.org/officeDocument/2006/relationships/image" Target="media/image56.png"/><Relationship Id="rId145" Type="http://schemas.openxmlformats.org/officeDocument/2006/relationships/package" Target="embeddings/Microsoft_Visio_Drawing29.vsdx"/><Relationship Id="rId166" Type="http://schemas.openxmlformats.org/officeDocument/2006/relationships/oleObject" Target="embeddings/oleObject22.bin"/><Relationship Id="rId187" Type="http://schemas.openxmlformats.org/officeDocument/2006/relationships/image" Target="media/image102.png"/><Relationship Id="rId1" Type="http://schemas.openxmlformats.org/officeDocument/2006/relationships/customXml" Target="../customXml/item1.xml"/><Relationship Id="rId28" Type="http://schemas.openxmlformats.org/officeDocument/2006/relationships/oleObject" Target="embeddings/oleObject4.bin"/><Relationship Id="rId49" Type="http://schemas.openxmlformats.org/officeDocument/2006/relationships/image" Target="media/image29.png"/><Relationship Id="rId114" Type="http://schemas.openxmlformats.org/officeDocument/2006/relationships/image" Target="media/image71.emf"/><Relationship Id="rId60" Type="http://schemas.openxmlformats.org/officeDocument/2006/relationships/image" Target="media/image40.emf"/><Relationship Id="rId81" Type="http://schemas.openxmlformats.org/officeDocument/2006/relationships/oleObject" Target="embeddings/oleObject18.bin"/><Relationship Id="rId135" Type="http://schemas.openxmlformats.org/officeDocument/2006/relationships/image" Target="media/image81.emf"/><Relationship Id="rId156" Type="http://schemas.openxmlformats.org/officeDocument/2006/relationships/package" Target="embeddings/Microsoft_Visio_Drawing37.vsdx"/><Relationship Id="rId177" Type="http://schemas.openxmlformats.org/officeDocument/2006/relationships/image" Target="media/image96.emf"/><Relationship Id="rId198" Type="http://schemas.openxmlformats.org/officeDocument/2006/relationships/image" Target="media/image110.emf"/><Relationship Id="rId202" Type="http://schemas.openxmlformats.org/officeDocument/2006/relationships/fontTable" Target="fontTable.xml"/><Relationship Id="rId18" Type="http://schemas.openxmlformats.org/officeDocument/2006/relationships/package" Target="embeddings/Microsoft_Visio_Drawing3.vsdx"/><Relationship Id="rId39" Type="http://schemas.openxmlformats.org/officeDocument/2006/relationships/image" Target="media/image19.png"/><Relationship Id="rId50" Type="http://schemas.openxmlformats.org/officeDocument/2006/relationships/image" Target="media/image30.png"/><Relationship Id="rId104" Type="http://schemas.openxmlformats.org/officeDocument/2006/relationships/image" Target="media/image63.emf"/><Relationship Id="rId125" Type="http://schemas.openxmlformats.org/officeDocument/2006/relationships/image" Target="cid:image016.png@01DBC4FA.CC534940" TargetMode="External"/><Relationship Id="rId146" Type="http://schemas.openxmlformats.org/officeDocument/2006/relationships/package" Target="embeddings/Microsoft_Visio_Drawing30.vsdx"/><Relationship Id="rId167" Type="http://schemas.openxmlformats.org/officeDocument/2006/relationships/oleObject" Target="embeddings/oleObject23.bin"/><Relationship Id="rId188" Type="http://schemas.openxmlformats.org/officeDocument/2006/relationships/image" Target="media/image103.png"/><Relationship Id="rId71" Type="http://schemas.openxmlformats.org/officeDocument/2006/relationships/image" Target="media/image47.wmf"/><Relationship Id="rId92" Type="http://schemas.openxmlformats.org/officeDocument/2006/relationships/image" Target="../../../../../../../../../../poddarh/Library/Group%20Containers/UBF8T346G9.ms/WebArchiveCopyPasteTempFiles/com.microsoft.Word/cid3634624299*image002.png@01DBC642.0FBB5CC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activity xmlns="afff7df5-a137-4180-a445-635b252ac6e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53657DB3CA89C42BAF60DC4AEE10EDE" ma:contentTypeVersion="18" ma:contentTypeDescription="Create a new document." ma:contentTypeScope="" ma:versionID="6e6214e794316a97e62f78e0d8abe2f0">
  <xsd:schema xmlns:xsd="http://www.w3.org/2001/XMLSchema" xmlns:xs="http://www.w3.org/2001/XMLSchema" xmlns:p="http://schemas.microsoft.com/office/2006/metadata/properties" xmlns:ns3="afff7df5-a137-4180-a445-635b252ac6e7" xmlns:ns4="cfa6e706-8601-4650-be9b-147c2ee1b24b" targetNamespace="http://schemas.microsoft.com/office/2006/metadata/properties" ma:root="true" ma:fieldsID="399e6dee87c8f04424b22813fc5961a8" ns3:_="" ns4:_="">
    <xsd:import namespace="afff7df5-a137-4180-a445-635b252ac6e7"/>
    <xsd:import namespace="cfa6e706-8601-4650-be9b-147c2ee1b24b"/>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4:SharedWithUsers" minOccurs="0"/>
                <xsd:element ref="ns4:SharedWithDetails" minOccurs="0"/>
                <xsd:element ref="ns4:SharingHintHash" minOccurs="0"/>
                <xsd:element ref="ns3:MediaServiceLocation"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ff7df5-a137-4180-a445-635b252ac6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a6e706-8601-4650-be9b-147c2ee1b24b"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46CE3E7-C07F-460C-A0BE-B590D1C48B02}">
  <ds:schemaRefs>
    <ds:schemaRef ds:uri="http://schemas.openxmlformats.org/officeDocument/2006/bibliography"/>
  </ds:schemaRefs>
</ds:datastoreItem>
</file>

<file path=customXml/itemProps2.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afff7df5-a137-4180-a445-635b252ac6e7"/>
  </ds:schemaRefs>
</ds:datastoreItem>
</file>

<file path=customXml/itemProps3.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4.xml><?xml version="1.0" encoding="utf-8"?>
<ds:datastoreItem xmlns:ds="http://schemas.openxmlformats.org/officeDocument/2006/customXml" ds:itemID="{D056A958-2259-4E27-99B8-4BC1D87AF9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ff7df5-a137-4180-a445-635b252ac6e7"/>
    <ds:schemaRef ds:uri="cfa6e706-8601-4650-be9b-147c2ee1b2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46c98d88-e344-4ed4-8496-4ed7712e255d}" enabled="0" method="" siteId="{46c98d88-e344-4ed4-8496-4ed7712e255d}" removed="1"/>
  <clbl:label id="{5d471751-9675-428d-917b-70f44f9630b0}" enabled="0" method="" siteId="{5d471751-9675-428d-917b-70f44f9630b0}" removed="1"/>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493</TotalTime>
  <Pages>1</Pages>
  <Words>60433</Words>
  <Characters>344472</Characters>
  <Application>Microsoft Office Word</Application>
  <DocSecurity>0</DocSecurity>
  <Lines>2870</Lines>
  <Paragraphs>808</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Summary #2 of discussions for Rel-19 7-24 GHz Channel Modeling Validation</vt:lpstr>
      <vt:lpstr>Summary of discussions for Rel-19 7-24 GHz Channel Modeling Validation</vt:lpstr>
      <vt:lpstr>Summary #1 of discussions for Rel-19 7-24 GHz Channel Modeling Validation</vt:lpstr>
    </vt:vector>
  </TitlesOfParts>
  <Company>Fraunhofer IIS</Company>
  <LinksUpToDate>false</LinksUpToDate>
  <CharactersWithSpaces>404097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#3 of discussions for Rel-19 7-24 GHz Channel Modeling Validation</dc:title>
  <dc:subject/>
  <dc:creator>Lee, Daewon</dc:creator>
  <cp:keywords/>
  <dc:description/>
  <cp:lastModifiedBy>Lee, Daewon</cp:lastModifiedBy>
  <cp:revision>115</cp:revision>
  <dcterms:created xsi:type="dcterms:W3CDTF">2025-05-22T17:02:00Z</dcterms:created>
  <dcterms:modified xsi:type="dcterms:W3CDTF">2025-05-23T09:08:00Z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DocSecurity">
    <vt:i4>0</vt:i4>
  </property>
  <property fmtid="{D5CDD505-2E9C-101B-9397-08002B2CF9AE}" pid="5" name="HyperlinksChanged">
    <vt:bool>false</vt:bool>
  </property>
  <property fmtid="{D5CDD505-2E9C-101B-9397-08002B2CF9AE}" pid="6" name="ICV">
    <vt:lpwstr>1822E68CCF794E62BC53AB40D03A2080</vt:lpwstr>
  </property>
  <property fmtid="{D5CDD505-2E9C-101B-9397-08002B2CF9AE}" pid="7" name="KSOProductBuildVer">
    <vt:lpwstr>2052-11.8.2.12085</vt:lpwstr>
  </property>
  <property fmtid="{D5CDD505-2E9C-101B-9397-08002B2CF9AE}" pid="8" name="LinksUpToDate">
    <vt:bool>false</vt:bool>
  </property>
  <property fmtid="{D5CDD505-2E9C-101B-9397-08002B2CF9AE}" pid="9" name="MSIP_Label_a7295cc1-d279-42ac-ab4d-3b0f4fece050_ActionId">
    <vt:lpwstr>3a4b5bcd-5f5e-446e-aa01-d5e01bba6e19</vt:lpwstr>
  </property>
  <property fmtid="{D5CDD505-2E9C-101B-9397-08002B2CF9AE}" pid="10" name="MSIP_Label_a7295cc1-d279-42ac-ab4d-3b0f4fece050_ContentBits">
    <vt:lpwstr>0</vt:lpwstr>
  </property>
  <property fmtid="{D5CDD505-2E9C-101B-9397-08002B2CF9AE}" pid="11" name="MSIP_Label_a7295cc1-d279-42ac-ab4d-3b0f4fece050_Enabled">
    <vt:lpwstr>true</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etDate">
    <vt:lpwstr>2022-10-11T14:22:01Z</vt:lpwstr>
  </property>
  <property fmtid="{D5CDD505-2E9C-101B-9397-08002B2CF9AE}" pid="15" name="MSIP_Label_a7295cc1-d279-42ac-ab4d-3b0f4fece050_SiteId">
    <vt:lpwstr>a19f121d-81e1-4858-a9d8-736e267fd4c7</vt:lpwstr>
  </property>
  <property fmtid="{D5CDD505-2E9C-101B-9397-08002B2CF9AE}" pid="16" name="ScaleCrop">
    <vt:bool>false</vt:bool>
  </property>
  <property fmtid="{D5CDD505-2E9C-101B-9397-08002B2CF9AE}" pid="17" name="ShareDoc">
    <vt:bool>false</vt:bool>
  </property>
  <property fmtid="{D5CDD505-2E9C-101B-9397-08002B2CF9AE}" pid="18"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19" name="MediaServiceImageTags">
    <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2024-08-18T20:40:35Z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c7ee092c-6c3e-4c36-b160-cfc679c8f1cd</vt:lpwstr>
  </property>
  <property fmtid="{D5CDD505-2E9C-101B-9397-08002B2CF9AE}" pid="26" name="MSIP_Label_4d2f777e-4347-4fc6-823a-b44ab313546a_ContentBits">
    <vt:lpwstr>0</vt:lpwstr>
  </property>
  <property fmtid="{D5CDD505-2E9C-101B-9397-08002B2CF9AE}" pid="27" name="MSIP_Label_83bcef13-7cac-433f-ba1d-47a323951816_Enabled">
    <vt:lpwstr>true</vt:lpwstr>
  </property>
  <property fmtid="{D5CDD505-2E9C-101B-9397-08002B2CF9AE}" pid="28" name="MSIP_Label_83bcef13-7cac-433f-ba1d-47a323951816_SetDate">
    <vt:lpwstr>2024-08-19T07:13:17Z</vt:lpwstr>
  </property>
  <property fmtid="{D5CDD505-2E9C-101B-9397-08002B2CF9AE}" pid="29" name="MSIP_Label_83bcef13-7cac-433f-ba1d-47a323951816_Method">
    <vt:lpwstr>Privileged</vt:lpwstr>
  </property>
  <property fmtid="{D5CDD505-2E9C-101B-9397-08002B2CF9AE}" pid="30" name="MSIP_Label_83bcef13-7cac-433f-ba1d-47a323951816_Name">
    <vt:lpwstr>MTK_Unclassified</vt:lpwstr>
  </property>
  <property fmtid="{D5CDD505-2E9C-101B-9397-08002B2CF9AE}" pid="31" name="MSIP_Label_83bcef13-7cac-433f-ba1d-47a323951816_SiteId">
    <vt:lpwstr>a7687ede-7a6b-4ef6-bace-642f677fbe31</vt:lpwstr>
  </property>
  <property fmtid="{D5CDD505-2E9C-101B-9397-08002B2CF9AE}" pid="32" name="MSIP_Label_83bcef13-7cac-433f-ba1d-47a323951816_ActionId">
    <vt:lpwstr>3d872df2-a6b0-44cc-a7d4-33e958749d1b</vt:lpwstr>
  </property>
  <property fmtid="{D5CDD505-2E9C-101B-9397-08002B2CF9AE}" pid="33" name="MSIP_Label_83bcef13-7cac-433f-ba1d-47a323951816_ContentBits">
    <vt:lpwstr>0</vt:lpwstr>
  </property>
  <property fmtid="{D5CDD505-2E9C-101B-9397-08002B2CF9AE}" pid="34"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5"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6" name="MSIP_Label_55818d02-8d25-4bb9-b27c-e4db64670887_Enabled">
    <vt:lpwstr>true</vt:lpwstr>
  </property>
  <property fmtid="{D5CDD505-2E9C-101B-9397-08002B2CF9AE}" pid="37" name="MSIP_Label_55818d02-8d25-4bb9-b27c-e4db64670887_SetDate">
    <vt:lpwstr>2024-08-20T05:19:52Z</vt:lpwstr>
  </property>
  <property fmtid="{D5CDD505-2E9C-101B-9397-08002B2CF9AE}" pid="38" name="MSIP_Label_55818d02-8d25-4bb9-b27c-e4db64670887_Method">
    <vt:lpwstr>Standard</vt:lpwstr>
  </property>
  <property fmtid="{D5CDD505-2E9C-101B-9397-08002B2CF9AE}" pid="39" name="MSIP_Label_55818d02-8d25-4bb9-b27c-e4db64670887_Name">
    <vt:lpwstr>55818d02-8d25-4bb9-b27c-e4db64670887</vt:lpwstr>
  </property>
  <property fmtid="{D5CDD505-2E9C-101B-9397-08002B2CF9AE}" pid="40" name="MSIP_Label_55818d02-8d25-4bb9-b27c-e4db64670887_SiteId">
    <vt:lpwstr>a7f35688-9c00-4d5e-ba41-29f146377ab0</vt:lpwstr>
  </property>
  <property fmtid="{D5CDD505-2E9C-101B-9397-08002B2CF9AE}" pid="41" name="MSIP_Label_55818d02-8d25-4bb9-b27c-e4db64670887_ActionId">
    <vt:lpwstr>c66e90bc-8845-4db1-9a0e-e0aae6f03df9</vt:lpwstr>
  </property>
  <property fmtid="{D5CDD505-2E9C-101B-9397-08002B2CF9AE}" pid="42" name="MSIP_Label_55818d02-8d25-4bb9-b27c-e4db64670887_ContentBits">
    <vt:lpwstr>0</vt:lpwstr>
  </property>
  <property fmtid="{D5CDD505-2E9C-101B-9397-08002B2CF9AE}" pid="43" name="ContentTypeId">
    <vt:lpwstr>0x010100D53657DB3CA89C42BAF60DC4AEE10EDE</vt:lpwstr>
  </property>
  <property fmtid="{D5CDD505-2E9C-101B-9397-08002B2CF9AE}" pid="44" name="_dlc_DocIdItemGuid">
    <vt:lpwstr>1529dd16-b354-41ea-bfba-d326ebc00834</vt:lpwstr>
  </property>
  <property fmtid="{D5CDD505-2E9C-101B-9397-08002B2CF9AE}" pid="45" name="_readonly">
    <vt:lpwstr/>
  </property>
  <property fmtid="{D5CDD505-2E9C-101B-9397-08002B2CF9AE}" pid="46" name="_change">
    <vt:lpwstr/>
  </property>
  <property fmtid="{D5CDD505-2E9C-101B-9397-08002B2CF9AE}" pid="47" name="_full-control">
    <vt:lpwstr/>
  </property>
  <property fmtid="{D5CDD505-2E9C-101B-9397-08002B2CF9AE}" pid="48" name="sflag">
    <vt:lpwstr>1747629243</vt:lpwstr>
  </property>
  <property fmtid="{D5CDD505-2E9C-101B-9397-08002B2CF9AE}" pid="49" name="FLCMData">
    <vt:lpwstr>60E9814C95885566F58CBA4F136BAD8B29E51C82986DDB0024352D2FD837CA114066A23E119334C2C3CF73A51123FE75208F8DAC2BFC7C4D0FD5736BE3F8635D</vt:lpwstr>
  </property>
</Properties>
</file>